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0974" w14:textId="77777777" w:rsidR="00E723C0" w:rsidRPr="007A07EA" w:rsidRDefault="00000000" w:rsidP="007A07EA">
      <w:pPr>
        <w:pStyle w:val="Heading1"/>
        <w:jc w:val="both"/>
        <w:rPr>
          <w:rFonts w:cstheme="majorHAnsi"/>
        </w:rPr>
      </w:pPr>
      <w:r w:rsidRPr="007A07EA">
        <w:rPr>
          <w:rFonts w:cstheme="majorHAnsi"/>
        </w:rPr>
        <w:t>Introduction</w:t>
      </w:r>
    </w:p>
    <w:p w14:paraId="51F06422"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The repository hosts </w:t>
      </w:r>
      <w:r w:rsidR="006E2623" w:rsidRPr="007A07EA">
        <w:rPr>
          <w:rFonts w:asciiTheme="majorHAnsi" w:hAnsiTheme="majorHAnsi" w:cstheme="majorHAnsi"/>
        </w:rPr>
        <w:t>a serverless exchange rate</w:t>
      </w:r>
      <w:r w:rsidRPr="007A07EA">
        <w:rPr>
          <w:rFonts w:asciiTheme="majorHAnsi" w:hAnsiTheme="majorHAnsi" w:cstheme="majorHAnsi"/>
        </w:rPr>
        <w:t xml:space="preserve"> tracking application developed in the AWS Lambda environment, deployable using AWS CDK. The application is designed to fetch exchange </w:t>
      </w:r>
      <w:r w:rsidR="006E2623" w:rsidRPr="007A07EA">
        <w:rPr>
          <w:rFonts w:asciiTheme="majorHAnsi" w:hAnsiTheme="majorHAnsi" w:cstheme="majorHAnsi"/>
        </w:rPr>
        <w:t>rate</w:t>
      </w:r>
      <w:r w:rsidRPr="007A07EA">
        <w:rPr>
          <w:rFonts w:asciiTheme="majorHAnsi" w:hAnsiTheme="majorHAnsi" w:cstheme="majorHAnsi"/>
        </w:rPr>
        <w:t xml:space="preserve"> data from the </w:t>
      </w:r>
      <w:hyperlink r:id="rId7" w:history="1">
        <w:r w:rsidRPr="007A07EA">
          <w:rPr>
            <w:rStyle w:val="Hyperlink"/>
            <w:rFonts w:asciiTheme="majorHAnsi" w:hAnsiTheme="majorHAnsi" w:cstheme="majorHAnsi"/>
          </w:rPr>
          <w:t>European Central Bank</w:t>
        </w:r>
      </w:hyperlink>
      <w:r w:rsidRPr="007A07EA">
        <w:rPr>
          <w:rFonts w:asciiTheme="majorHAnsi" w:hAnsiTheme="majorHAnsi" w:cstheme="majorHAnsi"/>
        </w:rPr>
        <w:t xml:space="preserve"> and store it in a DynamoDB table. It's structured to update the exchange rates periodically and expose a REST API endpoint for fetching the latest exchange rates.</w:t>
      </w:r>
    </w:p>
    <w:p w14:paraId="0E3E40A6" w14:textId="77777777" w:rsidR="00E723C0" w:rsidRPr="007A07EA" w:rsidRDefault="00E723C0" w:rsidP="007A07EA">
      <w:pPr>
        <w:pStyle w:val="Standard"/>
        <w:jc w:val="both"/>
        <w:rPr>
          <w:rFonts w:asciiTheme="majorHAnsi" w:hAnsiTheme="majorHAnsi" w:cstheme="majorHAnsi"/>
        </w:rPr>
      </w:pPr>
    </w:p>
    <w:p w14:paraId="0542E10C" w14:textId="77777777" w:rsidR="00E723C0" w:rsidRPr="007A07EA" w:rsidRDefault="00000000" w:rsidP="007A07EA">
      <w:pPr>
        <w:pStyle w:val="Heading2"/>
        <w:jc w:val="both"/>
        <w:rPr>
          <w:rFonts w:cstheme="majorHAnsi"/>
        </w:rPr>
      </w:pPr>
      <w:r w:rsidRPr="007A07EA">
        <w:rPr>
          <w:rFonts w:cstheme="majorHAnsi"/>
        </w:rPr>
        <w:t>Key Components:</w:t>
      </w:r>
    </w:p>
    <w:p w14:paraId="71C03A6F" w14:textId="77777777"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DynamoDB Table: Used for storing exchange rates.</w:t>
      </w:r>
    </w:p>
    <w:p w14:paraId="768EB38D" w14:textId="77777777"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Lambda Functions: Two main Lambda functions are involved. One for periodically updating exchange rates, scheduled to run daily, and another for reading exchange rates from DynamoDB.</w:t>
      </w:r>
    </w:p>
    <w:p w14:paraId="5B8B128B" w14:textId="77777777"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API Gateway: Provides the latest exchange rates published by the ECB, along with the change with respect to the last published update.</w:t>
      </w:r>
    </w:p>
    <w:p w14:paraId="0153551D" w14:textId="77777777" w:rsidR="00E723C0" w:rsidRPr="007A07EA" w:rsidRDefault="00E723C0" w:rsidP="007A07EA">
      <w:pPr>
        <w:pStyle w:val="Standard"/>
        <w:jc w:val="both"/>
        <w:rPr>
          <w:rFonts w:asciiTheme="majorHAnsi" w:hAnsiTheme="majorHAnsi" w:cstheme="majorHAnsi"/>
        </w:rPr>
      </w:pPr>
    </w:p>
    <w:p w14:paraId="74F4DB40"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The primary objectives of the serverless exchange rates tracking application are to provide a scalable, efficient, and automated solution for tracking currency exchange rates. Here's a detailed breakdown of the main objectives:</w:t>
      </w:r>
    </w:p>
    <w:p w14:paraId="708C1C69" w14:textId="77777777" w:rsidR="00E723C0" w:rsidRPr="007A07EA" w:rsidRDefault="00E723C0" w:rsidP="007A07EA">
      <w:pPr>
        <w:pStyle w:val="Standard"/>
        <w:jc w:val="both"/>
        <w:rPr>
          <w:rFonts w:asciiTheme="majorHAnsi" w:hAnsiTheme="majorHAnsi" w:cstheme="majorHAnsi"/>
        </w:rPr>
      </w:pPr>
    </w:p>
    <w:p w14:paraId="4A2ADEC1"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1. Automated Exchange Rates Retrieval:</w:t>
      </w:r>
      <w:r w:rsidRPr="007A07EA">
        <w:rPr>
          <w:rFonts w:asciiTheme="majorHAnsi" w:hAnsiTheme="majorHAnsi" w:cstheme="majorHAnsi"/>
        </w:rPr>
        <w:t xml:space="preserve"> The application is designed to automatically fetch exchange </w:t>
      </w:r>
      <w:r w:rsidR="00214EE0">
        <w:rPr>
          <w:rFonts w:asciiTheme="majorHAnsi" w:hAnsiTheme="majorHAnsi" w:cstheme="majorHAnsi"/>
        </w:rPr>
        <w:t>rate</w:t>
      </w:r>
      <w:r w:rsidRPr="007A07EA">
        <w:rPr>
          <w:rFonts w:asciiTheme="majorHAnsi" w:hAnsiTheme="majorHAnsi" w:cstheme="majorHAnsi"/>
        </w:rPr>
        <w:t xml:space="preserve"> data from the European Central Bank. This ensures that the data is always up-to-date and reflects the latest published rates.</w:t>
      </w:r>
    </w:p>
    <w:p w14:paraId="69B080A1" w14:textId="77777777" w:rsidR="00E723C0" w:rsidRPr="007A07EA" w:rsidRDefault="00E723C0" w:rsidP="007A07EA">
      <w:pPr>
        <w:pStyle w:val="Standard"/>
        <w:jc w:val="both"/>
        <w:rPr>
          <w:rFonts w:asciiTheme="majorHAnsi" w:hAnsiTheme="majorHAnsi" w:cstheme="majorHAnsi"/>
        </w:rPr>
      </w:pPr>
    </w:p>
    <w:p w14:paraId="33439D9F"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2. Scheduled Updates:</w:t>
      </w:r>
      <w:r w:rsidRPr="007A07EA">
        <w:rPr>
          <w:rFonts w:asciiTheme="majorHAnsi" w:hAnsiTheme="majorHAnsi" w:cstheme="majorHAnsi"/>
        </w:rPr>
        <w:t xml:space="preserve"> A Lambda function is scheduled to run daily at 1</w:t>
      </w:r>
      <w:r w:rsidR="00214EE0">
        <w:rPr>
          <w:rFonts w:asciiTheme="majorHAnsi" w:hAnsiTheme="majorHAnsi" w:cstheme="majorHAnsi"/>
        </w:rPr>
        <w:t>7</w:t>
      </w:r>
      <w:r w:rsidRPr="007A07EA">
        <w:rPr>
          <w:rFonts w:asciiTheme="majorHAnsi" w:hAnsiTheme="majorHAnsi" w:cstheme="majorHAnsi"/>
        </w:rPr>
        <w:t>:00:00 UTC to update the exchange rates in the DynamoDB table. This scheduling ensures consistency and regularity in the data updates.</w:t>
      </w:r>
    </w:p>
    <w:p w14:paraId="44029D46" w14:textId="77777777" w:rsidR="00E723C0" w:rsidRPr="007A07EA" w:rsidRDefault="00E723C0" w:rsidP="007A07EA">
      <w:pPr>
        <w:pStyle w:val="Standard"/>
        <w:jc w:val="both"/>
        <w:rPr>
          <w:rFonts w:asciiTheme="majorHAnsi" w:hAnsiTheme="majorHAnsi" w:cstheme="majorHAnsi"/>
        </w:rPr>
      </w:pPr>
    </w:p>
    <w:p w14:paraId="33586F55"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3. Data Storage:</w:t>
      </w:r>
      <w:r w:rsidRPr="007A07EA">
        <w:rPr>
          <w:rFonts w:asciiTheme="majorHAnsi" w:hAnsiTheme="majorHAnsi" w:cstheme="majorHAnsi"/>
        </w:rPr>
        <w:t xml:space="preserve"> The application utilizes a DynamoDB table to store exchange rates. This provides a robust and scalable solution for data storage, allowing for efficient retrieval and management of exchange rates data.</w:t>
      </w:r>
    </w:p>
    <w:p w14:paraId="62B3CEBE" w14:textId="77777777" w:rsidR="00E723C0" w:rsidRPr="007A07EA" w:rsidRDefault="00E723C0" w:rsidP="007A07EA">
      <w:pPr>
        <w:pStyle w:val="Standard"/>
        <w:jc w:val="both"/>
        <w:rPr>
          <w:rFonts w:asciiTheme="majorHAnsi" w:hAnsiTheme="majorHAnsi" w:cstheme="majorHAnsi"/>
        </w:rPr>
      </w:pPr>
    </w:p>
    <w:p w14:paraId="270F3813"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4. REST API Exposure:</w:t>
      </w:r>
      <w:r w:rsidRPr="007A07EA">
        <w:rPr>
          <w:rFonts w:asciiTheme="majorHAnsi" w:hAnsiTheme="majorHAnsi" w:cstheme="majorHAnsi"/>
        </w:rPr>
        <w:t xml:space="preserve"> The application exposes a REST API endpoint that provides the latest exchange rates, along with the change with respect to the last published update. This API can be consumed by other applications or services to access the exchange </w:t>
      </w:r>
      <w:r w:rsidR="00214EE0">
        <w:rPr>
          <w:rFonts w:asciiTheme="majorHAnsi" w:hAnsiTheme="majorHAnsi" w:cstheme="majorHAnsi"/>
        </w:rPr>
        <w:t>rate</w:t>
      </w:r>
      <w:r w:rsidRPr="007A07EA">
        <w:rPr>
          <w:rFonts w:asciiTheme="majorHAnsi" w:hAnsiTheme="majorHAnsi" w:cstheme="majorHAnsi"/>
        </w:rPr>
        <w:t xml:space="preserve"> data.</w:t>
      </w:r>
    </w:p>
    <w:p w14:paraId="0DE6FDB5" w14:textId="77777777" w:rsidR="00E723C0" w:rsidRPr="007A07EA" w:rsidRDefault="00E723C0" w:rsidP="007A07EA">
      <w:pPr>
        <w:pStyle w:val="Standard"/>
        <w:jc w:val="both"/>
        <w:rPr>
          <w:rFonts w:asciiTheme="majorHAnsi" w:hAnsiTheme="majorHAnsi" w:cstheme="majorHAnsi"/>
        </w:rPr>
      </w:pPr>
    </w:p>
    <w:p w14:paraId="719FC332"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 xml:space="preserve">6. Testing Framework: </w:t>
      </w:r>
      <w:r w:rsidRPr="007A07EA">
        <w:rPr>
          <w:rFonts w:asciiTheme="majorHAnsi" w:hAnsiTheme="majorHAnsi" w:cstheme="majorHAnsi"/>
        </w:rPr>
        <w:t>The codebase includes a testing framework to ensure the functionality and reliability of the application. This aids in maintaining code quality and detecting potential issues early in the development cycle.</w:t>
      </w:r>
    </w:p>
    <w:p w14:paraId="19104915" w14:textId="77777777" w:rsidR="00E723C0" w:rsidRPr="007A07EA" w:rsidRDefault="00E723C0" w:rsidP="007A07EA">
      <w:pPr>
        <w:pStyle w:val="Standard"/>
        <w:jc w:val="both"/>
        <w:rPr>
          <w:rFonts w:asciiTheme="majorHAnsi" w:hAnsiTheme="majorHAnsi" w:cstheme="majorHAnsi"/>
        </w:rPr>
      </w:pPr>
    </w:p>
    <w:p w14:paraId="20D05E1B"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7. Scalability and Efficiency:</w:t>
      </w:r>
      <w:r w:rsidRPr="007A07EA">
        <w:rPr>
          <w:rFonts w:asciiTheme="majorHAnsi" w:hAnsiTheme="majorHAnsi" w:cstheme="majorHAnsi"/>
        </w:rPr>
        <w:t xml:space="preserve"> </w:t>
      </w:r>
      <w:r w:rsidR="006E2623" w:rsidRPr="007A07EA">
        <w:rPr>
          <w:rFonts w:asciiTheme="majorHAnsi" w:hAnsiTheme="majorHAnsi" w:cstheme="majorHAnsi"/>
        </w:rPr>
        <w:t>The application is designed to scale seamlessly with demand by leveraging serverless architecture and AWS services</w:t>
      </w:r>
      <w:r w:rsidRPr="007A07EA">
        <w:rPr>
          <w:rFonts w:asciiTheme="majorHAnsi" w:hAnsiTheme="majorHAnsi" w:cstheme="majorHAnsi"/>
        </w:rPr>
        <w:t>. This ensures that the application can handle varying loads without manual intervention.</w:t>
      </w:r>
    </w:p>
    <w:p w14:paraId="74B7037A" w14:textId="77777777" w:rsidR="00E723C0" w:rsidRPr="007A07EA" w:rsidRDefault="00E723C0" w:rsidP="007A07EA">
      <w:pPr>
        <w:pStyle w:val="Standard"/>
        <w:jc w:val="both"/>
        <w:rPr>
          <w:rFonts w:asciiTheme="majorHAnsi" w:hAnsiTheme="majorHAnsi" w:cstheme="majorHAnsi"/>
        </w:rPr>
      </w:pPr>
    </w:p>
    <w:p w14:paraId="2C0D5F1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In summary, the objectives of the application encompass automated data retrieval, scheduled updates, efficient storage, API exposure, testing support, and scalable architecture. These objectives align to provide a comprehensive solution for tracking and accessing currency exchange rates.</w:t>
      </w:r>
    </w:p>
    <w:p w14:paraId="18052A35" w14:textId="77777777" w:rsidR="00E723C0" w:rsidRPr="007A07EA" w:rsidRDefault="00E723C0" w:rsidP="007A07EA">
      <w:pPr>
        <w:pStyle w:val="Standard"/>
        <w:jc w:val="both"/>
        <w:rPr>
          <w:rFonts w:asciiTheme="majorHAnsi" w:hAnsiTheme="majorHAnsi" w:cstheme="majorHAnsi"/>
        </w:rPr>
      </w:pPr>
    </w:p>
    <w:p w14:paraId="1930DF9D" w14:textId="77777777" w:rsidR="00E723C0" w:rsidRPr="007A07EA" w:rsidRDefault="00000000" w:rsidP="001539EA">
      <w:pPr>
        <w:pStyle w:val="Heading2"/>
      </w:pPr>
      <w:r w:rsidRPr="007A07EA">
        <w:lastRenderedPageBreak/>
        <w:t>Sample Output</w:t>
      </w:r>
      <w:r w:rsidR="006E2623" w:rsidRPr="007A07EA">
        <w:t>:</w:t>
      </w:r>
    </w:p>
    <w:p w14:paraId="2C64996E"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w:t>
      </w:r>
    </w:p>
    <w:p w14:paraId="2A5EE435"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gramStart"/>
      <w:r w:rsidRPr="001539EA">
        <w:rPr>
          <w:rFonts w:asciiTheme="majorHAnsi" w:hAnsiTheme="majorHAnsi" w:cstheme="majorHAnsi"/>
        </w:rPr>
        <w:t>update</w:t>
      </w:r>
      <w:proofErr w:type="gramEnd"/>
      <w:r w:rsidRPr="001539EA">
        <w:rPr>
          <w:rFonts w:asciiTheme="majorHAnsi" w:hAnsiTheme="majorHAnsi" w:cstheme="majorHAnsi"/>
        </w:rPr>
        <w:t>_date":"2023-08-08",</w:t>
      </w:r>
    </w:p>
    <w:p w14:paraId="15659787"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gramStart"/>
      <w:r w:rsidRPr="001539EA">
        <w:rPr>
          <w:rFonts w:asciiTheme="majorHAnsi" w:hAnsiTheme="majorHAnsi" w:cstheme="majorHAnsi"/>
        </w:rPr>
        <w:t>publish</w:t>
      </w:r>
      <w:proofErr w:type="gramEnd"/>
      <w:r w:rsidRPr="001539EA">
        <w:rPr>
          <w:rFonts w:asciiTheme="majorHAnsi" w:hAnsiTheme="majorHAnsi" w:cstheme="majorHAnsi"/>
        </w:rPr>
        <w:t>_date":"2023-08-08",</w:t>
      </w:r>
    </w:p>
    <w:p w14:paraId="7572DA73"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proofErr w:type="gramStart"/>
      <w:r w:rsidRPr="001539EA">
        <w:rPr>
          <w:rFonts w:asciiTheme="majorHAnsi" w:hAnsiTheme="majorHAnsi" w:cstheme="majorHAnsi"/>
        </w:rPr>
        <w:t>base</w:t>
      </w:r>
      <w:proofErr w:type="gramEnd"/>
      <w:r w:rsidRPr="001539EA">
        <w:rPr>
          <w:rFonts w:asciiTheme="majorHAnsi" w:hAnsiTheme="majorHAnsi" w:cstheme="majorHAnsi"/>
        </w:rPr>
        <w:t>_currency":"EUR</w:t>
      </w:r>
      <w:proofErr w:type="spellEnd"/>
      <w:r w:rsidRPr="001539EA">
        <w:rPr>
          <w:rFonts w:asciiTheme="majorHAnsi" w:hAnsiTheme="majorHAnsi" w:cstheme="majorHAnsi"/>
        </w:rPr>
        <w:t>",</w:t>
      </w:r>
    </w:p>
    <w:p w14:paraId="523367C3"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r w:rsidRPr="001539EA">
        <w:rPr>
          <w:rFonts w:asciiTheme="majorHAnsi" w:hAnsiTheme="majorHAnsi" w:cstheme="majorHAnsi"/>
        </w:rPr>
        <w:t>exchange_rates</w:t>
      </w:r>
      <w:proofErr w:type="spellEnd"/>
      <w:proofErr w:type="gramStart"/>
      <w:r w:rsidRPr="001539EA">
        <w:rPr>
          <w:rFonts w:asciiTheme="majorHAnsi" w:hAnsiTheme="majorHAnsi" w:cstheme="majorHAnsi"/>
        </w:rPr>
        <w:t>":[</w:t>
      </w:r>
      <w:proofErr w:type="gramEnd"/>
    </w:p>
    <w:p w14:paraId="19207298"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0CD8E107"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r w:rsidRPr="001539EA">
        <w:rPr>
          <w:rFonts w:asciiTheme="majorHAnsi" w:hAnsiTheme="majorHAnsi" w:cstheme="majorHAnsi"/>
        </w:rPr>
        <w:t>currency":"AUD</w:t>
      </w:r>
      <w:proofErr w:type="spellEnd"/>
      <w:r w:rsidRPr="001539EA">
        <w:rPr>
          <w:rFonts w:asciiTheme="majorHAnsi" w:hAnsiTheme="majorHAnsi" w:cstheme="majorHAnsi"/>
        </w:rPr>
        <w:t>",</w:t>
      </w:r>
    </w:p>
    <w:p w14:paraId="773D78AB"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"rate":"1.6694",</w:t>
      </w:r>
    </w:p>
    <w:p w14:paraId="0C4B41FE"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"change":"-0.0054",</w:t>
      </w:r>
    </w:p>
    <w:p w14:paraId="3E2F6924"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proofErr w:type="gramStart"/>
      <w:r w:rsidRPr="001539EA">
        <w:rPr>
          <w:rFonts w:asciiTheme="majorHAnsi" w:hAnsiTheme="majorHAnsi" w:cstheme="majorHAnsi"/>
        </w:rPr>
        <w:t>change</w:t>
      </w:r>
      <w:proofErr w:type="gramEnd"/>
      <w:r w:rsidRPr="001539EA">
        <w:rPr>
          <w:rFonts w:asciiTheme="majorHAnsi" w:hAnsiTheme="majorHAnsi" w:cstheme="majorHAnsi"/>
        </w:rPr>
        <w:t>_percentage</w:t>
      </w:r>
      <w:proofErr w:type="spellEnd"/>
      <w:r w:rsidRPr="001539EA">
        <w:rPr>
          <w:rFonts w:asciiTheme="majorHAnsi" w:hAnsiTheme="majorHAnsi" w:cstheme="majorHAnsi"/>
        </w:rPr>
        <w:t>":"-0.3224 %"</w:t>
      </w:r>
    </w:p>
    <w:p w14:paraId="3BE168F0"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51839761"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4053360F"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r w:rsidRPr="001539EA">
        <w:rPr>
          <w:rFonts w:asciiTheme="majorHAnsi" w:hAnsiTheme="majorHAnsi" w:cstheme="majorHAnsi"/>
        </w:rPr>
        <w:t>currency":"BGN</w:t>
      </w:r>
      <w:proofErr w:type="spellEnd"/>
      <w:r w:rsidRPr="001539EA">
        <w:rPr>
          <w:rFonts w:asciiTheme="majorHAnsi" w:hAnsiTheme="majorHAnsi" w:cstheme="majorHAnsi"/>
        </w:rPr>
        <w:t>",</w:t>
      </w:r>
    </w:p>
    <w:p w14:paraId="534DC4C6"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"rate":"1.9558",</w:t>
      </w:r>
    </w:p>
    <w:p w14:paraId="6982CC46"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"change":"0.0",</w:t>
      </w:r>
    </w:p>
    <w:p w14:paraId="59E38C4B"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gramStart"/>
      <w:r w:rsidRPr="001539EA">
        <w:rPr>
          <w:rFonts w:asciiTheme="majorHAnsi" w:hAnsiTheme="majorHAnsi" w:cstheme="majorHAnsi"/>
        </w:rPr>
        <w:t>change</w:t>
      </w:r>
      <w:proofErr w:type="gramEnd"/>
      <w:r w:rsidRPr="001539EA">
        <w:rPr>
          <w:rFonts w:asciiTheme="majorHAnsi" w:hAnsiTheme="majorHAnsi" w:cstheme="majorHAnsi"/>
        </w:rPr>
        <w:t>_percentage":"0.0 %"</w:t>
      </w:r>
    </w:p>
    <w:p w14:paraId="098A048C"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3F3311FE" w14:textId="79F220CC" w:rsidR="006E2623" w:rsidRPr="007A07EA" w:rsidRDefault="001539EA" w:rsidP="007A07EA">
      <w:pPr>
        <w:pStyle w:val="Standard"/>
        <w:jc w:val="both"/>
        <w:rPr>
          <w:rFonts w:asciiTheme="majorHAnsi" w:hAnsiTheme="majorHAnsi" w:cstheme="majorHAnsi"/>
        </w:rPr>
      </w:pPr>
      <w:r w:rsidRPr="001539EA">
        <w:rPr>
          <w:rFonts w:asciiTheme="majorHAnsi" w:hAnsiTheme="majorHAnsi" w:cstheme="majorHAnsi"/>
        </w:rPr>
        <w:t xml:space="preserve">    </w:t>
      </w:r>
      <w:r>
        <w:rPr>
          <w:rFonts w:asciiTheme="majorHAnsi" w:hAnsiTheme="majorHAnsi" w:cstheme="majorHAnsi"/>
        </w:rPr>
        <w:t>……</w:t>
      </w:r>
    </w:p>
    <w:p w14:paraId="25461551" w14:textId="77777777" w:rsidR="00E723C0" w:rsidRPr="007A07EA" w:rsidRDefault="00000000" w:rsidP="007A07EA">
      <w:pPr>
        <w:pStyle w:val="Heading1"/>
        <w:jc w:val="both"/>
        <w:rPr>
          <w:rFonts w:cstheme="majorHAnsi"/>
        </w:rPr>
      </w:pPr>
      <w:r w:rsidRPr="007A07EA">
        <w:rPr>
          <w:rFonts w:cstheme="majorHAnsi"/>
        </w:rPr>
        <w:t>Architecture</w:t>
      </w:r>
    </w:p>
    <w:p w14:paraId="0CAC8850" w14:textId="77777777" w:rsidR="006E2623"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The architecture of the serverless exchange rates tracking application is a blend of AWS services, serverless components, and custom code. It's designed to provide a seamless flow from data retrieval to data exposure. Let's delve into the architectural components and their relationships</w:t>
      </w:r>
      <w:r w:rsidR="006E2623" w:rsidRPr="007A07EA">
        <w:rPr>
          <w:rFonts w:asciiTheme="majorHAnsi" w:hAnsiTheme="majorHAnsi" w:cstheme="majorHAnsi"/>
        </w:rPr>
        <w:t>.</w:t>
      </w:r>
    </w:p>
    <w:p w14:paraId="51F62E44" w14:textId="77777777" w:rsidR="00E723C0" w:rsidRPr="007A07EA" w:rsidRDefault="00E723C0" w:rsidP="007A07EA">
      <w:pPr>
        <w:pStyle w:val="Standard"/>
        <w:jc w:val="both"/>
        <w:rPr>
          <w:rFonts w:asciiTheme="majorHAnsi" w:hAnsiTheme="majorHAnsi" w:cstheme="majorHAnsi"/>
        </w:rPr>
      </w:pPr>
    </w:p>
    <w:p w14:paraId="6C59D24C" w14:textId="77777777" w:rsidR="00E723C0" w:rsidRPr="007A07EA" w:rsidRDefault="00000000" w:rsidP="007A07EA">
      <w:pPr>
        <w:pStyle w:val="Heading3"/>
        <w:jc w:val="both"/>
        <w:rPr>
          <w:rFonts w:cstheme="majorHAnsi"/>
        </w:rPr>
      </w:pPr>
      <w:r w:rsidRPr="007A07EA">
        <w:rPr>
          <w:rFonts w:cstheme="majorHAnsi"/>
          <w:noProof/>
        </w:rPr>
        <w:drawing>
          <wp:anchor distT="0" distB="0" distL="114300" distR="114300" simplePos="0" relativeHeight="251658240" behindDoc="0" locked="0" layoutInCell="1" allowOverlap="1" wp14:anchorId="227AD6F5" wp14:editId="5D953D62">
            <wp:simplePos x="0" y="0"/>
            <wp:positionH relativeFrom="column">
              <wp:align>center</wp:align>
            </wp:positionH>
            <wp:positionV relativeFrom="paragraph">
              <wp:align>top</wp:align>
            </wp:positionV>
            <wp:extent cx="6119987" cy="2118207"/>
            <wp:effectExtent l="0" t="0" r="0" b="0"/>
            <wp:wrapSquare wrapText="bothSides"/>
            <wp:docPr id="157515619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2118207"/>
                    </a:xfrm>
                    <a:prstGeom prst="rect">
                      <a:avLst/>
                    </a:prstGeom>
                  </pic:spPr>
                </pic:pic>
              </a:graphicData>
            </a:graphic>
          </wp:anchor>
        </w:drawing>
      </w:r>
      <w:r w:rsidRPr="007A07EA">
        <w:rPr>
          <w:rFonts w:cstheme="majorHAnsi"/>
        </w:rPr>
        <w:t>Components:</w:t>
      </w:r>
    </w:p>
    <w:p w14:paraId="4CE5A784" w14:textId="77777777" w:rsidR="007A07EA" w:rsidRDefault="007A07EA" w:rsidP="007A07EA">
      <w:pPr>
        <w:pStyle w:val="Standard"/>
        <w:jc w:val="both"/>
        <w:rPr>
          <w:rStyle w:val="Heading3Char"/>
          <w:rFonts w:cstheme="majorHAnsi"/>
        </w:rPr>
      </w:pPr>
    </w:p>
    <w:p w14:paraId="2158612D"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Data Source - European Central Bank:</w:t>
      </w:r>
      <w:r w:rsidRPr="007A07EA">
        <w:rPr>
          <w:rFonts w:asciiTheme="majorHAnsi" w:hAnsiTheme="majorHAnsi" w:cstheme="majorHAnsi"/>
        </w:rPr>
        <w:t xml:space="preserve"> The primary data source for the application is the European Central Bank. The application fetches exchange </w:t>
      </w:r>
      <w:r w:rsidR="007A07EA">
        <w:rPr>
          <w:rFonts w:asciiTheme="majorHAnsi" w:hAnsiTheme="majorHAnsi" w:cstheme="majorHAnsi"/>
        </w:rPr>
        <w:t>rate</w:t>
      </w:r>
      <w:r w:rsidRPr="007A07EA">
        <w:rPr>
          <w:rFonts w:asciiTheme="majorHAnsi" w:hAnsiTheme="majorHAnsi" w:cstheme="majorHAnsi"/>
        </w:rPr>
        <w:t xml:space="preserve"> data from this external source.</w:t>
      </w:r>
    </w:p>
    <w:p w14:paraId="5694B63E" w14:textId="77777777" w:rsidR="00E723C0" w:rsidRPr="007A07EA" w:rsidRDefault="00E723C0" w:rsidP="007A07EA">
      <w:pPr>
        <w:pStyle w:val="Standard"/>
        <w:jc w:val="both"/>
        <w:rPr>
          <w:rFonts w:asciiTheme="majorHAnsi" w:hAnsiTheme="majorHAnsi" w:cstheme="majorHAnsi"/>
        </w:rPr>
      </w:pPr>
    </w:p>
    <w:p w14:paraId="22203986" w14:textId="77777777" w:rsid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AWS Lambda</w:t>
      </w:r>
      <w:r w:rsidRPr="007A07EA">
        <w:rPr>
          <w:rFonts w:asciiTheme="majorHAnsi" w:hAnsiTheme="majorHAnsi" w:cstheme="majorHAnsi"/>
        </w:rPr>
        <w:t>:</w:t>
      </w:r>
    </w:p>
    <w:p w14:paraId="494B8AB8" w14:textId="77777777" w:rsidR="007A07EA" w:rsidRDefault="00000000" w:rsidP="007A07EA">
      <w:pPr>
        <w:pStyle w:val="Standard"/>
        <w:ind w:left="360"/>
        <w:jc w:val="both"/>
        <w:rPr>
          <w:rFonts w:asciiTheme="majorHAnsi" w:hAnsiTheme="majorHAnsi" w:cstheme="majorHAnsi"/>
        </w:rPr>
      </w:pPr>
      <w:r w:rsidRPr="007A07EA">
        <w:rPr>
          <w:rStyle w:val="Heading4Char"/>
          <w:rFonts w:cstheme="majorHAnsi"/>
        </w:rPr>
        <w:t>Update Exchange Rates Lambda:</w:t>
      </w:r>
      <w:r w:rsidRPr="007A07EA">
        <w:rPr>
          <w:rFonts w:asciiTheme="majorHAnsi" w:hAnsiTheme="majorHAnsi" w:cstheme="majorHAnsi"/>
        </w:rPr>
        <w:t xml:space="preserve"> This function </w:t>
      </w:r>
      <w:r w:rsidR="007A07EA" w:rsidRPr="007A07EA">
        <w:rPr>
          <w:rFonts w:asciiTheme="majorHAnsi" w:hAnsiTheme="majorHAnsi" w:cstheme="majorHAnsi"/>
        </w:rPr>
        <w:t>fetches the exchange rates from the European Central Bank and updates</w:t>
      </w:r>
      <w:r w:rsidRPr="007A07EA">
        <w:rPr>
          <w:rFonts w:asciiTheme="majorHAnsi" w:hAnsiTheme="majorHAnsi" w:cstheme="majorHAnsi"/>
        </w:rPr>
        <w:t xml:space="preserve"> the DynamoDB table. It's scheduled to run daily at 1</w:t>
      </w:r>
      <w:r w:rsidR="007A07EA">
        <w:rPr>
          <w:rFonts w:asciiTheme="majorHAnsi" w:hAnsiTheme="majorHAnsi" w:cstheme="majorHAnsi"/>
        </w:rPr>
        <w:t>7</w:t>
      </w:r>
      <w:r w:rsidRPr="007A07EA">
        <w:rPr>
          <w:rFonts w:asciiTheme="majorHAnsi" w:hAnsiTheme="majorHAnsi" w:cstheme="majorHAnsi"/>
        </w:rPr>
        <w:t>:00:00 UTC.</w:t>
      </w:r>
    </w:p>
    <w:p w14:paraId="721581CB" w14:textId="77777777"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t>Get Exchange Rates Lambda:</w:t>
      </w:r>
      <w:r w:rsidRPr="007A07EA">
        <w:rPr>
          <w:rFonts w:asciiTheme="majorHAnsi" w:hAnsiTheme="majorHAnsi" w:cstheme="majorHAnsi"/>
        </w:rPr>
        <w:t xml:space="preserve"> This function reads the exchange rates from the DynamoDB table and serves it through the REST API.</w:t>
      </w:r>
    </w:p>
    <w:p w14:paraId="3E21377E" w14:textId="77777777" w:rsidR="00E723C0" w:rsidRPr="007A07EA" w:rsidRDefault="00E723C0" w:rsidP="007A07EA">
      <w:pPr>
        <w:pStyle w:val="Standard"/>
        <w:jc w:val="both"/>
        <w:rPr>
          <w:rFonts w:asciiTheme="majorHAnsi" w:hAnsiTheme="majorHAnsi" w:cstheme="majorHAnsi"/>
        </w:rPr>
      </w:pPr>
    </w:p>
    <w:p w14:paraId="1B5AA23C"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5Char"/>
          <w:rFonts w:cstheme="majorHAnsi"/>
        </w:rPr>
        <w:t>DynamoDB Table:</w:t>
      </w:r>
    </w:p>
    <w:p w14:paraId="7F0E99E1" w14:textId="77777777"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lastRenderedPageBreak/>
        <w:t>Exchange Rates Table</w:t>
      </w:r>
      <w:r w:rsidRPr="007A07EA">
        <w:rPr>
          <w:rFonts w:asciiTheme="majorHAnsi" w:hAnsiTheme="majorHAnsi" w:cstheme="majorHAnsi"/>
        </w:rPr>
        <w:t xml:space="preserve">: This table stores the exchange </w:t>
      </w:r>
      <w:r w:rsidR="007A07EA">
        <w:rPr>
          <w:rFonts w:asciiTheme="majorHAnsi" w:hAnsiTheme="majorHAnsi" w:cstheme="majorHAnsi"/>
        </w:rPr>
        <w:t>rate</w:t>
      </w:r>
      <w:r w:rsidRPr="007A07EA">
        <w:rPr>
          <w:rFonts w:asciiTheme="majorHAnsi" w:hAnsiTheme="majorHAnsi" w:cstheme="majorHAnsi"/>
        </w:rPr>
        <w:t xml:space="preserve"> data. It's designed for efficient </w:t>
      </w:r>
      <w:r w:rsidR="007A07EA" w:rsidRPr="007A07EA">
        <w:rPr>
          <w:rFonts w:asciiTheme="majorHAnsi" w:hAnsiTheme="majorHAnsi" w:cstheme="majorHAnsi"/>
        </w:rPr>
        <w:t>read-and-write</w:t>
      </w:r>
      <w:r w:rsidRPr="007A07EA">
        <w:rPr>
          <w:rFonts w:asciiTheme="majorHAnsi" w:hAnsiTheme="majorHAnsi" w:cstheme="majorHAnsi"/>
        </w:rPr>
        <w:t xml:space="preserve"> operations, ensuring quick updates and retrievals.</w:t>
      </w:r>
    </w:p>
    <w:p w14:paraId="6E3254E1" w14:textId="77777777" w:rsidR="00E723C0" w:rsidRPr="007A07EA" w:rsidRDefault="00E723C0" w:rsidP="007A07EA">
      <w:pPr>
        <w:pStyle w:val="Standard"/>
        <w:jc w:val="both"/>
        <w:rPr>
          <w:rFonts w:asciiTheme="majorHAnsi" w:hAnsiTheme="majorHAnsi" w:cstheme="majorHAnsi"/>
        </w:rPr>
      </w:pPr>
    </w:p>
    <w:p w14:paraId="1BEF3D97"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AWS API Gateway:</w:t>
      </w:r>
    </w:p>
    <w:p w14:paraId="441A9B74" w14:textId="77777777"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t>Exchange Rates API:</w:t>
      </w:r>
      <w:r w:rsidRPr="007A07EA">
        <w:rPr>
          <w:rFonts w:asciiTheme="majorHAnsi" w:hAnsiTheme="majorHAnsi" w:cstheme="majorHAnsi"/>
        </w:rPr>
        <w:t xml:space="preserve"> The application exposes a REST API endpoint through AWS API Gateway. This API provides the latest exchange rates and their changes. It's connected to the "Get </w:t>
      </w:r>
      <w:r w:rsidR="009C54CA">
        <w:rPr>
          <w:rFonts w:asciiTheme="majorHAnsi" w:hAnsiTheme="majorHAnsi" w:cstheme="majorHAnsi"/>
        </w:rPr>
        <w:t xml:space="preserve">ECB </w:t>
      </w:r>
      <w:r w:rsidRPr="007A07EA">
        <w:rPr>
          <w:rFonts w:asciiTheme="majorHAnsi" w:hAnsiTheme="majorHAnsi" w:cstheme="majorHAnsi"/>
        </w:rPr>
        <w:t>Exchange Rates Lambda" for data retrieval.</w:t>
      </w:r>
    </w:p>
    <w:p w14:paraId="4BCA8390" w14:textId="77777777" w:rsidR="00E723C0" w:rsidRPr="007A07EA" w:rsidRDefault="00E723C0" w:rsidP="007A07EA">
      <w:pPr>
        <w:pStyle w:val="Standard"/>
        <w:jc w:val="both"/>
        <w:rPr>
          <w:rFonts w:asciiTheme="majorHAnsi" w:hAnsiTheme="majorHAnsi" w:cstheme="majorHAnsi"/>
        </w:rPr>
      </w:pPr>
    </w:p>
    <w:p w14:paraId="3325FDA9"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Pr>
        <w:t>AWS CDK:</w:t>
      </w:r>
      <w:r w:rsidRPr="007A07EA">
        <w:rPr>
          <w:rFonts w:asciiTheme="majorHAnsi" w:hAnsiTheme="majorHAnsi" w:cstheme="majorHAnsi"/>
        </w:rPr>
        <w:t xml:space="preserve"> The application uses AWS CDK for defining and provisioning the cloud resources. It provides an abstraction over AWS CloudFormation and allows for defining cloud resources using familiar programming languages.</w:t>
      </w:r>
    </w:p>
    <w:p w14:paraId="538107C6" w14:textId="77777777" w:rsidR="00E723C0" w:rsidRPr="007A07EA" w:rsidRDefault="00E723C0" w:rsidP="007A07EA">
      <w:pPr>
        <w:pStyle w:val="Standard"/>
        <w:jc w:val="both"/>
        <w:rPr>
          <w:rFonts w:asciiTheme="majorHAnsi" w:hAnsiTheme="majorHAnsi" w:cstheme="majorHAnsi"/>
        </w:rPr>
      </w:pPr>
    </w:p>
    <w:p w14:paraId="1814066E"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Pr>
        <w:t xml:space="preserve">AWS </w:t>
      </w:r>
      <w:proofErr w:type="spellStart"/>
      <w:r w:rsidRPr="007A07EA">
        <w:rPr>
          <w:rStyle w:val="Heading3Char"/>
        </w:rPr>
        <w:t>Eventbridge</w:t>
      </w:r>
      <w:proofErr w:type="spellEnd"/>
      <w:r w:rsidRPr="007A07EA">
        <w:rPr>
          <w:rStyle w:val="Heading3Char"/>
        </w:rPr>
        <w:t>:</w:t>
      </w:r>
    </w:p>
    <w:p w14:paraId="53477916" w14:textId="77777777" w:rsidR="006D2023" w:rsidRDefault="00000000" w:rsidP="009C54CA">
      <w:pPr>
        <w:pStyle w:val="Standard"/>
        <w:ind w:left="360" w:firstLine="24"/>
        <w:jc w:val="both"/>
        <w:rPr>
          <w:rFonts w:asciiTheme="majorHAnsi" w:hAnsiTheme="majorHAnsi" w:cstheme="majorHAnsi"/>
        </w:rPr>
      </w:pPr>
      <w:r w:rsidRPr="009C54CA">
        <w:rPr>
          <w:rStyle w:val="Heading3Char"/>
        </w:rPr>
        <w:t>Scheduled Event:</w:t>
      </w:r>
      <w:r w:rsidRPr="007A07EA">
        <w:rPr>
          <w:rFonts w:asciiTheme="majorHAnsi" w:hAnsiTheme="majorHAnsi" w:cstheme="majorHAnsi"/>
        </w:rPr>
        <w:t xml:space="preserve"> An event is scheduled to trigger the "Update</w:t>
      </w:r>
      <w:r w:rsidR="009C54CA">
        <w:rPr>
          <w:rFonts w:asciiTheme="majorHAnsi" w:hAnsiTheme="majorHAnsi" w:cstheme="majorHAnsi"/>
        </w:rPr>
        <w:t xml:space="preserve"> ECB</w:t>
      </w:r>
      <w:r w:rsidRPr="007A07EA">
        <w:rPr>
          <w:rFonts w:asciiTheme="majorHAnsi" w:hAnsiTheme="majorHAnsi" w:cstheme="majorHAnsi"/>
        </w:rPr>
        <w:t xml:space="preserve"> Exchange Rates Lambda" function</w:t>
      </w:r>
      <w:r w:rsidR="00214EE0">
        <w:rPr>
          <w:rFonts w:asciiTheme="majorHAnsi" w:hAnsiTheme="majorHAnsi" w:cstheme="majorHAnsi"/>
        </w:rPr>
        <w:t xml:space="preserve"> </w:t>
      </w:r>
      <w:r w:rsidRPr="007A07EA">
        <w:rPr>
          <w:rFonts w:asciiTheme="majorHAnsi" w:hAnsiTheme="majorHAnsi" w:cstheme="majorHAnsi"/>
        </w:rPr>
        <w:t xml:space="preserve">daily. This ensures automated and regular updates to the exchange </w:t>
      </w:r>
      <w:r w:rsidR="007A07EA">
        <w:rPr>
          <w:rFonts w:asciiTheme="majorHAnsi" w:hAnsiTheme="majorHAnsi" w:cstheme="majorHAnsi"/>
        </w:rPr>
        <w:t>rate</w:t>
      </w:r>
      <w:r w:rsidRPr="007A07EA">
        <w:rPr>
          <w:rFonts w:asciiTheme="majorHAnsi" w:hAnsiTheme="majorHAnsi" w:cstheme="majorHAnsi"/>
        </w:rPr>
        <w:t xml:space="preserve"> data.</w:t>
      </w:r>
    </w:p>
    <w:p w14:paraId="77FD13A3" w14:textId="77777777" w:rsidR="00E723C0" w:rsidRPr="007A07EA" w:rsidRDefault="00000000" w:rsidP="006D2023">
      <w:pPr>
        <w:pStyle w:val="Standard"/>
        <w:numPr>
          <w:ilvl w:val="0"/>
          <w:numId w:val="5"/>
        </w:numPr>
        <w:jc w:val="both"/>
        <w:rPr>
          <w:rFonts w:asciiTheme="majorHAnsi" w:hAnsiTheme="majorHAnsi" w:cstheme="majorHAnsi"/>
        </w:rPr>
      </w:pPr>
      <w:r w:rsidRPr="006D2023">
        <w:rPr>
          <w:rStyle w:val="Heading3Char"/>
        </w:rPr>
        <w:t>Trigger Function:</w:t>
      </w:r>
      <w:r w:rsidRPr="007A07EA">
        <w:rPr>
          <w:rFonts w:asciiTheme="majorHAnsi" w:hAnsiTheme="majorHAnsi" w:cstheme="majorHAnsi"/>
        </w:rPr>
        <w:t xml:space="preserve"> </w:t>
      </w:r>
      <w:r w:rsidR="007A07EA">
        <w:rPr>
          <w:rFonts w:asciiTheme="majorHAnsi" w:hAnsiTheme="majorHAnsi" w:cstheme="majorHAnsi"/>
        </w:rPr>
        <w:t>A trigger function populates initial exchange rate data in the table after deployment.</w:t>
      </w:r>
    </w:p>
    <w:p w14:paraId="42E73B77" w14:textId="77777777" w:rsidR="00E723C0" w:rsidRPr="007A07EA" w:rsidRDefault="00E723C0" w:rsidP="007A07EA">
      <w:pPr>
        <w:pStyle w:val="Standard"/>
        <w:jc w:val="both"/>
        <w:rPr>
          <w:rFonts w:asciiTheme="majorHAnsi" w:hAnsiTheme="majorHAnsi" w:cstheme="majorHAnsi"/>
        </w:rPr>
      </w:pPr>
    </w:p>
    <w:p w14:paraId="3BE129C2" w14:textId="77777777" w:rsidR="006D2023"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In essence, the architecture is a well-orchestrated combination of AWS services, serverless components, and custom code, working in harmony to provide an automated, scalable, and efficient solution for tracking currency exchange rates.</w:t>
      </w:r>
    </w:p>
    <w:p w14:paraId="480BD609" w14:textId="77777777" w:rsidR="00E723C0" w:rsidRPr="007A07EA" w:rsidRDefault="00000000" w:rsidP="006D2023">
      <w:pPr>
        <w:pStyle w:val="Heading1"/>
      </w:pPr>
      <w:r w:rsidRPr="007A07EA">
        <w:t>Deployment Steps and Execution:</w:t>
      </w:r>
    </w:p>
    <w:p w14:paraId="091EF9F4" w14:textId="77777777" w:rsidR="00E723C0" w:rsidRPr="007A07EA" w:rsidRDefault="00E723C0" w:rsidP="007A07EA">
      <w:pPr>
        <w:pStyle w:val="Standard"/>
        <w:jc w:val="both"/>
        <w:rPr>
          <w:rFonts w:asciiTheme="majorHAnsi" w:hAnsiTheme="majorHAnsi" w:cstheme="majorHAnsi"/>
        </w:rPr>
      </w:pPr>
    </w:p>
    <w:p w14:paraId="0467C196"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Deploying the serverless exchange rates tracking application involves a series of steps to ensure that all components are correctly provisioned and interconnected. Here's a step-by-step guide to deploying and executing the application:</w:t>
      </w:r>
    </w:p>
    <w:p w14:paraId="1B7A56F6" w14:textId="77777777" w:rsidR="00E723C0" w:rsidRPr="007A07EA" w:rsidRDefault="00E723C0" w:rsidP="007A07EA">
      <w:pPr>
        <w:pStyle w:val="Standard"/>
        <w:jc w:val="both"/>
        <w:rPr>
          <w:rFonts w:asciiTheme="majorHAnsi" w:hAnsiTheme="majorHAnsi" w:cstheme="majorHAnsi"/>
        </w:rPr>
      </w:pPr>
    </w:p>
    <w:p w14:paraId="3F66C913" w14:textId="77777777" w:rsidR="00E723C0" w:rsidRPr="007A07EA" w:rsidRDefault="00000000" w:rsidP="006D2023">
      <w:pPr>
        <w:pStyle w:val="Heading2"/>
      </w:pPr>
      <w:r w:rsidRPr="007A07EA">
        <w:t>Deployment Steps:</w:t>
      </w:r>
    </w:p>
    <w:p w14:paraId="653CB019" w14:textId="77777777" w:rsidR="00E723C0" w:rsidRPr="007A07EA" w:rsidRDefault="00E723C0" w:rsidP="007A07EA">
      <w:pPr>
        <w:pStyle w:val="Standard"/>
        <w:jc w:val="both"/>
        <w:rPr>
          <w:rFonts w:asciiTheme="majorHAnsi" w:hAnsiTheme="majorHAnsi" w:cstheme="majorHAnsi"/>
        </w:rPr>
      </w:pPr>
    </w:p>
    <w:p w14:paraId="643C92E2"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1. </w:t>
      </w:r>
      <w:r w:rsidRPr="006D2023">
        <w:rPr>
          <w:rStyle w:val="Heading3Char"/>
        </w:rPr>
        <w:t>Prerequisites:</w:t>
      </w:r>
    </w:p>
    <w:p w14:paraId="02DBE636"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Ensure you have the AWS Command Line Interface (CLI) installed and configured with the necessary access rights.</w:t>
      </w:r>
    </w:p>
    <w:p w14:paraId="491B4DA1"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Install AWS CDK using the command: `</w:t>
      </w:r>
      <w:proofErr w:type="spellStart"/>
      <w:r w:rsidRPr="007A07EA">
        <w:rPr>
          <w:rFonts w:asciiTheme="majorHAnsi" w:hAnsiTheme="majorHAnsi" w:cstheme="majorHAnsi"/>
        </w:rPr>
        <w:t>npm</w:t>
      </w:r>
      <w:proofErr w:type="spellEnd"/>
      <w:r w:rsidRPr="007A07EA">
        <w:rPr>
          <w:rFonts w:asciiTheme="majorHAnsi" w:hAnsiTheme="majorHAnsi" w:cstheme="majorHAnsi"/>
        </w:rPr>
        <w:t xml:space="preserve"> install -g </w:t>
      </w:r>
      <w:proofErr w:type="spellStart"/>
      <w:r w:rsidRPr="007A07EA">
        <w:rPr>
          <w:rFonts w:asciiTheme="majorHAnsi" w:hAnsiTheme="majorHAnsi" w:cstheme="majorHAnsi"/>
        </w:rPr>
        <w:t>aws-cdk</w:t>
      </w:r>
      <w:proofErr w:type="spellEnd"/>
      <w:r w:rsidRPr="007A07EA">
        <w:rPr>
          <w:rFonts w:asciiTheme="majorHAnsi" w:hAnsiTheme="majorHAnsi" w:cstheme="majorHAnsi"/>
        </w:rPr>
        <w:t>`</w:t>
      </w:r>
    </w:p>
    <w:p w14:paraId="377DF32E"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Python 3.8 or higher should be installed on your machine.</w:t>
      </w:r>
    </w:p>
    <w:p w14:paraId="75E70672"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Install the required Python packages: `pip install -r requirements.txt`</w:t>
      </w:r>
    </w:p>
    <w:p w14:paraId="3AEF4258" w14:textId="77777777" w:rsidR="00E723C0" w:rsidRPr="007A07EA" w:rsidRDefault="00E723C0" w:rsidP="007A07EA">
      <w:pPr>
        <w:pStyle w:val="Standard"/>
        <w:jc w:val="both"/>
        <w:rPr>
          <w:rFonts w:asciiTheme="majorHAnsi" w:hAnsiTheme="majorHAnsi" w:cstheme="majorHAnsi"/>
        </w:rPr>
      </w:pPr>
    </w:p>
    <w:p w14:paraId="07D0F86C"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2</w:t>
      </w:r>
      <w:r w:rsidRPr="006D2023">
        <w:rPr>
          <w:rStyle w:val="Heading3Char"/>
        </w:rPr>
        <w:t>. Clone the Repository:</w:t>
      </w:r>
    </w:p>
    <w:p w14:paraId="76D70187" w14:textId="77777777" w:rsidR="00E723C0" w:rsidRPr="007A07EA" w:rsidRDefault="00000000" w:rsidP="006D2023">
      <w:pPr>
        <w:pStyle w:val="Standard"/>
        <w:numPr>
          <w:ilvl w:val="0"/>
          <w:numId w:val="8"/>
        </w:numPr>
        <w:jc w:val="both"/>
        <w:rPr>
          <w:rFonts w:asciiTheme="majorHAnsi" w:hAnsiTheme="majorHAnsi" w:cstheme="majorHAnsi"/>
        </w:rPr>
      </w:pPr>
      <w:r w:rsidRPr="007A07EA">
        <w:rPr>
          <w:rFonts w:asciiTheme="majorHAnsi" w:hAnsiTheme="majorHAnsi" w:cstheme="majorHAnsi"/>
        </w:rPr>
        <w:t xml:space="preserve">Clone the repository to your local machine using the command: `git clone </w:t>
      </w:r>
      <w:r w:rsidR="006D2023" w:rsidRPr="006D2023">
        <w:rPr>
          <w:rFonts w:asciiTheme="majorHAnsi" w:hAnsiTheme="majorHAnsi" w:cstheme="majorHAnsi"/>
        </w:rPr>
        <w:t xml:space="preserve">https://github.com/FaizanSh/CCL_task.git </w:t>
      </w:r>
      <w:r w:rsidRPr="007A07EA">
        <w:rPr>
          <w:rFonts w:asciiTheme="majorHAnsi" w:hAnsiTheme="majorHAnsi" w:cstheme="majorHAnsi"/>
        </w:rPr>
        <w:t>`</w:t>
      </w:r>
    </w:p>
    <w:p w14:paraId="31627E06" w14:textId="77777777" w:rsidR="00E723C0" w:rsidRPr="007A07EA" w:rsidRDefault="00000000" w:rsidP="006D2023">
      <w:pPr>
        <w:pStyle w:val="Standard"/>
        <w:numPr>
          <w:ilvl w:val="0"/>
          <w:numId w:val="8"/>
        </w:numPr>
        <w:jc w:val="both"/>
        <w:rPr>
          <w:rFonts w:asciiTheme="majorHAnsi" w:hAnsiTheme="majorHAnsi" w:cstheme="majorHAnsi"/>
        </w:rPr>
      </w:pPr>
      <w:r w:rsidRPr="007A07EA">
        <w:rPr>
          <w:rFonts w:asciiTheme="majorHAnsi" w:hAnsiTheme="majorHAnsi" w:cstheme="majorHAnsi"/>
        </w:rPr>
        <w:t xml:space="preserve">Navigate to the repository directory: `cd </w:t>
      </w:r>
      <w:proofErr w:type="spellStart"/>
      <w:r w:rsidR="009C54CA">
        <w:rPr>
          <w:rFonts w:asciiTheme="majorHAnsi" w:hAnsiTheme="majorHAnsi" w:cstheme="majorHAnsi"/>
        </w:rPr>
        <w:t>CCL_task</w:t>
      </w:r>
      <w:proofErr w:type="spellEnd"/>
      <w:r w:rsidRPr="007A07EA">
        <w:rPr>
          <w:rFonts w:asciiTheme="majorHAnsi" w:hAnsiTheme="majorHAnsi" w:cstheme="majorHAnsi"/>
        </w:rPr>
        <w:t>`</w:t>
      </w:r>
    </w:p>
    <w:p w14:paraId="2A8967E6" w14:textId="77777777" w:rsidR="00E723C0" w:rsidRPr="007A07EA" w:rsidRDefault="00E723C0" w:rsidP="007A07EA">
      <w:pPr>
        <w:pStyle w:val="Standard"/>
        <w:jc w:val="both"/>
        <w:rPr>
          <w:rFonts w:asciiTheme="majorHAnsi" w:hAnsiTheme="majorHAnsi" w:cstheme="majorHAnsi"/>
        </w:rPr>
      </w:pPr>
    </w:p>
    <w:p w14:paraId="7463B379" w14:textId="77777777" w:rsidR="00E723C0" w:rsidRPr="006D2023" w:rsidRDefault="00000000" w:rsidP="007A07EA">
      <w:pPr>
        <w:pStyle w:val="Standard"/>
        <w:jc w:val="both"/>
        <w:rPr>
          <w:rStyle w:val="Heading3Char"/>
        </w:rPr>
      </w:pPr>
      <w:r w:rsidRPr="007A07EA">
        <w:rPr>
          <w:rFonts w:asciiTheme="majorHAnsi" w:hAnsiTheme="majorHAnsi" w:cstheme="majorHAnsi"/>
        </w:rPr>
        <w:t xml:space="preserve">3. </w:t>
      </w:r>
      <w:r w:rsidRPr="006D2023">
        <w:rPr>
          <w:rStyle w:val="Heading3Char"/>
        </w:rPr>
        <w:t>Bootstrap the CDK App:</w:t>
      </w:r>
    </w:p>
    <w:p w14:paraId="2FE92FC1" w14:textId="77777777" w:rsidR="00E723C0" w:rsidRPr="007A07EA" w:rsidRDefault="00000000" w:rsidP="006D2023">
      <w:pPr>
        <w:pStyle w:val="Standard"/>
        <w:numPr>
          <w:ilvl w:val="0"/>
          <w:numId w:val="10"/>
        </w:numPr>
        <w:jc w:val="both"/>
        <w:rPr>
          <w:rFonts w:asciiTheme="majorHAnsi" w:hAnsiTheme="majorHAnsi" w:cstheme="majorHAnsi"/>
        </w:rPr>
      </w:pPr>
      <w:r w:rsidRPr="007A07EA">
        <w:rPr>
          <w:rFonts w:asciiTheme="majorHAnsi" w:hAnsiTheme="majorHAnsi" w:cstheme="majorHAnsi"/>
        </w:rPr>
        <w:t>If you haven't used CDK before with your AWS account and region, you need to bootstrap the environment: `</w:t>
      </w:r>
      <w:proofErr w:type="spellStart"/>
      <w:r w:rsidRPr="007A07EA">
        <w:rPr>
          <w:rFonts w:asciiTheme="majorHAnsi" w:hAnsiTheme="majorHAnsi" w:cstheme="majorHAnsi"/>
        </w:rPr>
        <w:t>cdk</w:t>
      </w:r>
      <w:proofErr w:type="spellEnd"/>
      <w:r w:rsidRPr="007A07EA">
        <w:rPr>
          <w:rFonts w:asciiTheme="majorHAnsi" w:hAnsiTheme="majorHAnsi" w:cstheme="majorHAnsi"/>
        </w:rPr>
        <w:t xml:space="preserve"> bootstrap`</w:t>
      </w:r>
    </w:p>
    <w:p w14:paraId="1FD9D043" w14:textId="77777777" w:rsidR="00E723C0" w:rsidRPr="007A07EA" w:rsidRDefault="00E723C0" w:rsidP="007A07EA">
      <w:pPr>
        <w:pStyle w:val="Standard"/>
        <w:jc w:val="both"/>
        <w:rPr>
          <w:rFonts w:asciiTheme="majorHAnsi" w:hAnsiTheme="majorHAnsi" w:cstheme="majorHAnsi"/>
        </w:rPr>
      </w:pPr>
    </w:p>
    <w:p w14:paraId="02176952"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4. </w:t>
      </w:r>
      <w:r w:rsidRPr="009C54CA">
        <w:rPr>
          <w:rStyle w:val="Heading3Char"/>
        </w:rPr>
        <w:t>Deploy the Application:</w:t>
      </w:r>
    </w:p>
    <w:p w14:paraId="57300D22" w14:textId="77777777" w:rsidR="00E723C0" w:rsidRPr="007A07EA" w:rsidRDefault="00000000" w:rsidP="006D2023">
      <w:pPr>
        <w:pStyle w:val="Standard"/>
        <w:numPr>
          <w:ilvl w:val="0"/>
          <w:numId w:val="11"/>
        </w:numPr>
        <w:jc w:val="both"/>
        <w:rPr>
          <w:rFonts w:asciiTheme="majorHAnsi" w:hAnsiTheme="majorHAnsi" w:cstheme="majorHAnsi"/>
        </w:rPr>
      </w:pPr>
      <w:r w:rsidRPr="007A07EA">
        <w:rPr>
          <w:rFonts w:asciiTheme="majorHAnsi" w:hAnsiTheme="majorHAnsi" w:cstheme="majorHAnsi"/>
        </w:rPr>
        <w:t>Deploy the application using the command: `</w:t>
      </w:r>
      <w:proofErr w:type="spellStart"/>
      <w:r w:rsidRPr="007A07EA">
        <w:rPr>
          <w:rFonts w:asciiTheme="majorHAnsi" w:hAnsiTheme="majorHAnsi" w:cstheme="majorHAnsi"/>
        </w:rPr>
        <w:t>cdk</w:t>
      </w:r>
      <w:proofErr w:type="spellEnd"/>
      <w:r w:rsidRPr="007A07EA">
        <w:rPr>
          <w:rFonts w:asciiTheme="majorHAnsi" w:hAnsiTheme="majorHAnsi" w:cstheme="majorHAnsi"/>
        </w:rPr>
        <w:t xml:space="preserve"> deploy`</w:t>
      </w:r>
    </w:p>
    <w:p w14:paraId="6974C0D8" w14:textId="77777777" w:rsidR="00E723C0" w:rsidRPr="007A07EA" w:rsidRDefault="00000000" w:rsidP="006D2023">
      <w:pPr>
        <w:pStyle w:val="Standard"/>
        <w:numPr>
          <w:ilvl w:val="0"/>
          <w:numId w:val="11"/>
        </w:numPr>
        <w:jc w:val="both"/>
        <w:rPr>
          <w:rFonts w:asciiTheme="majorHAnsi" w:hAnsiTheme="majorHAnsi" w:cstheme="majorHAnsi"/>
        </w:rPr>
      </w:pPr>
      <w:r w:rsidRPr="007A07EA">
        <w:rPr>
          <w:rFonts w:asciiTheme="majorHAnsi" w:hAnsiTheme="majorHAnsi" w:cstheme="majorHAnsi"/>
        </w:rPr>
        <w:lastRenderedPageBreak/>
        <w:t>This command will provision all the necessary AWS resources, including the Lambda functions, DynamoDB table, and API Gateway.</w:t>
      </w:r>
    </w:p>
    <w:p w14:paraId="3F171A1A" w14:textId="77777777" w:rsidR="00E723C0" w:rsidRPr="007A07EA" w:rsidRDefault="00E723C0" w:rsidP="007A07EA">
      <w:pPr>
        <w:pStyle w:val="Standard"/>
        <w:jc w:val="both"/>
        <w:rPr>
          <w:rFonts w:asciiTheme="majorHAnsi" w:hAnsiTheme="majorHAnsi" w:cstheme="majorHAnsi"/>
        </w:rPr>
      </w:pPr>
    </w:p>
    <w:p w14:paraId="7451260B" w14:textId="77777777" w:rsidR="00E723C0" w:rsidRPr="007A07EA" w:rsidRDefault="00000000" w:rsidP="006D2023">
      <w:pPr>
        <w:pStyle w:val="Heading1"/>
      </w:pPr>
      <w:r w:rsidRPr="007A07EA">
        <w:t>Execution Steps:</w:t>
      </w:r>
    </w:p>
    <w:p w14:paraId="682D6297" w14:textId="77777777" w:rsidR="00E723C0" w:rsidRPr="007A07EA" w:rsidRDefault="00E723C0" w:rsidP="007A07EA">
      <w:pPr>
        <w:pStyle w:val="Standard"/>
        <w:jc w:val="both"/>
        <w:rPr>
          <w:rFonts w:asciiTheme="majorHAnsi" w:hAnsiTheme="majorHAnsi" w:cstheme="majorHAnsi"/>
        </w:rPr>
      </w:pPr>
    </w:p>
    <w:p w14:paraId="302C1898" w14:textId="77777777" w:rsidR="00E723C0" w:rsidRPr="007A07EA" w:rsidRDefault="00000000" w:rsidP="00583ED1">
      <w:pPr>
        <w:pStyle w:val="Heading3"/>
        <w:rPr>
          <w:rFonts w:cstheme="majorHAnsi"/>
        </w:rPr>
      </w:pPr>
      <w:r w:rsidRPr="007A07EA">
        <w:rPr>
          <w:rFonts w:cstheme="majorHAnsi"/>
        </w:rPr>
        <w:t>1</w:t>
      </w:r>
      <w:r w:rsidRPr="00583ED1">
        <w:rPr>
          <w:rStyle w:val="Heading3Char"/>
        </w:rPr>
        <w:t>. Access the REST API:</w:t>
      </w:r>
    </w:p>
    <w:p w14:paraId="26B83B9D" w14:textId="77777777" w:rsidR="006D2023" w:rsidRDefault="00000000" w:rsidP="006D2023">
      <w:pPr>
        <w:pStyle w:val="Standard"/>
        <w:rPr>
          <w:rFonts w:asciiTheme="majorHAnsi" w:hAnsiTheme="majorHAnsi" w:cstheme="majorHAnsi"/>
        </w:rPr>
      </w:pPr>
      <w:r w:rsidRPr="007A07EA">
        <w:rPr>
          <w:rFonts w:asciiTheme="majorHAnsi" w:hAnsiTheme="majorHAnsi" w:cstheme="majorHAnsi"/>
        </w:rPr>
        <w:t xml:space="preserve">Once the deployment is successful, the CDK will output the URL of the API Gateway endpoint. It will look something like: </w:t>
      </w:r>
    </w:p>
    <w:p w14:paraId="04D3B8F3" w14:textId="77777777" w:rsidR="00E723C0" w:rsidRPr="007A07EA" w:rsidRDefault="006D2023" w:rsidP="006D2023">
      <w:pPr>
        <w:pStyle w:val="Standard"/>
        <w:rPr>
          <w:rFonts w:asciiTheme="majorHAnsi" w:hAnsiTheme="majorHAnsi" w:cstheme="majorHAnsi"/>
        </w:rPr>
      </w:pPr>
      <w:r>
        <w:rPr>
          <w:rFonts w:asciiTheme="majorHAnsi" w:hAnsiTheme="majorHAnsi" w:cstheme="majorHAnsi"/>
        </w:rPr>
        <w:t>`</w:t>
      </w:r>
      <w:r w:rsidRPr="007A07EA">
        <w:rPr>
          <w:rFonts w:asciiTheme="majorHAnsi" w:hAnsiTheme="majorHAnsi" w:cstheme="majorHAnsi"/>
        </w:rPr>
        <w:t>https://&lt;unique-id</w:t>
      </w:r>
      <w:proofErr w:type="gramStart"/>
      <w:r w:rsidRPr="007A07EA">
        <w:rPr>
          <w:rFonts w:asciiTheme="majorHAnsi" w:hAnsiTheme="majorHAnsi" w:cstheme="majorHAnsi"/>
        </w:rPr>
        <w:t>&gt;.execute</w:t>
      </w:r>
      <w:proofErr w:type="gramEnd"/>
      <w:r w:rsidRPr="007A07EA">
        <w:rPr>
          <w:rFonts w:asciiTheme="majorHAnsi" w:hAnsiTheme="majorHAnsi" w:cstheme="majorHAnsi"/>
        </w:rPr>
        <w:t>-api.&lt;region&gt;.amazonaws.com/prod/</w:t>
      </w:r>
      <w:r>
        <w:rPr>
          <w:rFonts w:asciiTheme="majorHAnsi" w:hAnsiTheme="majorHAnsi" w:cstheme="majorHAnsi"/>
        </w:rPr>
        <w:t>ecb</w:t>
      </w:r>
      <w:r w:rsidRPr="007A07EA">
        <w:rPr>
          <w:rFonts w:asciiTheme="majorHAnsi" w:hAnsiTheme="majorHAnsi" w:cstheme="majorHAnsi"/>
        </w:rPr>
        <w:t>exchangerates</w:t>
      </w:r>
      <w:r>
        <w:rPr>
          <w:rFonts w:asciiTheme="majorHAnsi" w:hAnsiTheme="majorHAnsi" w:cstheme="majorHAnsi"/>
        </w:rPr>
        <w:t>`</w:t>
      </w:r>
    </w:p>
    <w:p w14:paraId="496AFD9F" w14:textId="77777777" w:rsidR="006D2023"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w:t>
      </w:r>
    </w:p>
    <w:p w14:paraId="28909135"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You can use this URL to fetch the latest exchange rates.</w:t>
      </w:r>
    </w:p>
    <w:p w14:paraId="4D1F6CEE" w14:textId="77777777" w:rsidR="00E723C0" w:rsidRPr="007A07EA" w:rsidRDefault="00E723C0" w:rsidP="007A07EA">
      <w:pPr>
        <w:pStyle w:val="Standard"/>
        <w:jc w:val="both"/>
        <w:rPr>
          <w:rFonts w:asciiTheme="majorHAnsi" w:hAnsiTheme="majorHAnsi" w:cstheme="majorHAnsi"/>
        </w:rPr>
      </w:pPr>
    </w:p>
    <w:p w14:paraId="49A2B5A9" w14:textId="77777777" w:rsidR="00E723C0" w:rsidRPr="007A07EA" w:rsidRDefault="00000000" w:rsidP="00583ED1">
      <w:pPr>
        <w:pStyle w:val="Heading3"/>
      </w:pPr>
      <w:r w:rsidRPr="007A07EA">
        <w:t>3. Test the API:</w:t>
      </w:r>
    </w:p>
    <w:p w14:paraId="021FEE0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Use a tool like `curl`, ‘</w:t>
      </w:r>
      <w:proofErr w:type="gramStart"/>
      <w:r w:rsidR="00675E85" w:rsidRPr="007A07EA">
        <w:rPr>
          <w:rFonts w:asciiTheme="majorHAnsi" w:hAnsiTheme="majorHAnsi" w:cstheme="majorHAnsi"/>
        </w:rPr>
        <w:t>requests</w:t>
      </w:r>
      <w:r w:rsidR="00675E85">
        <w:rPr>
          <w:rFonts w:asciiTheme="majorHAnsi" w:hAnsiTheme="majorHAnsi" w:cstheme="majorHAnsi"/>
        </w:rPr>
        <w:t>’</w:t>
      </w:r>
      <w:proofErr w:type="gramEnd"/>
      <w:r w:rsidRPr="007A07EA">
        <w:rPr>
          <w:rFonts w:asciiTheme="majorHAnsi" w:hAnsiTheme="majorHAnsi" w:cstheme="majorHAnsi"/>
        </w:rPr>
        <w:t xml:space="preserve"> or any API client like Postman to test the API.</w:t>
      </w:r>
    </w:p>
    <w:p w14:paraId="1DFAA5DC" w14:textId="77777777" w:rsidR="00583ED1" w:rsidRDefault="00000000" w:rsidP="00583ED1">
      <w:pPr>
        <w:pStyle w:val="Standard"/>
        <w:rPr>
          <w:rFonts w:asciiTheme="majorHAnsi" w:hAnsiTheme="majorHAnsi" w:cstheme="majorHAnsi"/>
        </w:rPr>
      </w:pPr>
      <w:r w:rsidRPr="007A07EA">
        <w:rPr>
          <w:rFonts w:asciiTheme="majorHAnsi" w:hAnsiTheme="majorHAnsi" w:cstheme="majorHAnsi"/>
        </w:rPr>
        <w:t xml:space="preserve">  Example using `curl`: </w:t>
      </w:r>
    </w:p>
    <w:p w14:paraId="33B9A851" w14:textId="77777777" w:rsidR="00E723C0" w:rsidRPr="007A07EA" w:rsidRDefault="00583ED1" w:rsidP="00583ED1">
      <w:pPr>
        <w:pStyle w:val="Standard"/>
        <w:rPr>
          <w:rFonts w:asciiTheme="majorHAnsi" w:hAnsiTheme="majorHAnsi" w:cstheme="majorHAnsi"/>
        </w:rPr>
      </w:pPr>
      <w:r>
        <w:rPr>
          <w:rFonts w:asciiTheme="majorHAnsi" w:hAnsiTheme="majorHAnsi" w:cstheme="majorHAnsi"/>
        </w:rPr>
        <w:t xml:space="preserve">  </w:t>
      </w:r>
      <w:r w:rsidRPr="007A07EA">
        <w:rPr>
          <w:rFonts w:asciiTheme="majorHAnsi" w:hAnsiTheme="majorHAnsi" w:cstheme="majorHAnsi"/>
        </w:rPr>
        <w:t>curl https://&lt;unique-id</w:t>
      </w:r>
      <w:proofErr w:type="gramStart"/>
      <w:r w:rsidRPr="007A07EA">
        <w:rPr>
          <w:rFonts w:asciiTheme="majorHAnsi" w:hAnsiTheme="majorHAnsi" w:cstheme="majorHAnsi"/>
        </w:rPr>
        <w:t>&gt;.execute</w:t>
      </w:r>
      <w:proofErr w:type="gramEnd"/>
      <w:r w:rsidRPr="007A07EA">
        <w:rPr>
          <w:rFonts w:asciiTheme="majorHAnsi" w:hAnsiTheme="majorHAnsi" w:cstheme="majorHAnsi"/>
        </w:rPr>
        <w:t>-api.&lt;region&gt;.amazonaws.com/prod/</w:t>
      </w:r>
      <w:r w:rsidR="009C54CA">
        <w:rPr>
          <w:rFonts w:asciiTheme="majorHAnsi" w:hAnsiTheme="majorHAnsi" w:cstheme="majorHAnsi"/>
        </w:rPr>
        <w:t>ecb</w:t>
      </w:r>
      <w:r w:rsidRPr="007A07EA">
        <w:rPr>
          <w:rFonts w:asciiTheme="majorHAnsi" w:hAnsiTheme="majorHAnsi" w:cstheme="majorHAnsi"/>
        </w:rPr>
        <w:t>exchangerates`</w:t>
      </w:r>
    </w:p>
    <w:p w14:paraId="747AE92A" w14:textId="77777777" w:rsidR="00583ED1" w:rsidRDefault="00583ED1" w:rsidP="007A07EA">
      <w:pPr>
        <w:pStyle w:val="Standard"/>
        <w:jc w:val="both"/>
        <w:rPr>
          <w:rFonts w:asciiTheme="majorHAnsi" w:hAnsiTheme="majorHAnsi" w:cstheme="majorHAnsi"/>
        </w:rPr>
      </w:pPr>
      <w:r>
        <w:rPr>
          <w:rFonts w:asciiTheme="majorHAnsi" w:hAnsiTheme="majorHAnsi" w:cstheme="majorHAnsi"/>
        </w:rPr>
        <w:t xml:space="preserve">   </w:t>
      </w:r>
      <w:r w:rsidRPr="007A07EA">
        <w:rPr>
          <w:rFonts w:asciiTheme="majorHAnsi" w:hAnsiTheme="majorHAnsi" w:cstheme="majorHAnsi"/>
        </w:rPr>
        <w:t>This will return the latest exchange rates along with the change with respect to the last published update.</w:t>
      </w:r>
    </w:p>
    <w:p w14:paraId="2A4FE3E0"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Example Using ‘Requests’</w:t>
      </w:r>
    </w:p>
    <w:p w14:paraId="55E5C657" w14:textId="77777777" w:rsidR="00E723C0" w:rsidRPr="006D2023" w:rsidRDefault="00000000" w:rsidP="006D2023">
      <w:pPr>
        <w:pStyle w:val="Standard"/>
        <w:shd w:val="clear" w:color="auto" w:fill="000000" w:themeFill="text1"/>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import</w:t>
      </w:r>
      <w:r w:rsidRPr="006D2023">
        <w:rPr>
          <w:rFonts w:ascii="Calibri" w:hAnsi="Calibri" w:cs="Calibri"/>
          <w:color w:val="CCCCCC"/>
          <w:sz w:val="21"/>
          <w:shd w:val="clear" w:color="auto" w:fill="1F1F1F"/>
        </w:rPr>
        <w:t xml:space="preserve"> </w:t>
      </w:r>
      <w:r w:rsidRPr="006D2023">
        <w:rPr>
          <w:rFonts w:ascii="Calibri" w:hAnsi="Calibri" w:cs="Calibri"/>
          <w:color w:val="4EC9B0"/>
          <w:sz w:val="21"/>
          <w:shd w:val="clear" w:color="auto" w:fill="1F1F1F"/>
        </w:rPr>
        <w:t>requests</w:t>
      </w:r>
    </w:p>
    <w:p w14:paraId="6AF6D9C2" w14:textId="77777777" w:rsidR="00E723C0" w:rsidRPr="006D2023" w:rsidRDefault="00E723C0" w:rsidP="006D2023">
      <w:pPr>
        <w:pStyle w:val="Standard"/>
        <w:shd w:val="clear" w:color="auto" w:fill="000000" w:themeFill="text1"/>
        <w:spacing w:line="285" w:lineRule="atLeast"/>
        <w:jc w:val="both"/>
        <w:rPr>
          <w:rFonts w:ascii="Calibri" w:hAnsi="Calibri" w:cs="Calibri"/>
        </w:rPr>
      </w:pPr>
    </w:p>
    <w:p w14:paraId="1B0CE5BC"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proofErr w:type="spellStart"/>
      <w:r w:rsidRPr="006D2023">
        <w:rPr>
          <w:rFonts w:ascii="Calibri" w:hAnsi="Calibri" w:cs="Calibri"/>
          <w:color w:val="9CDCFE"/>
          <w:sz w:val="21"/>
          <w:shd w:val="clear" w:color="auto" w:fill="1F1F1F"/>
        </w:rPr>
        <w:t>url</w:t>
      </w:r>
      <w:proofErr w:type="spellEnd"/>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CE9178"/>
          <w:sz w:val="21"/>
          <w:shd w:val="clear" w:color="auto" w:fill="1F1F1F"/>
        </w:rPr>
        <w:t>"https://</w:t>
      </w:r>
      <w:r w:rsidR="009C54CA">
        <w:rPr>
          <w:rFonts w:ascii="Calibri" w:hAnsi="Calibri" w:cs="Calibri"/>
          <w:color w:val="CE9178"/>
          <w:sz w:val="21"/>
          <w:shd w:val="clear" w:color="auto" w:fill="1F1F1F"/>
        </w:rPr>
        <w:t>&lt;unique-id</w:t>
      </w:r>
      <w:proofErr w:type="gramStart"/>
      <w:r w:rsidR="009C54CA">
        <w:rPr>
          <w:rFonts w:ascii="Calibri" w:hAnsi="Calibri" w:cs="Calibri"/>
          <w:color w:val="CE9178"/>
          <w:sz w:val="21"/>
          <w:shd w:val="clear" w:color="auto" w:fill="1F1F1F"/>
        </w:rPr>
        <w:t>&gt;</w:t>
      </w:r>
      <w:r w:rsidRPr="006D2023">
        <w:rPr>
          <w:rFonts w:ascii="Calibri" w:hAnsi="Calibri" w:cs="Calibri"/>
          <w:color w:val="CE9178"/>
          <w:sz w:val="21"/>
          <w:shd w:val="clear" w:color="auto" w:fill="1F1F1F"/>
        </w:rPr>
        <w:t>.execute-api.us-east-1.amazonaws.com</w:t>
      </w:r>
      <w:proofErr w:type="gramEnd"/>
      <w:r w:rsidRPr="006D2023">
        <w:rPr>
          <w:rFonts w:ascii="Calibri" w:hAnsi="Calibri" w:cs="Calibri"/>
          <w:color w:val="CE9178"/>
          <w:sz w:val="21"/>
          <w:shd w:val="clear" w:color="auto" w:fill="1F1F1F"/>
        </w:rPr>
        <w:t>/prod/ecbexchangerates"</w:t>
      </w:r>
    </w:p>
    <w:p w14:paraId="58D61352"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proofErr w:type="spellStart"/>
      <w:r w:rsidRPr="006D2023">
        <w:rPr>
          <w:rFonts w:ascii="Calibri" w:hAnsi="Calibri" w:cs="Calibri"/>
          <w:color w:val="4EC9B0"/>
          <w:sz w:val="21"/>
          <w:shd w:val="clear" w:color="auto" w:fill="1F1F1F"/>
        </w:rPr>
        <w:t>requests</w:t>
      </w:r>
      <w:r w:rsidRPr="006D2023">
        <w:rPr>
          <w:rFonts w:ascii="Calibri" w:hAnsi="Calibri" w:cs="Calibri"/>
          <w:color w:val="CCCCCC"/>
          <w:sz w:val="21"/>
          <w:shd w:val="clear" w:color="auto" w:fill="1F1F1F"/>
        </w:rPr>
        <w:t>.</w:t>
      </w:r>
      <w:r w:rsidRPr="006D2023">
        <w:rPr>
          <w:rFonts w:ascii="Calibri" w:hAnsi="Calibri" w:cs="Calibri"/>
          <w:color w:val="DCDCAA"/>
          <w:sz w:val="21"/>
          <w:shd w:val="clear" w:color="auto" w:fill="1F1F1F"/>
        </w:rPr>
        <w:t>get</w:t>
      </w:r>
      <w:proofErr w:type="spellEnd"/>
      <w:r w:rsidRPr="006D2023">
        <w:rPr>
          <w:rFonts w:ascii="Calibri" w:hAnsi="Calibri" w:cs="Calibri"/>
          <w:color w:val="CCCCCC"/>
          <w:sz w:val="21"/>
          <w:shd w:val="clear" w:color="auto" w:fill="1F1F1F"/>
        </w:rPr>
        <w:t>(</w:t>
      </w:r>
      <w:proofErr w:type="spellStart"/>
      <w:r w:rsidRPr="006D2023">
        <w:rPr>
          <w:rFonts w:ascii="Calibri" w:hAnsi="Calibri" w:cs="Calibri"/>
          <w:color w:val="9CDCFE"/>
          <w:sz w:val="21"/>
          <w:shd w:val="clear" w:color="auto" w:fill="1F1F1F"/>
        </w:rPr>
        <w:t>url</w:t>
      </w:r>
      <w:proofErr w:type="spellEnd"/>
      <w:r w:rsidRPr="006D2023">
        <w:rPr>
          <w:rFonts w:ascii="Calibri" w:hAnsi="Calibri" w:cs="Calibri"/>
          <w:color w:val="CCCCCC"/>
          <w:sz w:val="21"/>
          <w:shd w:val="clear" w:color="auto" w:fill="1F1F1F"/>
        </w:rPr>
        <w:t>)</w:t>
      </w:r>
    </w:p>
    <w:p w14:paraId="27B00935"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p>
    <w:p w14:paraId="275DF69F"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if</w:t>
      </w:r>
      <w:r w:rsidRPr="006D2023">
        <w:rPr>
          <w:rFonts w:ascii="Calibri" w:hAnsi="Calibri" w:cs="Calibri"/>
          <w:color w:val="CCCCCC"/>
          <w:sz w:val="21"/>
          <w:shd w:val="clear" w:color="auto" w:fill="1F1F1F"/>
        </w:rPr>
        <w:t xml:space="preserve"> </w:t>
      </w:r>
      <w:proofErr w:type="spellStart"/>
      <w:proofErr w:type="gramStart"/>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status</w:t>
      </w:r>
      <w:proofErr w:type="gramEnd"/>
      <w:r w:rsidRPr="006D2023">
        <w:rPr>
          <w:rFonts w:ascii="Calibri" w:hAnsi="Calibri" w:cs="Calibri"/>
          <w:color w:val="9CDCFE"/>
          <w:sz w:val="21"/>
          <w:shd w:val="clear" w:color="auto" w:fill="1F1F1F"/>
        </w:rPr>
        <w:t>_code</w:t>
      </w:r>
      <w:proofErr w:type="spellEnd"/>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B5CEA8"/>
          <w:sz w:val="21"/>
          <w:shd w:val="clear" w:color="auto" w:fill="1F1F1F"/>
        </w:rPr>
        <w:t>200</w:t>
      </w:r>
      <w:r w:rsidRPr="006D2023">
        <w:rPr>
          <w:rFonts w:ascii="Calibri" w:hAnsi="Calibri" w:cs="Calibri"/>
          <w:color w:val="CCCCCC"/>
          <w:sz w:val="21"/>
          <w:shd w:val="clear" w:color="auto" w:fill="1F1F1F"/>
        </w:rPr>
        <w:t>:</w:t>
      </w:r>
    </w:p>
    <w:p w14:paraId="5ACAE65C"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9CDCFE"/>
          <w:sz w:val="21"/>
          <w:shd w:val="clear" w:color="auto" w:fill="1F1F1F"/>
        </w:rPr>
        <w:t>data</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proofErr w:type="spellStart"/>
      <w:proofErr w:type="gramStart"/>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DCDCAA"/>
          <w:sz w:val="21"/>
          <w:shd w:val="clear" w:color="auto" w:fill="1F1F1F"/>
        </w:rPr>
        <w:t>json</w:t>
      </w:r>
      <w:proofErr w:type="spellEnd"/>
      <w:proofErr w:type="gramEnd"/>
      <w:r w:rsidRPr="006D2023">
        <w:rPr>
          <w:rFonts w:ascii="Calibri" w:hAnsi="Calibri" w:cs="Calibri"/>
          <w:color w:val="CCCCCC"/>
          <w:sz w:val="21"/>
          <w:shd w:val="clear" w:color="auto" w:fill="1F1F1F"/>
        </w:rPr>
        <w:t>()</w:t>
      </w:r>
    </w:p>
    <w:p w14:paraId="34F444E5"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data</w:t>
      </w:r>
      <w:r w:rsidRPr="006D2023">
        <w:rPr>
          <w:rFonts w:ascii="Calibri" w:hAnsi="Calibri" w:cs="Calibri"/>
          <w:color w:val="CCCCCC"/>
          <w:sz w:val="21"/>
          <w:shd w:val="clear" w:color="auto" w:fill="1F1F1F"/>
        </w:rPr>
        <w:t>)</w:t>
      </w:r>
    </w:p>
    <w:p w14:paraId="1A03C722"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else</w:t>
      </w:r>
      <w:r w:rsidRPr="006D2023">
        <w:rPr>
          <w:rFonts w:ascii="Calibri" w:hAnsi="Calibri" w:cs="Calibri"/>
          <w:color w:val="CCCCCC"/>
          <w:sz w:val="21"/>
          <w:shd w:val="clear" w:color="auto" w:fill="1F1F1F"/>
        </w:rPr>
        <w:t>:</w:t>
      </w:r>
    </w:p>
    <w:p w14:paraId="1DFB10D6"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proofErr w:type="gramStart"/>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proofErr w:type="gramEnd"/>
      <w:r w:rsidRPr="006D2023">
        <w:rPr>
          <w:rFonts w:ascii="Calibri" w:hAnsi="Calibri" w:cs="Calibri"/>
          <w:color w:val="CE9178"/>
          <w:sz w:val="21"/>
          <w:shd w:val="clear" w:color="auto" w:fill="1F1F1F"/>
        </w:rPr>
        <w:t>"Request failed with status code:"</w:t>
      </w:r>
      <w:r w:rsidRPr="006D2023">
        <w:rPr>
          <w:rFonts w:ascii="Calibri" w:hAnsi="Calibri" w:cs="Calibri"/>
          <w:color w:val="CCCCCC"/>
          <w:sz w:val="21"/>
          <w:shd w:val="clear" w:color="auto" w:fill="1F1F1F"/>
        </w:rPr>
        <w:t xml:space="preserve">, </w:t>
      </w:r>
      <w:proofErr w:type="spellStart"/>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status_code</w:t>
      </w:r>
      <w:proofErr w:type="spellEnd"/>
      <w:r w:rsidRPr="006D2023">
        <w:rPr>
          <w:rFonts w:ascii="Calibri" w:hAnsi="Calibri" w:cs="Calibri"/>
          <w:color w:val="CCCCCC"/>
          <w:sz w:val="21"/>
          <w:shd w:val="clear" w:color="auto" w:fill="1F1F1F"/>
        </w:rPr>
        <w:t>)</w:t>
      </w:r>
    </w:p>
    <w:p w14:paraId="43C19F09" w14:textId="77777777" w:rsidR="00E723C0" w:rsidRPr="007A07EA" w:rsidRDefault="00E723C0" w:rsidP="007A07EA">
      <w:pPr>
        <w:pStyle w:val="Standard"/>
        <w:jc w:val="both"/>
        <w:rPr>
          <w:rFonts w:asciiTheme="majorHAnsi" w:hAnsiTheme="majorHAnsi" w:cstheme="majorHAnsi"/>
        </w:rPr>
      </w:pPr>
    </w:p>
    <w:p w14:paraId="75FEE612" w14:textId="77777777" w:rsidR="00E723C0" w:rsidRPr="007A07EA" w:rsidRDefault="00000000" w:rsidP="009C54CA">
      <w:pPr>
        <w:pStyle w:val="Heading3"/>
        <w:rPr>
          <w:rFonts w:cstheme="majorHAnsi"/>
        </w:rPr>
      </w:pPr>
      <w:r w:rsidRPr="007A07EA">
        <w:rPr>
          <w:rFonts w:cstheme="majorHAnsi"/>
        </w:rPr>
        <w:t xml:space="preserve">4. </w:t>
      </w:r>
      <w:r w:rsidRPr="00583ED1">
        <w:rPr>
          <w:rStyle w:val="Heading3Char"/>
        </w:rPr>
        <w:t>Monitoring &amp; Logs:</w:t>
      </w:r>
    </w:p>
    <w:p w14:paraId="4ECD3D85"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You can monitor the execution of the Lambda functions and view logs in the AWS Management Console under the AWS Lambda and Amazon CloudWatch sections, respectively.</w:t>
      </w:r>
    </w:p>
    <w:p w14:paraId="32BDF042" w14:textId="77777777" w:rsidR="00E723C0" w:rsidRPr="007A07EA" w:rsidRDefault="00E723C0" w:rsidP="007A07EA">
      <w:pPr>
        <w:pStyle w:val="Standard"/>
        <w:jc w:val="both"/>
        <w:rPr>
          <w:rFonts w:asciiTheme="majorHAnsi" w:hAnsiTheme="majorHAnsi" w:cstheme="majorHAnsi"/>
        </w:rPr>
      </w:pPr>
    </w:p>
    <w:p w14:paraId="3BB6DEC1"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5. </w:t>
      </w:r>
      <w:r w:rsidRPr="00583ED1">
        <w:rPr>
          <w:rStyle w:val="Heading3Char"/>
        </w:rPr>
        <w:t>Cleanup:</w:t>
      </w:r>
    </w:p>
    <w:p w14:paraId="718C7697"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To avoid incurring unnecessary costs, you can destroy the provisioned resources once you're done testing.</w:t>
      </w:r>
    </w:p>
    <w:p w14:paraId="34AE6EF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Use the command: `</w:t>
      </w:r>
      <w:proofErr w:type="spellStart"/>
      <w:r w:rsidRPr="007A07EA">
        <w:rPr>
          <w:rFonts w:asciiTheme="majorHAnsi" w:hAnsiTheme="majorHAnsi" w:cstheme="majorHAnsi"/>
        </w:rPr>
        <w:t>cdk</w:t>
      </w:r>
      <w:proofErr w:type="spellEnd"/>
      <w:r w:rsidRPr="007A07EA">
        <w:rPr>
          <w:rFonts w:asciiTheme="majorHAnsi" w:hAnsiTheme="majorHAnsi" w:cstheme="majorHAnsi"/>
        </w:rPr>
        <w:t xml:space="preserve"> destroy` to remove all the resources associated with the application.</w:t>
      </w:r>
    </w:p>
    <w:p w14:paraId="22E32FEE" w14:textId="77777777" w:rsidR="00E723C0" w:rsidRPr="007A07EA" w:rsidRDefault="00E723C0" w:rsidP="007A07EA">
      <w:pPr>
        <w:pStyle w:val="Standard"/>
        <w:jc w:val="both"/>
        <w:rPr>
          <w:rFonts w:asciiTheme="majorHAnsi" w:hAnsiTheme="majorHAnsi" w:cstheme="majorHAnsi"/>
        </w:rPr>
      </w:pPr>
    </w:p>
    <w:p w14:paraId="00B2742A"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By following the above deployment and execution steps, you'll have the serverless exchange rates tracking application up and running. The REST API provides an easy way to fetch the latest exchange rates, and the architecture ensures that the data is always up-to-date and accurate.</w:t>
      </w:r>
    </w:p>
    <w:p w14:paraId="591F134C" w14:textId="77777777" w:rsidR="00E723C0" w:rsidRPr="007A07EA" w:rsidRDefault="00E723C0" w:rsidP="007A07EA">
      <w:pPr>
        <w:pStyle w:val="Standard"/>
        <w:jc w:val="both"/>
        <w:rPr>
          <w:rFonts w:asciiTheme="majorHAnsi" w:hAnsiTheme="majorHAnsi" w:cstheme="majorHAnsi"/>
        </w:rPr>
      </w:pPr>
    </w:p>
    <w:p w14:paraId="1834329D" w14:textId="77777777" w:rsidR="00E723C0" w:rsidRPr="00583ED1" w:rsidRDefault="00000000" w:rsidP="00583ED1">
      <w:pPr>
        <w:pStyle w:val="Heading1"/>
      </w:pPr>
      <w:r w:rsidRPr="007A07EA">
        <w:t>Tests</w:t>
      </w:r>
    </w:p>
    <w:p w14:paraId="25867479"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Testing is a critical aspect of any software development process, and in the context of the serverless exchange rates tracking application, it plays a vital role in validating the architecture created by AWS CDK. The tests are designed to ensure that the application's components are correctly defined, </w:t>
      </w:r>
      <w:r w:rsidRPr="007A07EA">
        <w:rPr>
          <w:rFonts w:asciiTheme="majorHAnsi" w:hAnsiTheme="majorHAnsi" w:cstheme="majorHAnsi"/>
        </w:rPr>
        <w:lastRenderedPageBreak/>
        <w:t>interconnected, and possess the required properties. Here's an overview of the testing approach and its significance:</w:t>
      </w:r>
    </w:p>
    <w:p w14:paraId="322F0BB7" w14:textId="77777777" w:rsidR="00E723C0" w:rsidRPr="007A07EA" w:rsidRDefault="00E723C0" w:rsidP="007A07EA">
      <w:pPr>
        <w:pStyle w:val="Standard"/>
        <w:jc w:val="both"/>
        <w:rPr>
          <w:rFonts w:asciiTheme="majorHAnsi" w:hAnsiTheme="majorHAnsi" w:cstheme="majorHAnsi"/>
        </w:rPr>
      </w:pPr>
    </w:p>
    <w:p w14:paraId="51E14971" w14:textId="77777777" w:rsidR="00E723C0" w:rsidRPr="007A07EA" w:rsidRDefault="00000000" w:rsidP="00583ED1">
      <w:pPr>
        <w:pStyle w:val="Heading2"/>
      </w:pPr>
      <w:r w:rsidRPr="007A07EA">
        <w:t>Test Objectives:</w:t>
      </w:r>
    </w:p>
    <w:p w14:paraId="4ACB4559" w14:textId="77777777" w:rsidR="00E723C0" w:rsidRPr="007A07EA" w:rsidRDefault="00E723C0" w:rsidP="007A07EA">
      <w:pPr>
        <w:pStyle w:val="Standard"/>
        <w:jc w:val="both"/>
        <w:rPr>
          <w:rFonts w:asciiTheme="majorHAnsi" w:hAnsiTheme="majorHAnsi" w:cstheme="majorHAnsi"/>
        </w:rPr>
      </w:pPr>
    </w:p>
    <w:p w14:paraId="7330443E"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1. Validate CDK Architecture: The tests are aimed at confirming that the CDK architecture is defined as expected. This includes validating the properties of various AWS resources like Lambda functions, DynamoDB tables, API Gateway, and more.</w:t>
      </w:r>
    </w:p>
    <w:p w14:paraId="1DB6E15B" w14:textId="77777777" w:rsidR="00E723C0" w:rsidRPr="007A07EA" w:rsidRDefault="00E723C0" w:rsidP="007A07EA">
      <w:pPr>
        <w:pStyle w:val="Standard"/>
        <w:jc w:val="both"/>
        <w:rPr>
          <w:rFonts w:asciiTheme="majorHAnsi" w:hAnsiTheme="majorHAnsi" w:cstheme="majorHAnsi"/>
        </w:rPr>
      </w:pPr>
    </w:p>
    <w:p w14:paraId="0BF02A04"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2. Confirm Resource Properties: The tests confirm that the resources have the required properties, such as the correct runtime for Lambda functions, the correct partition key for the DynamoDB table, and the proper scheduling for the update function.</w:t>
      </w:r>
    </w:p>
    <w:p w14:paraId="178899A5" w14:textId="77777777" w:rsidR="00E723C0" w:rsidRPr="007A07EA" w:rsidRDefault="00E723C0" w:rsidP="007A07EA">
      <w:pPr>
        <w:pStyle w:val="Standard"/>
        <w:jc w:val="both"/>
        <w:rPr>
          <w:rFonts w:asciiTheme="majorHAnsi" w:hAnsiTheme="majorHAnsi" w:cstheme="majorHAnsi"/>
        </w:rPr>
      </w:pPr>
    </w:p>
    <w:p w14:paraId="6E7B1FA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4. Automated Testing Framework: The tests are automated and can be run as part of a continuous integration (CI) pipeline. This ensures that any changes to the codebase are automatically validated, maintaining the integrity of the application.</w:t>
      </w:r>
    </w:p>
    <w:p w14:paraId="0479A21C" w14:textId="77777777" w:rsidR="00E723C0" w:rsidRPr="007A07EA" w:rsidRDefault="00E723C0" w:rsidP="007A07EA">
      <w:pPr>
        <w:pStyle w:val="Standard"/>
        <w:jc w:val="both"/>
        <w:rPr>
          <w:rFonts w:asciiTheme="majorHAnsi" w:hAnsiTheme="majorHAnsi" w:cstheme="majorHAnsi"/>
        </w:rPr>
      </w:pPr>
    </w:p>
    <w:p w14:paraId="494CC33E" w14:textId="77777777" w:rsidR="00E723C0" w:rsidRPr="007A07EA" w:rsidRDefault="00000000" w:rsidP="00583ED1">
      <w:pPr>
        <w:pStyle w:val="Heading2"/>
      </w:pPr>
      <w:r w:rsidRPr="007A07EA">
        <w:t>Test Execution:</w:t>
      </w:r>
    </w:p>
    <w:p w14:paraId="20EB0EC5" w14:textId="77777777" w:rsidR="00E723C0" w:rsidRPr="007A07EA" w:rsidRDefault="00E723C0" w:rsidP="007A07EA">
      <w:pPr>
        <w:pStyle w:val="Standard"/>
        <w:jc w:val="both"/>
        <w:rPr>
          <w:rFonts w:asciiTheme="majorHAnsi" w:hAnsiTheme="majorHAnsi" w:cstheme="majorHAnsi"/>
        </w:rPr>
      </w:pPr>
    </w:p>
    <w:p w14:paraId="74A26EF5"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1. Install Test Dependencies: Ensure that the required test dependencies are installed using the command: `pip install -r requirements</w:t>
      </w:r>
      <w:r w:rsidR="00583ED1">
        <w:rPr>
          <w:rFonts w:asciiTheme="majorHAnsi" w:hAnsiTheme="majorHAnsi" w:cstheme="majorHAnsi"/>
        </w:rPr>
        <w:t>.</w:t>
      </w:r>
      <w:r w:rsidRPr="007A07EA">
        <w:rPr>
          <w:rFonts w:asciiTheme="majorHAnsi" w:hAnsiTheme="majorHAnsi" w:cstheme="majorHAnsi"/>
        </w:rPr>
        <w:t>txt`</w:t>
      </w:r>
    </w:p>
    <w:p w14:paraId="1687B394" w14:textId="77777777" w:rsidR="00E723C0" w:rsidRPr="007A07EA" w:rsidRDefault="00E723C0" w:rsidP="007A07EA">
      <w:pPr>
        <w:pStyle w:val="Standard"/>
        <w:jc w:val="both"/>
        <w:rPr>
          <w:rFonts w:asciiTheme="majorHAnsi" w:hAnsiTheme="majorHAnsi" w:cstheme="majorHAnsi"/>
        </w:rPr>
      </w:pPr>
    </w:p>
    <w:p w14:paraId="6F00F0EE"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2. Run Tests: Execute the tests using a testing framework like </w:t>
      </w:r>
      <w:proofErr w:type="spellStart"/>
      <w:r w:rsidRPr="007A07EA">
        <w:rPr>
          <w:rFonts w:asciiTheme="majorHAnsi" w:hAnsiTheme="majorHAnsi" w:cstheme="majorHAnsi"/>
        </w:rPr>
        <w:t>pytest</w:t>
      </w:r>
      <w:proofErr w:type="spellEnd"/>
      <w:r w:rsidRPr="007A07EA">
        <w:rPr>
          <w:rFonts w:asciiTheme="majorHAnsi" w:hAnsiTheme="majorHAnsi" w:cstheme="majorHAnsi"/>
        </w:rPr>
        <w:t>. The command to run the tests i</w:t>
      </w:r>
      <w:r w:rsidR="00675E85">
        <w:rPr>
          <w:rFonts w:asciiTheme="majorHAnsi" w:hAnsiTheme="majorHAnsi" w:cstheme="majorHAnsi"/>
        </w:rPr>
        <w:t>s</w:t>
      </w:r>
      <w:r w:rsidRPr="007A07EA">
        <w:rPr>
          <w:rFonts w:asciiTheme="majorHAnsi" w:hAnsiTheme="majorHAnsi" w:cstheme="majorHAnsi"/>
        </w:rPr>
        <w:t xml:space="preserve">: `python3 -m </w:t>
      </w:r>
      <w:proofErr w:type="spellStart"/>
      <w:r w:rsidRPr="007A07EA">
        <w:rPr>
          <w:rFonts w:asciiTheme="majorHAnsi" w:hAnsiTheme="majorHAnsi" w:cstheme="majorHAnsi"/>
        </w:rPr>
        <w:t>pytest</w:t>
      </w:r>
      <w:proofErr w:type="spellEnd"/>
      <w:r w:rsidRPr="007A07EA">
        <w:rPr>
          <w:rFonts w:asciiTheme="majorHAnsi" w:hAnsiTheme="majorHAnsi" w:cstheme="majorHAnsi"/>
        </w:rPr>
        <w:t xml:space="preserve"> -v`</w:t>
      </w:r>
    </w:p>
    <w:p w14:paraId="1227D532" w14:textId="77777777" w:rsidR="00E723C0" w:rsidRPr="007A07EA" w:rsidRDefault="00E723C0" w:rsidP="007A07EA">
      <w:pPr>
        <w:pStyle w:val="Standard"/>
        <w:jc w:val="both"/>
        <w:rPr>
          <w:rFonts w:asciiTheme="majorHAnsi" w:hAnsiTheme="majorHAnsi" w:cstheme="majorHAnsi"/>
        </w:rPr>
      </w:pPr>
    </w:p>
    <w:p w14:paraId="1D2AA706"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3. Analyze Test Results: Review the test results to ensure that all tests have passed. Any failures will provide insights into discrepancies between the expected and actual architecture.</w:t>
      </w:r>
    </w:p>
    <w:p w14:paraId="08564C14" w14:textId="77777777" w:rsidR="00E723C0" w:rsidRPr="007A07EA" w:rsidRDefault="00E723C0" w:rsidP="007A07EA">
      <w:pPr>
        <w:pStyle w:val="Standard"/>
        <w:jc w:val="both"/>
        <w:rPr>
          <w:rFonts w:asciiTheme="majorHAnsi" w:hAnsiTheme="majorHAnsi" w:cstheme="majorHAnsi"/>
        </w:rPr>
      </w:pPr>
    </w:p>
    <w:p w14:paraId="71B145E6"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The tests provide a layer of quality assurance, ensuring that the code meets the expected standards and behaves as intended. </w:t>
      </w:r>
      <w:r w:rsidR="00214EE0">
        <w:rPr>
          <w:rFonts w:asciiTheme="majorHAnsi" w:hAnsiTheme="majorHAnsi" w:cstheme="majorHAnsi"/>
        </w:rPr>
        <w:t>By</w:t>
      </w:r>
      <w:r w:rsidRPr="007A07EA">
        <w:rPr>
          <w:rFonts w:asciiTheme="majorHAnsi" w:hAnsiTheme="majorHAnsi" w:cstheme="majorHAnsi"/>
        </w:rPr>
        <w:t xml:space="preserve"> validating the architecture and properties, the tests help in early detection of errors, reducing the risk of deploying a faulty application. </w:t>
      </w:r>
      <w:r w:rsidR="00583ED1" w:rsidRPr="007A07EA">
        <w:rPr>
          <w:rFonts w:asciiTheme="majorHAnsi" w:hAnsiTheme="majorHAnsi" w:cstheme="majorHAnsi"/>
        </w:rPr>
        <w:t>Thus,</w:t>
      </w:r>
      <w:r w:rsidRPr="007A07EA">
        <w:rPr>
          <w:rFonts w:asciiTheme="majorHAnsi" w:hAnsiTheme="majorHAnsi" w:cstheme="majorHAnsi"/>
        </w:rPr>
        <w:t xml:space="preserve"> developers and operators can have confidence in deploying and scaling the application, knowing that the core architectural components have been validated.</w:t>
      </w:r>
    </w:p>
    <w:p w14:paraId="38D36FF5" w14:textId="77777777" w:rsidR="00E723C0" w:rsidRPr="007A07EA" w:rsidRDefault="00E723C0" w:rsidP="007A07EA">
      <w:pPr>
        <w:pStyle w:val="Standard"/>
        <w:jc w:val="both"/>
        <w:rPr>
          <w:rFonts w:asciiTheme="majorHAnsi" w:hAnsiTheme="majorHAnsi" w:cstheme="majorHAnsi"/>
        </w:rPr>
      </w:pPr>
    </w:p>
    <w:sectPr w:rsidR="00E723C0" w:rsidRPr="007A07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28B4" w14:textId="77777777" w:rsidR="00D20D24" w:rsidRDefault="00D20D24">
      <w:r>
        <w:separator/>
      </w:r>
    </w:p>
  </w:endnote>
  <w:endnote w:type="continuationSeparator" w:id="0">
    <w:p w14:paraId="290292CE" w14:textId="77777777" w:rsidR="00D20D24" w:rsidRDefault="00D20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Noto Serif CJK SC">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8207" w14:textId="77777777" w:rsidR="00D20D24" w:rsidRDefault="00D20D24">
      <w:r>
        <w:rPr>
          <w:color w:val="000000"/>
        </w:rPr>
        <w:separator/>
      </w:r>
    </w:p>
  </w:footnote>
  <w:footnote w:type="continuationSeparator" w:id="0">
    <w:p w14:paraId="562A65BA" w14:textId="77777777" w:rsidR="00D20D24" w:rsidRDefault="00D20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7A13"/>
    <w:multiLevelType w:val="hybridMultilevel"/>
    <w:tmpl w:val="DEDC4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0CC6"/>
    <w:multiLevelType w:val="hybridMultilevel"/>
    <w:tmpl w:val="4860D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C37BA"/>
    <w:multiLevelType w:val="hybridMultilevel"/>
    <w:tmpl w:val="41CCAD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167F93"/>
    <w:multiLevelType w:val="hybridMultilevel"/>
    <w:tmpl w:val="FEA81F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0C70BD"/>
    <w:multiLevelType w:val="multilevel"/>
    <w:tmpl w:val="8DD84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EDF215B"/>
    <w:multiLevelType w:val="hybridMultilevel"/>
    <w:tmpl w:val="C4686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067B28"/>
    <w:multiLevelType w:val="hybridMultilevel"/>
    <w:tmpl w:val="BFD4D5D2"/>
    <w:lvl w:ilvl="0" w:tplc="0409000F">
      <w:start w:val="1"/>
      <w:numFmt w:val="decimal"/>
      <w:lvlText w:val="%1."/>
      <w:lvlJc w:val="left"/>
      <w:pPr>
        <w:ind w:left="360" w:hanging="360"/>
      </w:pPr>
    </w:lvl>
    <w:lvl w:ilvl="1" w:tplc="88A2231C">
      <w:start w:val="6"/>
      <w:numFmt w:val="bullet"/>
      <w:lvlText w:val="-"/>
      <w:lvlJc w:val="left"/>
      <w:pPr>
        <w:ind w:left="1080" w:hanging="360"/>
      </w:pPr>
      <w:rPr>
        <w:rFonts w:ascii="Calibri Light" w:eastAsia="Noto Serif CJK SC" w:hAnsi="Calibri Light" w:cs="Calibri Light"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4A7099"/>
    <w:multiLevelType w:val="hybridMultilevel"/>
    <w:tmpl w:val="9FB8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904C9"/>
    <w:multiLevelType w:val="hybridMultilevel"/>
    <w:tmpl w:val="68DE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15857"/>
    <w:multiLevelType w:val="hybridMultilevel"/>
    <w:tmpl w:val="7B34DD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613B5A"/>
    <w:multiLevelType w:val="hybridMultilevel"/>
    <w:tmpl w:val="3B34B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636832">
    <w:abstractNumId w:val="4"/>
  </w:num>
  <w:num w:numId="2" w16cid:durableId="1239366111">
    <w:abstractNumId w:val="8"/>
  </w:num>
  <w:num w:numId="3" w16cid:durableId="982545173">
    <w:abstractNumId w:val="9"/>
  </w:num>
  <w:num w:numId="4" w16cid:durableId="25641719">
    <w:abstractNumId w:val="5"/>
  </w:num>
  <w:num w:numId="5" w16cid:durableId="802306426">
    <w:abstractNumId w:val="6"/>
  </w:num>
  <w:num w:numId="6" w16cid:durableId="1008483031">
    <w:abstractNumId w:val="1"/>
  </w:num>
  <w:num w:numId="7" w16cid:durableId="2090998325">
    <w:abstractNumId w:val="0"/>
  </w:num>
  <w:num w:numId="8" w16cid:durableId="1135294487">
    <w:abstractNumId w:val="10"/>
  </w:num>
  <w:num w:numId="9" w16cid:durableId="1361973452">
    <w:abstractNumId w:val="3"/>
  </w:num>
  <w:num w:numId="10" w16cid:durableId="980429884">
    <w:abstractNumId w:val="7"/>
  </w:num>
  <w:num w:numId="11" w16cid:durableId="413165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3C0"/>
    <w:rsid w:val="001539EA"/>
    <w:rsid w:val="00214EE0"/>
    <w:rsid w:val="00222023"/>
    <w:rsid w:val="00415205"/>
    <w:rsid w:val="00583ED1"/>
    <w:rsid w:val="00675E85"/>
    <w:rsid w:val="006D2023"/>
    <w:rsid w:val="006E2623"/>
    <w:rsid w:val="007A07EA"/>
    <w:rsid w:val="009C54CA"/>
    <w:rsid w:val="00D20D24"/>
    <w:rsid w:val="00E7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FDF5"/>
  <w15:docId w15:val="{0B927F63-DB65-49F8-9BEB-0C9C4245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2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E262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E262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7A07EA"/>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7A07EA"/>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6E2623"/>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6E2623"/>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E2623"/>
    <w:rPr>
      <w:rFonts w:asciiTheme="majorHAnsi" w:eastAsiaTheme="majorEastAsia" w:hAnsiTheme="majorHAnsi" w:cs="Mangal"/>
      <w:color w:val="1F3763" w:themeColor="accent1" w:themeShade="7F"/>
      <w:szCs w:val="21"/>
    </w:rPr>
  </w:style>
  <w:style w:type="character" w:styleId="Hyperlink">
    <w:name w:val="Hyperlink"/>
    <w:basedOn w:val="DefaultParagraphFont"/>
    <w:uiPriority w:val="99"/>
    <w:unhideWhenUsed/>
    <w:rsid w:val="006E2623"/>
    <w:rPr>
      <w:color w:val="0563C1" w:themeColor="hyperlink"/>
      <w:u w:val="single"/>
    </w:rPr>
  </w:style>
  <w:style w:type="character" w:styleId="UnresolvedMention">
    <w:name w:val="Unresolved Mention"/>
    <w:basedOn w:val="DefaultParagraphFont"/>
    <w:uiPriority w:val="99"/>
    <w:semiHidden/>
    <w:unhideWhenUsed/>
    <w:rsid w:val="006E2623"/>
    <w:rPr>
      <w:color w:val="605E5C"/>
      <w:shd w:val="clear" w:color="auto" w:fill="E1DFDD"/>
    </w:rPr>
  </w:style>
  <w:style w:type="character" w:customStyle="1" w:styleId="Heading4Char">
    <w:name w:val="Heading 4 Char"/>
    <w:basedOn w:val="DefaultParagraphFont"/>
    <w:link w:val="Heading4"/>
    <w:uiPriority w:val="9"/>
    <w:rsid w:val="007A07E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7A07EA"/>
    <w:rPr>
      <w:rFonts w:asciiTheme="majorHAnsi" w:eastAsiaTheme="majorEastAsia" w:hAnsiTheme="majorHAnsi" w:cs="Mangal"/>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cb.europa.eu/stats/policy_and_exchange_rates/euro_reference_exchange_rates/html/index.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Ullah</dc:creator>
  <cp:lastModifiedBy>Faizan Ullah</cp:lastModifiedBy>
  <cp:revision>4</cp:revision>
  <dcterms:created xsi:type="dcterms:W3CDTF">2023-08-08T09:58:00Z</dcterms:created>
  <dcterms:modified xsi:type="dcterms:W3CDTF">2023-08-08T11:25:00Z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338a7e8968ce43f32f7109cb39ed27680283c57e8cb9867a2fe01ff022259f78</vt:lpwstr>
  </property>
</Properties>
</file>