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26CD" w14:textId="47BF09E0" w:rsidR="0016553D" w:rsidRPr="00491569" w:rsidRDefault="0016553D" w:rsidP="00491569">
      <w:pPr>
        <w:jc w:val="center"/>
        <w:rPr>
          <w:b/>
          <w:bCs/>
          <w:sz w:val="32"/>
          <w:szCs w:val="32"/>
          <w:u w:val="single"/>
        </w:rPr>
      </w:pPr>
      <w:r w:rsidRPr="0016553D">
        <w:rPr>
          <w:b/>
          <w:bCs/>
          <w:sz w:val="32"/>
          <w:szCs w:val="32"/>
          <w:u w:val="single"/>
        </w:rPr>
        <w:t>Simulation Report</w:t>
      </w:r>
      <w:r w:rsidR="00491569" w:rsidRPr="00491569">
        <w:rPr>
          <w:b/>
          <w:bCs/>
          <w:sz w:val="32"/>
          <w:szCs w:val="32"/>
          <w:u w:val="single"/>
        </w:rPr>
        <w:t xml:space="preserve">: </w:t>
      </w:r>
      <w:r w:rsidRPr="0016553D">
        <w:rPr>
          <w:b/>
          <w:bCs/>
          <w:sz w:val="32"/>
          <w:szCs w:val="32"/>
          <w:u w:val="single"/>
        </w:rPr>
        <w:t>Structural Analysis of I-Beam</w:t>
      </w:r>
    </w:p>
    <w:p w14:paraId="289F88BA" w14:textId="51649DBE" w:rsidR="0016553D" w:rsidRDefault="0016553D" w:rsidP="00491569">
      <w:pPr>
        <w:jc w:val="center"/>
        <w:rPr>
          <w:b/>
          <w:bCs/>
        </w:rPr>
      </w:pPr>
      <w:r w:rsidRPr="0016553D">
        <w:rPr>
          <w:b/>
          <w:bCs/>
        </w:rPr>
        <w:drawing>
          <wp:inline distT="0" distB="0" distL="0" distR="0" wp14:anchorId="3808BD24" wp14:editId="1EA6A421">
            <wp:extent cx="4722260" cy="2782956"/>
            <wp:effectExtent l="0" t="0" r="2540" b="0"/>
            <wp:docPr id="928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4362" name=""/>
                    <pic:cNvPicPr/>
                  </pic:nvPicPr>
                  <pic:blipFill rotWithShape="1">
                    <a:blip r:embed="rId6"/>
                    <a:srcRect l="748" t="2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891" cy="2789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93375" w14:textId="77777777" w:rsidR="00A84A43" w:rsidRDefault="00A84A43" w:rsidP="00A84A43">
      <w:pPr>
        <w:rPr>
          <w:b/>
          <w:bCs/>
        </w:rPr>
      </w:pPr>
    </w:p>
    <w:p w14:paraId="7323DA60" w14:textId="77777777" w:rsidR="00A84A43" w:rsidRDefault="00A84A43" w:rsidP="00A84A43">
      <w:pPr>
        <w:rPr>
          <w:b/>
          <w:bCs/>
        </w:rPr>
      </w:pPr>
    </w:p>
    <w:p w14:paraId="1D417F1A" w14:textId="77777777" w:rsidR="00A84A43" w:rsidRDefault="00A84A43" w:rsidP="00491569">
      <w:pPr>
        <w:jc w:val="center"/>
        <w:rPr>
          <w:b/>
          <w:bCs/>
        </w:rPr>
      </w:pPr>
    </w:p>
    <w:p w14:paraId="7DA33FA0" w14:textId="77777777" w:rsidR="00A84A43" w:rsidRDefault="00A84A43" w:rsidP="00491569">
      <w:pPr>
        <w:jc w:val="center"/>
        <w:rPr>
          <w:b/>
          <w:bCs/>
        </w:rPr>
      </w:pPr>
    </w:p>
    <w:p w14:paraId="1D00D78C" w14:textId="77777777" w:rsidR="00A84A43" w:rsidRDefault="00A84A43" w:rsidP="00491569">
      <w:pPr>
        <w:jc w:val="center"/>
        <w:rPr>
          <w:b/>
          <w:bCs/>
        </w:rPr>
      </w:pPr>
    </w:p>
    <w:p w14:paraId="435FBBFC" w14:textId="77777777" w:rsidR="00A84A43" w:rsidRDefault="00A84A43" w:rsidP="00491569">
      <w:pPr>
        <w:jc w:val="center"/>
        <w:rPr>
          <w:b/>
          <w:bCs/>
        </w:rPr>
      </w:pPr>
    </w:p>
    <w:p w14:paraId="1656570A" w14:textId="77777777" w:rsidR="00A84A43" w:rsidRDefault="00A84A43" w:rsidP="00491569">
      <w:pPr>
        <w:jc w:val="center"/>
        <w:rPr>
          <w:b/>
          <w:bCs/>
        </w:rPr>
      </w:pPr>
    </w:p>
    <w:p w14:paraId="3C66531F" w14:textId="77777777" w:rsidR="00A84A43" w:rsidRDefault="00A84A43" w:rsidP="00491569">
      <w:pPr>
        <w:jc w:val="center"/>
        <w:rPr>
          <w:b/>
          <w:bCs/>
        </w:rPr>
      </w:pPr>
    </w:p>
    <w:p w14:paraId="6A746CB0" w14:textId="77777777" w:rsidR="00A84A43" w:rsidRDefault="00A84A43" w:rsidP="00491569">
      <w:pPr>
        <w:jc w:val="center"/>
        <w:rPr>
          <w:b/>
          <w:bCs/>
        </w:rPr>
      </w:pPr>
    </w:p>
    <w:p w14:paraId="6CF5EC0F" w14:textId="77777777" w:rsidR="00A84A43" w:rsidRDefault="00A84A43" w:rsidP="00491569">
      <w:pPr>
        <w:jc w:val="center"/>
        <w:rPr>
          <w:b/>
          <w:bCs/>
        </w:rPr>
      </w:pPr>
    </w:p>
    <w:p w14:paraId="61C3D9C7" w14:textId="77777777" w:rsidR="00A84A43" w:rsidRDefault="00A84A43" w:rsidP="00491569">
      <w:pPr>
        <w:jc w:val="center"/>
        <w:rPr>
          <w:b/>
          <w:bCs/>
        </w:rPr>
      </w:pPr>
    </w:p>
    <w:sdt>
      <w:sdtPr>
        <w:id w:val="-44307695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3A37972" w14:textId="1D501B90" w:rsidR="00A84A43" w:rsidRPr="00A84A43" w:rsidRDefault="00A84A43">
          <w:pPr>
            <w:pStyle w:val="TOCHeading"/>
          </w:pPr>
          <w:r w:rsidRPr="00A84A43">
            <w:rPr>
              <w:rFonts w:ascii="Times New Roman" w:hAnsi="Times New Roman" w:cs="Times New Roman"/>
              <w:b/>
              <w:bCs/>
            </w:rPr>
            <w:t>Table of Contents</w:t>
          </w:r>
          <w:r>
            <w:rPr>
              <w:rFonts w:ascii="Times New Roman" w:hAnsi="Times New Roman" w:cs="Times New Roman"/>
              <w:b/>
              <w:bCs/>
            </w:rPr>
            <w:t>:</w:t>
          </w:r>
        </w:p>
        <w:p w14:paraId="12348AD5" w14:textId="191BC741" w:rsidR="00A84A43" w:rsidRDefault="00A84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47866" w:history="1">
            <w:r w:rsidRPr="00C00602">
              <w:rPr>
                <w:rStyle w:val="Hyperlink"/>
                <w:rFonts w:eastAsiaTheme="majorEastAsia"/>
                <w:noProof/>
              </w:rPr>
              <w:t>1. Study Information: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EBF5C" w14:textId="786CD363" w:rsidR="00A84A43" w:rsidRDefault="00A84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247867" w:history="1">
            <w:r w:rsidRPr="00C00602">
              <w:rPr>
                <w:rStyle w:val="Hyperlink"/>
                <w:rFonts w:eastAsiaTheme="majorEastAsia"/>
                <w:noProof/>
              </w:rPr>
              <w:t>2. Model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E5D2" w14:textId="66EABADA" w:rsidR="00A84A43" w:rsidRDefault="00A84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247868" w:history="1">
            <w:r w:rsidRPr="00C00602">
              <w:rPr>
                <w:rStyle w:val="Hyperlink"/>
                <w:rFonts w:eastAsiaTheme="majorEastAsia"/>
                <w:noProof/>
              </w:rPr>
              <w:t>3. Material Properties (AISI 304):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06202" w14:textId="1D1BAFA0" w:rsidR="00A84A43" w:rsidRDefault="00A84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247869" w:history="1">
            <w:r w:rsidRPr="00C00602">
              <w:rPr>
                <w:rStyle w:val="Hyperlink"/>
                <w:rFonts w:eastAsiaTheme="majorEastAsia"/>
                <w:noProof/>
              </w:rPr>
              <w:t>4. Boundary Conditions: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CD3D2" w14:textId="4907F818" w:rsidR="00A84A43" w:rsidRDefault="00A84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247870" w:history="1">
            <w:r w:rsidRPr="00C00602">
              <w:rPr>
                <w:rStyle w:val="Hyperlink"/>
                <w:rFonts w:eastAsiaTheme="majorEastAsia"/>
                <w:noProof/>
              </w:rPr>
              <w:t>5. Mesh Information: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70B1C" w14:textId="236415FC" w:rsidR="00A84A43" w:rsidRDefault="00A84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247871" w:history="1">
            <w:r w:rsidRPr="00C00602">
              <w:rPr>
                <w:rStyle w:val="Hyperlink"/>
                <w:rFonts w:eastAsiaTheme="majorEastAsia"/>
                <w:noProof/>
              </w:rPr>
              <w:t>6. Results and Discussion: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219B2" w14:textId="53F9DAA4" w:rsidR="00A84A43" w:rsidRDefault="00A84A43" w:rsidP="00A84A43">
          <w:pPr>
            <w:pStyle w:val="TOC2"/>
            <w:spacing w:line="240" w:lineRule="auto"/>
            <w:rPr>
              <w:noProof/>
            </w:rPr>
          </w:pPr>
          <w:hyperlink w:anchor="_Toc226247872" w:history="1">
            <w:r w:rsidRPr="00C00602">
              <w:rPr>
                <w:rStyle w:val="Hyperlink"/>
                <w:noProof/>
              </w:rPr>
              <w:t>6.1 Von Mises Stress: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AA6A" w14:textId="1323C4F9" w:rsidR="00A84A43" w:rsidRDefault="00A84A43" w:rsidP="00A84A43">
          <w:pPr>
            <w:pStyle w:val="TOC2"/>
            <w:spacing w:line="240" w:lineRule="auto"/>
            <w:rPr>
              <w:noProof/>
            </w:rPr>
          </w:pPr>
          <w:hyperlink w:anchor="_Toc226247873" w:history="1">
            <w:r w:rsidRPr="00C00602">
              <w:rPr>
                <w:rStyle w:val="Hyperlink"/>
                <w:noProof/>
              </w:rPr>
              <w:t>6.2 Strain: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67BCD" w14:textId="16E97738" w:rsidR="00A84A43" w:rsidRDefault="00A84A43" w:rsidP="00A84A43">
          <w:pPr>
            <w:pStyle w:val="TOC2"/>
            <w:spacing w:line="240" w:lineRule="auto"/>
            <w:rPr>
              <w:noProof/>
            </w:rPr>
          </w:pPr>
          <w:hyperlink w:anchor="_Toc226247874" w:history="1">
            <w:r w:rsidRPr="00C00602">
              <w:rPr>
                <w:rStyle w:val="Hyperlink"/>
                <w:noProof/>
              </w:rPr>
              <w:t>6.3 Displacement: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3268" w14:textId="3782C74A" w:rsidR="00A84A43" w:rsidRDefault="00A84A43" w:rsidP="00A84A43">
          <w:pPr>
            <w:pStyle w:val="TOC2"/>
            <w:rPr>
              <w:noProof/>
            </w:rPr>
          </w:pPr>
          <w:hyperlink w:anchor="_Toc226247875" w:history="1">
            <w:r w:rsidRPr="00C00602">
              <w:rPr>
                <w:rStyle w:val="Hyperlink"/>
                <w:noProof/>
              </w:rPr>
              <w:t>6.4 Factor of Safety: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6579" w14:textId="18FA9D93" w:rsidR="00A84A43" w:rsidRDefault="00A84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247876" w:history="1">
            <w:r w:rsidRPr="00C00602">
              <w:rPr>
                <w:rStyle w:val="Hyperlink"/>
                <w:rFonts w:eastAsiaTheme="majorEastAsia"/>
                <w:noProof/>
              </w:rPr>
              <w:t>7. Result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B9472" w14:textId="67BF763F" w:rsidR="00A84A43" w:rsidRDefault="00A84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247877" w:history="1">
            <w:r w:rsidRPr="00C00602">
              <w:rPr>
                <w:rStyle w:val="Hyperlink"/>
                <w:rFonts w:eastAsiaTheme="majorEastAsia"/>
                <w:noProof/>
              </w:rPr>
              <w:t>8. 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A9CF" w14:textId="2040F919" w:rsidR="00A84A43" w:rsidRDefault="00A84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247878" w:history="1">
            <w:r w:rsidRPr="00C00602">
              <w:rPr>
                <w:rStyle w:val="Hyperlink"/>
                <w:rFonts w:eastAsiaTheme="majorEastAsia"/>
                <w:noProof/>
              </w:rPr>
              <w:t>9. Further Improvements: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16694" w14:textId="76F0BBCD" w:rsidR="00A84A43" w:rsidRDefault="00A84A4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247879" w:history="1">
            <w:r w:rsidRPr="00C00602">
              <w:rPr>
                <w:rStyle w:val="Hyperlink"/>
                <w:rFonts w:eastAsiaTheme="majorEastAsia"/>
                <w:noProof/>
              </w:rPr>
              <w:t>10. Appendix: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_Toc226247879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F3E9" w14:textId="0C61AB93" w:rsidR="00A84A43" w:rsidRDefault="00A84A43">
          <w:r>
            <w:rPr>
              <w:b/>
              <w:bCs/>
              <w:noProof/>
            </w:rPr>
            <w:fldChar w:fldCharType="end"/>
          </w:r>
        </w:p>
      </w:sdtContent>
    </w:sdt>
    <w:p w14:paraId="6CF4AE16" w14:textId="77777777" w:rsidR="00491569" w:rsidRPr="00491569" w:rsidRDefault="00491569" w:rsidP="00A84A43">
      <w:pPr>
        <w:ind w:left="0"/>
        <w:rPr>
          <w:b/>
          <w:bCs/>
        </w:rPr>
      </w:pPr>
    </w:p>
    <w:p w14:paraId="24BA9C5A" w14:textId="77777777" w:rsidR="0016553D" w:rsidRDefault="0016553D" w:rsidP="0016553D"/>
    <w:p w14:paraId="5727ECFE" w14:textId="77777777" w:rsidR="0016553D" w:rsidRDefault="0016553D" w:rsidP="0016553D"/>
    <w:p w14:paraId="05ACE60C" w14:textId="77777777" w:rsidR="0016553D" w:rsidRDefault="0016553D" w:rsidP="0016553D"/>
    <w:p w14:paraId="4D9F9C78" w14:textId="77777777" w:rsidR="0016553D" w:rsidRDefault="0016553D" w:rsidP="0016553D"/>
    <w:p w14:paraId="380A12DD" w14:textId="77777777" w:rsidR="0016553D" w:rsidRDefault="0016553D" w:rsidP="0016553D"/>
    <w:p w14:paraId="2A8D59E3" w14:textId="77777777" w:rsidR="0016553D" w:rsidRDefault="0016553D" w:rsidP="0016553D"/>
    <w:p w14:paraId="15D241EA" w14:textId="77777777" w:rsidR="0016553D" w:rsidRDefault="0016553D" w:rsidP="0016553D"/>
    <w:p w14:paraId="6F1952E7" w14:textId="77777777" w:rsidR="0016553D" w:rsidRDefault="0016553D" w:rsidP="0016553D"/>
    <w:p w14:paraId="3F320A30" w14:textId="77777777" w:rsidR="00491569" w:rsidRPr="0016553D" w:rsidRDefault="00491569" w:rsidP="00491569">
      <w:pPr>
        <w:spacing w:line="360" w:lineRule="auto"/>
        <w:ind w:left="0"/>
      </w:pPr>
    </w:p>
    <w:p w14:paraId="617FAA7B" w14:textId="47A3F631" w:rsidR="0016553D" w:rsidRPr="0016553D" w:rsidRDefault="0016553D" w:rsidP="00491569">
      <w:pPr>
        <w:pStyle w:val="Heading1"/>
      </w:pPr>
      <w:bookmarkStart w:id="0" w:name="_Toc226247866"/>
      <w:r w:rsidRPr="0016553D">
        <w:lastRenderedPageBreak/>
        <w:t>1. Study Information</w:t>
      </w:r>
      <w:r w:rsidR="00491569">
        <w:t>:</w:t>
      </w:r>
      <w:bookmarkEnd w:id="0"/>
    </w:p>
    <w:p w14:paraId="79BC2232" w14:textId="77777777" w:rsidR="0016553D" w:rsidRPr="0016553D" w:rsidRDefault="0016553D" w:rsidP="00491569">
      <w:pPr>
        <w:pStyle w:val="ListParagraph"/>
        <w:numPr>
          <w:ilvl w:val="0"/>
          <w:numId w:val="14"/>
        </w:numPr>
      </w:pPr>
      <w:r w:rsidRPr="0016553D">
        <w:t xml:space="preserve">Model Name: I Beam </w:t>
      </w:r>
    </w:p>
    <w:p w14:paraId="4178DF7C" w14:textId="77777777" w:rsidR="0016553D" w:rsidRPr="0016553D" w:rsidRDefault="0016553D" w:rsidP="00491569">
      <w:pPr>
        <w:pStyle w:val="ListParagraph"/>
        <w:numPr>
          <w:ilvl w:val="0"/>
          <w:numId w:val="14"/>
        </w:numPr>
      </w:pPr>
      <w:r w:rsidRPr="0016553D">
        <w:t xml:space="preserve">Study Name: Static 1 (Default) </w:t>
      </w:r>
    </w:p>
    <w:p w14:paraId="552273AF" w14:textId="77777777" w:rsidR="0016553D" w:rsidRPr="0016553D" w:rsidRDefault="0016553D" w:rsidP="00491569">
      <w:pPr>
        <w:pStyle w:val="ListParagraph"/>
        <w:numPr>
          <w:ilvl w:val="0"/>
          <w:numId w:val="14"/>
        </w:numPr>
      </w:pPr>
      <w:r w:rsidRPr="0016553D">
        <w:t xml:space="preserve">Software: SOLIDWORKS 2025 </w:t>
      </w:r>
    </w:p>
    <w:p w14:paraId="25BCE009" w14:textId="77777777" w:rsidR="0016553D" w:rsidRPr="0016553D" w:rsidRDefault="0016553D" w:rsidP="00491569">
      <w:pPr>
        <w:pStyle w:val="ListParagraph"/>
        <w:numPr>
          <w:ilvl w:val="0"/>
          <w:numId w:val="14"/>
        </w:numPr>
      </w:pPr>
      <w:r w:rsidRPr="0016553D">
        <w:t xml:space="preserve">Analysis Type: Linear Static </w:t>
      </w:r>
    </w:p>
    <w:p w14:paraId="3A1351E7" w14:textId="576A07B9" w:rsidR="0016553D" w:rsidRPr="0016553D" w:rsidRDefault="0016553D" w:rsidP="00491569">
      <w:pPr>
        <w:pStyle w:val="ListParagraph"/>
        <w:numPr>
          <w:ilvl w:val="0"/>
          <w:numId w:val="14"/>
        </w:numPr>
      </w:pPr>
      <w:r w:rsidRPr="0016553D">
        <w:t xml:space="preserve">Units: SI (N, m, MPa) </w:t>
      </w:r>
    </w:p>
    <w:p w14:paraId="1239CEE2" w14:textId="17703FDC" w:rsidR="0016553D" w:rsidRPr="0016553D" w:rsidRDefault="0016553D" w:rsidP="00491569">
      <w:pPr>
        <w:pStyle w:val="Heading1"/>
      </w:pPr>
      <w:bookmarkStart w:id="1" w:name="_Toc226247867"/>
      <w:r w:rsidRPr="0016553D">
        <w:t>2. Model Description</w:t>
      </w:r>
      <w:r w:rsidR="00491569">
        <w:t>:</w:t>
      </w:r>
      <w:bookmarkEnd w:id="1"/>
    </w:p>
    <w:p w14:paraId="4EC25DE9" w14:textId="77777777" w:rsidR="0016553D" w:rsidRPr="0016553D" w:rsidRDefault="0016553D" w:rsidP="0016553D">
      <w:pPr>
        <w:spacing w:line="360" w:lineRule="auto"/>
      </w:pPr>
      <w:r w:rsidRPr="0016553D">
        <w:t>The model represents an I-beam subjected to multiple downward loads. One end is fixed, simulating a cantilever beam condition.</w:t>
      </w:r>
    </w:p>
    <w:p w14:paraId="11999B20" w14:textId="77777777" w:rsidR="0016553D" w:rsidRPr="0016553D" w:rsidRDefault="0016553D" w:rsidP="0016553D">
      <w:pPr>
        <w:numPr>
          <w:ilvl w:val="0"/>
          <w:numId w:val="2"/>
        </w:numPr>
        <w:spacing w:line="360" w:lineRule="auto"/>
      </w:pPr>
      <w:r w:rsidRPr="0016553D">
        <w:rPr>
          <w:b/>
          <w:bCs/>
        </w:rPr>
        <w:t>Geometry:</w:t>
      </w:r>
      <w:r w:rsidRPr="0016553D">
        <w:t xml:space="preserve"> Solid I-section beam </w:t>
      </w:r>
    </w:p>
    <w:p w14:paraId="4CE0C82E" w14:textId="77777777" w:rsidR="0016553D" w:rsidRPr="0016553D" w:rsidRDefault="0016553D" w:rsidP="0016553D">
      <w:pPr>
        <w:numPr>
          <w:ilvl w:val="0"/>
          <w:numId w:val="2"/>
        </w:numPr>
        <w:spacing w:line="360" w:lineRule="auto"/>
      </w:pPr>
      <w:r w:rsidRPr="0016553D">
        <w:rPr>
          <w:b/>
          <w:bCs/>
        </w:rPr>
        <w:t>Material:</w:t>
      </w:r>
      <w:r w:rsidRPr="0016553D">
        <w:t xml:space="preserve"> AISI 304 Stainless Steel </w:t>
      </w:r>
    </w:p>
    <w:p w14:paraId="666C7755" w14:textId="77777777" w:rsidR="0016553D" w:rsidRPr="0016553D" w:rsidRDefault="0016553D" w:rsidP="0016553D">
      <w:pPr>
        <w:numPr>
          <w:ilvl w:val="0"/>
          <w:numId w:val="2"/>
        </w:numPr>
        <w:spacing w:line="360" w:lineRule="auto"/>
      </w:pPr>
      <w:r w:rsidRPr="0016553D">
        <w:rPr>
          <w:b/>
          <w:bCs/>
        </w:rPr>
        <w:t>Support:</w:t>
      </w:r>
      <w:r w:rsidRPr="0016553D">
        <w:t xml:space="preserve"> Fixed at one end </w:t>
      </w:r>
    </w:p>
    <w:p w14:paraId="0A76D218" w14:textId="2079D96F" w:rsidR="0016553D" w:rsidRPr="0016553D" w:rsidRDefault="0016553D" w:rsidP="00491569">
      <w:pPr>
        <w:numPr>
          <w:ilvl w:val="0"/>
          <w:numId w:val="2"/>
        </w:numPr>
        <w:spacing w:line="360" w:lineRule="auto"/>
      </w:pPr>
      <w:r w:rsidRPr="0016553D">
        <w:rPr>
          <w:b/>
          <w:bCs/>
        </w:rPr>
        <w:t>Loading:</w:t>
      </w:r>
      <w:r w:rsidRPr="0016553D">
        <w:t xml:space="preserve"> Concentrated forces on top flange </w:t>
      </w:r>
    </w:p>
    <w:p w14:paraId="0B6691C7" w14:textId="72FDBD31" w:rsidR="0016553D" w:rsidRDefault="0016553D" w:rsidP="00491569">
      <w:pPr>
        <w:pStyle w:val="Heading1"/>
      </w:pPr>
      <w:bookmarkStart w:id="2" w:name="_Toc226247868"/>
      <w:r w:rsidRPr="0016553D">
        <w:t>3. Material Properties (AISI 304)</w:t>
      </w:r>
      <w:r w:rsidR="00491569">
        <w:t>:</w:t>
      </w:r>
      <w:bookmarkEnd w:id="2"/>
    </w:p>
    <w:p w14:paraId="64714B4C" w14:textId="371BC9B3" w:rsidR="008C364E" w:rsidRPr="008C364E" w:rsidRDefault="008C364E" w:rsidP="008C364E">
      <w:pPr>
        <w:jc w:val="center"/>
      </w:pPr>
      <w:r w:rsidRPr="008C364E">
        <w:drawing>
          <wp:inline distT="0" distB="0" distL="0" distR="0" wp14:anchorId="40159EFC" wp14:editId="414AA20D">
            <wp:extent cx="2204269" cy="2327275"/>
            <wp:effectExtent l="0" t="0" r="5715" b="0"/>
            <wp:docPr id="13493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42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6929" cy="23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3577" w14:textId="77777777" w:rsidR="0016553D" w:rsidRPr="0016553D" w:rsidRDefault="0016553D" w:rsidP="0016553D">
      <w:pPr>
        <w:spacing w:line="360" w:lineRule="auto"/>
      </w:pPr>
      <w:r w:rsidRPr="0016553D">
        <w:t>From your material window:</w:t>
      </w:r>
    </w:p>
    <w:p w14:paraId="2556FC96" w14:textId="77777777" w:rsidR="0016553D" w:rsidRPr="0016553D" w:rsidRDefault="0016553D" w:rsidP="0016553D">
      <w:pPr>
        <w:numPr>
          <w:ilvl w:val="0"/>
          <w:numId w:val="3"/>
        </w:numPr>
        <w:spacing w:line="360" w:lineRule="auto"/>
      </w:pPr>
      <w:r w:rsidRPr="0016553D">
        <w:rPr>
          <w:b/>
          <w:bCs/>
        </w:rPr>
        <w:t>Elastic Modulus:</w:t>
      </w:r>
      <w:r w:rsidRPr="0016553D">
        <w:t xml:space="preserve"> 1.9 × 10¹¹ N/m² </w:t>
      </w:r>
    </w:p>
    <w:p w14:paraId="1524BEC4" w14:textId="77777777" w:rsidR="0016553D" w:rsidRPr="0016553D" w:rsidRDefault="0016553D" w:rsidP="0016553D">
      <w:pPr>
        <w:numPr>
          <w:ilvl w:val="0"/>
          <w:numId w:val="3"/>
        </w:numPr>
        <w:spacing w:line="360" w:lineRule="auto"/>
      </w:pPr>
      <w:r w:rsidRPr="0016553D">
        <w:rPr>
          <w:b/>
          <w:bCs/>
        </w:rPr>
        <w:lastRenderedPageBreak/>
        <w:t>Poisson’s Ratio:</w:t>
      </w:r>
      <w:r w:rsidRPr="0016553D">
        <w:t xml:space="preserve"> 0.29 </w:t>
      </w:r>
    </w:p>
    <w:p w14:paraId="3DB7287D" w14:textId="77777777" w:rsidR="0016553D" w:rsidRPr="0016553D" w:rsidRDefault="0016553D" w:rsidP="0016553D">
      <w:pPr>
        <w:numPr>
          <w:ilvl w:val="0"/>
          <w:numId w:val="3"/>
        </w:numPr>
        <w:spacing w:line="360" w:lineRule="auto"/>
      </w:pPr>
      <w:r w:rsidRPr="0016553D">
        <w:rPr>
          <w:b/>
          <w:bCs/>
        </w:rPr>
        <w:t>Shear Modulus:</w:t>
      </w:r>
      <w:r w:rsidRPr="0016553D">
        <w:t xml:space="preserve"> 7.5 × 10¹⁰ N/m² </w:t>
      </w:r>
    </w:p>
    <w:p w14:paraId="36992199" w14:textId="77777777" w:rsidR="0016553D" w:rsidRPr="0016553D" w:rsidRDefault="0016553D" w:rsidP="0016553D">
      <w:pPr>
        <w:numPr>
          <w:ilvl w:val="0"/>
          <w:numId w:val="3"/>
        </w:numPr>
        <w:spacing w:line="360" w:lineRule="auto"/>
      </w:pPr>
      <w:r w:rsidRPr="0016553D">
        <w:rPr>
          <w:b/>
          <w:bCs/>
        </w:rPr>
        <w:t>Density:</w:t>
      </w:r>
      <w:r w:rsidRPr="0016553D">
        <w:t xml:space="preserve"> 8000 kg/m³ </w:t>
      </w:r>
    </w:p>
    <w:p w14:paraId="2BAAAA6C" w14:textId="77777777" w:rsidR="0016553D" w:rsidRPr="0016553D" w:rsidRDefault="0016553D" w:rsidP="0016553D">
      <w:pPr>
        <w:numPr>
          <w:ilvl w:val="0"/>
          <w:numId w:val="3"/>
        </w:numPr>
        <w:spacing w:line="360" w:lineRule="auto"/>
      </w:pPr>
      <w:r w:rsidRPr="0016553D">
        <w:rPr>
          <w:b/>
          <w:bCs/>
        </w:rPr>
        <w:t>Tensile Strength:</w:t>
      </w:r>
      <w:r w:rsidRPr="0016553D">
        <w:t xml:space="preserve"> 517 MPa </w:t>
      </w:r>
    </w:p>
    <w:p w14:paraId="4D58C1C8" w14:textId="77777777" w:rsidR="0016553D" w:rsidRPr="0016553D" w:rsidRDefault="0016553D" w:rsidP="0016553D">
      <w:pPr>
        <w:numPr>
          <w:ilvl w:val="0"/>
          <w:numId w:val="3"/>
        </w:numPr>
        <w:spacing w:line="360" w:lineRule="auto"/>
      </w:pPr>
      <w:r w:rsidRPr="0016553D">
        <w:rPr>
          <w:b/>
          <w:bCs/>
        </w:rPr>
        <w:t>Yield Strength:</w:t>
      </w:r>
      <w:r w:rsidRPr="0016553D">
        <w:t xml:space="preserve"> 206.8 MPa </w:t>
      </w:r>
    </w:p>
    <w:p w14:paraId="610EF99C" w14:textId="77777777" w:rsidR="0016553D" w:rsidRPr="0016553D" w:rsidRDefault="0016553D" w:rsidP="0016553D">
      <w:pPr>
        <w:numPr>
          <w:ilvl w:val="0"/>
          <w:numId w:val="3"/>
        </w:numPr>
        <w:spacing w:line="360" w:lineRule="auto"/>
      </w:pPr>
      <w:r w:rsidRPr="0016553D">
        <w:rPr>
          <w:b/>
          <w:bCs/>
        </w:rPr>
        <w:t>Thermal Expansion:</w:t>
      </w:r>
      <w:r w:rsidRPr="0016553D">
        <w:t xml:space="preserve"> 1.8 × 10⁻⁵ /K </w:t>
      </w:r>
    </w:p>
    <w:p w14:paraId="168ABB5A" w14:textId="77777777" w:rsidR="0016553D" w:rsidRPr="0016553D" w:rsidRDefault="0016553D" w:rsidP="0016553D">
      <w:pPr>
        <w:numPr>
          <w:ilvl w:val="0"/>
          <w:numId w:val="3"/>
        </w:numPr>
        <w:spacing w:line="360" w:lineRule="auto"/>
      </w:pPr>
      <w:r w:rsidRPr="0016553D">
        <w:rPr>
          <w:b/>
          <w:bCs/>
        </w:rPr>
        <w:t>Thermal Conductivity:</w:t>
      </w:r>
      <w:r w:rsidRPr="0016553D">
        <w:t xml:space="preserve"> 16 W/</w:t>
      </w:r>
      <w:proofErr w:type="spellStart"/>
      <w:r w:rsidRPr="0016553D">
        <w:t>m·K</w:t>
      </w:r>
      <w:proofErr w:type="spellEnd"/>
      <w:r w:rsidRPr="0016553D">
        <w:t xml:space="preserve"> </w:t>
      </w:r>
    </w:p>
    <w:p w14:paraId="7D7E6C73" w14:textId="64748DA6" w:rsidR="0016553D" w:rsidRDefault="0016553D" w:rsidP="00491569">
      <w:pPr>
        <w:numPr>
          <w:ilvl w:val="0"/>
          <w:numId w:val="3"/>
        </w:numPr>
        <w:spacing w:line="360" w:lineRule="auto"/>
      </w:pPr>
      <w:r w:rsidRPr="0016553D">
        <w:rPr>
          <w:b/>
          <w:bCs/>
        </w:rPr>
        <w:t>Specific Heat:</w:t>
      </w:r>
      <w:r w:rsidRPr="0016553D">
        <w:t xml:space="preserve"> 500 J/</w:t>
      </w:r>
      <w:proofErr w:type="spellStart"/>
      <w:r w:rsidRPr="0016553D">
        <w:t>kg·K</w:t>
      </w:r>
      <w:proofErr w:type="spellEnd"/>
      <w:r w:rsidRPr="0016553D">
        <w:t xml:space="preserve"> </w:t>
      </w:r>
    </w:p>
    <w:p w14:paraId="28AB363C" w14:textId="4EA8C721" w:rsidR="00491569" w:rsidRPr="0016553D" w:rsidRDefault="00491569" w:rsidP="0049156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BEC16FA" wp14:editId="2FB3D13F">
            <wp:extent cx="5374640" cy="3482671"/>
            <wp:effectExtent l="0" t="0" r="0" b="3810"/>
            <wp:docPr id="1520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814" name="Picture 1520068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161" b="15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455" cy="3491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38131" w14:textId="0B500295" w:rsidR="0016553D" w:rsidRPr="0016553D" w:rsidRDefault="0016553D" w:rsidP="00491569">
      <w:pPr>
        <w:pStyle w:val="Heading1"/>
      </w:pPr>
      <w:bookmarkStart w:id="3" w:name="_Toc226247869"/>
      <w:r w:rsidRPr="0016553D">
        <w:t>4. Boundary Conditions</w:t>
      </w:r>
      <w:r w:rsidR="00491569">
        <w:t>:</w:t>
      </w:r>
      <w:bookmarkEnd w:id="3"/>
    </w:p>
    <w:p w14:paraId="65503A19" w14:textId="77777777" w:rsidR="0016553D" w:rsidRDefault="0016553D" w:rsidP="0016553D">
      <w:pPr>
        <w:numPr>
          <w:ilvl w:val="0"/>
          <w:numId w:val="4"/>
        </w:numPr>
        <w:spacing w:line="360" w:lineRule="auto"/>
      </w:pPr>
      <w:r w:rsidRPr="0016553D">
        <w:rPr>
          <w:b/>
          <w:bCs/>
        </w:rPr>
        <w:t>Fixture:</w:t>
      </w:r>
      <w:r w:rsidRPr="0016553D">
        <w:t xml:space="preserve"> Fixed geometry at one end </w:t>
      </w:r>
    </w:p>
    <w:p w14:paraId="48CB9F39" w14:textId="22CF0A74" w:rsidR="00A84A43" w:rsidRPr="0016553D" w:rsidRDefault="00A84A43" w:rsidP="00A84A43">
      <w:pPr>
        <w:spacing w:line="360" w:lineRule="auto"/>
        <w:ind w:left="0"/>
        <w:jc w:val="center"/>
      </w:pPr>
      <w:r w:rsidRPr="00A84A43">
        <w:lastRenderedPageBreak/>
        <w:drawing>
          <wp:inline distT="0" distB="0" distL="0" distR="0" wp14:anchorId="7BD0C433" wp14:editId="1303E459">
            <wp:extent cx="2202077" cy="2330449"/>
            <wp:effectExtent l="0" t="0" r="8255" b="0"/>
            <wp:docPr id="8500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30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2099" cy="234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B051" w14:textId="77777777" w:rsidR="0016553D" w:rsidRDefault="0016553D" w:rsidP="0016553D">
      <w:pPr>
        <w:numPr>
          <w:ilvl w:val="0"/>
          <w:numId w:val="4"/>
        </w:numPr>
        <w:spacing w:line="360" w:lineRule="auto"/>
      </w:pPr>
      <w:r w:rsidRPr="0016553D">
        <w:rPr>
          <w:b/>
          <w:bCs/>
        </w:rPr>
        <w:t>Loads:</w:t>
      </w:r>
      <w:r w:rsidRPr="0016553D">
        <w:t xml:space="preserve"> Multiple vertical downward forces </w:t>
      </w:r>
    </w:p>
    <w:p w14:paraId="2B15F362" w14:textId="1FC36422" w:rsidR="00A84A43" w:rsidRPr="0016553D" w:rsidRDefault="00A84A43" w:rsidP="00A84A43">
      <w:pPr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25E53EC6" wp14:editId="0B34D853">
            <wp:extent cx="2571944" cy="2178588"/>
            <wp:effectExtent l="0" t="0" r="0" b="0"/>
            <wp:docPr id="114549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234" name="Picture 1145492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178" cy="220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C44D" w14:textId="5C3575D8" w:rsidR="0016553D" w:rsidRDefault="0016553D" w:rsidP="00491569">
      <w:pPr>
        <w:numPr>
          <w:ilvl w:val="0"/>
          <w:numId w:val="4"/>
        </w:numPr>
        <w:spacing w:line="360" w:lineRule="auto"/>
      </w:pPr>
      <w:r w:rsidRPr="0016553D">
        <w:rPr>
          <w:b/>
          <w:bCs/>
        </w:rPr>
        <w:t>Behavior:</w:t>
      </w:r>
      <w:r w:rsidRPr="0016553D">
        <w:t xml:space="preserve"> Cantilever bending </w:t>
      </w:r>
    </w:p>
    <w:p w14:paraId="47F72CA6" w14:textId="6F57B4F3" w:rsidR="00A84A43" w:rsidRPr="0016553D" w:rsidRDefault="00A84A43" w:rsidP="00A84A43">
      <w:pPr>
        <w:spacing w:line="360" w:lineRule="auto"/>
        <w:ind w:left="0"/>
        <w:jc w:val="center"/>
      </w:pPr>
    </w:p>
    <w:p w14:paraId="1AC880E3" w14:textId="23341156" w:rsidR="0016553D" w:rsidRDefault="0016553D" w:rsidP="00491569">
      <w:pPr>
        <w:pStyle w:val="Heading1"/>
      </w:pPr>
      <w:bookmarkStart w:id="4" w:name="_Toc226247870"/>
      <w:r w:rsidRPr="0016553D">
        <w:t>5. Mesh Information</w:t>
      </w:r>
      <w:r w:rsidR="00491569">
        <w:t>:</w:t>
      </w:r>
      <w:bookmarkEnd w:id="4"/>
    </w:p>
    <w:p w14:paraId="1B3A3F81" w14:textId="1819A978" w:rsidR="00A84A43" w:rsidRPr="00A84A43" w:rsidRDefault="00A84A43" w:rsidP="00A84A43">
      <w:pPr>
        <w:jc w:val="center"/>
      </w:pPr>
      <w:r w:rsidRPr="00A84A43">
        <w:drawing>
          <wp:inline distT="0" distB="0" distL="0" distR="0" wp14:anchorId="2B8711F9" wp14:editId="7C0AD1B5">
            <wp:extent cx="2527935" cy="2134136"/>
            <wp:effectExtent l="0" t="0" r="5715" b="0"/>
            <wp:docPr id="10772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27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7679" cy="21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BF0F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lastRenderedPageBreak/>
        <w:t>Study name: Static 1 (-Default-)</w:t>
      </w:r>
    </w:p>
    <w:p w14:paraId="4084722C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Mesh type: Solid Mesh</w:t>
      </w:r>
    </w:p>
    <w:p w14:paraId="341CE604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Mesher Used: Blended curvature-based mesh</w:t>
      </w:r>
    </w:p>
    <w:p w14:paraId="53B0EDBC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Jacobian points for High quality mesh: 16 points</w:t>
      </w:r>
    </w:p>
    <w:p w14:paraId="459D2DAC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Max Element Size: 21.6581 mm</w:t>
      </w:r>
    </w:p>
    <w:p w14:paraId="39EDFA4C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Min Element Size: 3.53982 mm</w:t>
      </w:r>
    </w:p>
    <w:p w14:paraId="79A81524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Mesh quality: High</w:t>
      </w:r>
    </w:p>
    <w:p w14:paraId="403FF69F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Total nodes: 86412</w:t>
      </w:r>
    </w:p>
    <w:p w14:paraId="70E50501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Total elements: 51942</w:t>
      </w:r>
    </w:p>
    <w:p w14:paraId="1CFDF000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 xml:space="preserve">Maximum Aspect </w:t>
      </w:r>
      <w:proofErr w:type="gramStart"/>
      <w:r>
        <w:t>Ratio :</w:t>
      </w:r>
      <w:proofErr w:type="gramEnd"/>
      <w:r>
        <w:t xml:space="preserve"> 4.183</w:t>
      </w:r>
    </w:p>
    <w:p w14:paraId="54ECF48F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 xml:space="preserve">Percentage of elements\with Aspect Ratio &lt; </w:t>
      </w:r>
      <w:proofErr w:type="gramStart"/>
      <w:r>
        <w:t>3 :</w:t>
      </w:r>
      <w:proofErr w:type="gramEnd"/>
      <w:r>
        <w:t xml:space="preserve"> 99.1</w:t>
      </w:r>
    </w:p>
    <w:p w14:paraId="216EF382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 xml:space="preserve">Percentage of elements\with Aspect Ratio &gt; </w:t>
      </w:r>
      <w:proofErr w:type="gramStart"/>
      <w:r>
        <w:t>10 :</w:t>
      </w:r>
      <w:proofErr w:type="gramEnd"/>
      <w:r>
        <w:t xml:space="preserve"> 0</w:t>
      </w:r>
    </w:p>
    <w:p w14:paraId="388088BC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 xml:space="preserve">Percentage of distorted </w:t>
      </w:r>
      <w:proofErr w:type="gramStart"/>
      <w:r>
        <w:t>elements :</w:t>
      </w:r>
      <w:proofErr w:type="gramEnd"/>
      <w:r>
        <w:t xml:space="preserve"> 0</w:t>
      </w:r>
    </w:p>
    <w:p w14:paraId="360A6B37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Number of distorted elements:0</w:t>
      </w:r>
    </w:p>
    <w:p w14:paraId="48BFEB6E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Reuse mesh for identical bodies: Off</w:t>
      </w:r>
    </w:p>
    <w:p w14:paraId="05B7BB9F" w14:textId="77777777" w:rsidR="008C364E" w:rsidRDefault="008C364E" w:rsidP="008C364E">
      <w:pPr>
        <w:pStyle w:val="ListParagraph"/>
        <w:numPr>
          <w:ilvl w:val="0"/>
          <w:numId w:val="16"/>
        </w:numPr>
      </w:pPr>
      <w:r>
        <w:t>Number of bodies that have reused mesh:0</w:t>
      </w:r>
    </w:p>
    <w:p w14:paraId="0C877EE2" w14:textId="438990B3" w:rsidR="008C364E" w:rsidRDefault="008C364E" w:rsidP="008C364E">
      <w:pPr>
        <w:pStyle w:val="ListParagraph"/>
        <w:numPr>
          <w:ilvl w:val="0"/>
          <w:numId w:val="16"/>
        </w:numPr>
      </w:pPr>
      <w:r>
        <w:t>Time to complete mesh(</w:t>
      </w:r>
      <w:proofErr w:type="spellStart"/>
      <w:proofErr w:type="gramStart"/>
      <w:r>
        <w:t>hh;mm</w:t>
      </w:r>
      <w:proofErr w:type="gramEnd"/>
      <w:r>
        <w:t>;ss</w:t>
      </w:r>
      <w:proofErr w:type="spellEnd"/>
      <w:r>
        <w:t>): 00:00:08</w:t>
      </w:r>
    </w:p>
    <w:p w14:paraId="6DB706F0" w14:textId="521A5A41" w:rsidR="0016553D" w:rsidRPr="0016553D" w:rsidRDefault="0016553D" w:rsidP="008C364E">
      <w:pPr>
        <w:pStyle w:val="Heading1"/>
      </w:pPr>
      <w:bookmarkStart w:id="5" w:name="_Toc226247871"/>
      <w:r w:rsidRPr="0016553D">
        <w:t>6. Results and Discussion</w:t>
      </w:r>
      <w:r w:rsidR="00491569">
        <w:t>:</w:t>
      </w:r>
      <w:bookmarkEnd w:id="5"/>
    </w:p>
    <w:p w14:paraId="21921715" w14:textId="06D42E0D" w:rsidR="0016553D" w:rsidRPr="0016553D" w:rsidRDefault="0016553D" w:rsidP="00491569">
      <w:pPr>
        <w:pStyle w:val="Heading2"/>
      </w:pPr>
      <w:bookmarkStart w:id="6" w:name="_Toc226247872"/>
      <w:r w:rsidRPr="0016553D">
        <w:t>6.1 Von Mises Stress</w:t>
      </w:r>
      <w:r w:rsidR="00491569">
        <w:t>:</w:t>
      </w:r>
      <w:bookmarkEnd w:id="6"/>
    </w:p>
    <w:p w14:paraId="7C8C37B3" w14:textId="77777777" w:rsidR="0016553D" w:rsidRPr="0016553D" w:rsidRDefault="0016553D" w:rsidP="0016553D">
      <w:pPr>
        <w:numPr>
          <w:ilvl w:val="0"/>
          <w:numId w:val="6"/>
        </w:numPr>
        <w:spacing w:line="360" w:lineRule="auto"/>
      </w:pPr>
      <w:r w:rsidRPr="0016553D">
        <w:rPr>
          <w:b/>
          <w:bCs/>
        </w:rPr>
        <w:t>Maximum Stress:</w:t>
      </w:r>
      <w:r w:rsidRPr="0016553D">
        <w:t xml:space="preserve"> 31.2 MPa </w:t>
      </w:r>
    </w:p>
    <w:p w14:paraId="2A41BB46" w14:textId="77777777" w:rsidR="0016553D" w:rsidRDefault="0016553D" w:rsidP="0016553D">
      <w:pPr>
        <w:numPr>
          <w:ilvl w:val="0"/>
          <w:numId w:val="6"/>
        </w:numPr>
        <w:spacing w:line="360" w:lineRule="auto"/>
      </w:pPr>
      <w:r w:rsidRPr="0016553D">
        <w:rPr>
          <w:b/>
          <w:bCs/>
        </w:rPr>
        <w:t>Minimum Stress:</w:t>
      </w:r>
      <w:r w:rsidRPr="0016553D">
        <w:t xml:space="preserve"> 2.543 × 10³ N/m² </w:t>
      </w:r>
    </w:p>
    <w:p w14:paraId="56AB46BD" w14:textId="50C1BB48" w:rsidR="008C364E" w:rsidRPr="0016553D" w:rsidRDefault="008C364E" w:rsidP="008C364E">
      <w:pPr>
        <w:spacing w:line="360" w:lineRule="auto"/>
        <w:ind w:left="0"/>
      </w:pPr>
      <w:r>
        <w:rPr>
          <w:noProof/>
        </w:rPr>
        <w:lastRenderedPageBreak/>
        <w:drawing>
          <wp:inline distT="0" distB="0" distL="0" distR="0" wp14:anchorId="333A9206" wp14:editId="58B2750E">
            <wp:extent cx="5731510" cy="3580765"/>
            <wp:effectExtent l="0" t="0" r="2540" b="635"/>
            <wp:docPr id="482215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5625" name="Picture 4822156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3FFA" w14:textId="25630ACC" w:rsidR="0016553D" w:rsidRPr="0016553D" w:rsidRDefault="0016553D" w:rsidP="0016553D">
      <w:pPr>
        <w:spacing w:line="360" w:lineRule="auto"/>
      </w:pPr>
      <w:r w:rsidRPr="0016553D">
        <w:rPr>
          <w:b/>
          <w:bCs/>
        </w:rPr>
        <w:t>Interpretation:</w:t>
      </w:r>
    </w:p>
    <w:p w14:paraId="2235219B" w14:textId="77777777" w:rsidR="0016553D" w:rsidRPr="0016553D" w:rsidRDefault="0016553D" w:rsidP="0016553D">
      <w:pPr>
        <w:numPr>
          <w:ilvl w:val="0"/>
          <w:numId w:val="7"/>
        </w:numPr>
        <w:spacing w:line="360" w:lineRule="auto"/>
      </w:pPr>
      <w:r w:rsidRPr="0016553D">
        <w:t xml:space="preserve">Maximum stress occurs near load concentration region </w:t>
      </w:r>
    </w:p>
    <w:p w14:paraId="6B56EB3B" w14:textId="77777777" w:rsidR="0016553D" w:rsidRPr="0016553D" w:rsidRDefault="0016553D" w:rsidP="0016553D">
      <w:pPr>
        <w:numPr>
          <w:ilvl w:val="0"/>
          <w:numId w:val="7"/>
        </w:numPr>
        <w:spacing w:line="360" w:lineRule="auto"/>
      </w:pPr>
      <w:r w:rsidRPr="0016553D">
        <w:t xml:space="preserve">Stress is much lower than yield strength (206.8 MPa) </w:t>
      </w:r>
    </w:p>
    <w:p w14:paraId="7706C508" w14:textId="0102BB28" w:rsidR="0016553D" w:rsidRPr="0016553D" w:rsidRDefault="0016553D" w:rsidP="00491569">
      <w:pPr>
        <w:spacing w:line="360" w:lineRule="auto"/>
      </w:pPr>
      <w:r w:rsidRPr="0016553D">
        <w:rPr>
          <w:b/>
          <w:bCs/>
        </w:rPr>
        <w:t>Conclusion:</w:t>
      </w:r>
      <w:r w:rsidRPr="0016553D">
        <w:t xml:space="preserve"> Safe under given loading</w:t>
      </w:r>
    </w:p>
    <w:p w14:paraId="59C1BABE" w14:textId="5B559E99" w:rsidR="0016553D" w:rsidRPr="0016553D" w:rsidRDefault="0016553D" w:rsidP="00491569">
      <w:pPr>
        <w:pStyle w:val="Heading2"/>
      </w:pPr>
      <w:bookmarkStart w:id="7" w:name="_Toc226247873"/>
      <w:r w:rsidRPr="0016553D">
        <w:t>6.2 Strain</w:t>
      </w:r>
      <w:r w:rsidR="00491569">
        <w:t>:</w:t>
      </w:r>
      <w:bookmarkEnd w:id="7"/>
    </w:p>
    <w:p w14:paraId="7825F38C" w14:textId="77777777" w:rsidR="0016553D" w:rsidRPr="0016553D" w:rsidRDefault="0016553D" w:rsidP="0016553D">
      <w:pPr>
        <w:numPr>
          <w:ilvl w:val="0"/>
          <w:numId w:val="8"/>
        </w:numPr>
        <w:spacing w:line="360" w:lineRule="auto"/>
      </w:pPr>
      <w:r w:rsidRPr="0016553D">
        <w:rPr>
          <w:b/>
          <w:bCs/>
        </w:rPr>
        <w:t>Maximum Strain:</w:t>
      </w:r>
      <w:r w:rsidRPr="0016553D">
        <w:t xml:space="preserve"> 1.150 × 10⁻⁴ </w:t>
      </w:r>
    </w:p>
    <w:p w14:paraId="62FD2A9B" w14:textId="77777777" w:rsidR="0016553D" w:rsidRPr="0016553D" w:rsidRDefault="0016553D" w:rsidP="0016553D">
      <w:pPr>
        <w:numPr>
          <w:ilvl w:val="0"/>
          <w:numId w:val="8"/>
        </w:numPr>
        <w:spacing w:line="360" w:lineRule="auto"/>
      </w:pPr>
      <w:r w:rsidRPr="0016553D">
        <w:rPr>
          <w:b/>
          <w:bCs/>
        </w:rPr>
        <w:t>Minimum Strain:</w:t>
      </w:r>
      <w:r w:rsidRPr="0016553D">
        <w:t xml:space="preserve"> 3.101 × 10⁻⁸ </w:t>
      </w:r>
    </w:p>
    <w:p w14:paraId="4E518366" w14:textId="0B88DAA1" w:rsidR="0016553D" w:rsidRDefault="0016553D" w:rsidP="00491569">
      <w:pPr>
        <w:spacing w:line="360" w:lineRule="auto"/>
      </w:pPr>
      <w:r w:rsidRPr="0016553D">
        <w:t>Strain distribution matches stress pattern, confirming elastic behavior.</w:t>
      </w:r>
    </w:p>
    <w:p w14:paraId="1667D138" w14:textId="3F1E1D51" w:rsidR="008C364E" w:rsidRPr="0016553D" w:rsidRDefault="008C364E" w:rsidP="00491569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1577137" wp14:editId="72D7B7C8">
            <wp:extent cx="5731510" cy="3580765"/>
            <wp:effectExtent l="0" t="0" r="2540" b="635"/>
            <wp:docPr id="1052149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9562" name="Picture 10521495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CA3B" w14:textId="16C8595E" w:rsidR="0016553D" w:rsidRPr="0016553D" w:rsidRDefault="0016553D" w:rsidP="00491569">
      <w:pPr>
        <w:pStyle w:val="Heading2"/>
      </w:pPr>
      <w:bookmarkStart w:id="8" w:name="_Toc226247874"/>
      <w:r w:rsidRPr="0016553D">
        <w:t>6.3 Displacement</w:t>
      </w:r>
      <w:r w:rsidR="00491569">
        <w:t>:</w:t>
      </w:r>
      <w:bookmarkEnd w:id="8"/>
    </w:p>
    <w:p w14:paraId="0C9CFBAC" w14:textId="77777777" w:rsidR="0016553D" w:rsidRPr="0016553D" w:rsidRDefault="0016553D" w:rsidP="0016553D">
      <w:pPr>
        <w:numPr>
          <w:ilvl w:val="0"/>
          <w:numId w:val="9"/>
        </w:numPr>
        <w:spacing w:line="360" w:lineRule="auto"/>
      </w:pPr>
      <w:r w:rsidRPr="0016553D">
        <w:rPr>
          <w:b/>
          <w:bCs/>
        </w:rPr>
        <w:t>Maximum Displacement:</w:t>
      </w:r>
      <w:r w:rsidRPr="0016553D">
        <w:t xml:space="preserve"> 0.04824 mm </w:t>
      </w:r>
    </w:p>
    <w:p w14:paraId="7D6FBED6" w14:textId="77777777" w:rsidR="0016553D" w:rsidRPr="0016553D" w:rsidRDefault="0016553D" w:rsidP="0016553D">
      <w:pPr>
        <w:numPr>
          <w:ilvl w:val="0"/>
          <w:numId w:val="9"/>
        </w:numPr>
        <w:spacing w:line="360" w:lineRule="auto"/>
      </w:pPr>
      <w:r w:rsidRPr="0016553D">
        <w:rPr>
          <w:b/>
          <w:bCs/>
        </w:rPr>
        <w:t>Minimum Displacement:</w:t>
      </w:r>
      <w:r w:rsidRPr="0016553D">
        <w:t xml:space="preserve"> ~0 mm </w:t>
      </w:r>
    </w:p>
    <w:p w14:paraId="68189C3E" w14:textId="2A3B9E12" w:rsidR="0016553D" w:rsidRDefault="0016553D" w:rsidP="00491569">
      <w:pPr>
        <w:spacing w:line="360" w:lineRule="auto"/>
      </w:pPr>
      <w:r w:rsidRPr="0016553D">
        <w:t>Maximum deflection occurs at the free end, typical of cantilever beams.</w:t>
      </w:r>
    </w:p>
    <w:p w14:paraId="21B20F64" w14:textId="2FE07349" w:rsidR="008C364E" w:rsidRPr="0016553D" w:rsidRDefault="008C364E" w:rsidP="00491569">
      <w:pPr>
        <w:spacing w:line="360" w:lineRule="auto"/>
      </w:pPr>
      <w:r>
        <w:rPr>
          <w:noProof/>
        </w:rPr>
        <w:drawing>
          <wp:inline distT="0" distB="0" distL="0" distR="0" wp14:anchorId="50B395EE" wp14:editId="59ECF74A">
            <wp:extent cx="5731510" cy="3580765"/>
            <wp:effectExtent l="0" t="0" r="2540" b="635"/>
            <wp:docPr id="412608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8631" name="Picture 4126086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F35B" w14:textId="4B7667A8" w:rsidR="0016553D" w:rsidRPr="0016553D" w:rsidRDefault="0016553D" w:rsidP="00491569">
      <w:pPr>
        <w:pStyle w:val="Heading2"/>
      </w:pPr>
      <w:bookmarkStart w:id="9" w:name="_Toc226247875"/>
      <w:r w:rsidRPr="0016553D">
        <w:lastRenderedPageBreak/>
        <w:t>6.4 Factor of Safety</w:t>
      </w:r>
      <w:r w:rsidR="00491569">
        <w:t>:</w:t>
      </w:r>
      <w:bookmarkEnd w:id="9"/>
    </w:p>
    <w:p w14:paraId="0B3AB511" w14:textId="77777777" w:rsidR="0016553D" w:rsidRPr="0016553D" w:rsidRDefault="0016553D" w:rsidP="0016553D">
      <w:pPr>
        <w:numPr>
          <w:ilvl w:val="0"/>
          <w:numId w:val="10"/>
        </w:numPr>
        <w:spacing w:line="360" w:lineRule="auto"/>
      </w:pPr>
      <w:r w:rsidRPr="0016553D">
        <w:rPr>
          <w:b/>
          <w:bCs/>
        </w:rPr>
        <w:t>Minimum FOS:</w:t>
      </w:r>
      <w:r w:rsidRPr="0016553D">
        <w:t xml:space="preserve"> 6.628 </w:t>
      </w:r>
    </w:p>
    <w:p w14:paraId="6640F9D5" w14:textId="77777777" w:rsidR="0016553D" w:rsidRPr="0016553D" w:rsidRDefault="0016553D" w:rsidP="0016553D">
      <w:pPr>
        <w:numPr>
          <w:ilvl w:val="0"/>
          <w:numId w:val="10"/>
        </w:numPr>
        <w:spacing w:line="360" w:lineRule="auto"/>
      </w:pPr>
      <w:r w:rsidRPr="0016553D">
        <w:rPr>
          <w:b/>
          <w:bCs/>
        </w:rPr>
        <w:t>Maximum FOS:</w:t>
      </w:r>
      <w:r w:rsidRPr="0016553D">
        <w:t xml:space="preserve"> 8.131 × 10⁴ </w:t>
      </w:r>
    </w:p>
    <w:p w14:paraId="28EAB6F2" w14:textId="4AF5FC51" w:rsidR="0016553D" w:rsidRDefault="0016553D" w:rsidP="00491569">
      <w:pPr>
        <w:spacing w:line="360" w:lineRule="auto"/>
      </w:pPr>
      <w:r w:rsidRPr="0016553D">
        <w:t xml:space="preserve">The structure has a </w:t>
      </w:r>
      <w:r w:rsidRPr="0016553D">
        <w:rPr>
          <w:b/>
          <w:bCs/>
        </w:rPr>
        <w:t>very high safety margin</w:t>
      </w:r>
      <w:r w:rsidRPr="0016553D">
        <w:t>, indicating conservative design.</w:t>
      </w:r>
    </w:p>
    <w:p w14:paraId="1C34C3A8" w14:textId="2CBD90F4" w:rsidR="008C364E" w:rsidRPr="0016553D" w:rsidRDefault="008C364E" w:rsidP="00491569">
      <w:pPr>
        <w:spacing w:line="360" w:lineRule="auto"/>
      </w:pPr>
      <w:r>
        <w:rPr>
          <w:noProof/>
        </w:rPr>
        <w:drawing>
          <wp:inline distT="0" distB="0" distL="0" distR="0" wp14:anchorId="7F6EA798" wp14:editId="6737921B">
            <wp:extent cx="5731510" cy="3580765"/>
            <wp:effectExtent l="0" t="0" r="2540" b="635"/>
            <wp:docPr id="1410656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56252" name="Picture 14106562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3469" w14:textId="76E8D694" w:rsidR="0016553D" w:rsidRPr="0016553D" w:rsidRDefault="0016553D" w:rsidP="00491569">
      <w:pPr>
        <w:pStyle w:val="Heading1"/>
      </w:pPr>
      <w:bookmarkStart w:id="10" w:name="_Toc226247876"/>
      <w:r w:rsidRPr="0016553D">
        <w:t>7. Result Summary</w:t>
      </w:r>
      <w:r w:rsidR="00491569">
        <w:t>:</w:t>
      </w:r>
      <w:bookmarkEnd w:id="10"/>
    </w:p>
    <w:p w14:paraId="77DC7975" w14:textId="77777777" w:rsidR="0016553D" w:rsidRPr="0016553D" w:rsidRDefault="0016553D" w:rsidP="0016553D">
      <w:pPr>
        <w:numPr>
          <w:ilvl w:val="0"/>
          <w:numId w:val="11"/>
        </w:numPr>
        <w:spacing w:line="360" w:lineRule="auto"/>
      </w:pPr>
      <w:r w:rsidRPr="0016553D">
        <w:t xml:space="preserve">Stress &lt;&lt; Yield Strength → No failure </w:t>
      </w:r>
    </w:p>
    <w:p w14:paraId="602C6B1F" w14:textId="77777777" w:rsidR="0016553D" w:rsidRPr="0016553D" w:rsidRDefault="0016553D" w:rsidP="0016553D">
      <w:pPr>
        <w:numPr>
          <w:ilvl w:val="0"/>
          <w:numId w:val="11"/>
        </w:numPr>
        <w:spacing w:line="360" w:lineRule="auto"/>
      </w:pPr>
      <w:r w:rsidRPr="0016553D">
        <w:t xml:space="preserve">Very small deformation → High stiffness </w:t>
      </w:r>
    </w:p>
    <w:p w14:paraId="30692BF9" w14:textId="677FD2A5" w:rsidR="0016553D" w:rsidRPr="0016553D" w:rsidRDefault="0016553D" w:rsidP="00491569">
      <w:pPr>
        <w:numPr>
          <w:ilvl w:val="0"/>
          <w:numId w:val="11"/>
        </w:numPr>
        <w:spacing w:line="360" w:lineRule="auto"/>
      </w:pPr>
      <w:r w:rsidRPr="0016553D">
        <w:t xml:space="preserve">High FOS → Overdesigned but very safe </w:t>
      </w:r>
    </w:p>
    <w:p w14:paraId="4DC8CFBD" w14:textId="5CCF2B1E" w:rsidR="0016553D" w:rsidRPr="0016553D" w:rsidRDefault="0016553D" w:rsidP="00491569">
      <w:pPr>
        <w:pStyle w:val="Heading1"/>
      </w:pPr>
      <w:bookmarkStart w:id="11" w:name="_Toc226247877"/>
      <w:r w:rsidRPr="0016553D">
        <w:t>8. Conclusion</w:t>
      </w:r>
      <w:r w:rsidR="00491569">
        <w:t>:</w:t>
      </w:r>
      <w:bookmarkEnd w:id="11"/>
    </w:p>
    <w:p w14:paraId="5C734824" w14:textId="2DC0FA54" w:rsidR="0016553D" w:rsidRPr="0016553D" w:rsidRDefault="0016553D" w:rsidP="00491569">
      <w:pPr>
        <w:spacing w:line="360" w:lineRule="auto"/>
      </w:pPr>
      <w:r w:rsidRPr="0016553D">
        <w:t xml:space="preserve">The I-beam made of </w:t>
      </w:r>
      <w:r w:rsidRPr="0016553D">
        <w:rPr>
          <w:b/>
          <w:bCs/>
        </w:rPr>
        <w:t>AISI 304 stainless steel</w:t>
      </w:r>
      <w:r w:rsidRPr="0016553D">
        <w:t xml:space="preserve"> performs safely under the applied loads. The stress, strain, and deformation values confirm that the structure remains within elastic limits and will not fail.</w:t>
      </w:r>
    </w:p>
    <w:p w14:paraId="4DA37B86" w14:textId="084251E4" w:rsidR="0016553D" w:rsidRPr="0016553D" w:rsidRDefault="0016553D" w:rsidP="00491569">
      <w:pPr>
        <w:pStyle w:val="Heading1"/>
      </w:pPr>
      <w:bookmarkStart w:id="12" w:name="_Toc226247878"/>
      <w:r w:rsidRPr="0016553D">
        <w:lastRenderedPageBreak/>
        <w:t>9. Further Improvements</w:t>
      </w:r>
      <w:r w:rsidR="00491569">
        <w:t>:</w:t>
      </w:r>
      <w:bookmarkEnd w:id="12"/>
    </w:p>
    <w:p w14:paraId="13C6937B" w14:textId="77777777" w:rsidR="0016553D" w:rsidRPr="0016553D" w:rsidRDefault="0016553D" w:rsidP="0016553D">
      <w:pPr>
        <w:numPr>
          <w:ilvl w:val="0"/>
          <w:numId w:val="12"/>
        </w:numPr>
        <w:spacing w:line="360" w:lineRule="auto"/>
      </w:pPr>
      <w:r w:rsidRPr="0016553D">
        <w:t xml:space="preserve">Reduce material to optimize weight (since FOS is high) </w:t>
      </w:r>
    </w:p>
    <w:p w14:paraId="44149A51" w14:textId="77777777" w:rsidR="0016553D" w:rsidRPr="0016553D" w:rsidRDefault="0016553D" w:rsidP="0016553D">
      <w:pPr>
        <w:numPr>
          <w:ilvl w:val="0"/>
          <w:numId w:val="12"/>
        </w:numPr>
        <w:spacing w:line="360" w:lineRule="auto"/>
      </w:pPr>
      <w:r w:rsidRPr="0016553D">
        <w:t xml:space="preserve">Try alternative materials for cost efficiency </w:t>
      </w:r>
    </w:p>
    <w:p w14:paraId="6570FDF3" w14:textId="77777777" w:rsidR="0016553D" w:rsidRPr="0016553D" w:rsidRDefault="0016553D" w:rsidP="0016553D">
      <w:pPr>
        <w:numPr>
          <w:ilvl w:val="0"/>
          <w:numId w:val="12"/>
        </w:numPr>
        <w:spacing w:line="360" w:lineRule="auto"/>
      </w:pPr>
      <w:r w:rsidRPr="0016553D">
        <w:t xml:space="preserve">Perform fatigue analysis for cyclic loads </w:t>
      </w:r>
    </w:p>
    <w:p w14:paraId="21CAAFD6" w14:textId="316E9135" w:rsidR="0016553D" w:rsidRPr="0016553D" w:rsidRDefault="0016553D" w:rsidP="00491569">
      <w:pPr>
        <w:numPr>
          <w:ilvl w:val="0"/>
          <w:numId w:val="12"/>
        </w:numPr>
        <w:spacing w:line="360" w:lineRule="auto"/>
      </w:pPr>
      <w:r w:rsidRPr="0016553D">
        <w:t xml:space="preserve">Conduct buckling analysis for slender beams </w:t>
      </w:r>
    </w:p>
    <w:p w14:paraId="77C86FAB" w14:textId="2DC6FCC9" w:rsidR="0016553D" w:rsidRPr="0016553D" w:rsidRDefault="0016553D" w:rsidP="00491569">
      <w:pPr>
        <w:pStyle w:val="Heading1"/>
      </w:pPr>
      <w:bookmarkStart w:id="13" w:name="_Toc226247879"/>
      <w:r w:rsidRPr="0016553D">
        <w:t>10. Appendix</w:t>
      </w:r>
      <w:r w:rsidR="00491569">
        <w:t>:</w:t>
      </w:r>
      <w:bookmarkEnd w:id="13"/>
    </w:p>
    <w:p w14:paraId="5F70E589" w14:textId="77777777" w:rsidR="0016553D" w:rsidRPr="0016553D" w:rsidRDefault="0016553D" w:rsidP="0016553D">
      <w:pPr>
        <w:numPr>
          <w:ilvl w:val="0"/>
          <w:numId w:val="13"/>
        </w:numPr>
        <w:spacing w:line="360" w:lineRule="auto"/>
      </w:pPr>
      <w:r w:rsidRPr="0016553D">
        <w:t xml:space="preserve">Stress contour (Von Mises) </w:t>
      </w:r>
    </w:p>
    <w:p w14:paraId="0922A0B3" w14:textId="77777777" w:rsidR="0016553D" w:rsidRPr="0016553D" w:rsidRDefault="0016553D" w:rsidP="0016553D">
      <w:pPr>
        <w:numPr>
          <w:ilvl w:val="0"/>
          <w:numId w:val="13"/>
        </w:numPr>
        <w:spacing w:line="360" w:lineRule="auto"/>
      </w:pPr>
      <w:r w:rsidRPr="0016553D">
        <w:t xml:space="preserve">Strain plot </w:t>
      </w:r>
    </w:p>
    <w:p w14:paraId="107BA409" w14:textId="77777777" w:rsidR="0016553D" w:rsidRPr="0016553D" w:rsidRDefault="0016553D" w:rsidP="0016553D">
      <w:pPr>
        <w:numPr>
          <w:ilvl w:val="0"/>
          <w:numId w:val="13"/>
        </w:numPr>
        <w:spacing w:line="360" w:lineRule="auto"/>
      </w:pPr>
      <w:r w:rsidRPr="0016553D">
        <w:t xml:space="preserve">Displacement plot </w:t>
      </w:r>
    </w:p>
    <w:p w14:paraId="725098CD" w14:textId="77777777" w:rsidR="0016553D" w:rsidRPr="0016553D" w:rsidRDefault="0016553D" w:rsidP="0016553D">
      <w:pPr>
        <w:numPr>
          <w:ilvl w:val="0"/>
          <w:numId w:val="13"/>
        </w:numPr>
        <w:spacing w:line="360" w:lineRule="auto"/>
      </w:pPr>
      <w:r w:rsidRPr="0016553D">
        <w:t xml:space="preserve">Factor of Safety plot </w:t>
      </w:r>
    </w:p>
    <w:p w14:paraId="1902DEC5" w14:textId="77777777" w:rsidR="0016553D" w:rsidRPr="0016553D" w:rsidRDefault="0016553D" w:rsidP="0016553D">
      <w:pPr>
        <w:numPr>
          <w:ilvl w:val="0"/>
          <w:numId w:val="13"/>
        </w:numPr>
        <w:spacing w:line="360" w:lineRule="auto"/>
      </w:pPr>
      <w:r w:rsidRPr="0016553D">
        <w:t>Material property table</w:t>
      </w:r>
    </w:p>
    <w:p w14:paraId="74DA61D5" w14:textId="77777777" w:rsidR="00004A36" w:rsidRDefault="00004A36"/>
    <w:sectPr w:rsidR="00004A36" w:rsidSect="0049156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C41"/>
    <w:multiLevelType w:val="hybridMultilevel"/>
    <w:tmpl w:val="B296A7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00468A"/>
    <w:multiLevelType w:val="multilevel"/>
    <w:tmpl w:val="992C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1925"/>
    <w:multiLevelType w:val="multilevel"/>
    <w:tmpl w:val="AE0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0ABA"/>
    <w:multiLevelType w:val="multilevel"/>
    <w:tmpl w:val="624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703B4"/>
    <w:multiLevelType w:val="multilevel"/>
    <w:tmpl w:val="A0C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61469"/>
    <w:multiLevelType w:val="multilevel"/>
    <w:tmpl w:val="82D4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56CB2"/>
    <w:multiLevelType w:val="multilevel"/>
    <w:tmpl w:val="4BDE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63584"/>
    <w:multiLevelType w:val="multilevel"/>
    <w:tmpl w:val="C3CE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A19C7"/>
    <w:multiLevelType w:val="multilevel"/>
    <w:tmpl w:val="2DB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C581F"/>
    <w:multiLevelType w:val="hybridMultilevel"/>
    <w:tmpl w:val="E1287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441C8A"/>
    <w:multiLevelType w:val="multilevel"/>
    <w:tmpl w:val="45C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52078"/>
    <w:multiLevelType w:val="multilevel"/>
    <w:tmpl w:val="A4F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D4BDF"/>
    <w:multiLevelType w:val="multilevel"/>
    <w:tmpl w:val="DA4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B6B77"/>
    <w:multiLevelType w:val="hybridMultilevel"/>
    <w:tmpl w:val="2AC407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FB00DD"/>
    <w:multiLevelType w:val="multilevel"/>
    <w:tmpl w:val="86A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F455C"/>
    <w:multiLevelType w:val="multilevel"/>
    <w:tmpl w:val="3938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04643">
    <w:abstractNumId w:val="12"/>
  </w:num>
  <w:num w:numId="2" w16cid:durableId="803548257">
    <w:abstractNumId w:val="14"/>
  </w:num>
  <w:num w:numId="3" w16cid:durableId="805971373">
    <w:abstractNumId w:val="10"/>
  </w:num>
  <w:num w:numId="4" w16cid:durableId="1793401505">
    <w:abstractNumId w:val="7"/>
  </w:num>
  <w:num w:numId="5" w16cid:durableId="228224304">
    <w:abstractNumId w:val="8"/>
  </w:num>
  <w:num w:numId="6" w16cid:durableId="2058358407">
    <w:abstractNumId w:val="1"/>
  </w:num>
  <w:num w:numId="7" w16cid:durableId="1537737007">
    <w:abstractNumId w:val="4"/>
  </w:num>
  <w:num w:numId="8" w16cid:durableId="574704895">
    <w:abstractNumId w:val="2"/>
  </w:num>
  <w:num w:numId="9" w16cid:durableId="315453756">
    <w:abstractNumId w:val="3"/>
  </w:num>
  <w:num w:numId="10" w16cid:durableId="1072855792">
    <w:abstractNumId w:val="11"/>
  </w:num>
  <w:num w:numId="11" w16cid:durableId="596864200">
    <w:abstractNumId w:val="6"/>
  </w:num>
  <w:num w:numId="12" w16cid:durableId="855769268">
    <w:abstractNumId w:val="15"/>
  </w:num>
  <w:num w:numId="13" w16cid:durableId="1394697002">
    <w:abstractNumId w:val="5"/>
  </w:num>
  <w:num w:numId="14" w16cid:durableId="1094395445">
    <w:abstractNumId w:val="0"/>
  </w:num>
  <w:num w:numId="15" w16cid:durableId="583926661">
    <w:abstractNumId w:val="9"/>
  </w:num>
  <w:num w:numId="16" w16cid:durableId="21413411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3D"/>
    <w:rsid w:val="00004A36"/>
    <w:rsid w:val="00072FA1"/>
    <w:rsid w:val="0016553D"/>
    <w:rsid w:val="002A3864"/>
    <w:rsid w:val="0036648E"/>
    <w:rsid w:val="00380368"/>
    <w:rsid w:val="004254DC"/>
    <w:rsid w:val="00491569"/>
    <w:rsid w:val="00624B17"/>
    <w:rsid w:val="006B17E6"/>
    <w:rsid w:val="006E6CCC"/>
    <w:rsid w:val="007A15EB"/>
    <w:rsid w:val="007B27DC"/>
    <w:rsid w:val="00876698"/>
    <w:rsid w:val="008C364E"/>
    <w:rsid w:val="008F39D2"/>
    <w:rsid w:val="00A26513"/>
    <w:rsid w:val="00A84A43"/>
    <w:rsid w:val="00CF03AE"/>
    <w:rsid w:val="00E8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E5E2"/>
  <w15:chartTrackingRefBased/>
  <w15:docId w15:val="{208B3C52-3A1B-477A-8452-5EEC4F95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569"/>
    <w:pPr>
      <w:spacing w:line="480" w:lineRule="auto"/>
      <w:ind w:left="36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569"/>
    <w:pPr>
      <w:keepNext/>
      <w:keepLines/>
      <w:spacing w:before="240" w:after="0"/>
      <w:ind w:left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569"/>
    <w:pPr>
      <w:keepNext/>
      <w:keepLines/>
      <w:widowControl w:val="0"/>
      <w:autoSpaceDE w:val="0"/>
      <w:autoSpaceDN w:val="0"/>
      <w:spacing w:before="160" w:after="80" w:line="360" w:lineRule="auto"/>
      <w:ind w:left="0"/>
      <w:outlineLvl w:val="1"/>
    </w:pPr>
    <w:rPr>
      <w:rFonts w:eastAsiaTheme="majorEastAsia" w:cstheme="majorBidi"/>
      <w:b/>
      <w:kern w:val="0"/>
      <w:sz w:val="28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3AE"/>
    <w:pPr>
      <w:spacing w:before="240"/>
      <w:ind w:left="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03AE"/>
    <w:rPr>
      <w:rFonts w:ascii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491569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9156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B27DC"/>
    <w:pPr>
      <w:spacing w:after="100" w:line="259" w:lineRule="auto"/>
      <w:ind w:hanging="10"/>
      <w:jc w:val="both"/>
    </w:pPr>
    <w:rPr>
      <w:rFonts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3D"/>
    <w:pPr>
      <w:numPr>
        <w:ilvl w:val="1"/>
      </w:numPr>
      <w:ind w:left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3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3D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84A43"/>
    <w:pPr>
      <w:spacing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84A43"/>
    <w:pPr>
      <w:tabs>
        <w:tab w:val="right" w:leader="dot" w:pos="9016"/>
      </w:tabs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A84A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F3225-0DC0-46C8-B913-B6AF75C5C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 KHAN</dc:creator>
  <cp:keywords/>
  <dc:description/>
  <cp:lastModifiedBy>MUHAMMAD FAIZAN KHAN</cp:lastModifiedBy>
  <cp:revision>1</cp:revision>
  <dcterms:created xsi:type="dcterms:W3CDTF">2026-04-04T20:41:00Z</dcterms:created>
  <dcterms:modified xsi:type="dcterms:W3CDTF">2026-04-04T21:20:00Z</dcterms:modified>
</cp:coreProperties>
</file>