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5FB6" w14:textId="21CB8A3A" w:rsidR="00EC6BA4" w:rsidRDefault="00F66416">
      <w:pPr>
        <w:spacing w:line="360" w:lineRule="auto"/>
        <w:jc w:val="center"/>
      </w:pPr>
      <w:r>
        <w:rPr>
          <w:b/>
          <w:sz w:val="48"/>
          <w:szCs w:val="48"/>
        </w:rPr>
        <w:t>Team Charter</w:t>
      </w:r>
      <w:r w:rsidR="00487CCA">
        <w:rPr>
          <w:b/>
          <w:sz w:val="48"/>
          <w:szCs w:val="48"/>
        </w:rPr>
        <w:t xml:space="preserve"> – UX Design</w:t>
      </w:r>
    </w:p>
    <w:p w14:paraId="32A0818A" w14:textId="77777777" w:rsidR="00EC6BA4" w:rsidRDefault="00F6641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114300" distB="114300" distL="114300" distR="114300" wp14:anchorId="44EE968E" wp14:editId="10129AC8">
                <wp:extent cx="2619375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3600" y="1685925"/>
                          <a:ext cx="26004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32" coordsize="21600,21600" o:oned="t" filled="f" o:spt="32" path="m,l21600,21600e" w14:anchorId="7E208C76">
                <v:path fillok="f" arrowok="t" o:connecttype="none"/>
                <o:lock v:ext="edit" shapetype="t"/>
              </v:shapetype>
              <v:shape id="Straight Arrow Connector 2" style="width:206.2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4a86e8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">
                <v:stroke startarrowwidth="wide" startarrowlength="long" endarrowwidth="wide" endarrowlength="long"/>
                <w10:anchorlock/>
              </v:shape>
            </w:pict>
          </mc:Fallback>
        </mc:AlternateContent>
      </w:r>
    </w:p>
    <w:p w14:paraId="52965C5B" w14:textId="77777777" w:rsidR="00EC6BA4" w:rsidRDefault="00EC6BA4">
      <w:pPr>
        <w:spacing w:line="360" w:lineRule="auto"/>
        <w:jc w:val="center"/>
        <w:rPr>
          <w:sz w:val="36"/>
          <w:szCs w:val="36"/>
        </w:rPr>
      </w:pPr>
    </w:p>
    <w:p w14:paraId="5F9B17F3" w14:textId="061300F0" w:rsidR="00EC6BA4" w:rsidRDefault="3503DDAA">
      <w:pPr>
        <w:spacing w:line="360" w:lineRule="auto"/>
        <w:jc w:val="center"/>
        <w:rPr>
          <w:sz w:val="36"/>
          <w:szCs w:val="36"/>
        </w:rPr>
      </w:pPr>
      <w:r w:rsidRPr="774DC0D0">
        <w:rPr>
          <w:sz w:val="36"/>
          <w:szCs w:val="36"/>
        </w:rPr>
        <w:t>&lt;</w:t>
      </w:r>
      <w:r w:rsidR="00FF73BE">
        <w:rPr>
          <w:sz w:val="36"/>
          <w:szCs w:val="36"/>
        </w:rPr>
        <w:t xml:space="preserve">Add the </w:t>
      </w:r>
      <w:r w:rsidR="00587DD8">
        <w:rPr>
          <w:sz w:val="36"/>
          <w:szCs w:val="36"/>
        </w:rPr>
        <w:t>Name of Project</w:t>
      </w:r>
      <w:r w:rsidRPr="774DC0D0">
        <w:rPr>
          <w:sz w:val="36"/>
          <w:szCs w:val="36"/>
        </w:rPr>
        <w:t>&gt;</w:t>
      </w:r>
    </w:p>
    <w:p w14:paraId="5BF2B54B" w14:textId="77777777" w:rsidR="00EC6BA4" w:rsidRDefault="00EC6BA4">
      <w:pPr>
        <w:spacing w:line="360" w:lineRule="auto"/>
        <w:rPr>
          <w:sz w:val="36"/>
          <w:szCs w:val="36"/>
        </w:rPr>
      </w:pPr>
    </w:p>
    <w:p w14:paraId="0C308335" w14:textId="77777777" w:rsidR="00EC6BA4" w:rsidRDefault="00EC6BA4">
      <w:pPr>
        <w:spacing w:line="360" w:lineRule="auto"/>
        <w:jc w:val="center"/>
      </w:pPr>
    </w:p>
    <w:p w14:paraId="3C264D6A" w14:textId="77777777" w:rsidR="00EC6BA4" w:rsidRDefault="00EC6BA4">
      <w:pPr>
        <w:spacing w:line="360" w:lineRule="auto"/>
        <w:jc w:val="center"/>
      </w:pPr>
    </w:p>
    <w:p w14:paraId="2474A816" w14:textId="77777777" w:rsidR="00EC6BA4" w:rsidRDefault="00EC6BA4">
      <w:pPr>
        <w:spacing w:line="360" w:lineRule="auto"/>
        <w:jc w:val="center"/>
      </w:pPr>
    </w:p>
    <w:p w14:paraId="2A611FE5" w14:textId="77777777" w:rsidR="00EC6BA4" w:rsidRDefault="00EC6BA4">
      <w:pPr>
        <w:spacing w:line="360" w:lineRule="auto"/>
        <w:jc w:val="center"/>
      </w:pPr>
    </w:p>
    <w:p w14:paraId="6B116E1A" w14:textId="77777777" w:rsidR="00EC6BA4" w:rsidRDefault="00EC6BA4">
      <w:pPr>
        <w:spacing w:line="360" w:lineRule="auto"/>
        <w:jc w:val="center"/>
      </w:pPr>
    </w:p>
    <w:p w14:paraId="16B9DA74" w14:textId="77777777" w:rsidR="00EC6BA4" w:rsidRDefault="00EC6BA4">
      <w:pPr>
        <w:spacing w:line="360" w:lineRule="auto"/>
        <w:jc w:val="center"/>
      </w:pPr>
    </w:p>
    <w:p w14:paraId="72FE431E" w14:textId="77777777" w:rsidR="00EC6BA4" w:rsidRDefault="00EC6BA4">
      <w:pPr>
        <w:spacing w:line="360" w:lineRule="auto"/>
        <w:jc w:val="center"/>
      </w:pPr>
    </w:p>
    <w:p w14:paraId="1F61D1D5" w14:textId="77777777" w:rsidR="00EC6BA4" w:rsidRDefault="00EC6BA4">
      <w:pPr>
        <w:spacing w:line="360" w:lineRule="auto"/>
      </w:pPr>
    </w:p>
    <w:p w14:paraId="06BB9CA4" w14:textId="77777777" w:rsidR="00EC6BA4" w:rsidRDefault="00EC6BA4">
      <w:pPr>
        <w:spacing w:line="360" w:lineRule="auto"/>
      </w:pPr>
    </w:p>
    <w:p w14:paraId="66750542" w14:textId="77777777" w:rsidR="00EC6BA4" w:rsidRDefault="00EC6BA4">
      <w:pPr>
        <w:spacing w:line="360" w:lineRule="auto"/>
        <w:jc w:val="center"/>
      </w:pPr>
    </w:p>
    <w:p w14:paraId="3257B255" w14:textId="77777777" w:rsidR="00EC6BA4" w:rsidRDefault="00EC6BA4">
      <w:pPr>
        <w:spacing w:line="360" w:lineRule="auto"/>
        <w:jc w:val="center"/>
      </w:pPr>
    </w:p>
    <w:p w14:paraId="52530C25" w14:textId="77777777" w:rsidR="00EC6BA4" w:rsidRDefault="00EC6BA4">
      <w:pPr>
        <w:spacing w:line="360" w:lineRule="auto"/>
        <w:jc w:val="center"/>
      </w:pPr>
    </w:p>
    <w:p w14:paraId="5705CDCB" w14:textId="77777777" w:rsidR="00EC6BA4" w:rsidRDefault="00F66416">
      <w:pPr>
        <w:spacing w:line="360" w:lineRule="auto"/>
        <w:jc w:val="center"/>
      </w:pPr>
      <w:r>
        <w:t>Dalhousie University</w:t>
      </w:r>
    </w:p>
    <w:p w14:paraId="14B4C33C" w14:textId="77777777" w:rsidR="00EC6BA4" w:rsidRDefault="00EC6BA4">
      <w:pPr>
        <w:spacing w:line="360" w:lineRule="auto"/>
        <w:jc w:val="center"/>
      </w:pPr>
    </w:p>
    <w:p w14:paraId="59A11746" w14:textId="77777777" w:rsidR="00E14C54" w:rsidRDefault="00E14C54">
      <w:pPr>
        <w:spacing w:line="360" w:lineRule="auto"/>
        <w:jc w:val="center"/>
      </w:pPr>
    </w:p>
    <w:p w14:paraId="75B28A25" w14:textId="14F60CAA" w:rsidR="00EC6BA4" w:rsidRDefault="00D609A2">
      <w:pPr>
        <w:spacing w:line="360" w:lineRule="auto"/>
        <w:jc w:val="center"/>
      </w:pPr>
      <w:r>
        <w:t>UX Design</w:t>
      </w:r>
    </w:p>
    <w:p w14:paraId="5AC473A9" w14:textId="3145679B" w:rsidR="35E0C878" w:rsidRDefault="35E0C878" w:rsidP="09956AB1">
      <w:pPr>
        <w:spacing w:line="360" w:lineRule="auto"/>
        <w:jc w:val="center"/>
      </w:pPr>
      <w:r>
        <w:t xml:space="preserve"> 202</w:t>
      </w:r>
      <w:r w:rsidR="00156C21">
        <w:t>2</w:t>
      </w:r>
      <w:r>
        <w:t xml:space="preserve"> </w:t>
      </w:r>
      <w:r w:rsidR="00156C21">
        <w:t>Fall</w:t>
      </w:r>
      <w:r>
        <w:t xml:space="preserve"> </w:t>
      </w:r>
    </w:p>
    <w:p w14:paraId="5D6A93DE" w14:textId="77777777" w:rsidR="00EC6BA4" w:rsidRDefault="00F66416">
      <w:pPr>
        <w:spacing w:line="360" w:lineRule="auto"/>
        <w:jc w:val="center"/>
      </w:pPr>
      <w:r>
        <w:t>Faculty of Computer Science</w:t>
      </w:r>
    </w:p>
    <w:p w14:paraId="5CB7912D" w14:textId="77777777" w:rsidR="00F22083" w:rsidRDefault="00F22083">
      <w:pPr>
        <w:rPr>
          <w:b/>
          <w:color w:val="1155CC"/>
          <w:sz w:val="40"/>
          <w:szCs w:val="40"/>
        </w:rPr>
      </w:pPr>
      <w:bookmarkStart w:id="0" w:name="_w3zzfkaps5aq" w:colFirst="0" w:colLast="0"/>
      <w:bookmarkEnd w:id="0"/>
      <w:r>
        <w:br w:type="page"/>
      </w:r>
    </w:p>
    <w:p w14:paraId="5900D250" w14:textId="77777777" w:rsidR="00EC6BA4" w:rsidRDefault="00F66416">
      <w:pPr>
        <w:pStyle w:val="Heading1"/>
        <w:spacing w:line="360" w:lineRule="auto"/>
      </w:pPr>
      <w:bookmarkStart w:id="1" w:name="_jyucuhjeiv6y" w:colFirst="0" w:colLast="0"/>
      <w:bookmarkEnd w:id="1"/>
      <w:r>
        <w:lastRenderedPageBreak/>
        <w:t>Contact Information</w:t>
      </w:r>
    </w:p>
    <w:tbl>
      <w:tblPr>
        <w:tblW w:w="6019" w:type="dxa"/>
        <w:tblInd w:w="1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9"/>
        <w:gridCol w:w="3010"/>
      </w:tblGrid>
      <w:tr w:rsidR="00FF73BE" w14:paraId="7A28387F" w14:textId="77777777" w:rsidTr="00FF73BE">
        <w:tc>
          <w:tcPr>
            <w:tcW w:w="3009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11B23" w14:textId="77777777" w:rsidR="00FF73BE" w:rsidRDefault="00FF73BE">
            <w:pPr>
              <w:widowControl w:val="0"/>
              <w:spacing w:line="36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301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AB98C" w14:textId="39A3E60E" w:rsidR="00FF73BE" w:rsidRDefault="00FF73BE">
            <w:pPr>
              <w:widowControl w:val="0"/>
              <w:spacing w:line="36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Email**</w:t>
            </w:r>
          </w:p>
        </w:tc>
      </w:tr>
      <w:tr w:rsidR="00FF73BE" w14:paraId="2557D9EE" w14:textId="77777777" w:rsidTr="00FF73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54DF" w14:textId="4C620A22" w:rsidR="00FF73BE" w:rsidRDefault="00FF73BE">
            <w:pPr>
              <w:widowControl w:val="0"/>
              <w:spacing w:line="360" w:lineRule="auto"/>
            </w:pPr>
            <w:r>
              <w:t>Student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EF37" w14:textId="3B108AA5" w:rsidR="00FF73BE" w:rsidRDefault="00FF73BE">
            <w:pPr>
              <w:widowControl w:val="0"/>
              <w:spacing w:line="240" w:lineRule="auto"/>
            </w:pPr>
            <w:r>
              <w:t>1234@dal.ca</w:t>
            </w:r>
          </w:p>
        </w:tc>
      </w:tr>
      <w:tr w:rsidR="00FF73BE" w14:paraId="14095465" w14:textId="77777777" w:rsidTr="00FF73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A936" w14:textId="1C27F5D2" w:rsidR="00FF73BE" w:rsidRDefault="00FF73BE">
            <w:pPr>
              <w:widowControl w:val="0"/>
              <w:spacing w:line="360" w:lineRule="auto"/>
            </w:pPr>
            <w:r>
              <w:t>Student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5601" w14:textId="611397AE" w:rsidR="00FF73BE" w:rsidRDefault="00FF73BE">
            <w:pPr>
              <w:widowControl w:val="0"/>
              <w:spacing w:line="240" w:lineRule="auto"/>
            </w:pPr>
            <w:r>
              <w:t>12345@dal.ca</w:t>
            </w:r>
          </w:p>
        </w:tc>
      </w:tr>
      <w:tr w:rsidR="00FF73BE" w14:paraId="351BF8B2" w14:textId="77777777" w:rsidTr="00FF73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08BE" w14:textId="5EEA0C7F" w:rsidR="00FF73BE" w:rsidRDefault="00FF73BE">
            <w:pPr>
              <w:widowControl w:val="0"/>
              <w:spacing w:line="360" w:lineRule="auto"/>
            </w:pPr>
            <w:r>
              <w:t>Student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5277" w14:textId="6DCD8C48" w:rsidR="00FF73BE" w:rsidRDefault="00FF73BE">
            <w:pPr>
              <w:widowControl w:val="0"/>
              <w:spacing w:line="240" w:lineRule="auto"/>
            </w:pPr>
            <w:r>
              <w:t>123456@dal.ca</w:t>
            </w:r>
          </w:p>
        </w:tc>
      </w:tr>
      <w:tr w:rsidR="00FF73BE" w14:paraId="717EAFEF" w14:textId="77777777" w:rsidTr="00FF73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4E4B" w14:textId="5EDDEA05" w:rsidR="00FF73BE" w:rsidRDefault="00FF73BE">
            <w:pPr>
              <w:widowControl w:val="0"/>
              <w:spacing w:line="360" w:lineRule="auto"/>
            </w:pPr>
            <w:r>
              <w:rPr>
                <w:lang w:eastAsia="zh-CN"/>
              </w:rPr>
              <w:t>Student 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7B9F" w14:textId="34958FDE" w:rsidR="00FF73BE" w:rsidRDefault="00FF73BE">
            <w:pPr>
              <w:widowControl w:val="0"/>
              <w:spacing w:line="240" w:lineRule="auto"/>
            </w:pPr>
            <w:r>
              <w:t>1234567@dal.ca</w:t>
            </w:r>
          </w:p>
        </w:tc>
      </w:tr>
      <w:tr w:rsidR="00FF73BE" w14:paraId="2CE9C2F1" w14:textId="77777777" w:rsidTr="00FF73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014A" w14:textId="62E59586" w:rsidR="00FF73BE" w:rsidRDefault="00FF73BE">
            <w:pPr>
              <w:widowControl w:val="0"/>
              <w:spacing w:line="360" w:lineRule="auto"/>
            </w:pPr>
            <w:r>
              <w:t>Student 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5570" w14:textId="51466EBC" w:rsidR="00FF73BE" w:rsidRDefault="00FF73BE">
            <w:pPr>
              <w:widowControl w:val="0"/>
              <w:spacing w:line="240" w:lineRule="auto"/>
            </w:pPr>
            <w:r>
              <w:t>12345678@dal.ca</w:t>
            </w:r>
          </w:p>
        </w:tc>
      </w:tr>
    </w:tbl>
    <w:p w14:paraId="75B096C3" w14:textId="748736EA" w:rsidR="004B2809" w:rsidRDefault="00891E4C">
      <w:pPr>
        <w:rPr>
          <w:b/>
          <w:color w:val="1155CC"/>
          <w:sz w:val="40"/>
          <w:szCs w:val="40"/>
        </w:rPr>
      </w:pPr>
      <w:bookmarkStart w:id="2" w:name="_reojg5ygmxvk" w:colFirst="0" w:colLast="0"/>
      <w:bookmarkEnd w:id="2"/>
      <w:r>
        <w:t>**</w:t>
      </w:r>
      <w:r w:rsidR="00FF73BE">
        <w:t>note you can use Teams to contact your teammates as well</w:t>
      </w:r>
    </w:p>
    <w:p w14:paraId="7CE4E84D" w14:textId="61863BCA" w:rsidR="00EC6BA4" w:rsidRDefault="00F66416">
      <w:pPr>
        <w:pStyle w:val="Heading1"/>
        <w:spacing w:line="360" w:lineRule="auto"/>
      </w:pPr>
      <w:r>
        <w:t>Project Roles</w:t>
      </w:r>
    </w:p>
    <w:p w14:paraId="74B0DF22" w14:textId="6094A47C" w:rsidR="00EC6BA4" w:rsidRDefault="00D609A2">
      <w:pPr>
        <w:pStyle w:val="Heading2"/>
        <w:spacing w:line="360" w:lineRule="auto"/>
      </w:pPr>
      <w:bookmarkStart w:id="3" w:name="_r8w7ge3kj0uc" w:colFirst="0" w:colLast="0"/>
      <w:bookmarkEnd w:id="3"/>
      <w:r>
        <w:t>Weekly</w:t>
      </w:r>
      <w:r w:rsidR="00F66416">
        <w:t xml:space="preserve"> Leader</w:t>
      </w:r>
    </w:p>
    <w:p w14:paraId="406D23A5" w14:textId="0F21C6AA" w:rsidR="00EC6BA4" w:rsidRDefault="00F66416" w:rsidP="774DC0D0">
      <w:pPr>
        <w:spacing w:line="360" w:lineRule="auto"/>
      </w:pPr>
      <w:r>
        <w:t xml:space="preserve">The </w:t>
      </w:r>
      <w:r w:rsidR="00D609A2">
        <w:t>weekly</w:t>
      </w:r>
      <w:r>
        <w:t xml:space="preserve"> leader will be responsible for all managerial tasks for </w:t>
      </w:r>
      <w:r w:rsidR="00D609A2">
        <w:t>a given week</w:t>
      </w:r>
      <w:r>
        <w:t>. This includes, but is not limited to: submit</w:t>
      </w:r>
      <w:r w:rsidR="00D609A2">
        <w:t>ting applicable</w:t>
      </w:r>
      <w:r>
        <w:t xml:space="preserve"> deliverables, coordinat</w:t>
      </w:r>
      <w:r w:rsidR="00D609A2">
        <w:t>ing</w:t>
      </w:r>
      <w:r>
        <w:t xml:space="preserve"> </w:t>
      </w:r>
      <w:r w:rsidR="003B437A">
        <w:t xml:space="preserve">and leading </w:t>
      </w:r>
      <w:r>
        <w:t>team meetings, creat</w:t>
      </w:r>
      <w:r w:rsidR="00D609A2">
        <w:t>ing</w:t>
      </w:r>
      <w:r>
        <w:t xml:space="preserve"> meeting agendas, assign</w:t>
      </w:r>
      <w:r w:rsidR="00D609A2">
        <w:t>ing</w:t>
      </w:r>
      <w:r>
        <w:t xml:space="preserve"> tasks and review</w:t>
      </w:r>
      <w:r w:rsidR="00D609A2">
        <w:t>ing</w:t>
      </w:r>
      <w:r>
        <w:t xml:space="preserve"> deliverables. The leader will be responsible for upholding team policy outlined in the team charter</w:t>
      </w:r>
      <w:r w:rsidR="00D609A2">
        <w:t xml:space="preserve"> during the week</w:t>
      </w:r>
      <w:r>
        <w:t xml:space="preserve">. Finally, the </w:t>
      </w:r>
      <w:r w:rsidR="00D609A2">
        <w:t>weekly</w:t>
      </w:r>
      <w:r>
        <w:t xml:space="preserve"> leader will be responsible for </w:t>
      </w:r>
      <w:r w:rsidR="00D609A2">
        <w:t>submitting the weekly project log</w:t>
      </w:r>
      <w:r w:rsidR="00DA2125">
        <w:t xml:space="preserve"> (fill in the schedule below):</w:t>
      </w:r>
    </w:p>
    <w:p w14:paraId="1DCF2BDF" w14:textId="77777777" w:rsidR="00DA2125" w:rsidRPr="00DA2125" w:rsidRDefault="00DA2125" w:rsidP="774DC0D0">
      <w:pPr>
        <w:spacing w:line="360" w:lineRule="auto"/>
        <w:rPr>
          <w:sz w:val="16"/>
          <w:szCs w:val="16"/>
        </w:rPr>
      </w:pPr>
    </w:p>
    <w:p w14:paraId="1A5B56F5" w14:textId="77777777" w:rsidR="00DA2125" w:rsidRPr="005C0CEB" w:rsidRDefault="00DA2125" w:rsidP="00DA2125">
      <w:pPr>
        <w:pStyle w:val="ColorfulList-Accent11"/>
        <w:ind w:left="0"/>
        <w:rPr>
          <w:rFonts w:ascii="Calibri" w:hAnsi="Calibri" w:cs="Calibri"/>
          <w:sz w:val="20"/>
          <w:szCs w:val="20"/>
        </w:rPr>
      </w:pPr>
      <w:r w:rsidRPr="005C0CEB">
        <w:rPr>
          <w:rFonts w:ascii="Calibri" w:hAnsi="Calibri" w:cs="Calibri"/>
          <w:b/>
          <w:sz w:val="20"/>
          <w:szCs w:val="20"/>
        </w:rPr>
        <w:t>Group Members schedule for logs (each member is responsible for ~2-3 logs)</w:t>
      </w:r>
    </w:p>
    <w:tbl>
      <w:tblPr>
        <w:tblW w:w="1006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3119"/>
        <w:gridCol w:w="1984"/>
        <w:gridCol w:w="2977"/>
      </w:tblGrid>
      <w:tr w:rsidR="000F210D" w:rsidRPr="005C0CEB" w14:paraId="72F8E0C5" w14:textId="77777777" w:rsidTr="00156C21">
        <w:tc>
          <w:tcPr>
            <w:tcW w:w="1985" w:type="dxa"/>
            <w:shd w:val="clear" w:color="auto" w:fill="auto"/>
          </w:tcPr>
          <w:p w14:paraId="2FAB13C1" w14:textId="77777777" w:rsidR="000F210D" w:rsidRPr="005C0CEB" w:rsidRDefault="000F210D" w:rsidP="006B3D36">
            <w:pPr>
              <w:pStyle w:val="ColorfulList-Accent11"/>
              <w:ind w:left="0"/>
              <w:rPr>
                <w:rFonts w:ascii="Calibri" w:hAnsi="Calibri" w:cs="Calibri"/>
                <w:sz w:val="18"/>
                <w:szCs w:val="18"/>
              </w:rPr>
            </w:pPr>
            <w:bookmarkStart w:id="4" w:name="_igvjlzp9ckys" w:colFirst="0" w:colLast="0"/>
            <w:bookmarkEnd w:id="4"/>
            <w:r w:rsidRPr="005C0CEB">
              <w:rPr>
                <w:rFonts w:ascii="Calibri" w:hAnsi="Calibri" w:cs="Calibri"/>
                <w:sz w:val="18"/>
                <w:szCs w:val="18"/>
              </w:rPr>
              <w:t>Week</w:t>
            </w:r>
          </w:p>
        </w:tc>
        <w:tc>
          <w:tcPr>
            <w:tcW w:w="3119" w:type="dxa"/>
            <w:shd w:val="clear" w:color="auto" w:fill="auto"/>
          </w:tcPr>
          <w:p w14:paraId="51219CD8" w14:textId="77777777" w:rsidR="000F210D" w:rsidRPr="005C0CEB" w:rsidRDefault="000F210D" w:rsidP="006B3D36">
            <w:pPr>
              <w:pStyle w:val="ColorfulList-Accent11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5C0CEB">
              <w:rPr>
                <w:rFonts w:ascii="Calibri" w:hAnsi="Calibri" w:cs="Calibri"/>
                <w:sz w:val="18"/>
                <w:szCs w:val="18"/>
              </w:rPr>
              <w:t>Name</w:t>
            </w:r>
          </w:p>
        </w:tc>
        <w:tc>
          <w:tcPr>
            <w:tcW w:w="1984" w:type="dxa"/>
            <w:shd w:val="clear" w:color="auto" w:fill="auto"/>
          </w:tcPr>
          <w:p w14:paraId="118ADA1F" w14:textId="77777777" w:rsidR="000F210D" w:rsidRPr="005C0CEB" w:rsidRDefault="000F210D" w:rsidP="006B3D36">
            <w:pPr>
              <w:pStyle w:val="ColorfulList-Accent11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5C0CEB">
              <w:rPr>
                <w:rFonts w:ascii="Calibri" w:hAnsi="Calibri" w:cs="Calibri"/>
                <w:sz w:val="18"/>
                <w:szCs w:val="18"/>
              </w:rPr>
              <w:t>Week</w:t>
            </w:r>
          </w:p>
        </w:tc>
        <w:tc>
          <w:tcPr>
            <w:tcW w:w="2977" w:type="dxa"/>
            <w:shd w:val="clear" w:color="auto" w:fill="auto"/>
          </w:tcPr>
          <w:p w14:paraId="16DE8DF6" w14:textId="77777777" w:rsidR="000F210D" w:rsidRPr="005C0CEB" w:rsidRDefault="000F210D" w:rsidP="006B3D36">
            <w:pPr>
              <w:pStyle w:val="ColorfulList-Accent11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5C0CEB">
              <w:rPr>
                <w:rFonts w:ascii="Calibri" w:hAnsi="Calibri" w:cs="Calibri"/>
                <w:sz w:val="18"/>
                <w:szCs w:val="18"/>
              </w:rPr>
              <w:t>Name</w:t>
            </w:r>
          </w:p>
        </w:tc>
      </w:tr>
      <w:tr w:rsidR="000F210D" w:rsidRPr="005C0CEB" w14:paraId="14F56B59" w14:textId="77777777" w:rsidTr="00156C21">
        <w:tc>
          <w:tcPr>
            <w:tcW w:w="1985" w:type="dxa"/>
            <w:shd w:val="clear" w:color="auto" w:fill="auto"/>
          </w:tcPr>
          <w:p w14:paraId="0F72006E" w14:textId="77777777" w:rsidR="00156C21" w:rsidRDefault="00156C21" w:rsidP="00156C21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Sept 26-Oct 2</w:t>
            </w:r>
            <w:r w:rsidRPr="005C0CE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5C0CEB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7 </w:t>
            </w:r>
          </w:p>
          <w:p w14:paraId="50D3CD91" w14:textId="23872D91" w:rsidR="000F210D" w:rsidRPr="005C0CEB" w:rsidRDefault="00156C21" w:rsidP="00156C21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5C0CEB">
              <w:rPr>
                <w:rFonts w:ascii="Calibri" w:hAnsi="Calibri" w:cs="Calibri"/>
                <w:b/>
                <w:sz w:val="18"/>
                <w:szCs w:val="18"/>
              </w:rPr>
              <w:t xml:space="preserve">Due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Oct 2</w:t>
            </w:r>
          </w:p>
        </w:tc>
        <w:tc>
          <w:tcPr>
            <w:tcW w:w="3119" w:type="dxa"/>
            <w:shd w:val="clear" w:color="auto" w:fill="auto"/>
          </w:tcPr>
          <w:p w14:paraId="68821202" w14:textId="77777777" w:rsidR="000F210D" w:rsidRPr="005C0CEB" w:rsidRDefault="000F210D" w:rsidP="006B3D36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7018664D" w14:textId="77777777" w:rsidR="00156C21" w:rsidRDefault="00156C21" w:rsidP="00156C21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Oct 31-Nov 6</w:t>
            </w:r>
            <w:r w:rsidRPr="005C0CEB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0F9CADD" w14:textId="7DF30BCB" w:rsidR="000F210D" w:rsidRPr="005C0CEB" w:rsidRDefault="00156C21" w:rsidP="00156C21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5C0CEB">
              <w:rPr>
                <w:rFonts w:ascii="Calibri" w:hAnsi="Calibri" w:cs="Calibri"/>
                <w:b/>
                <w:sz w:val="18"/>
                <w:szCs w:val="18"/>
              </w:rPr>
              <w:t xml:space="preserve">Due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Nov 6</w:t>
            </w:r>
          </w:p>
        </w:tc>
        <w:tc>
          <w:tcPr>
            <w:tcW w:w="2977" w:type="dxa"/>
            <w:shd w:val="clear" w:color="auto" w:fill="auto"/>
          </w:tcPr>
          <w:p w14:paraId="69E86EF4" w14:textId="77777777" w:rsidR="000F210D" w:rsidRPr="005C0CEB" w:rsidRDefault="000F210D" w:rsidP="006B3D36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F210D" w:rsidRPr="005C0CEB" w14:paraId="47E6804F" w14:textId="77777777" w:rsidTr="00156C21">
        <w:tc>
          <w:tcPr>
            <w:tcW w:w="1985" w:type="dxa"/>
            <w:shd w:val="clear" w:color="auto" w:fill="auto"/>
          </w:tcPr>
          <w:p w14:paraId="2623ED9B" w14:textId="061310EA" w:rsidR="000F210D" w:rsidRPr="005C0CEB" w:rsidRDefault="00156C21" w:rsidP="006B3D36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Oct 3-9</w:t>
            </w:r>
            <w:r w:rsidRPr="005C0CE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5C0CEB">
              <w:rPr>
                <w:rFonts w:ascii="Calibri" w:hAnsi="Calibri" w:cs="Calibri"/>
                <w:b/>
                <w:sz w:val="18"/>
                <w:szCs w:val="18"/>
              </w:rPr>
              <w:t xml:space="preserve">Due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Oct 9</w:t>
            </w:r>
          </w:p>
        </w:tc>
        <w:tc>
          <w:tcPr>
            <w:tcW w:w="3119" w:type="dxa"/>
            <w:shd w:val="clear" w:color="auto" w:fill="auto"/>
          </w:tcPr>
          <w:p w14:paraId="4B5F1698" w14:textId="77777777" w:rsidR="000F210D" w:rsidRPr="005C0CEB" w:rsidRDefault="000F210D" w:rsidP="006B3D36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19F2A368" w14:textId="6DCCD52B" w:rsidR="000F210D" w:rsidRPr="005C0CEB" w:rsidRDefault="00156C21" w:rsidP="006B3D36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Nov 7-13</w:t>
            </w:r>
            <w:r w:rsidRPr="005C0CE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5C0CEB">
              <w:rPr>
                <w:rFonts w:ascii="Calibri" w:hAnsi="Calibri" w:cs="Calibri"/>
                <w:b/>
                <w:sz w:val="18"/>
                <w:szCs w:val="18"/>
              </w:rPr>
              <w:t xml:space="preserve">Due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Nov 13</w:t>
            </w:r>
          </w:p>
        </w:tc>
        <w:tc>
          <w:tcPr>
            <w:tcW w:w="2977" w:type="dxa"/>
            <w:shd w:val="clear" w:color="auto" w:fill="auto"/>
          </w:tcPr>
          <w:p w14:paraId="0C738CA0" w14:textId="77777777" w:rsidR="000F210D" w:rsidRPr="005C0CEB" w:rsidRDefault="000F210D" w:rsidP="006B3D36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F210D" w:rsidRPr="005C0CEB" w14:paraId="38407211" w14:textId="77777777" w:rsidTr="00156C21">
        <w:tc>
          <w:tcPr>
            <w:tcW w:w="1985" w:type="dxa"/>
            <w:shd w:val="clear" w:color="auto" w:fill="auto"/>
          </w:tcPr>
          <w:p w14:paraId="70D53AA7" w14:textId="02F3A8EC" w:rsidR="000F210D" w:rsidRPr="005C0CEB" w:rsidRDefault="00156C21" w:rsidP="006B3D36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Oct 10-16</w:t>
            </w:r>
            <w:r w:rsidRPr="005C0CE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5C0CEB">
              <w:rPr>
                <w:rFonts w:ascii="Calibri" w:hAnsi="Calibri" w:cs="Calibri"/>
                <w:b/>
                <w:sz w:val="18"/>
                <w:szCs w:val="18"/>
              </w:rPr>
              <w:t xml:space="preserve">Due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Oct. 16</w:t>
            </w:r>
          </w:p>
        </w:tc>
        <w:tc>
          <w:tcPr>
            <w:tcW w:w="3119" w:type="dxa"/>
            <w:shd w:val="clear" w:color="auto" w:fill="auto"/>
          </w:tcPr>
          <w:p w14:paraId="3F37FE59" w14:textId="77777777" w:rsidR="000F210D" w:rsidRPr="005C0CEB" w:rsidRDefault="000F210D" w:rsidP="006B3D36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6225628A" w14:textId="396F81A9" w:rsidR="000F210D" w:rsidRPr="005C0CEB" w:rsidRDefault="00156C21" w:rsidP="006B3D36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Nov 14-20</w:t>
            </w:r>
            <w:r w:rsidRPr="005C0CE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5C0CEB">
              <w:rPr>
                <w:rFonts w:ascii="Calibri" w:hAnsi="Calibri" w:cs="Calibri"/>
                <w:b/>
                <w:sz w:val="18"/>
                <w:szCs w:val="18"/>
              </w:rPr>
              <w:t xml:space="preserve">Due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Nov 20</w:t>
            </w:r>
          </w:p>
        </w:tc>
        <w:tc>
          <w:tcPr>
            <w:tcW w:w="2977" w:type="dxa"/>
            <w:shd w:val="clear" w:color="auto" w:fill="auto"/>
          </w:tcPr>
          <w:p w14:paraId="4F42298A" w14:textId="77777777" w:rsidR="000F210D" w:rsidRPr="005C0CEB" w:rsidRDefault="000F210D" w:rsidP="006B3D36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F210D" w:rsidRPr="005C0CEB" w14:paraId="466F7929" w14:textId="77777777" w:rsidTr="00156C21">
        <w:tc>
          <w:tcPr>
            <w:tcW w:w="1985" w:type="dxa"/>
            <w:shd w:val="clear" w:color="auto" w:fill="auto"/>
          </w:tcPr>
          <w:p w14:paraId="1B64D556" w14:textId="5F820F42" w:rsidR="000F210D" w:rsidRPr="005C0CEB" w:rsidRDefault="00156C21" w:rsidP="006B3D36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Oct 17-23</w:t>
            </w:r>
            <w:r w:rsidRPr="005C0CE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5C0CEB">
              <w:rPr>
                <w:rFonts w:ascii="Calibri" w:hAnsi="Calibri" w:cs="Calibri"/>
                <w:b/>
                <w:sz w:val="18"/>
                <w:szCs w:val="18"/>
              </w:rPr>
              <w:t xml:space="preserve">Due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Oct 23</w:t>
            </w:r>
          </w:p>
        </w:tc>
        <w:tc>
          <w:tcPr>
            <w:tcW w:w="3119" w:type="dxa"/>
            <w:shd w:val="clear" w:color="auto" w:fill="auto"/>
          </w:tcPr>
          <w:p w14:paraId="065911F2" w14:textId="77777777" w:rsidR="000F210D" w:rsidRPr="005C0CEB" w:rsidRDefault="000F210D" w:rsidP="006B3D36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22123241" w14:textId="05482686" w:rsidR="000F210D" w:rsidRPr="005C0CEB" w:rsidRDefault="00156C21" w:rsidP="006B3D36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Nov 21-</w:t>
            </w:r>
            <w:r>
              <w:rPr>
                <w:rFonts w:ascii="Calibri" w:hAnsi="Calibri" w:cs="Calibri"/>
                <w:sz w:val="18"/>
                <w:szCs w:val="18"/>
              </w:rPr>
              <w:t>27</w:t>
            </w:r>
            <w:r w:rsidRPr="005C0CE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156C21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Due </w:t>
            </w:r>
            <w:r w:rsidRPr="00156C21">
              <w:rPr>
                <w:rFonts w:ascii="Calibri" w:hAnsi="Calibri" w:cs="Calibri"/>
                <w:b/>
                <w:bCs/>
                <w:sz w:val="18"/>
                <w:szCs w:val="18"/>
              </w:rPr>
              <w:t>Nov 27</w:t>
            </w:r>
          </w:p>
        </w:tc>
        <w:tc>
          <w:tcPr>
            <w:tcW w:w="2977" w:type="dxa"/>
            <w:shd w:val="clear" w:color="auto" w:fill="auto"/>
          </w:tcPr>
          <w:p w14:paraId="2F1EAA13" w14:textId="77777777" w:rsidR="000F210D" w:rsidRPr="005C0CEB" w:rsidRDefault="000F210D" w:rsidP="006B3D36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F210D" w:rsidRPr="005C0CEB" w14:paraId="32FBFC62" w14:textId="77777777" w:rsidTr="00156C21">
        <w:tc>
          <w:tcPr>
            <w:tcW w:w="1985" w:type="dxa"/>
            <w:shd w:val="clear" w:color="auto" w:fill="auto"/>
          </w:tcPr>
          <w:p w14:paraId="3D880711" w14:textId="09814657" w:rsidR="000F210D" w:rsidRPr="005C0CEB" w:rsidRDefault="00156C21" w:rsidP="006B3D36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Oct 24-30 </w:t>
            </w:r>
            <w:r w:rsidRPr="00156C21">
              <w:rPr>
                <w:rFonts w:ascii="Calibri" w:hAnsi="Calibri" w:cs="Calibri"/>
                <w:b/>
                <w:bCs/>
                <w:sz w:val="18"/>
                <w:szCs w:val="18"/>
              </w:rPr>
              <w:t>Due Oct 30</w:t>
            </w:r>
          </w:p>
        </w:tc>
        <w:tc>
          <w:tcPr>
            <w:tcW w:w="3119" w:type="dxa"/>
            <w:shd w:val="clear" w:color="auto" w:fill="auto"/>
          </w:tcPr>
          <w:p w14:paraId="2683E39B" w14:textId="77777777" w:rsidR="000F210D" w:rsidRPr="005C0CEB" w:rsidRDefault="000F210D" w:rsidP="006B3D36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2CBF6F47" w14:textId="03706407" w:rsidR="000F210D" w:rsidRPr="00156C21" w:rsidRDefault="00156C21" w:rsidP="006B3D36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56C21">
              <w:rPr>
                <w:rFonts w:ascii="Calibri" w:hAnsi="Calibri" w:cs="Calibri"/>
                <w:b/>
                <w:bCs/>
                <w:sz w:val="18"/>
                <w:szCs w:val="18"/>
              </w:rPr>
              <w:t>Nov 28-Dec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9</w:t>
            </w:r>
            <w:r w:rsidRPr="00156C21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156C21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Due Dec 9</w:t>
            </w:r>
          </w:p>
        </w:tc>
        <w:tc>
          <w:tcPr>
            <w:tcW w:w="2977" w:type="dxa"/>
            <w:shd w:val="clear" w:color="auto" w:fill="auto"/>
          </w:tcPr>
          <w:p w14:paraId="471CB296" w14:textId="77777777" w:rsidR="000F210D" w:rsidRPr="005C0CEB" w:rsidRDefault="000F210D" w:rsidP="006B3D36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56C21" w:rsidRPr="005C0CEB" w14:paraId="3D39EF21" w14:textId="77777777" w:rsidTr="00D64728">
        <w:tc>
          <w:tcPr>
            <w:tcW w:w="10065" w:type="dxa"/>
            <w:gridSpan w:val="4"/>
            <w:shd w:val="clear" w:color="auto" w:fill="auto"/>
          </w:tcPr>
          <w:p w14:paraId="1F528EB8" w14:textId="55D9D176" w:rsidR="00156C21" w:rsidRPr="005C0CEB" w:rsidRDefault="00156C21" w:rsidP="006B3D36">
            <w:pPr>
              <w:pStyle w:val="ColorfulList-Accent11"/>
              <w:spacing w:before="60" w:after="60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Note: last week is longer than the rest. It is due the day after all project items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due.</w:t>
            </w:r>
          </w:p>
        </w:tc>
      </w:tr>
    </w:tbl>
    <w:p w14:paraId="35FD5A5E" w14:textId="7C943438" w:rsidR="00EC6BA4" w:rsidRDefault="00D609A2">
      <w:pPr>
        <w:pStyle w:val="Heading2"/>
        <w:spacing w:line="360" w:lineRule="auto"/>
      </w:pPr>
      <w:r>
        <w:t>Designer</w:t>
      </w:r>
    </w:p>
    <w:p w14:paraId="605F00C6" w14:textId="2579FBCC" w:rsidR="00DA2831" w:rsidRPr="00DA2125" w:rsidRDefault="00F66416" w:rsidP="00DA2125">
      <w:pPr>
        <w:spacing w:line="360" w:lineRule="auto"/>
      </w:pPr>
      <w:r>
        <w:t xml:space="preserve">The </w:t>
      </w:r>
      <w:r w:rsidR="00D609A2">
        <w:t>design</w:t>
      </w:r>
      <w:r>
        <w:t xml:space="preserve"> team will be responsible for contributing to the planning of deliverables during </w:t>
      </w:r>
      <w:r w:rsidR="00D609A2">
        <w:t>all</w:t>
      </w:r>
      <w:r>
        <w:t xml:space="preserve"> stages of the project. Specifically, they should provide their opinions, </w:t>
      </w:r>
      <w:r>
        <w:lastRenderedPageBreak/>
        <w:t xml:space="preserve">thoughts and concerns with </w:t>
      </w:r>
      <w:r w:rsidR="00D609A2">
        <w:t>details</w:t>
      </w:r>
      <w:r>
        <w:t xml:space="preserve"> of the project. </w:t>
      </w:r>
      <w:r w:rsidR="00D609A2">
        <w:t>They will follow the meeting schedules and deliverables outlined by the weekly leader.</w:t>
      </w:r>
      <w:r w:rsidR="003B437A">
        <w:t xml:space="preserve"> </w:t>
      </w:r>
      <w:bookmarkStart w:id="5" w:name="_vdwq2xsx4fbr" w:colFirst="0" w:colLast="0"/>
      <w:bookmarkStart w:id="6" w:name="_qcygzh6q836" w:colFirst="0" w:colLast="0"/>
      <w:bookmarkEnd w:id="5"/>
      <w:bookmarkEnd w:id="6"/>
    </w:p>
    <w:p w14:paraId="2CB475E6" w14:textId="14501C6B" w:rsidR="00EC6BA4" w:rsidRDefault="00F66416">
      <w:pPr>
        <w:pStyle w:val="Heading1"/>
        <w:spacing w:line="360" w:lineRule="auto"/>
      </w:pPr>
      <w:r>
        <w:t>Team Communication</w:t>
      </w:r>
    </w:p>
    <w:p w14:paraId="221BB21A" w14:textId="77777777" w:rsidR="00EC6BA4" w:rsidRDefault="00F66416">
      <w:pPr>
        <w:spacing w:line="360" w:lineRule="auto"/>
      </w:pPr>
      <w:r>
        <w:t>This section contains all the primary tools and services we shall use this semester. Every team member is responsible for setting up each tool/service.</w:t>
      </w:r>
    </w:p>
    <w:p w14:paraId="1B8C561B" w14:textId="77777777" w:rsidR="00EC6BA4" w:rsidRDefault="00EC6BA4">
      <w:pPr>
        <w:spacing w:line="360" w:lineRule="auto"/>
      </w:pPr>
    </w:p>
    <w:p w14:paraId="71D0084C" w14:textId="357E62DC" w:rsidR="00EC6BA4" w:rsidRDefault="00587DD8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MS Teams</w:t>
      </w:r>
    </w:p>
    <w:p w14:paraId="54DB382E" w14:textId="0268E715" w:rsidR="00EC6BA4" w:rsidRDefault="00F66416" w:rsidP="5EDF3ED0">
      <w:pPr>
        <w:spacing w:line="360" w:lineRule="auto"/>
        <w:ind w:left="690"/>
      </w:pPr>
      <w:r>
        <w:t xml:space="preserve">A </w:t>
      </w:r>
      <w:r w:rsidR="00587DD8">
        <w:t>Teams</w:t>
      </w:r>
      <w:r>
        <w:t xml:space="preserve"> channel </w:t>
      </w:r>
      <w:r w:rsidR="00D609A2">
        <w:t>will be</w:t>
      </w:r>
      <w:r>
        <w:t xml:space="preserve"> created specifically for this team to promote and facilitate team communication</w:t>
      </w:r>
      <w:r w:rsidR="00D609A2">
        <w:t xml:space="preserve"> (this will be a channel in our course Team)</w:t>
      </w:r>
      <w:r>
        <w:t xml:space="preserve">. Team members should take advantage of the various features provided by </w:t>
      </w:r>
      <w:r w:rsidR="00587DD8">
        <w:t>Teams s</w:t>
      </w:r>
      <w:r>
        <w:t>uch as private channels</w:t>
      </w:r>
      <w:r w:rsidR="00D609A2">
        <w:t xml:space="preserve"> (that should include the team, your instructor and TA)</w:t>
      </w:r>
      <w:r>
        <w:t xml:space="preserve">, file sharing and application integrations. All communication outside of class time or in-person meetings should be done through the </w:t>
      </w:r>
      <w:r w:rsidR="00587DD8">
        <w:t>Teams</w:t>
      </w:r>
      <w:r>
        <w:t xml:space="preserve"> channel. </w:t>
      </w:r>
      <w:r w:rsidR="00891E4C">
        <w:t xml:space="preserve">Note, with Teams, when someone adds a message you can </w:t>
      </w:r>
      <w:r w:rsidR="00FF73BE">
        <w:t>add</w:t>
      </w:r>
      <w:r w:rsidR="00891E4C">
        <w:t xml:space="preserve"> a "thumbs up" to indicate that you have read/received the message. </w:t>
      </w:r>
      <w:r>
        <w:t xml:space="preserve">Team members </w:t>
      </w:r>
      <w:r w:rsidR="00D609A2">
        <w:t>will need to</w:t>
      </w:r>
      <w:r>
        <w:t xml:space="preserve"> install the desktop client</w:t>
      </w:r>
      <w:r w:rsidR="00746949">
        <w:t xml:space="preserve"> and/or the</w:t>
      </w:r>
      <w:r w:rsidR="000E0B10">
        <w:t xml:space="preserve"> </w:t>
      </w:r>
      <w:r>
        <w:t>mobile application.</w:t>
      </w:r>
    </w:p>
    <w:p w14:paraId="5D5C5BC5" w14:textId="77777777" w:rsidR="00EC6BA4" w:rsidRDefault="00EC6BA4">
      <w:pPr>
        <w:spacing w:line="360" w:lineRule="auto"/>
      </w:pPr>
    </w:p>
    <w:p w14:paraId="3B397021" w14:textId="51428B13" w:rsidR="00EC6BA4" w:rsidRDefault="008D2842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Shared Document Management System</w:t>
      </w:r>
    </w:p>
    <w:p w14:paraId="258F7A7B" w14:textId="0783B80B" w:rsidR="00EC6BA4" w:rsidRDefault="00FF73BE">
      <w:pPr>
        <w:spacing w:line="360" w:lineRule="auto"/>
        <w:ind w:left="720"/>
      </w:pPr>
      <w:r>
        <w:t>You</w:t>
      </w:r>
      <w:r w:rsidR="00F66416">
        <w:t xml:space="preserve"> </w:t>
      </w:r>
      <w:r w:rsidR="00D609A2">
        <w:t>should use a</w:t>
      </w:r>
      <w:r w:rsidR="008D2842">
        <w:t xml:space="preserve"> Shared Document Management System (e.g., Office 365</w:t>
      </w:r>
      <w:r w:rsidR="003B437A">
        <w:t xml:space="preserve"> or Teams</w:t>
      </w:r>
      <w:r w:rsidR="008D2842">
        <w:t xml:space="preserve">) </w:t>
      </w:r>
      <w:r w:rsidR="00F66416">
        <w:t>for all other deliverables in class (e.g.</w:t>
      </w:r>
      <w:r w:rsidR="00E317B8">
        <w:t>,</w:t>
      </w:r>
      <w:r w:rsidR="00F66416">
        <w:t xml:space="preserve"> reports, project plan, presentations, documentation).</w:t>
      </w:r>
    </w:p>
    <w:p w14:paraId="0C5A8805" w14:textId="77777777" w:rsidR="00EC6BA4" w:rsidRDefault="00EC6BA4">
      <w:pPr>
        <w:spacing w:line="360" w:lineRule="auto"/>
      </w:pPr>
    </w:p>
    <w:p w14:paraId="68AF212A" w14:textId="77777777" w:rsidR="001F04DB" w:rsidRDefault="001F04DB">
      <w:pPr>
        <w:rPr>
          <w:b/>
          <w:color w:val="1155CC"/>
          <w:sz w:val="40"/>
          <w:szCs w:val="40"/>
        </w:rPr>
      </w:pPr>
      <w:bookmarkStart w:id="7" w:name="_ozmhehimndb5" w:colFirst="0" w:colLast="0"/>
      <w:bookmarkEnd w:id="7"/>
      <w:r>
        <w:br w:type="page"/>
      </w:r>
    </w:p>
    <w:p w14:paraId="66C79D31" w14:textId="3EAEE5DE" w:rsidR="00EF22C7" w:rsidRDefault="00EF22C7" w:rsidP="00EF22C7">
      <w:pPr>
        <w:pStyle w:val="Heading1"/>
        <w:spacing w:line="360" w:lineRule="auto"/>
      </w:pPr>
      <w:bookmarkStart w:id="8" w:name="_e4ac607jgali" w:colFirst="0" w:colLast="0"/>
      <w:bookmarkEnd w:id="8"/>
      <w:r>
        <w:lastRenderedPageBreak/>
        <w:t>Code of Conduct</w:t>
      </w:r>
      <w:r w:rsidR="009B0C49">
        <w:rPr>
          <w:rStyle w:val="FootnoteReference"/>
        </w:rPr>
        <w:footnoteReference w:id="2"/>
      </w:r>
    </w:p>
    <w:p w14:paraId="12E64702" w14:textId="7558A7A9" w:rsidR="00EF22C7" w:rsidRDefault="00EF22C7" w:rsidP="00EF22C7">
      <w:pPr>
        <w:numPr>
          <w:ilvl w:val="0"/>
          <w:numId w:val="3"/>
        </w:numPr>
        <w:spacing w:line="360" w:lineRule="auto"/>
        <w:contextualSpacing/>
        <w:rPr>
          <w:b/>
        </w:rPr>
      </w:pPr>
      <w:r>
        <w:rPr>
          <w:b/>
        </w:rPr>
        <w:t>Be Considerate</w:t>
      </w:r>
      <w:r w:rsidR="00FF73BE">
        <w:rPr>
          <w:b/>
        </w:rPr>
        <w:t xml:space="preserve"> and Respectful</w:t>
      </w:r>
    </w:p>
    <w:p w14:paraId="62892C0D" w14:textId="52517CA6" w:rsidR="00EF22C7" w:rsidRPr="000970E6" w:rsidRDefault="00E42746" w:rsidP="000970E6">
      <w:pPr>
        <w:spacing w:line="360" w:lineRule="auto"/>
        <w:ind w:left="720"/>
      </w:pPr>
      <w:r w:rsidRPr="000970E6">
        <w:t xml:space="preserve">The team and its members treat </w:t>
      </w:r>
      <w:r w:rsidR="00FF73BE">
        <w:t xml:space="preserve">need to be considerate and treat each other </w:t>
      </w:r>
      <w:r w:rsidRPr="000970E6">
        <w:t xml:space="preserve">with respect. Everyone can make a valuable contribution to </w:t>
      </w:r>
      <w:r w:rsidR="00A523EC" w:rsidRPr="000970E6">
        <w:t>the team</w:t>
      </w:r>
      <w:r w:rsidRPr="000970E6">
        <w:t xml:space="preserve">. We may not always agree, but disagreement is no excuse for poor behavior and poor manners. </w:t>
      </w:r>
      <w:r w:rsidRPr="00060105">
        <w:rPr>
          <w:u w:val="single"/>
        </w:rPr>
        <w:t>We might all experience some frustration now and then, but we cannot allow that frustration to turn into a personal attack.</w:t>
      </w:r>
      <w:r w:rsidRPr="000970E6">
        <w:t xml:space="preserve"> It's important to remember that a </w:t>
      </w:r>
      <w:r w:rsidR="00773FCE" w:rsidRPr="000970E6">
        <w:t>team</w:t>
      </w:r>
      <w:r w:rsidRPr="000970E6">
        <w:t xml:space="preserve"> </w:t>
      </w:r>
      <w:r w:rsidR="00324BB9">
        <w:t>in which</w:t>
      </w:r>
      <w:r w:rsidRPr="000970E6">
        <w:t xml:space="preserve"> people feel uncomfortable or threatened is not a productive one. We expect members of the </w:t>
      </w:r>
      <w:r w:rsidR="000802FE" w:rsidRPr="000970E6">
        <w:t>team</w:t>
      </w:r>
      <w:r w:rsidRPr="000970E6">
        <w:t xml:space="preserve"> to be respectful when dealing with other </w:t>
      </w:r>
      <w:r w:rsidR="00AB1DBF">
        <w:t xml:space="preserve">team </w:t>
      </w:r>
      <w:r w:rsidR="00B83485" w:rsidRPr="000970E6">
        <w:t>members</w:t>
      </w:r>
      <w:r w:rsidRPr="000970E6">
        <w:t xml:space="preserve"> as well as with people outside the </w:t>
      </w:r>
      <w:r w:rsidR="00B83485" w:rsidRPr="000970E6">
        <w:t>team</w:t>
      </w:r>
      <w:r w:rsidR="00AD1435">
        <w:t>, such as the instructor</w:t>
      </w:r>
      <w:r w:rsidR="000D5044">
        <w:t>(</w:t>
      </w:r>
      <w:r w:rsidR="00AD1435">
        <w:t>s</w:t>
      </w:r>
      <w:r w:rsidR="000D5044">
        <w:t>)</w:t>
      </w:r>
      <w:r w:rsidR="00AD1435">
        <w:t xml:space="preserve"> and the </w:t>
      </w:r>
      <w:r w:rsidR="003B437A">
        <w:t>TA</w:t>
      </w:r>
      <w:r w:rsidR="000D5044">
        <w:t>(</w:t>
      </w:r>
      <w:r w:rsidR="00AD1435">
        <w:t>s</w:t>
      </w:r>
      <w:r w:rsidR="000D5044">
        <w:t>)</w:t>
      </w:r>
      <w:r w:rsidR="00EF22C7">
        <w:t>.</w:t>
      </w:r>
      <w:r w:rsidR="003B437A">
        <w:t xml:space="preserve"> Remember listening is an important skill that contributes to successful projects.</w:t>
      </w:r>
    </w:p>
    <w:p w14:paraId="445128C6" w14:textId="77777777" w:rsidR="00EF22C7" w:rsidRDefault="00EF22C7" w:rsidP="00EF22C7">
      <w:pPr>
        <w:spacing w:line="360" w:lineRule="auto"/>
      </w:pPr>
    </w:p>
    <w:p w14:paraId="436BD227" w14:textId="77B4D9C3" w:rsidR="00EF22C7" w:rsidRDefault="00F72304" w:rsidP="00EF22C7">
      <w:pPr>
        <w:numPr>
          <w:ilvl w:val="0"/>
          <w:numId w:val="3"/>
        </w:numPr>
        <w:spacing w:line="360" w:lineRule="auto"/>
        <w:contextualSpacing/>
        <w:rPr>
          <w:b/>
        </w:rPr>
      </w:pPr>
      <w:r>
        <w:rPr>
          <w:b/>
        </w:rPr>
        <w:t>Take Responsibility</w:t>
      </w:r>
    </w:p>
    <w:p w14:paraId="6F2C47F0" w14:textId="125E2974" w:rsidR="00EF22C7" w:rsidRPr="000970E6" w:rsidRDefault="006E5011" w:rsidP="000970E6">
      <w:pPr>
        <w:spacing w:line="360" w:lineRule="auto"/>
        <w:ind w:left="720"/>
      </w:pPr>
      <w:r w:rsidRPr="000970E6">
        <w:t>We can all make mistakes; when we do, we take responsibility for them. If someone has been harmed or offended, we listen carefully and respectfully, and work to right the wrong</w:t>
      </w:r>
      <w:r w:rsidR="00EF22C7">
        <w:t>.</w:t>
      </w:r>
    </w:p>
    <w:p w14:paraId="2FBD8EB0" w14:textId="77777777" w:rsidR="00EF22C7" w:rsidRDefault="00EF22C7" w:rsidP="00EF22C7">
      <w:pPr>
        <w:spacing w:line="360" w:lineRule="auto"/>
      </w:pPr>
    </w:p>
    <w:p w14:paraId="10D0C05F" w14:textId="2311F025" w:rsidR="00EF22C7" w:rsidRDefault="00F72304" w:rsidP="00EF22C7">
      <w:pPr>
        <w:numPr>
          <w:ilvl w:val="0"/>
          <w:numId w:val="3"/>
        </w:numPr>
        <w:spacing w:line="360" w:lineRule="auto"/>
        <w:contextualSpacing/>
        <w:rPr>
          <w:b/>
        </w:rPr>
      </w:pPr>
      <w:r>
        <w:rPr>
          <w:b/>
        </w:rPr>
        <w:t>Be Collaborative</w:t>
      </w:r>
    </w:p>
    <w:p w14:paraId="6DEB385C" w14:textId="1A5E7E8D" w:rsidR="00102D3E" w:rsidRDefault="00102D3E" w:rsidP="000970E6">
      <w:pPr>
        <w:spacing w:line="360" w:lineRule="auto"/>
        <w:ind w:left="720"/>
      </w:pPr>
      <w:r w:rsidRPr="000970E6">
        <w:t xml:space="preserve">What we produce is a complex whole made of many parts. Collaboration between team members </w:t>
      </w:r>
      <w:r w:rsidR="006161E3">
        <w:softHyphen/>
      </w:r>
      <w:r w:rsidR="006161E3">
        <w:softHyphen/>
        <w:t xml:space="preserve">– </w:t>
      </w:r>
      <w:r w:rsidRPr="000970E6">
        <w:t xml:space="preserve">each </w:t>
      </w:r>
      <w:r w:rsidR="006161E3">
        <w:t xml:space="preserve">of whom has </w:t>
      </w:r>
      <w:r w:rsidRPr="000970E6">
        <w:t>their own goals</w:t>
      </w:r>
      <w:r w:rsidR="006161E3">
        <w:t xml:space="preserve"> –</w:t>
      </w:r>
      <w:r w:rsidRPr="000970E6">
        <w:t xml:space="preserve"> is essential; for the whole to be more than the sum of its parts, each part must make an effort to understand the whole</w:t>
      </w:r>
      <w:r w:rsidR="00EF22C7">
        <w:t>.</w:t>
      </w:r>
    </w:p>
    <w:p w14:paraId="2A4719B0" w14:textId="77777777" w:rsidR="00102D3E" w:rsidRPr="000970E6" w:rsidRDefault="00102D3E" w:rsidP="000970E6">
      <w:pPr>
        <w:spacing w:line="360" w:lineRule="auto"/>
        <w:ind w:left="720"/>
      </w:pPr>
    </w:p>
    <w:p w14:paraId="70ED8E0B" w14:textId="7123F8A9" w:rsidR="00185B2C" w:rsidRDefault="00B902A1" w:rsidP="00691334">
      <w:pPr>
        <w:spacing w:line="360" w:lineRule="auto"/>
        <w:ind w:left="720"/>
      </w:pPr>
      <w:r w:rsidRPr="000970E6">
        <w:t xml:space="preserve">Collaboration is central to this team and </w:t>
      </w:r>
      <w:r w:rsidR="00FF73BE">
        <w:t>the</w:t>
      </w:r>
      <w:r w:rsidR="00EA2086">
        <w:t xml:space="preserve"> course</w:t>
      </w:r>
      <w:r w:rsidRPr="000970E6">
        <w:t xml:space="preserve">. This collaboration involves individuals working with others in </w:t>
      </w:r>
      <w:r w:rsidR="003B437A" w:rsidRPr="000970E6">
        <w:t>teams and</w:t>
      </w:r>
      <w:r w:rsidR="00AF2263">
        <w:t xml:space="preserve"> may involve </w:t>
      </w:r>
      <w:r w:rsidRPr="000970E6">
        <w:t>working with other individuals</w:t>
      </w:r>
      <w:r w:rsidR="00AF2263">
        <w:t>/</w:t>
      </w:r>
      <w:r w:rsidRPr="000970E6">
        <w:t xml:space="preserve">teams </w:t>
      </w:r>
      <w:r w:rsidR="003B437A">
        <w:t>in the</w:t>
      </w:r>
      <w:r w:rsidR="007F38DB">
        <w:t xml:space="preserve"> course</w:t>
      </w:r>
      <w:r w:rsidRPr="000970E6">
        <w:t>. This collaboration reduces redundancy and improves the quality of our work. Internally and externally, we should always be open to collaboration.</w:t>
      </w:r>
    </w:p>
    <w:p w14:paraId="167FCF14" w14:textId="53BD8631" w:rsidR="00185B2C" w:rsidRDefault="00185B2C" w:rsidP="00691334">
      <w:pPr>
        <w:spacing w:line="360" w:lineRule="auto"/>
        <w:ind w:left="720"/>
      </w:pPr>
    </w:p>
    <w:p w14:paraId="28D1F1C6" w14:textId="77777777" w:rsidR="00DA2125" w:rsidRDefault="00DA2125" w:rsidP="00691334">
      <w:pPr>
        <w:spacing w:line="360" w:lineRule="auto"/>
        <w:ind w:left="720"/>
      </w:pPr>
    </w:p>
    <w:p w14:paraId="7E69CCE9" w14:textId="37BDE7FD" w:rsidR="00185B2C" w:rsidRDefault="00185B2C" w:rsidP="00185B2C">
      <w:pPr>
        <w:numPr>
          <w:ilvl w:val="0"/>
          <w:numId w:val="3"/>
        </w:numPr>
        <w:spacing w:line="360" w:lineRule="auto"/>
        <w:contextualSpacing/>
        <w:rPr>
          <w:b/>
        </w:rPr>
      </w:pPr>
      <w:r>
        <w:rPr>
          <w:b/>
        </w:rPr>
        <w:lastRenderedPageBreak/>
        <w:t>When we disagree…</w:t>
      </w:r>
    </w:p>
    <w:p w14:paraId="079A2CBB" w14:textId="0D90868B" w:rsidR="00185B2C" w:rsidRDefault="00185B2C" w:rsidP="00185B2C">
      <w:pPr>
        <w:spacing w:line="360" w:lineRule="auto"/>
        <w:ind w:left="720"/>
      </w:pPr>
      <w:r>
        <w:t xml:space="preserve">Conflicts in our community can take many forms. Disagreements, </w:t>
      </w:r>
      <w:r w:rsidR="00A753FB">
        <w:t xml:space="preserve">both </w:t>
      </w:r>
      <w:r>
        <w:t xml:space="preserve">social and technical, are normal, but </w:t>
      </w:r>
      <w:r w:rsidRPr="00C97CB7">
        <w:rPr>
          <w:u w:val="single"/>
        </w:rPr>
        <w:t>we do not allow them to persist and fester leaving others uncertain of the agreed direction</w:t>
      </w:r>
      <w:r>
        <w:t>.</w:t>
      </w:r>
    </w:p>
    <w:p w14:paraId="40B2B88E" w14:textId="77777777" w:rsidR="00185B2C" w:rsidRDefault="00185B2C" w:rsidP="00185B2C">
      <w:pPr>
        <w:spacing w:line="360" w:lineRule="auto"/>
        <w:ind w:left="720"/>
      </w:pPr>
    </w:p>
    <w:p w14:paraId="1C94935D" w14:textId="010E87EB" w:rsidR="00C97CB7" w:rsidRDefault="00185B2C" w:rsidP="00C97CB7">
      <w:pPr>
        <w:spacing w:line="360" w:lineRule="auto"/>
        <w:ind w:left="720"/>
      </w:pPr>
      <w:r>
        <w:t>We expect individuals to first try to resolve conflicts between themselves in a constructive manner, asking for help when needed. This approach gives people more control over the outcome of their dispute.</w:t>
      </w:r>
      <w:r w:rsidR="00C97CB7">
        <w:t xml:space="preserve"> </w:t>
      </w:r>
      <w:r>
        <w:t xml:space="preserve">If that fails, we escalate the matter to structures with designated leaders to step in and provide clarity and direction. </w:t>
      </w:r>
    </w:p>
    <w:p w14:paraId="25810223" w14:textId="77777777" w:rsidR="00C97CB7" w:rsidRDefault="00C97CB7" w:rsidP="00C97CB7">
      <w:pPr>
        <w:spacing w:line="360" w:lineRule="auto"/>
        <w:ind w:left="720"/>
      </w:pPr>
    </w:p>
    <w:p w14:paraId="293AFDEC" w14:textId="5F86B4BA" w:rsidR="00185B2C" w:rsidRDefault="00185B2C" w:rsidP="00185B2C">
      <w:pPr>
        <w:spacing w:line="360" w:lineRule="auto"/>
        <w:ind w:left="720"/>
      </w:pPr>
      <w:r>
        <w:t>When conflicts do arise</w:t>
      </w:r>
      <w:r w:rsidR="00C97CB7">
        <w:t>,</w:t>
      </w:r>
      <w:r>
        <w:t xml:space="preserve"> </w:t>
      </w:r>
      <w:r w:rsidR="0093538C">
        <w:t xml:space="preserve">we will </w:t>
      </w:r>
      <w:r w:rsidR="004336D6">
        <w:t xml:space="preserve">refer to the “Respect and Team Conflicts” </w:t>
      </w:r>
      <w:r w:rsidR="00884866">
        <w:t>sub</w:t>
      </w:r>
      <w:r w:rsidR="004336D6">
        <w:t>section of the “Rules and Expectations”</w:t>
      </w:r>
      <w:r w:rsidR="00884866">
        <w:t xml:space="preserve"> section</w:t>
      </w:r>
      <w:r w:rsidR="004336D6">
        <w:t>.</w:t>
      </w:r>
    </w:p>
    <w:p w14:paraId="4DA095FC" w14:textId="77777777" w:rsidR="00185B2C" w:rsidRDefault="00185B2C" w:rsidP="00185B2C">
      <w:pPr>
        <w:spacing w:line="360" w:lineRule="auto"/>
        <w:ind w:left="720"/>
      </w:pPr>
    </w:p>
    <w:p w14:paraId="7C0CFA78" w14:textId="572BFD48" w:rsidR="00EF22C7" w:rsidRPr="00691334" w:rsidRDefault="00EF22C7" w:rsidP="00185B2C">
      <w:pPr>
        <w:spacing w:line="360" w:lineRule="auto"/>
        <w:ind w:left="720"/>
      </w:pPr>
      <w:r>
        <w:br w:type="page"/>
      </w:r>
    </w:p>
    <w:p w14:paraId="69089407" w14:textId="37D83243" w:rsidR="00EC6BA4" w:rsidRDefault="00F66416">
      <w:pPr>
        <w:pStyle w:val="Heading1"/>
        <w:spacing w:line="360" w:lineRule="auto"/>
      </w:pPr>
      <w:r>
        <w:lastRenderedPageBreak/>
        <w:t>Rules and Expectations</w:t>
      </w:r>
    </w:p>
    <w:p w14:paraId="0923BD0B" w14:textId="1C6F6819" w:rsidR="00EC6BA4" w:rsidRDefault="00F66416">
      <w:pPr>
        <w:numPr>
          <w:ilvl w:val="0"/>
          <w:numId w:val="3"/>
        </w:numPr>
        <w:spacing w:line="360" w:lineRule="auto"/>
        <w:contextualSpacing/>
        <w:rPr>
          <w:b/>
        </w:rPr>
      </w:pPr>
      <w:r>
        <w:rPr>
          <w:b/>
        </w:rPr>
        <w:t>Mandatory Class</w:t>
      </w:r>
      <w:r w:rsidR="003B437A">
        <w:rPr>
          <w:b/>
        </w:rPr>
        <w:t>/Lab</w:t>
      </w:r>
      <w:r>
        <w:rPr>
          <w:b/>
        </w:rPr>
        <w:t xml:space="preserve"> Attendance</w:t>
      </w:r>
    </w:p>
    <w:p w14:paraId="3B180312" w14:textId="221EEA99" w:rsidR="00EC6BA4" w:rsidRDefault="00F66416">
      <w:pPr>
        <w:spacing w:line="360" w:lineRule="auto"/>
        <w:ind w:left="720"/>
      </w:pPr>
      <w:r>
        <w:t>Class</w:t>
      </w:r>
      <w:r w:rsidR="00D609A2">
        <w:t>/lab</w:t>
      </w:r>
      <w:r>
        <w:t xml:space="preserve"> time </w:t>
      </w:r>
      <w:r w:rsidR="00D609A2">
        <w:t>is</w:t>
      </w:r>
      <w:r>
        <w:t xml:space="preserve"> mandatory for all team members. If a team member is unable to attend class</w:t>
      </w:r>
      <w:r w:rsidR="00D609A2">
        <w:t>/lab</w:t>
      </w:r>
      <w:r>
        <w:t xml:space="preserve">, they </w:t>
      </w:r>
      <w:r w:rsidR="00156C21">
        <w:t>should</w:t>
      </w:r>
      <w:r>
        <w:t xml:space="preserve"> notify the team </w:t>
      </w:r>
      <w:r w:rsidR="003E21F6">
        <w:t>us</w:t>
      </w:r>
      <w:r>
        <w:t>in</w:t>
      </w:r>
      <w:r w:rsidR="003E21F6">
        <w:t>g</w:t>
      </w:r>
      <w:r>
        <w:t xml:space="preserve"> </w:t>
      </w:r>
      <w:r w:rsidR="00D609A2">
        <w:t>Teams</w:t>
      </w:r>
      <w:r>
        <w:t xml:space="preserve"> at least 24 hours in advance</w:t>
      </w:r>
      <w:r w:rsidR="00D609A2">
        <w:t xml:space="preserve"> (if possible)</w:t>
      </w:r>
      <w:r>
        <w:t xml:space="preserve">. If the reason is personal, they can contact the </w:t>
      </w:r>
      <w:r w:rsidR="00D609A2">
        <w:t>weekly</w:t>
      </w:r>
      <w:r>
        <w:t xml:space="preserve"> leader</w:t>
      </w:r>
      <w:r w:rsidR="00D609A2">
        <w:t xml:space="preserve"> and/or your instructor (by email)</w:t>
      </w:r>
      <w:r>
        <w:t>. Valid reasons for missing class will be at the discretion</w:t>
      </w:r>
      <w:r w:rsidR="00B70BC6">
        <w:t xml:space="preserve"> of the </w:t>
      </w:r>
      <w:r w:rsidR="00D609A2">
        <w:t>weekly</w:t>
      </w:r>
      <w:r w:rsidR="00B70BC6">
        <w:t xml:space="preserve"> leader</w:t>
      </w:r>
      <w:r w:rsidR="00D609A2">
        <w:t>/instructor</w:t>
      </w:r>
      <w:r w:rsidR="0046746A">
        <w:t>,</w:t>
      </w:r>
      <w:r w:rsidR="00B70BC6">
        <w:t xml:space="preserve"> but </w:t>
      </w:r>
      <w:r>
        <w:t>gen</w:t>
      </w:r>
      <w:r w:rsidR="00B70BC6">
        <w:t xml:space="preserve">erally accepted reason </w:t>
      </w:r>
      <w:proofErr w:type="gramStart"/>
      <w:r w:rsidR="00156C21">
        <w:t>are</w:t>
      </w:r>
      <w:proofErr w:type="gramEnd"/>
      <w:r w:rsidR="00B70BC6">
        <w:t xml:space="preserve"> </w:t>
      </w:r>
      <w:r>
        <w:t xml:space="preserve">medical emergency, medical appointments, </w:t>
      </w:r>
      <w:r w:rsidR="0009797D">
        <w:t>illness, family emergency, etc</w:t>
      </w:r>
      <w:r>
        <w:t>.</w:t>
      </w:r>
      <w:r w:rsidR="00D609A2">
        <w:t xml:space="preserve"> Note, if you aren't comfortable disclosing personal reasons to the weekly leader, that's okay </w:t>
      </w:r>
      <w:r w:rsidR="00156C21">
        <w:t xml:space="preserve">- </w:t>
      </w:r>
      <w:r w:rsidR="003B437A">
        <w:t xml:space="preserve">you can just email your </w:t>
      </w:r>
      <w:proofErr w:type="gramStart"/>
      <w:r w:rsidR="00891E4C">
        <w:t>I</w:t>
      </w:r>
      <w:r w:rsidR="003B437A">
        <w:t>nstructor</w:t>
      </w:r>
      <w:proofErr w:type="gramEnd"/>
      <w:r w:rsidR="00D609A2">
        <w:t>.</w:t>
      </w:r>
    </w:p>
    <w:p w14:paraId="233AAC99" w14:textId="77777777" w:rsidR="00EC6BA4" w:rsidRDefault="00EC6BA4">
      <w:pPr>
        <w:spacing w:line="360" w:lineRule="auto"/>
        <w:ind w:left="720"/>
      </w:pPr>
    </w:p>
    <w:p w14:paraId="1CFC2201" w14:textId="08571249" w:rsidR="00EC6BA4" w:rsidRDefault="00B14185">
      <w:pPr>
        <w:spacing w:line="360" w:lineRule="auto"/>
        <w:ind w:left="720"/>
      </w:pPr>
      <w:r>
        <w:t>If a team member</w:t>
      </w:r>
      <w:r w:rsidR="00F66416">
        <w:t xml:space="preserve"> fails to notify the team or the team leader in advance, or their reason for absence is not valid, then they will receive a warning </w:t>
      </w:r>
      <w:r w:rsidR="002D3D04">
        <w:t>from</w:t>
      </w:r>
      <w:r w:rsidR="00F66416">
        <w:t xml:space="preserve"> the </w:t>
      </w:r>
      <w:r w:rsidR="00D609A2">
        <w:t>weekly</w:t>
      </w:r>
      <w:r w:rsidR="00F66416">
        <w:t xml:space="preserve"> leader</w:t>
      </w:r>
      <w:r w:rsidR="00D609A2">
        <w:t xml:space="preserve"> and it will be noted on the log</w:t>
      </w:r>
      <w:r w:rsidR="00F66416">
        <w:t>. For a second offense, the  member will receive a written warning</w:t>
      </w:r>
      <w:r w:rsidR="00D609A2">
        <w:t xml:space="preserve"> that this is the second missed meeting</w:t>
      </w:r>
      <w:r w:rsidR="00487CCA">
        <w:t xml:space="preserve"> (and subsequent missed meetings</w:t>
      </w:r>
      <w:r w:rsidR="00F66416">
        <w:t xml:space="preserve"> will be forwarded to the class instructor</w:t>
      </w:r>
      <w:r w:rsidR="00D609A2">
        <w:t xml:space="preserve"> by email)</w:t>
      </w:r>
      <w:r w:rsidR="00F66416">
        <w:t xml:space="preserve">. </w:t>
      </w:r>
      <w:r w:rsidR="00891E4C">
        <w:t>These</w:t>
      </w:r>
      <w:r w:rsidR="00F66416">
        <w:t xml:space="preserve"> </w:t>
      </w:r>
      <w:r w:rsidR="00156C21">
        <w:t xml:space="preserve">absences </w:t>
      </w:r>
      <w:r w:rsidR="00D609A2">
        <w:t>may</w:t>
      </w:r>
      <w:r w:rsidR="00F66416">
        <w:t xml:space="preserve"> be reflected </w:t>
      </w:r>
      <w:r w:rsidR="00156C21">
        <w:t>i</w:t>
      </w:r>
      <w:r w:rsidR="00F66416">
        <w:t>n final grade</w:t>
      </w:r>
      <w:r w:rsidR="00891E4C">
        <w:t>s</w:t>
      </w:r>
      <w:r w:rsidR="00F66416">
        <w:t>.</w:t>
      </w:r>
      <w:r w:rsidR="00D609A2">
        <w:t xml:space="preserve"> Note, there are valid reasons for missing </w:t>
      </w:r>
      <w:r w:rsidR="00487CCA">
        <w:t>the odd</w:t>
      </w:r>
      <w:r w:rsidR="00D609A2">
        <w:t xml:space="preserve"> class</w:t>
      </w:r>
      <w:r w:rsidR="00487CCA">
        <w:t>/</w:t>
      </w:r>
      <w:r w:rsidR="00D609A2">
        <w:t>lab</w:t>
      </w:r>
      <w:r w:rsidR="00487CCA">
        <w:t>/meeting</w:t>
      </w:r>
      <w:r w:rsidR="00D609A2">
        <w:t xml:space="preserve"> but continual missed class/labs/team meetings </w:t>
      </w:r>
      <w:r w:rsidR="00487CCA">
        <w:t>may be reflective in the final project grade.</w:t>
      </w:r>
    </w:p>
    <w:p w14:paraId="0FB15197" w14:textId="77777777" w:rsidR="00EC6BA4" w:rsidRDefault="00EC6BA4">
      <w:pPr>
        <w:spacing w:line="360" w:lineRule="auto"/>
      </w:pPr>
    </w:p>
    <w:p w14:paraId="2093BD70" w14:textId="77777777" w:rsidR="00EC6BA4" w:rsidRDefault="00F66416">
      <w:pPr>
        <w:numPr>
          <w:ilvl w:val="0"/>
          <w:numId w:val="6"/>
        </w:numPr>
        <w:spacing w:line="360" w:lineRule="auto"/>
        <w:contextualSpacing/>
        <w:rPr>
          <w:b/>
        </w:rPr>
      </w:pPr>
      <w:r>
        <w:rPr>
          <w:b/>
        </w:rPr>
        <w:t>Additional Meeting Times</w:t>
      </w:r>
    </w:p>
    <w:p w14:paraId="5ED73246" w14:textId="781A0C5F" w:rsidR="00EC6BA4" w:rsidRDefault="00F66416">
      <w:pPr>
        <w:spacing w:line="360" w:lineRule="auto"/>
        <w:ind w:left="720"/>
      </w:pPr>
      <w:r>
        <w:t xml:space="preserve">The </w:t>
      </w:r>
      <w:r w:rsidR="00487CCA">
        <w:t>weekly</w:t>
      </w:r>
      <w:r>
        <w:t xml:space="preserve"> leader </w:t>
      </w:r>
      <w:r w:rsidR="00487CCA">
        <w:t>should try</w:t>
      </w:r>
      <w:r>
        <w:t xml:space="preserve"> to maintain </w:t>
      </w:r>
      <w:r w:rsidR="00487CCA">
        <w:t>"</w:t>
      </w:r>
      <w:r>
        <w:t>in-person</w:t>
      </w:r>
      <w:r w:rsidR="00487CCA">
        <w:t>"</w:t>
      </w:r>
      <w:r>
        <w:t xml:space="preserve"> meetings to </w:t>
      </w:r>
      <w:r w:rsidR="00487CCA">
        <w:t>lab (sometimes class)</w:t>
      </w:r>
      <w:r>
        <w:t xml:space="preserve"> times; however, certain scenarios may require additional meeting times outside of </w:t>
      </w:r>
      <w:r w:rsidR="00487CCA">
        <w:t>lab/</w:t>
      </w:r>
      <w:r>
        <w:t>class. If a meeting is needed</w:t>
      </w:r>
      <w:r w:rsidR="00C15E7D">
        <w:t xml:space="preserve"> </w:t>
      </w:r>
      <w:r w:rsidR="00487CCA">
        <w:t xml:space="preserve">in an </w:t>
      </w:r>
      <w:r w:rsidR="00C15E7D">
        <w:t>outside time</w:t>
      </w:r>
      <w:r>
        <w:t xml:space="preserve">, it will be scheduled in advance by the </w:t>
      </w:r>
      <w:r w:rsidR="00487CCA">
        <w:t>weekly</w:t>
      </w:r>
      <w:r>
        <w:t xml:space="preserve"> leader </w:t>
      </w:r>
      <w:r w:rsidR="00487CCA">
        <w:t>trying to give</w:t>
      </w:r>
      <w:r>
        <w:t xml:space="preserve"> 48 </w:t>
      </w:r>
      <w:r w:rsidR="003310C3">
        <w:t>hours’ notice</w:t>
      </w:r>
      <w:r>
        <w:t xml:space="preserve">. </w:t>
      </w:r>
      <w:r w:rsidR="00487CCA">
        <w:t xml:space="preserve">Please note, </w:t>
      </w:r>
      <w:r w:rsidR="00156C21">
        <w:t>not all students live close to Dalhousie, i.e., Dartmouth or Bedford, which should be</w:t>
      </w:r>
      <w:r w:rsidR="00487CCA">
        <w:t xml:space="preserve"> consider</w:t>
      </w:r>
      <w:r w:rsidR="00156C21">
        <w:t>ed</w:t>
      </w:r>
      <w:r w:rsidR="00487CCA">
        <w:t xml:space="preserve"> when schedul</w:t>
      </w:r>
      <w:r w:rsidR="00156C21">
        <w:t>ing</w:t>
      </w:r>
      <w:r w:rsidR="00487CCA">
        <w:t xml:space="preserve"> meetings (finding a time that suits all members </w:t>
      </w:r>
      <w:r w:rsidR="00156C21">
        <w:t xml:space="preserve">even online </w:t>
      </w:r>
      <w:r w:rsidR="00487CCA">
        <w:t xml:space="preserve">will be key to having well attended meetings). </w:t>
      </w:r>
    </w:p>
    <w:p w14:paraId="00B0974D" w14:textId="77777777" w:rsidR="00EC6BA4" w:rsidRDefault="00EC6BA4">
      <w:pPr>
        <w:spacing w:line="360" w:lineRule="auto"/>
      </w:pPr>
    </w:p>
    <w:p w14:paraId="2EC937F7" w14:textId="77777777" w:rsidR="00EC6BA4" w:rsidRDefault="00EC6BA4">
      <w:pPr>
        <w:spacing w:line="360" w:lineRule="auto"/>
        <w:ind w:left="720"/>
      </w:pPr>
    </w:p>
    <w:p w14:paraId="34410162" w14:textId="193508F5" w:rsidR="00EC6BA4" w:rsidRDefault="00EC6BA4" w:rsidP="00487CCA">
      <w:pPr>
        <w:spacing w:line="360" w:lineRule="auto"/>
      </w:pPr>
    </w:p>
    <w:p w14:paraId="22A5522F" w14:textId="3B4E8AE0" w:rsidR="00DA2125" w:rsidRDefault="00DA2125" w:rsidP="00487CCA">
      <w:pPr>
        <w:spacing w:line="360" w:lineRule="auto"/>
      </w:pPr>
    </w:p>
    <w:p w14:paraId="4F3276E3" w14:textId="77777777" w:rsidR="00DA2125" w:rsidRDefault="00DA2125" w:rsidP="00487CCA">
      <w:pPr>
        <w:spacing w:line="360" w:lineRule="auto"/>
      </w:pPr>
    </w:p>
    <w:p w14:paraId="3CDED210" w14:textId="77777777" w:rsidR="00EC6BA4" w:rsidRDefault="00F66416">
      <w:pPr>
        <w:numPr>
          <w:ilvl w:val="0"/>
          <w:numId w:val="5"/>
        </w:numPr>
        <w:spacing w:line="360" w:lineRule="auto"/>
        <w:contextualSpacing/>
        <w:rPr>
          <w:b/>
        </w:rPr>
      </w:pPr>
      <w:r>
        <w:rPr>
          <w:b/>
        </w:rPr>
        <w:lastRenderedPageBreak/>
        <w:t>Participation and Deadlines</w:t>
      </w:r>
    </w:p>
    <w:p w14:paraId="0ED397C2" w14:textId="2659FEC9" w:rsidR="00EC6BA4" w:rsidRDefault="5EDF3ED0" w:rsidP="002E1CDC">
      <w:pPr>
        <w:spacing w:line="360" w:lineRule="auto"/>
        <w:ind w:left="720"/>
      </w:pPr>
      <w:r>
        <w:t xml:space="preserve">Team members are encouraged to be active participants during </w:t>
      </w:r>
      <w:r w:rsidR="00487CCA">
        <w:t>the project</w:t>
      </w:r>
      <w:r>
        <w:t>. Each person on this team has an equal voice and should share their thoughts, opinions</w:t>
      </w:r>
      <w:r w:rsidR="00487CCA">
        <w:t>,</w:t>
      </w:r>
      <w:r>
        <w:t xml:space="preserve"> and concerns regarding the project. Active participation by all team members will be instrumental in achieving </w:t>
      </w:r>
      <w:r w:rsidR="00487CCA">
        <w:t>your</w:t>
      </w:r>
      <w:r>
        <w:t xml:space="preserve"> goal (i.e.</w:t>
      </w:r>
      <w:r w:rsidR="00487CCA">
        <w:t>,</w:t>
      </w:r>
      <w:r>
        <w:t xml:space="preserve"> a quality deliverable). </w:t>
      </w:r>
      <w:r w:rsidR="00487CCA">
        <w:t>The weekly logs will track participation and every team member will fill in a peer evaluation after every deliverable. These will be used to determine final grades</w:t>
      </w:r>
      <w:r>
        <w:t>.</w:t>
      </w:r>
    </w:p>
    <w:p w14:paraId="29776656" w14:textId="77777777" w:rsidR="00EC6BA4" w:rsidRDefault="00EC6BA4">
      <w:pPr>
        <w:spacing w:line="360" w:lineRule="auto"/>
      </w:pPr>
    </w:p>
    <w:p w14:paraId="649DCCA7" w14:textId="77777777" w:rsidR="00EC6BA4" w:rsidRDefault="00F66416">
      <w:pPr>
        <w:numPr>
          <w:ilvl w:val="0"/>
          <w:numId w:val="7"/>
        </w:numPr>
        <w:spacing w:line="360" w:lineRule="auto"/>
        <w:contextualSpacing/>
        <w:rPr>
          <w:b/>
        </w:rPr>
      </w:pPr>
      <w:r>
        <w:rPr>
          <w:b/>
        </w:rPr>
        <w:t>Respect and Team Conflicts</w:t>
      </w:r>
    </w:p>
    <w:p w14:paraId="4C99AAD3" w14:textId="0224B88A" w:rsidR="00C97CB7" w:rsidRDefault="00F66416">
      <w:pPr>
        <w:spacing w:line="360" w:lineRule="auto"/>
        <w:ind w:left="720"/>
      </w:pPr>
      <w:r>
        <w:t>Dalhousie and the Faculty of Com</w:t>
      </w:r>
      <w:r w:rsidR="00466927">
        <w:t>puter Science have</w:t>
      </w:r>
      <w:r>
        <w:t xml:space="preserve"> rules regarding respect and guidelines on how students should conduct themselves in a group setting</w:t>
      </w:r>
      <w:r w:rsidR="00E62A84">
        <w:t xml:space="preserve"> (</w:t>
      </w:r>
      <w:r w:rsidR="0042200E">
        <w:t xml:space="preserve">see </w:t>
      </w:r>
      <w:hyperlink r:id="rId11" w:history="1">
        <w:r w:rsidR="00E62A84" w:rsidRPr="00740BCD">
          <w:rPr>
            <w:rStyle w:val="Hyperlink"/>
          </w:rPr>
          <w:t>https://cs.dal.ca/corecs</w:t>
        </w:r>
      </w:hyperlink>
      <w:r w:rsidR="0042200E">
        <w:t xml:space="preserve"> for the Culture of Respect guidelines; see Code of Conduct section above</w:t>
      </w:r>
      <w:r w:rsidR="00E62A84">
        <w:t>)</w:t>
      </w:r>
      <w:r>
        <w:t xml:space="preserve">. We intend to respect these rules and promote an environment </w:t>
      </w:r>
      <w:r w:rsidR="0034218D">
        <w:t>in which</w:t>
      </w:r>
      <w:r>
        <w:t xml:space="preserve"> students can learn and achieve their academic </w:t>
      </w:r>
      <w:r w:rsidR="00F32978">
        <w:t>goals</w:t>
      </w:r>
      <w:r>
        <w:t>. It is every tea</w:t>
      </w:r>
      <w:r w:rsidR="00185B2C">
        <w:t>m member's</w:t>
      </w:r>
      <w:r>
        <w:t xml:space="preserve"> responsibility to observe and enforce these rules. </w:t>
      </w:r>
    </w:p>
    <w:p w14:paraId="7F6B3A86" w14:textId="77777777" w:rsidR="00C97CB7" w:rsidRDefault="00C97CB7">
      <w:pPr>
        <w:spacing w:line="360" w:lineRule="auto"/>
        <w:ind w:left="720"/>
      </w:pPr>
    </w:p>
    <w:p w14:paraId="4E91AED8" w14:textId="77777777" w:rsidR="005423AB" w:rsidRDefault="5EDF3ED0" w:rsidP="005423AB">
      <w:pPr>
        <w:spacing w:line="360" w:lineRule="auto"/>
        <w:ind w:left="720"/>
      </w:pPr>
      <w:r>
        <w:t xml:space="preserve">Conflicts can take many forms, from someone having a bad day and using harsh and hurtful language in the issue queue, to more serious (and very rare) instances such as sexist/racist statements or threats of violence, and everything in between. </w:t>
      </w:r>
    </w:p>
    <w:p w14:paraId="785DEC02" w14:textId="394FE33C" w:rsidR="5EDF3ED0" w:rsidRDefault="5EDF3ED0" w:rsidP="5EDF3ED0">
      <w:pPr>
        <w:spacing w:line="360" w:lineRule="auto"/>
        <w:ind w:left="720"/>
      </w:pPr>
    </w:p>
    <w:p w14:paraId="2EDEF953" w14:textId="485E600D" w:rsidR="00EC6BA4" w:rsidRDefault="5EDF3ED0">
      <w:pPr>
        <w:spacing w:line="360" w:lineRule="auto"/>
        <w:ind w:left="720"/>
      </w:pPr>
      <w:r>
        <w:t xml:space="preserve">As mentioned in the Code of Conduct section above, we expect individuals to first try to resolve conflicts between themselves in a constructive manner, asking for help when needed. This approach gives people more control over the outcome of their dispute. </w:t>
      </w:r>
    </w:p>
    <w:p w14:paraId="58E1EC5E" w14:textId="05A497C5" w:rsidR="00EC6BA4" w:rsidRDefault="00EC6BA4">
      <w:pPr>
        <w:spacing w:line="360" w:lineRule="auto"/>
        <w:ind w:left="720"/>
      </w:pPr>
    </w:p>
    <w:p w14:paraId="70477794" w14:textId="5897E9D3" w:rsidR="00EC6BA4" w:rsidRDefault="5EDF3ED0">
      <w:pPr>
        <w:spacing w:line="360" w:lineRule="auto"/>
        <w:ind w:left="720"/>
      </w:pPr>
      <w:r>
        <w:t xml:space="preserve">If this fails, the concerned team member(s) must contact the </w:t>
      </w:r>
      <w:r w:rsidR="00487CCA">
        <w:t>instructor</w:t>
      </w:r>
      <w:r>
        <w:t xml:space="preserve"> to help resolve the conflict. </w:t>
      </w:r>
      <w:r w:rsidR="00487CCA">
        <w:t>We want to make sure that everyone is listened to and treated with respect.</w:t>
      </w:r>
    </w:p>
    <w:p w14:paraId="37EF89DD" w14:textId="21FE5475" w:rsidR="00EC6BA4" w:rsidRDefault="00EC6BA4" w:rsidP="5EDF3ED0">
      <w:pPr>
        <w:spacing w:line="360" w:lineRule="auto"/>
        <w:ind w:left="720"/>
      </w:pPr>
    </w:p>
    <w:p w14:paraId="6FA80239" w14:textId="77777777" w:rsidR="00363191" w:rsidRDefault="00363191">
      <w:pPr>
        <w:rPr>
          <w:b/>
          <w:color w:val="1155CC"/>
          <w:sz w:val="40"/>
          <w:szCs w:val="40"/>
        </w:rPr>
      </w:pPr>
      <w:bookmarkStart w:id="9" w:name="_lvlt326bbzvg" w:colFirst="0" w:colLast="0"/>
      <w:bookmarkStart w:id="10" w:name="_uisxs4i12yxc" w:colFirst="0" w:colLast="0"/>
      <w:bookmarkEnd w:id="9"/>
      <w:bookmarkEnd w:id="10"/>
      <w:r>
        <w:br w:type="page"/>
      </w:r>
    </w:p>
    <w:p w14:paraId="276DBBEA" w14:textId="005CE949" w:rsidR="00EC6BA4" w:rsidRDefault="00F66416">
      <w:pPr>
        <w:pStyle w:val="Heading1"/>
        <w:spacing w:line="360" w:lineRule="auto"/>
      </w:pPr>
      <w:r>
        <w:lastRenderedPageBreak/>
        <w:t>Team Member Signatures</w:t>
      </w:r>
      <w:r w:rsidR="00DA2125">
        <w:t>*</w:t>
      </w:r>
    </w:p>
    <w:p w14:paraId="265DD2C0" w14:textId="7202A996" w:rsidR="00EC6BA4" w:rsidRDefault="5EDF3ED0" w:rsidP="5EDF3ED0">
      <w:pPr>
        <w:spacing w:line="360" w:lineRule="auto"/>
        <w:rPr>
          <w:b/>
          <w:bCs/>
          <w:i/>
          <w:iCs/>
        </w:rPr>
      </w:pPr>
      <w:r w:rsidRPr="5EDF3ED0">
        <w:rPr>
          <w:b/>
          <w:bCs/>
          <w:i/>
          <w:iCs/>
        </w:rPr>
        <w:t>All team members must sign and date this charter.</w:t>
      </w:r>
    </w:p>
    <w:p w14:paraId="37CED2A8" w14:textId="076E3871" w:rsidR="00EC6BA4" w:rsidRDefault="00DA2125">
      <w:pPr>
        <w:spacing w:line="360" w:lineRule="auto"/>
      </w:pPr>
      <w:r>
        <w:t>*</w:t>
      </w:r>
      <w:r w:rsidR="5EDF3ED0">
        <w:t xml:space="preserve">Signing this document indicates that team members have read and agreed upon the contents of this document. </w:t>
      </w:r>
    </w:p>
    <w:p w14:paraId="147437EC" w14:textId="77777777" w:rsidR="00EC6BA4" w:rsidRDefault="00EC6BA4">
      <w:pPr>
        <w:spacing w:line="360" w:lineRule="auto"/>
      </w:pPr>
    </w:p>
    <w:p w14:paraId="499217C0" w14:textId="77777777" w:rsidR="00EC6BA4" w:rsidRDefault="00EC6BA4">
      <w:pPr>
        <w:spacing w:line="360" w:lineRule="auto"/>
      </w:pPr>
    </w:p>
    <w:tbl>
      <w:tblPr>
        <w:tblW w:w="8112" w:type="dxa"/>
        <w:tblInd w:w="1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852"/>
        <w:gridCol w:w="3260"/>
      </w:tblGrid>
      <w:tr w:rsidR="00FF73BE" w14:paraId="324E4289" w14:textId="77777777" w:rsidTr="00FF73BE">
        <w:tc>
          <w:tcPr>
            <w:tcW w:w="485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73C3" w14:textId="77777777" w:rsidR="00FF73BE" w:rsidRDefault="00FF73BE" w:rsidP="003C2566">
            <w:pPr>
              <w:widowControl w:val="0"/>
              <w:spacing w:line="36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326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5672" w14:textId="5E58F8A1" w:rsidR="00FF73BE" w:rsidRDefault="00FF73BE" w:rsidP="003C2566">
            <w:pPr>
              <w:widowControl w:val="0"/>
              <w:spacing w:line="36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</w:tr>
      <w:tr w:rsidR="00FF73BE" w14:paraId="616E3481" w14:textId="77777777" w:rsidTr="00FF73BE">
        <w:tc>
          <w:tcPr>
            <w:tcW w:w="4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438E" w14:textId="1C6EEE33" w:rsidR="00FF73BE" w:rsidRDefault="00FF73BE" w:rsidP="003C2566">
            <w:pPr>
              <w:widowControl w:val="0"/>
              <w:spacing w:line="360" w:lineRule="auto"/>
            </w:pPr>
            <w:r>
              <w:t>Student 1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DF87" w14:textId="017581E3" w:rsidR="00FF73BE" w:rsidRDefault="00FF73BE" w:rsidP="003C2566">
            <w:pPr>
              <w:widowControl w:val="0"/>
              <w:spacing w:line="360" w:lineRule="auto"/>
            </w:pPr>
          </w:p>
        </w:tc>
      </w:tr>
      <w:tr w:rsidR="00FF73BE" w14:paraId="78131B29" w14:textId="77777777" w:rsidTr="00FF73BE">
        <w:tc>
          <w:tcPr>
            <w:tcW w:w="4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195F" w14:textId="7CFF6E20" w:rsidR="00FF73BE" w:rsidRDefault="00FF73BE" w:rsidP="00587DD8">
            <w:pPr>
              <w:widowControl w:val="0"/>
              <w:spacing w:line="360" w:lineRule="auto"/>
            </w:pPr>
            <w:r>
              <w:t>Student 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F078" w14:textId="140490AC" w:rsidR="00FF73BE" w:rsidRDefault="00FF73BE" w:rsidP="00587DD8">
            <w:pPr>
              <w:widowControl w:val="0"/>
              <w:spacing w:line="360" w:lineRule="auto"/>
            </w:pPr>
          </w:p>
        </w:tc>
      </w:tr>
      <w:tr w:rsidR="00FF73BE" w14:paraId="10321A6D" w14:textId="77777777" w:rsidTr="00FF73BE">
        <w:trPr>
          <w:trHeight w:val="486"/>
        </w:trPr>
        <w:tc>
          <w:tcPr>
            <w:tcW w:w="4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DF92" w14:textId="3CF340E9" w:rsidR="00FF73BE" w:rsidRDefault="00FF73BE" w:rsidP="00587DD8">
            <w:pPr>
              <w:widowControl w:val="0"/>
              <w:spacing w:line="360" w:lineRule="auto"/>
            </w:pPr>
            <w:r>
              <w:t>Student 3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43354" w14:textId="17B88074" w:rsidR="00FF73BE" w:rsidRDefault="00FF73BE" w:rsidP="00587DD8">
            <w:pPr>
              <w:widowControl w:val="0"/>
              <w:spacing w:line="360" w:lineRule="auto"/>
            </w:pPr>
          </w:p>
        </w:tc>
      </w:tr>
      <w:tr w:rsidR="00FF73BE" w14:paraId="3291758D" w14:textId="77777777" w:rsidTr="00FF73BE">
        <w:tc>
          <w:tcPr>
            <w:tcW w:w="4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7334" w14:textId="7435A504" w:rsidR="00FF73BE" w:rsidRDefault="00FF73BE" w:rsidP="00587DD8">
            <w:pPr>
              <w:widowControl w:val="0"/>
              <w:spacing w:line="360" w:lineRule="auto"/>
            </w:pPr>
            <w:r>
              <w:t>Student 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C759" w14:textId="3684E2D5" w:rsidR="00FF73BE" w:rsidRDefault="00FF73BE" w:rsidP="00587DD8">
            <w:pPr>
              <w:widowControl w:val="0"/>
              <w:spacing w:line="360" w:lineRule="auto"/>
            </w:pPr>
          </w:p>
        </w:tc>
      </w:tr>
      <w:tr w:rsidR="00FF73BE" w14:paraId="1C0978F3" w14:textId="77777777" w:rsidTr="00FF73BE">
        <w:tc>
          <w:tcPr>
            <w:tcW w:w="4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825C" w14:textId="177FA498" w:rsidR="00FF73BE" w:rsidRDefault="00FF73BE" w:rsidP="00587DD8">
            <w:pPr>
              <w:widowControl w:val="0"/>
              <w:spacing w:line="360" w:lineRule="auto"/>
            </w:pPr>
            <w:r>
              <w:rPr>
                <w:lang w:eastAsia="zh-CN"/>
              </w:rPr>
              <w:t>Student 5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8441" w14:textId="22FECCE6" w:rsidR="00FF73BE" w:rsidRDefault="00FF73BE" w:rsidP="00587DD8">
            <w:pPr>
              <w:widowControl w:val="0"/>
              <w:spacing w:line="360" w:lineRule="auto"/>
            </w:pPr>
          </w:p>
        </w:tc>
      </w:tr>
    </w:tbl>
    <w:p w14:paraId="4C7E7A5D" w14:textId="180331A2" w:rsidR="00D9515A" w:rsidRDefault="00891E4C">
      <w:r>
        <w:t>*note, by filling in the table this indicates that you have read and agreed to the charter.</w:t>
      </w:r>
    </w:p>
    <w:sectPr w:rsidR="00D9515A" w:rsidSect="00DA212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768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1CAFB" w14:textId="77777777" w:rsidR="006D706A" w:rsidRDefault="006D706A">
      <w:pPr>
        <w:spacing w:line="240" w:lineRule="auto"/>
      </w:pPr>
      <w:r>
        <w:separator/>
      </w:r>
    </w:p>
  </w:endnote>
  <w:endnote w:type="continuationSeparator" w:id="0">
    <w:p w14:paraId="275DD249" w14:textId="77777777" w:rsidR="006D706A" w:rsidRDefault="006D706A">
      <w:pPr>
        <w:spacing w:line="240" w:lineRule="auto"/>
      </w:pPr>
      <w:r>
        <w:continuationSeparator/>
      </w:r>
    </w:p>
  </w:endnote>
  <w:endnote w:type="continuationNotice" w:id="1">
    <w:p w14:paraId="528F0033" w14:textId="77777777" w:rsidR="006D706A" w:rsidRDefault="006D706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23BDD" w14:textId="77777777" w:rsidR="00FE1170" w:rsidRDefault="00FE1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12BA5" w14:textId="2F465E06" w:rsidR="00FE1170" w:rsidRPr="00FE1170" w:rsidRDefault="00FE1170" w:rsidP="00FE1170">
    <w:pPr>
      <w:spacing w:line="360" w:lineRule="auto"/>
      <w:jc w:val="center"/>
      <w:rPr>
        <w:i/>
        <w:iCs/>
        <w:color w:val="1F497D" w:themeColor="text2"/>
        <w:sz w:val="16"/>
        <w:szCs w:val="16"/>
      </w:rPr>
    </w:pPr>
    <w:r w:rsidRPr="00FE1170">
      <w:rPr>
        <w:i/>
        <w:iCs/>
        <w:color w:val="1F497D" w:themeColor="text2"/>
        <w:sz w:val="16"/>
        <w:szCs w:val="16"/>
      </w:rPr>
      <w:t xml:space="preserve">**This document has been kindly shared by Mohammad </w:t>
    </w:r>
    <w:proofErr w:type="spellStart"/>
    <w:r w:rsidRPr="00FE1170">
      <w:rPr>
        <w:i/>
        <w:iCs/>
        <w:color w:val="1F497D" w:themeColor="text2"/>
        <w:sz w:val="16"/>
        <w:szCs w:val="16"/>
      </w:rPr>
      <w:t>Etemad</w:t>
    </w:r>
    <w:proofErr w:type="spellEnd"/>
    <w:r w:rsidRPr="00FE1170">
      <w:rPr>
        <w:i/>
        <w:iCs/>
        <w:color w:val="1F497D" w:themeColor="text2"/>
        <w:sz w:val="16"/>
        <w:szCs w:val="16"/>
      </w:rPr>
      <w:t>, Faculty of Computer Science, Dalhousie University**</w:t>
    </w:r>
  </w:p>
  <w:p w14:paraId="686EACD9" w14:textId="25E4AACF" w:rsidR="00FE1170" w:rsidRDefault="00FE1170">
    <w:pPr>
      <w:pStyle w:val="Footer"/>
    </w:pPr>
  </w:p>
  <w:p w14:paraId="1AACA98A" w14:textId="77777777" w:rsidR="00EC6BA4" w:rsidRDefault="00EC6B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4D5E5" w14:textId="77777777" w:rsidR="00FE1170" w:rsidRDefault="00FE1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3320C" w14:textId="77777777" w:rsidR="006D706A" w:rsidRDefault="006D706A">
      <w:pPr>
        <w:spacing w:line="240" w:lineRule="auto"/>
      </w:pPr>
      <w:r>
        <w:separator/>
      </w:r>
    </w:p>
  </w:footnote>
  <w:footnote w:type="continuationSeparator" w:id="0">
    <w:p w14:paraId="5B67FEF5" w14:textId="77777777" w:rsidR="006D706A" w:rsidRDefault="006D706A">
      <w:pPr>
        <w:spacing w:line="240" w:lineRule="auto"/>
      </w:pPr>
      <w:r>
        <w:continuationSeparator/>
      </w:r>
    </w:p>
  </w:footnote>
  <w:footnote w:type="continuationNotice" w:id="1">
    <w:p w14:paraId="6492AFF3" w14:textId="77777777" w:rsidR="006D706A" w:rsidRDefault="006D706A">
      <w:pPr>
        <w:spacing w:line="240" w:lineRule="auto"/>
      </w:pPr>
    </w:p>
  </w:footnote>
  <w:footnote w:id="2">
    <w:p w14:paraId="56B55495" w14:textId="1F227452" w:rsidR="009B0C49" w:rsidRPr="00E54852" w:rsidRDefault="009B0C49">
      <w:pPr>
        <w:pStyle w:val="FootnoteText"/>
        <w:rPr>
          <w:sz w:val="20"/>
        </w:rPr>
      </w:pPr>
      <w:r w:rsidRPr="00E54852">
        <w:rPr>
          <w:rStyle w:val="FootnoteReference"/>
          <w:sz w:val="20"/>
        </w:rPr>
        <w:footnoteRef/>
      </w:r>
      <w:r w:rsidRPr="00E54852">
        <w:rPr>
          <w:sz w:val="20"/>
        </w:rPr>
        <w:t xml:space="preserve"> Based on Codes of Conduct for Ubuntu (</w:t>
      </w:r>
      <w:hyperlink r:id="rId1" w:history="1">
        <w:r w:rsidRPr="00E54852">
          <w:rPr>
            <w:rStyle w:val="Hyperlink"/>
            <w:sz w:val="20"/>
          </w:rPr>
          <w:t>https://www.ubuntu.com/about/about-ubuntu/conduct</w:t>
        </w:r>
      </w:hyperlink>
      <w:r w:rsidRPr="00E54852">
        <w:rPr>
          <w:sz w:val="20"/>
        </w:rPr>
        <w:t>), Drupal (</w:t>
      </w:r>
      <w:hyperlink r:id="rId2" w:history="1">
        <w:r w:rsidRPr="00E54852">
          <w:rPr>
            <w:rStyle w:val="Hyperlink"/>
            <w:sz w:val="20"/>
          </w:rPr>
          <w:t>https://www.drupal.org/dcoc</w:t>
        </w:r>
      </w:hyperlink>
      <w:r w:rsidRPr="00E54852">
        <w:rPr>
          <w:sz w:val="20"/>
        </w:rPr>
        <w:t>), Django (</w:t>
      </w:r>
      <w:hyperlink r:id="rId3" w:history="1">
        <w:r w:rsidRPr="00E54852">
          <w:rPr>
            <w:rStyle w:val="Hyperlink"/>
            <w:sz w:val="20"/>
          </w:rPr>
          <w:t>https://www.djangoproject.com/conduct/enforcement-manual/</w:t>
        </w:r>
      </w:hyperlink>
      <w:r w:rsidRPr="00E54852">
        <w:rPr>
          <w:sz w:val="20"/>
        </w:rPr>
        <w:t>), and Humanitarian ID (</w:t>
      </w:r>
      <w:hyperlink r:id="rId4" w:history="1">
        <w:r w:rsidRPr="00E54852">
          <w:rPr>
            <w:rStyle w:val="Hyperlink"/>
            <w:sz w:val="20"/>
          </w:rPr>
          <w:t>https://about.humanitarian.id/code-of-conduct/</w:t>
        </w:r>
      </w:hyperlink>
      <w:r w:rsidRPr="00E54852">
        <w:rPr>
          <w:sz w:val="20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E2CED" w14:textId="77777777" w:rsidR="00FE1170" w:rsidRDefault="00FE11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2561C" w14:textId="77777777" w:rsidR="00EC6BA4" w:rsidRDefault="00EC6BA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CE3F" w14:textId="77777777" w:rsidR="00FE1170" w:rsidRDefault="00FE11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7D7E"/>
    <w:multiLevelType w:val="multilevel"/>
    <w:tmpl w:val="17D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41041A"/>
    <w:multiLevelType w:val="multilevel"/>
    <w:tmpl w:val="1DEE9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1173FE"/>
    <w:multiLevelType w:val="multilevel"/>
    <w:tmpl w:val="396EB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771AB1"/>
    <w:multiLevelType w:val="multilevel"/>
    <w:tmpl w:val="43127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3C69FA"/>
    <w:multiLevelType w:val="multilevel"/>
    <w:tmpl w:val="C930D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510F11"/>
    <w:multiLevelType w:val="multilevel"/>
    <w:tmpl w:val="6FF0B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454FEB"/>
    <w:multiLevelType w:val="multilevel"/>
    <w:tmpl w:val="79CE4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5227896">
    <w:abstractNumId w:val="5"/>
  </w:num>
  <w:num w:numId="2" w16cid:durableId="2084140848">
    <w:abstractNumId w:val="3"/>
  </w:num>
  <w:num w:numId="3" w16cid:durableId="1574926883">
    <w:abstractNumId w:val="2"/>
  </w:num>
  <w:num w:numId="4" w16cid:durableId="1708870759">
    <w:abstractNumId w:val="4"/>
  </w:num>
  <w:num w:numId="5" w16cid:durableId="1819348091">
    <w:abstractNumId w:val="1"/>
  </w:num>
  <w:num w:numId="6" w16cid:durableId="1152481257">
    <w:abstractNumId w:val="6"/>
  </w:num>
  <w:num w:numId="7" w16cid:durableId="29479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A4"/>
    <w:rsid w:val="0004454B"/>
    <w:rsid w:val="00060105"/>
    <w:rsid w:val="000802FE"/>
    <w:rsid w:val="000970E6"/>
    <w:rsid w:val="0009797D"/>
    <w:rsid w:val="000D5044"/>
    <w:rsid w:val="000E0B10"/>
    <w:rsid w:val="000F210D"/>
    <w:rsid w:val="00102D3E"/>
    <w:rsid w:val="00117539"/>
    <w:rsid w:val="00156C21"/>
    <w:rsid w:val="00185B2C"/>
    <w:rsid w:val="001E46A8"/>
    <w:rsid w:val="001F04DB"/>
    <w:rsid w:val="00207839"/>
    <w:rsid w:val="00241A75"/>
    <w:rsid w:val="002819FB"/>
    <w:rsid w:val="002A223C"/>
    <w:rsid w:val="002D3D04"/>
    <w:rsid w:val="002E1CDC"/>
    <w:rsid w:val="002E423A"/>
    <w:rsid w:val="00324BB9"/>
    <w:rsid w:val="003310C3"/>
    <w:rsid w:val="0034218D"/>
    <w:rsid w:val="00363191"/>
    <w:rsid w:val="003A2CBE"/>
    <w:rsid w:val="003B437A"/>
    <w:rsid w:val="003C2566"/>
    <w:rsid w:val="003E21F6"/>
    <w:rsid w:val="003F727C"/>
    <w:rsid w:val="004175C3"/>
    <w:rsid w:val="0042200E"/>
    <w:rsid w:val="004336D6"/>
    <w:rsid w:val="00466927"/>
    <w:rsid w:val="0046746A"/>
    <w:rsid w:val="00487CCA"/>
    <w:rsid w:val="004B2809"/>
    <w:rsid w:val="004C4E8A"/>
    <w:rsid w:val="004C743D"/>
    <w:rsid w:val="004F6F53"/>
    <w:rsid w:val="005408C4"/>
    <w:rsid w:val="005423AB"/>
    <w:rsid w:val="0055430F"/>
    <w:rsid w:val="005618C0"/>
    <w:rsid w:val="0058077A"/>
    <w:rsid w:val="00587DD8"/>
    <w:rsid w:val="00592013"/>
    <w:rsid w:val="005A4807"/>
    <w:rsid w:val="00614F2D"/>
    <w:rsid w:val="006161E3"/>
    <w:rsid w:val="00623195"/>
    <w:rsid w:val="0063119E"/>
    <w:rsid w:val="00632A15"/>
    <w:rsid w:val="00670A66"/>
    <w:rsid w:val="00691334"/>
    <w:rsid w:val="006D706A"/>
    <w:rsid w:val="006E2DA7"/>
    <w:rsid w:val="006E5011"/>
    <w:rsid w:val="00715952"/>
    <w:rsid w:val="00746949"/>
    <w:rsid w:val="00757CCA"/>
    <w:rsid w:val="00773FCE"/>
    <w:rsid w:val="007F38DB"/>
    <w:rsid w:val="007F4A42"/>
    <w:rsid w:val="00884866"/>
    <w:rsid w:val="00891E4C"/>
    <w:rsid w:val="008D2842"/>
    <w:rsid w:val="008D3AA8"/>
    <w:rsid w:val="008F3A5B"/>
    <w:rsid w:val="008F557C"/>
    <w:rsid w:val="009171A9"/>
    <w:rsid w:val="00930269"/>
    <w:rsid w:val="0093538C"/>
    <w:rsid w:val="009B0C49"/>
    <w:rsid w:val="009D1C8D"/>
    <w:rsid w:val="009D4D83"/>
    <w:rsid w:val="00A005E0"/>
    <w:rsid w:val="00A523EC"/>
    <w:rsid w:val="00A753FB"/>
    <w:rsid w:val="00A9605E"/>
    <w:rsid w:val="00AB1594"/>
    <w:rsid w:val="00AB1DBF"/>
    <w:rsid w:val="00AB69BF"/>
    <w:rsid w:val="00AD1435"/>
    <w:rsid w:val="00AF2263"/>
    <w:rsid w:val="00B14185"/>
    <w:rsid w:val="00B4118C"/>
    <w:rsid w:val="00B70BC6"/>
    <w:rsid w:val="00B770CF"/>
    <w:rsid w:val="00B83485"/>
    <w:rsid w:val="00B902A1"/>
    <w:rsid w:val="00BE2102"/>
    <w:rsid w:val="00C15E7D"/>
    <w:rsid w:val="00C5366C"/>
    <w:rsid w:val="00C97CB7"/>
    <w:rsid w:val="00D11240"/>
    <w:rsid w:val="00D15E8F"/>
    <w:rsid w:val="00D33656"/>
    <w:rsid w:val="00D609A2"/>
    <w:rsid w:val="00D9515A"/>
    <w:rsid w:val="00DA2125"/>
    <w:rsid w:val="00DA2831"/>
    <w:rsid w:val="00DC6E61"/>
    <w:rsid w:val="00DD023B"/>
    <w:rsid w:val="00E14C54"/>
    <w:rsid w:val="00E317B8"/>
    <w:rsid w:val="00E32868"/>
    <w:rsid w:val="00E42746"/>
    <w:rsid w:val="00E54852"/>
    <w:rsid w:val="00E62A84"/>
    <w:rsid w:val="00E6754A"/>
    <w:rsid w:val="00EA2086"/>
    <w:rsid w:val="00EB276C"/>
    <w:rsid w:val="00EC6BA4"/>
    <w:rsid w:val="00EE5EDD"/>
    <w:rsid w:val="00EF22C7"/>
    <w:rsid w:val="00F22083"/>
    <w:rsid w:val="00F266FB"/>
    <w:rsid w:val="00F32978"/>
    <w:rsid w:val="00F66416"/>
    <w:rsid w:val="00F72304"/>
    <w:rsid w:val="00F76FB6"/>
    <w:rsid w:val="00F97793"/>
    <w:rsid w:val="00FA66DB"/>
    <w:rsid w:val="00FE1170"/>
    <w:rsid w:val="00FF73BE"/>
    <w:rsid w:val="010BE866"/>
    <w:rsid w:val="012B3E00"/>
    <w:rsid w:val="02642FF0"/>
    <w:rsid w:val="03C86695"/>
    <w:rsid w:val="04030139"/>
    <w:rsid w:val="08DA1E94"/>
    <w:rsid w:val="09956AB1"/>
    <w:rsid w:val="0B644AD9"/>
    <w:rsid w:val="0BF074F2"/>
    <w:rsid w:val="0E564FE6"/>
    <w:rsid w:val="0E8CDFAD"/>
    <w:rsid w:val="1147C463"/>
    <w:rsid w:val="144E9CA3"/>
    <w:rsid w:val="15B94AC8"/>
    <w:rsid w:val="1654CCAF"/>
    <w:rsid w:val="18FA8C74"/>
    <w:rsid w:val="1CB4F486"/>
    <w:rsid w:val="1EB3A375"/>
    <w:rsid w:val="1F45600F"/>
    <w:rsid w:val="22059594"/>
    <w:rsid w:val="220D8E92"/>
    <w:rsid w:val="22923C60"/>
    <w:rsid w:val="2437E564"/>
    <w:rsid w:val="2698539D"/>
    <w:rsid w:val="29DE2B86"/>
    <w:rsid w:val="2ADFA777"/>
    <w:rsid w:val="2B842C2B"/>
    <w:rsid w:val="2C7B0752"/>
    <w:rsid w:val="2E68A33A"/>
    <w:rsid w:val="2FF7F580"/>
    <w:rsid w:val="3021E275"/>
    <w:rsid w:val="307A8947"/>
    <w:rsid w:val="30894F83"/>
    <w:rsid w:val="309B4829"/>
    <w:rsid w:val="3257C687"/>
    <w:rsid w:val="344BBFFA"/>
    <w:rsid w:val="3503DDAA"/>
    <w:rsid w:val="3588E232"/>
    <w:rsid w:val="35E0C878"/>
    <w:rsid w:val="35FF818D"/>
    <w:rsid w:val="3B10E696"/>
    <w:rsid w:val="3D565220"/>
    <w:rsid w:val="40C3E958"/>
    <w:rsid w:val="41D0FB6B"/>
    <w:rsid w:val="4300ABDF"/>
    <w:rsid w:val="46ABC35B"/>
    <w:rsid w:val="49632974"/>
    <w:rsid w:val="4A279DBF"/>
    <w:rsid w:val="4A2FBEFC"/>
    <w:rsid w:val="4E72E2EC"/>
    <w:rsid w:val="4E8D5425"/>
    <w:rsid w:val="4EC7B3BD"/>
    <w:rsid w:val="4F0661EB"/>
    <w:rsid w:val="54C57B44"/>
    <w:rsid w:val="54CF27E6"/>
    <w:rsid w:val="55472A40"/>
    <w:rsid w:val="55E642E8"/>
    <w:rsid w:val="58CA5272"/>
    <w:rsid w:val="5BDF55D9"/>
    <w:rsid w:val="5C60B395"/>
    <w:rsid w:val="5ECE083D"/>
    <w:rsid w:val="5EDF3ED0"/>
    <w:rsid w:val="610A1138"/>
    <w:rsid w:val="611260FA"/>
    <w:rsid w:val="61741F9F"/>
    <w:rsid w:val="61B4DB34"/>
    <w:rsid w:val="64EA7875"/>
    <w:rsid w:val="683B2025"/>
    <w:rsid w:val="6AAE42C8"/>
    <w:rsid w:val="6C376695"/>
    <w:rsid w:val="6CB1EA84"/>
    <w:rsid w:val="6D923802"/>
    <w:rsid w:val="6E433896"/>
    <w:rsid w:val="70118AB7"/>
    <w:rsid w:val="71F9DECF"/>
    <w:rsid w:val="736AF6D7"/>
    <w:rsid w:val="73F4B332"/>
    <w:rsid w:val="7463B911"/>
    <w:rsid w:val="774DC0D0"/>
    <w:rsid w:val="77D118A8"/>
    <w:rsid w:val="78938E8F"/>
    <w:rsid w:val="7A288CAA"/>
    <w:rsid w:val="7AD30013"/>
    <w:rsid w:val="7C1B9C2E"/>
    <w:rsid w:val="7C225460"/>
    <w:rsid w:val="7E832C7D"/>
    <w:rsid w:val="7ECCA4CF"/>
    <w:rsid w:val="7F57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46C0"/>
  <w15:docId w15:val="{523F9B3B-770A-4989-91F2-7ECE1D26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1155CC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4A86E8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F3A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A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656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B0C49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9B0C49"/>
  </w:style>
  <w:style w:type="character" w:styleId="FootnoteReference">
    <w:name w:val="footnote reference"/>
    <w:basedOn w:val="DefaultParagraphFont"/>
    <w:uiPriority w:val="99"/>
    <w:unhideWhenUsed/>
    <w:rsid w:val="009B0C4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E4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46A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46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46A8"/>
    <w:rPr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DA21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</w:pPr>
    <w:rPr>
      <w:rFonts w:ascii="Cambria" w:eastAsia="Cambria" w:hAnsi="Cambri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.dal.ca/corec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jangoproject.com/conduct/enforcement-manual/" TargetMode="External"/><Relationship Id="rId2" Type="http://schemas.openxmlformats.org/officeDocument/2006/relationships/hyperlink" Target="https://www.drupal.org/dcoc" TargetMode="External"/><Relationship Id="rId1" Type="http://schemas.openxmlformats.org/officeDocument/2006/relationships/hyperlink" Target="https://www.ubuntu.com/about/about-ubuntu/conduct" TargetMode="External"/><Relationship Id="rId4" Type="http://schemas.openxmlformats.org/officeDocument/2006/relationships/hyperlink" Target="https://about.humanitarian.id/code-of-condu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774AE877C2D6408CB2B2454999955A" ma:contentTypeVersion="0" ma:contentTypeDescription="Create a new document." ma:contentTypeScope="" ma:versionID="ed5bcf5243dba999a790db98fd1bf3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2E6A2E-D3C5-4250-8C9D-372FE0D11D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F8D355-E658-4A77-A445-A3DB352780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688644-22D7-6847-97E3-A32194FF50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6DBEAB-BE4B-4388-B460-E724C76E0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1451</Words>
  <Characters>7375</Characters>
  <Application>Microsoft Office Word</Application>
  <DocSecurity>0</DocSecurity>
  <Lines>351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Bernier</dc:creator>
  <cp:keywords/>
  <cp:lastModifiedBy>Bonnie MacKay</cp:lastModifiedBy>
  <cp:revision>2</cp:revision>
  <dcterms:created xsi:type="dcterms:W3CDTF">2022-09-19T17:45:00Z</dcterms:created>
  <dcterms:modified xsi:type="dcterms:W3CDTF">2022-09-19T17:45:00Z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0x0101005C774AE877C2D6408CB2B2454999955A</vt:lpwstr>
  </property>
</Properties>
</file>