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34F3" w14:textId="2CCFDD27" w:rsidR="00A72A5A" w:rsidRDefault="0062338B" w:rsidP="0062338B">
      <w:pPr>
        <w:jc w:val="center"/>
        <w:rPr>
          <w:b/>
          <w:bCs/>
          <w:sz w:val="52"/>
          <w:szCs w:val="52"/>
          <w:u w:val="single"/>
        </w:rPr>
      </w:pPr>
      <w:r w:rsidRPr="0062338B">
        <w:rPr>
          <w:b/>
          <w:bCs/>
          <w:sz w:val="52"/>
          <w:szCs w:val="52"/>
          <w:u w:val="single"/>
        </w:rPr>
        <w:t>Experiment-</w:t>
      </w:r>
      <w:r w:rsidR="00AC38E3">
        <w:rPr>
          <w:b/>
          <w:bCs/>
          <w:sz w:val="52"/>
          <w:szCs w:val="52"/>
          <w:u w:val="single"/>
        </w:rPr>
        <w:t>10</w:t>
      </w:r>
    </w:p>
    <w:p w14:paraId="1493D3F4" w14:textId="277EF782" w:rsidR="0062338B" w:rsidRDefault="0062338B" w:rsidP="006233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62338B">
        <w:t xml:space="preserve"> </w:t>
      </w:r>
      <w:r w:rsidRPr="0062338B">
        <w:rPr>
          <w:b/>
          <w:bCs/>
          <w:sz w:val="28"/>
          <w:szCs w:val="28"/>
        </w:rPr>
        <w:t>Using the tables “DEPARTMENTS” and “EMPLOYEES” perform the following queries</w:t>
      </w:r>
    </w:p>
    <w:p w14:paraId="0557939C" w14:textId="77777777" w:rsidR="0062338B" w:rsidRDefault="0062338B" w:rsidP="0062338B">
      <w:pPr>
        <w:rPr>
          <w:b/>
          <w:bCs/>
          <w:sz w:val="28"/>
          <w:szCs w:val="28"/>
        </w:rPr>
      </w:pPr>
    </w:p>
    <w:p w14:paraId="57DF78F1" w14:textId="4EF4673C" w:rsidR="0062338B" w:rsidRDefault="0062338B" w:rsidP="006233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71554C1" w14:textId="77777777" w:rsidR="0062338B" w:rsidRPr="0062338B" w:rsidRDefault="0062338B" w:rsidP="0062338B">
      <w:pPr>
        <w:rPr>
          <w:b/>
          <w:bCs/>
          <w:sz w:val="28"/>
          <w:szCs w:val="28"/>
        </w:rPr>
      </w:pPr>
      <w:r w:rsidRPr="0062338B">
        <w:rPr>
          <w:b/>
          <w:bCs/>
          <w:sz w:val="28"/>
          <w:szCs w:val="28"/>
        </w:rPr>
        <w:t xml:space="preserve">(a) Employee </w:t>
      </w:r>
      <w:proofErr w:type="gramStart"/>
      <w:r w:rsidRPr="0062338B">
        <w:rPr>
          <w:b/>
          <w:bCs/>
          <w:sz w:val="28"/>
          <w:szCs w:val="28"/>
        </w:rPr>
        <w:t>details</w:t>
      </w:r>
      <w:proofErr w:type="gramEnd"/>
      <w:r w:rsidRPr="0062338B">
        <w:rPr>
          <w:b/>
          <w:bCs/>
          <w:sz w:val="28"/>
          <w:szCs w:val="28"/>
        </w:rPr>
        <w:t xml:space="preserve"> where department is same in both tables (INNER JOIN)</w:t>
      </w:r>
    </w:p>
    <w:p w14:paraId="75D7656E" w14:textId="4C784C2C" w:rsidR="0062338B" w:rsidRDefault="0062338B" w:rsidP="0062338B">
      <w:pPr>
        <w:rPr>
          <w:b/>
          <w:bCs/>
          <w:sz w:val="28"/>
          <w:szCs w:val="28"/>
        </w:rPr>
      </w:pPr>
      <w:r w:rsidRPr="0062338B">
        <w:rPr>
          <w:b/>
          <w:bCs/>
          <w:sz w:val="28"/>
          <w:szCs w:val="28"/>
        </w:rPr>
        <w:drawing>
          <wp:inline distT="0" distB="0" distL="0" distR="0" wp14:anchorId="3E0F1983" wp14:editId="7D4C630B">
            <wp:extent cx="5097780" cy="2425258"/>
            <wp:effectExtent l="0" t="0" r="7620" b="0"/>
            <wp:docPr id="3399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89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8743" cy="243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CCCC" w14:textId="77777777" w:rsidR="0062338B" w:rsidRDefault="0062338B" w:rsidP="0062338B">
      <w:pPr>
        <w:rPr>
          <w:b/>
          <w:bCs/>
          <w:sz w:val="28"/>
          <w:szCs w:val="28"/>
        </w:rPr>
      </w:pPr>
    </w:p>
    <w:p w14:paraId="253560C3" w14:textId="4941FCC0" w:rsidR="0062338B" w:rsidRDefault="0062338B" w:rsidP="0062338B">
      <w:pPr>
        <w:rPr>
          <w:noProof/>
        </w:rPr>
      </w:pPr>
      <w:r w:rsidRPr="0062338B">
        <w:rPr>
          <w:b/>
          <w:bCs/>
          <w:sz w:val="28"/>
          <w:szCs w:val="28"/>
        </w:rPr>
        <w:t>(b) Employee name and Department name (LEFT OUTER JOIN)</w:t>
      </w:r>
      <w:r w:rsidRPr="0062338B">
        <w:rPr>
          <w:noProof/>
        </w:rPr>
        <w:t xml:space="preserve"> </w:t>
      </w:r>
      <w:r w:rsidRPr="0062338B">
        <w:rPr>
          <w:b/>
          <w:bCs/>
          <w:sz w:val="28"/>
          <w:szCs w:val="28"/>
        </w:rPr>
        <w:drawing>
          <wp:inline distT="0" distB="0" distL="0" distR="0" wp14:anchorId="19AA7482" wp14:editId="2CCFA470">
            <wp:extent cx="5166360" cy="2448503"/>
            <wp:effectExtent l="0" t="0" r="0" b="9525"/>
            <wp:docPr id="8174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4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947" cy="24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C9D1" w14:textId="77777777" w:rsidR="0062338B" w:rsidRPr="0062338B" w:rsidRDefault="0062338B" w:rsidP="0062338B">
      <w:pPr>
        <w:rPr>
          <w:b/>
          <w:bCs/>
          <w:sz w:val="28"/>
          <w:szCs w:val="28"/>
        </w:rPr>
      </w:pPr>
      <w:r w:rsidRPr="0062338B">
        <w:rPr>
          <w:b/>
          <w:bCs/>
          <w:sz w:val="28"/>
          <w:szCs w:val="28"/>
        </w:rPr>
        <w:lastRenderedPageBreak/>
        <w:t>(c) Employee name and Department name (RIGHT OUTER JOIN)</w:t>
      </w:r>
    </w:p>
    <w:p w14:paraId="3BCE654C" w14:textId="3985A802" w:rsidR="0062338B" w:rsidRDefault="0062338B" w:rsidP="0062338B">
      <w:pPr>
        <w:rPr>
          <w:b/>
          <w:bCs/>
          <w:sz w:val="28"/>
          <w:szCs w:val="28"/>
        </w:rPr>
      </w:pPr>
      <w:r w:rsidRPr="0062338B">
        <w:rPr>
          <w:b/>
          <w:bCs/>
          <w:sz w:val="28"/>
          <w:szCs w:val="28"/>
        </w:rPr>
        <w:drawing>
          <wp:inline distT="0" distB="0" distL="0" distR="0" wp14:anchorId="578B1C48" wp14:editId="5AEB487F">
            <wp:extent cx="5158740" cy="2615746"/>
            <wp:effectExtent l="0" t="0" r="3810" b="0"/>
            <wp:docPr id="168209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949" cy="261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7087" w14:textId="77777777" w:rsidR="0062338B" w:rsidRDefault="0062338B" w:rsidP="0062338B">
      <w:pPr>
        <w:rPr>
          <w:b/>
          <w:bCs/>
          <w:sz w:val="28"/>
          <w:szCs w:val="28"/>
        </w:rPr>
      </w:pPr>
    </w:p>
    <w:p w14:paraId="0639EAE9" w14:textId="02DDE56F" w:rsidR="0062338B" w:rsidRPr="0062338B" w:rsidRDefault="0062338B" w:rsidP="0062338B">
      <w:pPr>
        <w:rPr>
          <w:b/>
          <w:bCs/>
          <w:sz w:val="28"/>
          <w:szCs w:val="28"/>
        </w:rPr>
      </w:pPr>
      <w:r w:rsidRPr="0062338B">
        <w:rPr>
          <w:b/>
          <w:bCs/>
          <w:sz w:val="28"/>
          <w:szCs w:val="28"/>
        </w:rPr>
        <w:t>(d) Employees with salary greater than average salary</w:t>
      </w:r>
      <w:r w:rsidRPr="0062338B">
        <w:rPr>
          <w:b/>
          <w:bCs/>
          <w:sz w:val="28"/>
          <w:szCs w:val="28"/>
        </w:rPr>
        <w:drawing>
          <wp:inline distT="0" distB="0" distL="0" distR="0" wp14:anchorId="15B79052" wp14:editId="4CA9B499">
            <wp:extent cx="5204460" cy="2248038"/>
            <wp:effectExtent l="0" t="0" r="0" b="0"/>
            <wp:docPr id="13022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228" cy="22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38B" w:rsidRPr="00623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8B"/>
    <w:rsid w:val="00310A72"/>
    <w:rsid w:val="003B3E85"/>
    <w:rsid w:val="0062338B"/>
    <w:rsid w:val="00871814"/>
    <w:rsid w:val="00A72A5A"/>
    <w:rsid w:val="00AC38E3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079D"/>
  <w15:chartTrackingRefBased/>
  <w15:docId w15:val="{26D13D8B-D7D6-437C-B860-F46A1F27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2</cp:revision>
  <cp:lastPrinted>2026-04-11T11:52:00Z</cp:lastPrinted>
  <dcterms:created xsi:type="dcterms:W3CDTF">2026-04-11T11:48:00Z</dcterms:created>
  <dcterms:modified xsi:type="dcterms:W3CDTF">2026-04-11T11:52:00Z</dcterms:modified>
</cp:coreProperties>
</file>