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6BDE" w14:textId="77777777" w:rsidR="008424BF" w:rsidRPr="00D93DB1" w:rsidRDefault="00000000">
      <w:pPr>
        <w:spacing w:after="200"/>
        <w:jc w:val="center"/>
        <w:rPr>
          <w:rFonts w:ascii="Times New Roman" w:hAnsi="Times New Roman" w:cs="Times New Roman"/>
          <w:sz w:val="22"/>
          <w:szCs w:val="24"/>
        </w:rPr>
      </w:pPr>
      <w:r>
        <w:rPr>
          <w:rFonts w:ascii="Times New Roman" w:hAnsi="Times New Roman" w:eastAsia="Times New Roman" w:cs="Times New Roman"/>
          <w:b/>
          <w:sz w:val="24"/>
        </w:rPr>
        <w:t>Collaborative Fire-Evacuation Decision-Making in Virtual Reality: Analyst-Responder Communication, Navigation, and Workload</w:t>
      </w:r>
    </w:p>
    <w:tbl>
      <w:tblPr>
        <w:tblStyle w:val="TableGrid"/>
        <w:tblW w:w="0" w:type="auto"/>
        <w:tblLayout w:type="fixed"/>
        <w:tblLook w:val="04A0" w:firstRow="1" w:lastRow="0" w:firstColumn="1" w:lastColumn="0" w:noHBand="0" w:noVBand="1"/>
      </w:tblPr>
      <w:tblGrid>
        <w:gridCol w:w="2376"/>
        <w:gridCol w:w="7416"/>
      </w:tblGrid>
      <w:tr w:rsidR="008424BF" w14:paraId="072FA0EC" w14:textId="77777777" w:rsidTr="0025312B">
        <w:tc>
          <w:tcPr>
            <w:tcW w:w="2376" w:type="dxa"/>
          </w:tcPr>
          <w:p w14:paraId="7D5D2126" w14:textId="77777777" w:rsidR="008424BF" w:rsidRPr="0025312B" w:rsidRDefault="00000000">
            <w:pPr>
              <w:spacing w:after="0"/>
              <w:rPr>
                <w:rFonts w:ascii="Times New Roman" w:hAnsi="Times New Roman" w:cs="Times New Roman"/>
                <w:color w:val="000000" w:themeColor="text1"/>
              </w:rPr>
            </w:pPr>
            <w:r w:rsidRPr="0025312B">
              <w:rPr>
                <w:rFonts w:ascii="Times New Roman" w:hAnsi="Times New Roman" w:cs="Times New Roman" w:eastAsia="Times New Roman"/>
                <w:b/>
                <w:color w:val="000000" w:themeColor="text1"/>
                <w:sz w:val="19"/>
              </w:rPr>
              <w:t>Study location</w:t>
            </w:r>
          </w:p>
        </w:tc>
        <w:tc>
          <w:tcPr>
            <w:tcW w:w="7416" w:type="dxa"/>
          </w:tcPr>
          <w:p w14:paraId="78CDB898" w14:textId="7FBF3FD6" w:rsidR="008424BF" w:rsidRPr="0025312B" w:rsidRDefault="00000000">
            <w:pPr>
              <w:spacing w:after="0"/>
              <w:rPr>
                <w:rFonts w:ascii="Times New Roman" w:hAnsi="Times New Roman" w:cs="Times New Roman"/>
                <w:color w:val="000000" w:themeColor="text1"/>
              </w:rPr>
            </w:pPr>
            <w:r>
              <w:rPr>
                <w:rFonts w:ascii="Times New Roman" w:hAnsi="Times New Roman" w:eastAsia="Times New Roman" w:cs="Times New Roman"/>
                <w:sz w:val="19"/>
              </w:rPr>
              <w:t>Nazarbayev University, Computer Lab (Room 7.522), where both the consent process and study activities will take place.</w:t>
            </w:r>
          </w:p>
        </w:tc>
      </w:tr>
      <w:tr w:rsidR="008424BF" w14:paraId="54E866A8" w14:textId="77777777" w:rsidTr="0025312B">
        <w:tc>
          <w:tcPr>
            <w:tcW w:w="2376" w:type="dxa"/>
          </w:tcPr>
          <w:p w14:paraId="493D4165" w14:textId="77777777" w:rsidR="008424BF" w:rsidRPr="0025312B" w:rsidRDefault="00000000">
            <w:pPr>
              <w:spacing w:after="0"/>
              <w:rPr>
                <w:rFonts w:ascii="Times New Roman" w:hAnsi="Times New Roman" w:cs="Times New Roman"/>
                <w:color w:val="000000" w:themeColor="text1"/>
              </w:rPr>
            </w:pPr>
            <w:r w:rsidRPr="0025312B">
              <w:rPr>
                <w:rFonts w:ascii="Times New Roman" w:hAnsi="Times New Roman" w:cs="Times New Roman" w:eastAsia="Times New Roman"/>
                <w:b/>
                <w:color w:val="000000" w:themeColor="text1"/>
                <w:sz w:val="19"/>
              </w:rPr>
              <w:t>Principal Investigator</w:t>
            </w:r>
          </w:p>
        </w:tc>
        <w:tc>
          <w:tcPr>
            <w:tcW w:w="7416" w:type="dxa"/>
          </w:tcPr>
          <w:p w14:paraId="4E029A5B" w14:textId="72268A54" w:rsidR="008424BF" w:rsidRPr="0025312B" w:rsidRDefault="0025312B">
            <w:pPr>
              <w:spacing w:after="0"/>
              <w:rPr>
                <w:rFonts w:ascii="Times New Roman" w:hAnsi="Times New Roman" w:cs="Times New Roman"/>
                <w:color w:val="000000" w:themeColor="text1"/>
              </w:rPr>
            </w:pPr>
            <w:r w:rsidRPr="0025312B">
              <w:rPr>
                <w:rFonts w:ascii="Times New Roman" w:hAnsi="Times New Roman" w:cs="Times New Roman" w:eastAsia="Times New Roman"/>
                <w:b/>
                <w:color w:val="000000" w:themeColor="text1"/>
                <w:sz w:val="19"/>
              </w:rPr>
              <w:t>Dr. Syed Muhammad Umair Arif</w:t>
            </w:r>
          </w:p>
        </w:tc>
      </w:tr>
      <w:tr w:rsidR="008424BF" w14:paraId="5A229FDD" w14:textId="77777777" w:rsidTr="0025312B">
        <w:tc>
          <w:tcPr>
            <w:tcW w:w="2376" w:type="dxa"/>
          </w:tcPr>
          <w:p w14:paraId="72B70D73" w14:textId="77777777" w:rsidR="008424BF" w:rsidRPr="0025312B" w:rsidRDefault="00000000">
            <w:pPr>
              <w:spacing w:after="0"/>
              <w:rPr>
                <w:rFonts w:ascii="Times New Roman" w:hAnsi="Times New Roman" w:cs="Times New Roman"/>
                <w:color w:val="000000" w:themeColor="text1"/>
              </w:rPr>
            </w:pPr>
            <w:r w:rsidRPr="0025312B">
              <w:rPr>
                <w:rFonts w:ascii="Times New Roman" w:hAnsi="Times New Roman" w:cs="Times New Roman" w:eastAsia="Times New Roman"/>
                <w:b/>
                <w:color w:val="000000" w:themeColor="text1"/>
                <w:sz w:val="19"/>
              </w:rPr>
              <w:t>Contact details</w:t>
            </w:r>
          </w:p>
        </w:tc>
        <w:tc>
          <w:tcPr>
            <w:tcW w:w="7416" w:type="dxa"/>
          </w:tcPr>
          <w:p w14:paraId="738BED7C" w14:textId="24FCA213" w:rsidR="008424BF" w:rsidRPr="0025312B" w:rsidRDefault="0025312B">
            <w:pPr>
              <w:spacing w:after="0"/>
              <w:rPr>
                <w:rFonts w:ascii="Times New Roman" w:hAnsi="Times New Roman" w:cs="Times New Roman"/>
                <w:color w:val="000000" w:themeColor="text1"/>
              </w:rPr>
            </w:pPr>
            <w:hyperlink r:id="rId8" w:history="1">
              <w:r w:rsidRPr="00BD2BE6">
                <w:rPr>
                  <w:rStyle w:val="Hyperlink"/>
                  <w:rFonts w:ascii="Times New Roman" w:hAnsi="Times New Roman" w:cs="Times New Roman"/>
                  <w:b/>
                  <w:sz w:val="19"/>
                </w:rPr>
                <w:t>umair.arif@nu.edu.kz</w:t>
              </w:r>
            </w:hyperlink>
            <w:r>
              <w:rPr>
                <w:rFonts w:ascii="Times New Roman" w:hAnsi="Times New Roman" w:cs="Times New Roman" w:eastAsia="Times New Roman"/>
                <w:b/>
                <w:color w:val="000000" w:themeColor="text1"/>
                <w:sz w:val="19"/>
              </w:rPr>
              <w:t xml:space="preserve"> </w:t>
            </w:r>
            <w:r w:rsidR="00000000" w:rsidRPr="0025312B">
              <w:rPr>
                <w:rFonts w:ascii="Times New Roman" w:hAnsi="Times New Roman" w:cs="Times New Roman" w:eastAsia="Times New Roman"/>
                <w:b/>
                <w:color w:val="000000" w:themeColor="text1"/>
                <w:sz w:val="19"/>
              </w:rPr>
              <w:t xml:space="preserve">|  </w:t>
            </w:r>
            <w:r>
              <w:rPr>
                <w:rFonts w:ascii="Times New Roman" w:hAnsi="Times New Roman" w:cs="Times New Roman" w:eastAsia="Times New Roman"/>
                <w:b/>
                <w:color w:val="000000" w:themeColor="text1"/>
                <w:sz w:val="19"/>
              </w:rPr>
              <w:t>+7 747 449 34 19</w:t>
            </w:r>
          </w:p>
        </w:tc>
      </w:tr>
      <w:tr w:rsidR="008424BF" w14:paraId="44C6E5F6" w14:textId="77777777" w:rsidTr="0025312B">
        <w:tc>
          <w:tcPr>
            <w:tcW w:w="2376" w:type="dxa"/>
          </w:tcPr>
          <w:p w14:paraId="7D5BB7D3" w14:textId="77777777" w:rsidR="008424BF" w:rsidRPr="0025312B" w:rsidRDefault="00000000">
            <w:pPr>
              <w:spacing w:after="0"/>
              <w:rPr>
                <w:rFonts w:ascii="Times New Roman" w:hAnsi="Times New Roman" w:cs="Times New Roman"/>
                <w:color w:val="000000" w:themeColor="text1"/>
              </w:rPr>
            </w:pPr>
            <w:r w:rsidRPr="0025312B">
              <w:rPr>
                <w:rFonts w:ascii="Times New Roman" w:hAnsi="Times New Roman" w:cs="Times New Roman" w:eastAsia="Times New Roman"/>
                <w:b/>
                <w:color w:val="000000" w:themeColor="text1"/>
                <w:sz w:val="19"/>
              </w:rPr>
              <w:t>Study duration</w:t>
            </w:r>
          </w:p>
        </w:tc>
        <w:tc>
          <w:tcPr>
            <w:tcW w:w="7416" w:type="dxa"/>
          </w:tcPr>
          <w:p w14:paraId="42A811FD" w14:textId="77777777" w:rsidR="008424BF" w:rsidRPr="0025312B" w:rsidRDefault="00000000">
            <w:pPr>
              <w:spacing w:after="0"/>
              <w:rPr>
                <w:rFonts w:ascii="Times New Roman" w:hAnsi="Times New Roman" w:cs="Times New Roman"/>
                <w:color w:val="000000" w:themeColor="text1"/>
              </w:rPr>
            </w:pPr>
            <w:r>
              <w:rPr>
                <w:rFonts w:ascii="Times New Roman" w:hAnsi="Times New Roman" w:eastAsia="Times New Roman" w:cs="Times New Roman"/>
                <w:sz w:val="19"/>
              </w:rPr>
              <w:t>Approximately 50-60 minutes per participant pair.</w:t>
            </w:r>
          </w:p>
        </w:tc>
      </w:tr>
    </w:tbl>
    <w:p w14:paraId="1D70DA0C"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eastAsia="Times New Roman"/>
          <w:color w:val="000000" w:themeColor="text1"/>
          <w:sz w:val="24"/>
          <w:szCs w:val="24"/>
        </w:rPr>
        <w:t>Introduction</w:t>
      </w:r>
    </w:p>
    <w:p w14:paraId="0D69C35F" w14:textId="77777777" w:rsidR="008424BF" w:rsidRPr="00D75183" w:rsidRDefault="00000000" w:rsidP="00D75183">
      <w:pPr>
        <w:jc w:val="both"/>
        <w:rPr>
          <w:rFonts w:ascii="Times New Roman" w:hAnsi="Times New Roman" w:cs="Times New Roman"/>
          <w:color w:val="000000" w:themeColor="text1"/>
          <w:sz w:val="24"/>
          <w:szCs w:val="24"/>
        </w:rPr>
      </w:pPr>
      <w:r w:rsidRPr="00D75183">
        <w:rPr>
          <w:rFonts w:ascii="Times New Roman" w:hAnsi="Times New Roman" w:cs="Times New Roman" w:eastAsia="Times New Roman"/>
          <w:color w:val="000000" w:themeColor="text1"/>
          <w:sz w:val="24"/>
          <w:szCs w:val="24"/>
        </w:rPr>
        <w:t xml:space="preserve">You are invited to take part in a research study about </w:t>
      </w:r>
      <w:r w:rsidRPr="00D75183">
        <w:rPr>
          <w:rFonts w:ascii="Times New Roman" w:hAnsi="Times New Roman" w:cs="Times New Roman" w:eastAsia="Times New Roman"/>
          <w:b/>
          <w:bCs/>
          <w:color w:val="000000" w:themeColor="text1"/>
          <w:sz w:val="24"/>
          <w:szCs w:val="24"/>
        </w:rPr>
        <w:t>collaborative decision-making in Virtual Reality (VR)</w:t>
      </w:r>
      <w:r w:rsidRPr="00D75183">
        <w:rPr>
          <w:rFonts w:ascii="Times New Roman" w:hAnsi="Times New Roman" w:cs="Times New Roman" w:eastAsia="Times New Roman"/>
          <w:color w:val="000000" w:themeColor="text1"/>
          <w:sz w:val="24"/>
          <w:szCs w:val="24"/>
        </w:rPr>
        <w:t xml:space="preserve">. Before you decide whether to participate, please read the information below. You may ask any questions you have before signing this form. </w:t>
      </w:r>
      <w:r w:rsidRPr="00D75183">
        <w:rPr>
          <w:rFonts w:ascii="Times New Roman" w:hAnsi="Times New Roman" w:cs="Times New Roman" w:eastAsia="Times New Roman"/>
          <w:b/>
          <w:bCs/>
          <w:color w:val="000000" w:themeColor="text1"/>
          <w:sz w:val="24"/>
          <w:szCs w:val="24"/>
        </w:rPr>
        <w:t>Participation is entirely voluntary.</w:t>
      </w:r>
    </w:p>
    <w:p w14:paraId="2D78D227"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eastAsia="Times New Roman"/>
          <w:color w:val="000000" w:themeColor="text1"/>
          <w:sz w:val="24"/>
          <w:szCs w:val="24"/>
        </w:rPr>
        <w:t>Purpose of the Study</w:t>
      </w:r>
    </w:p>
    <w:p w14:paraId="0F22F651" w14:textId="77777777" w:rsidR="008424BF" w:rsidRPr="00D75183" w:rsidRDefault="00000000" w:rsidP="00D75183">
      <w:pPr>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 xml:space="preserve">The purpose of this study is to investigate collaborative decision-making during simulated fire-evacuation emergencies in Virtual Reality (VR) when important information is distributed between two team members. </w:t>
      </w:r>
      <w:r>
        <w:rPr>
          <w:rFonts w:ascii="Times New Roman" w:hAnsi="Times New Roman" w:eastAsia="Times New Roman" w:cs="Times New Roman"/>
          <w:b/>
          <w:sz w:val="24"/>
        </w:rPr>
        <w:t>Two participants</w:t>
      </w:r>
      <w:r>
        <w:rPr>
          <w:rFonts w:ascii="Times New Roman" w:hAnsi="Times New Roman" w:eastAsia="Times New Roman" w:cs="Times New Roman"/>
          <w:sz w:val="24"/>
        </w:rPr>
        <w:t xml:space="preserve"> will work together: a Control-Room Analyst will have access to a building map, fire/smoke sensor information, hazard indicators, and exit status, while an On-Site Responder will navigate inside the virtual environment without a global map or advance knowledge of hazard locations. The study examines how communication and coordination relate to evacuation performance, route efficiency, navigation errors, workload, and system usability. </w:t>
      </w:r>
      <w:r>
        <w:rPr>
          <w:rFonts w:ascii="Times New Roman" w:hAnsi="Times New Roman" w:eastAsia="Times New Roman" w:cs="Times New Roman"/>
          <w:b/>
          <w:sz w:val="24"/>
        </w:rPr>
        <w:t>The study is a research prototype and is not professional firefighting or emergency-response training.</w:t>
      </w:r>
    </w:p>
    <w:p w14:paraId="4B50343A"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eastAsia="Times New Roman"/>
          <w:color w:val="000000" w:themeColor="text1"/>
          <w:sz w:val="24"/>
          <w:szCs w:val="24"/>
        </w:rPr>
        <w:t>What Will I Be Asked to Do?</w:t>
      </w:r>
    </w:p>
    <w:p w14:paraId="5EF074C1" w14:textId="77777777" w:rsidR="008424BF" w:rsidRPr="00D75183" w:rsidRDefault="00000000" w:rsidP="00D75183">
      <w:pPr>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 xml:space="preserve">You will participate as part of a two-person team. One person will be assigned the role of a </w:t>
      </w:r>
      <w:r>
        <w:rPr>
          <w:rFonts w:ascii="Times New Roman" w:hAnsi="Times New Roman" w:eastAsia="Times New Roman" w:cs="Times New Roman"/>
          <w:b/>
          <w:sz w:val="24"/>
        </w:rPr>
        <w:t>Control-Room Analyst</w:t>
      </w:r>
      <w:r>
        <w:rPr>
          <w:rFonts w:ascii="Times New Roman" w:hAnsi="Times New Roman" w:eastAsia="Times New Roman" w:cs="Times New Roman"/>
          <w:sz w:val="24"/>
        </w:rPr>
        <w:t xml:space="preserve"> and the other will be an </w:t>
      </w:r>
      <w:r>
        <w:rPr>
          <w:rFonts w:ascii="Times New Roman" w:hAnsi="Times New Roman" w:eastAsia="Times New Roman" w:cs="Times New Roman"/>
          <w:b/>
          <w:sz w:val="24"/>
        </w:rPr>
        <w:t>On-Site Responder</w:t>
      </w:r>
      <w:r>
        <w:rPr>
          <w:rFonts w:ascii="Times New Roman" w:hAnsi="Times New Roman" w:eastAsia="Times New Roman" w:cs="Times New Roman"/>
          <w:sz w:val="24"/>
        </w:rPr>
        <w:t>. The Analyst will remain primarily stationary and use a building map, fire/smoke sensor readings, hazard indicators, and exit status. The Responder will use a Meta Quest 2 headset and navigate through the virtual facility without a global map, using local observations together with the Analyst's verbal guidance to identify and follow a safe evacuation route.</w:t>
      </w:r>
    </w:p>
    <w:p w14:paraId="49BBE83B" w14:textId="77777777" w:rsidR="008424BF" w:rsidRPr="00D75183" w:rsidRDefault="00000000" w:rsidP="00D75183">
      <w:pPr>
        <w:pStyle w:val="ListBullet"/>
        <w:spacing w:after="50"/>
        <w:ind w:left="317" w:hanging="173"/>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Complete a brief consent and background stage, including age range, previous VR experience, and familiarity with VR controls.</w:t>
      </w:r>
    </w:p>
    <w:p w14:paraId="48C8EA49" w14:textId="0305CCC3" w:rsidR="008424BF" w:rsidRPr="00D75183" w:rsidRDefault="00000000" w:rsidP="00D75183">
      <w:pPr>
        <w:pStyle w:val="ListBullet"/>
        <w:spacing w:after="50"/>
        <w:ind w:left="317" w:hanging="173"/>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Receive a short tutorial and complete one practice trial so you are familiar with your assigned role, the VR controls, and the study tasks.</w:t>
      </w:r>
    </w:p>
    <w:p w14:paraId="5ED0DDF7" w14:textId="77777777" w:rsidR="008424BF" w:rsidRPr="00D75183" w:rsidRDefault="00000000" w:rsidP="00D75183">
      <w:pPr>
        <w:pStyle w:val="ListBullet"/>
        <w:spacing w:after="50"/>
        <w:ind w:left="317" w:hanging="173"/>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Complete three non-graphic fire-evacuation scenarios: a blocked primary exit, a dynamic hazard update that requires route replanning, and a competing-routes scenario.</w:t>
      </w:r>
    </w:p>
    <w:p w14:paraId="0DE038B5" w14:textId="77777777" w:rsidR="008424BF" w:rsidRPr="00D75183" w:rsidRDefault="00000000" w:rsidP="00D75183">
      <w:pPr>
        <w:pStyle w:val="ListBullet"/>
        <w:spacing w:after="50"/>
        <w:ind w:left="317" w:hanging="173"/>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Communicate with your partner to identify and follow a safe evacuation route. The On-Site Responder will move using continuous controller-based locomotion rather than teleportation.</w:t>
      </w:r>
    </w:p>
    <w:p w14:paraId="6DEC2169" w14:textId="77777777" w:rsidR="008424BF" w:rsidRPr="00D75183" w:rsidRDefault="00000000" w:rsidP="00D75183">
      <w:pPr>
        <w:pStyle w:val="ListBullet"/>
        <w:spacing w:after="50"/>
        <w:ind w:left="317" w:hanging="173"/>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After each scenario, complete the NASA-TLX workload questionnaire and a communication-quality questionnaire. After all scenarios, complete the System Usability Scale (SUS) and provide brief open-ended feedback about communication, navigation, usability, and discomfort.</w:t>
      </w:r>
    </w:p>
    <w:p w14:paraId="16CAB90D" w14:textId="77777777" w:rsidR="008424BF" w:rsidRPr="00D75183" w:rsidRDefault="00000000" w:rsidP="00D75183">
      <w:pPr>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 xml:space="preserve">The VR system will automatically record task-performance and navigation information, including evacuation success, completion time, movement path, route length, wrong turns, blocked or unsafe route attempts, route changes, and relevant interaction events. Communication-system timestamps and network logs may also be collected to characterize delay and jitter. </w:t>
      </w:r>
      <w:r>
        <w:rPr>
          <w:rFonts w:ascii="Times New Roman" w:hAnsi="Times New Roman" w:eastAsia="Times New Roman" w:cs="Times New Roman"/>
          <w:b/>
          <w:sz w:val="24"/>
        </w:rPr>
        <w:t>Audio communication between you and your partner will be recorded</w:t>
      </w:r>
      <w:r>
        <w:rPr>
          <w:rFonts w:ascii="Times New Roman" w:hAnsi="Times New Roman" w:eastAsia="Times New Roman" w:cs="Times New Roman"/>
          <w:sz w:val="24"/>
        </w:rPr>
        <w:t xml:space="preserve"> to verify communication timing and count predefined events such as clarification requests, repeated instructions, or communication breakdowns. No video or biometric recordings will be collected.</w:t>
      </w:r>
    </w:p>
    <w:p w14:paraId="7A29DD98"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eastAsia="Times New Roman"/>
          <w:color w:val="000000" w:themeColor="text1"/>
          <w:sz w:val="24"/>
          <w:szCs w:val="24"/>
        </w:rPr>
        <w:t>Risks and Possible Discomfort</w:t>
      </w:r>
    </w:p>
    <w:p w14:paraId="33270110" w14:textId="45BDBDF0" w:rsidR="008424BF" w:rsidRPr="00D75183" w:rsidRDefault="00000000" w:rsidP="00D75183">
      <w:pPr>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 xml:space="preserve">This study is considered minimal risk. </w:t>
      </w:r>
      <w:r>
        <w:rPr>
          <w:rFonts w:ascii="Times New Roman" w:hAnsi="Times New Roman" w:eastAsia="Times New Roman" w:cs="Times New Roman"/>
          <w:b/>
          <w:sz w:val="24"/>
        </w:rPr>
        <w:t>You may experience</w:t>
      </w:r>
      <w:r>
        <w:rPr>
          <w:rFonts w:ascii="Times New Roman" w:hAnsi="Times New Roman" w:eastAsia="Times New Roman" w:cs="Times New Roman"/>
          <w:sz w:val="24"/>
        </w:rPr>
        <w:t xml:space="preserve"> mild and temporary effects commonly associated with VR use, such as eye strain, dizziness, cybersickness or motion sickness, fatigue, or discomfort from wearing the headset. Continuous controller-based locomotion may increase motion discomfort for some participants. The fictional, non-graphic fire scenarios may also cause mild temporary stress because of alarms, smoke effects, time pressure, or safety-related decisions. Risks will be reduced through screening, a practice session, moderate movement speed, snap turning where appropriate, short trials, and breaks between scenarios. </w:t>
      </w:r>
      <w:r>
        <w:rPr>
          <w:rFonts w:ascii="Times New Roman" w:hAnsi="Times New Roman" w:eastAsia="Times New Roman" w:cs="Times New Roman"/>
          <w:b/>
          <w:sz w:val="24"/>
        </w:rPr>
        <w:t>You may pause or stop the session immediately at any time.</w:t>
      </w:r>
      <w:r>
        <w:rPr>
          <w:rFonts w:ascii="Times New Roman" w:hAnsi="Times New Roman" w:eastAsia="Times New Roman" w:cs="Times New Roman"/>
          <w:sz w:val="24"/>
        </w:rPr>
        <w:t xml:space="preserve"> If you feel unwell, the headset will be removed and the session will be stopped.</w:t>
      </w:r>
    </w:p>
    <w:p w14:paraId="7A608B91"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eastAsia="Times New Roman"/>
          <w:color w:val="000000" w:themeColor="text1"/>
          <w:sz w:val="24"/>
          <w:szCs w:val="24"/>
        </w:rPr>
        <w:t>Benefits</w:t>
      </w:r>
    </w:p>
    <w:p w14:paraId="64D721D3" w14:textId="13BF96D0" w:rsidR="008424BF" w:rsidRPr="00D75183" w:rsidRDefault="00000000" w:rsidP="00D75183">
      <w:pPr>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 xml:space="preserve">You may receive an indirect benefit from experiencing a collaborative VR system and reflecting on communication and decision-making when team members have different information. </w:t>
      </w:r>
      <w:r>
        <w:rPr>
          <w:rFonts w:ascii="Times New Roman" w:hAnsi="Times New Roman" w:eastAsia="Times New Roman" w:cs="Times New Roman"/>
          <w:b/>
          <w:sz w:val="24"/>
        </w:rPr>
        <w:t>There is no guarantee of direct personal benefit.</w:t>
      </w:r>
      <w:r>
        <w:rPr>
          <w:rFonts w:ascii="Times New Roman" w:hAnsi="Times New Roman" w:eastAsia="Times New Roman" w:cs="Times New Roman"/>
          <w:sz w:val="24"/>
        </w:rPr>
        <w:t xml:space="preserve"> The study may contribute to a better understanding of how remote guidance, communication quality, information asymmetry, workload, and usability affect collaborative navigation and decision-making in simulated fire evacuation. The study is not professional fire-safety training and does not certify participants in emergency-response procedures.</w:t>
      </w:r>
    </w:p>
    <w:p w14:paraId="2C398813"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eastAsia="Times New Roman"/>
          <w:color w:val="000000" w:themeColor="text1"/>
          <w:sz w:val="24"/>
          <w:szCs w:val="24"/>
        </w:rPr>
        <w:t>Compensation</w:t>
      </w:r>
    </w:p>
    <w:p w14:paraId="36261460" w14:textId="77777777" w:rsidR="008424BF" w:rsidRPr="00D75183" w:rsidRDefault="00000000" w:rsidP="00D75183">
      <w:pPr>
        <w:jc w:val="both"/>
        <w:rPr>
          <w:rFonts w:ascii="Times New Roman" w:hAnsi="Times New Roman" w:cs="Times New Roman"/>
          <w:color w:val="000000" w:themeColor="text1"/>
          <w:sz w:val="24"/>
          <w:szCs w:val="24"/>
        </w:rPr>
      </w:pPr>
      <w:r w:rsidRPr="006C4E2F">
        <w:rPr>
          <w:rFonts w:ascii="Times New Roman" w:hAnsi="Times New Roman" w:cs="Times New Roman" w:eastAsia="Times New Roman"/>
          <w:b/>
          <w:bCs/>
          <w:color w:val="000000" w:themeColor="text1"/>
          <w:sz w:val="24"/>
          <w:szCs w:val="24"/>
        </w:rPr>
        <w:t>No payment</w:t>
      </w:r>
      <w:r w:rsidRPr="00D75183">
        <w:rPr>
          <w:rFonts w:ascii="Times New Roman" w:hAnsi="Times New Roman" w:cs="Times New Roman" w:eastAsia="Times New Roman"/>
          <w:color w:val="000000" w:themeColor="text1"/>
          <w:sz w:val="24"/>
          <w:szCs w:val="24"/>
        </w:rPr>
        <w:t xml:space="preserve"> or other </w:t>
      </w:r>
      <w:r w:rsidRPr="006C4E2F">
        <w:rPr>
          <w:rFonts w:ascii="Times New Roman" w:hAnsi="Times New Roman" w:cs="Times New Roman" w:eastAsia="Times New Roman"/>
          <w:b/>
          <w:bCs/>
          <w:color w:val="000000" w:themeColor="text1"/>
          <w:sz w:val="24"/>
          <w:szCs w:val="24"/>
        </w:rPr>
        <w:t>tangible compensation</w:t>
      </w:r>
      <w:r w:rsidRPr="00D75183">
        <w:rPr>
          <w:rFonts w:ascii="Times New Roman" w:hAnsi="Times New Roman" w:cs="Times New Roman" w:eastAsia="Times New Roman"/>
          <w:color w:val="000000" w:themeColor="text1"/>
          <w:sz w:val="24"/>
          <w:szCs w:val="24"/>
        </w:rPr>
        <w:t xml:space="preserve"> is planned for participation. A summary of the research results will be available after the study is completed and may be requested </w:t>
      </w:r>
      <w:proofErr w:type="gramStart"/>
      <w:r w:rsidRPr="00D75183">
        <w:rPr>
          <w:rFonts w:ascii="Times New Roman" w:hAnsi="Times New Roman" w:cs="Times New Roman" w:eastAsia="Times New Roman"/>
          <w:color w:val="000000" w:themeColor="text1"/>
          <w:sz w:val="24"/>
          <w:szCs w:val="24"/>
        </w:rPr>
        <w:t>from</w:t>
      </w:r>
      <w:proofErr w:type="gramEnd"/>
      <w:r w:rsidRPr="00D75183">
        <w:rPr>
          <w:rFonts w:ascii="Times New Roman" w:hAnsi="Times New Roman" w:cs="Times New Roman" w:eastAsia="Times New Roman"/>
          <w:color w:val="000000" w:themeColor="text1"/>
          <w:sz w:val="24"/>
          <w:szCs w:val="24"/>
        </w:rPr>
        <w:t xml:space="preserve"> the research team.</w:t>
      </w:r>
    </w:p>
    <w:p w14:paraId="6DE867AF"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eastAsia="Times New Roman"/>
          <w:color w:val="000000" w:themeColor="text1"/>
          <w:sz w:val="24"/>
          <w:szCs w:val="24"/>
        </w:rPr>
        <w:t>Confidentiality and Privacy</w:t>
      </w:r>
    </w:p>
    <w:p w14:paraId="07DEA95A" w14:textId="77777777" w:rsidR="008424BF" w:rsidRPr="00D75183" w:rsidRDefault="00000000" w:rsidP="00D75183">
      <w:pPr>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Your identity will be protected as far as reasonably possible. Your name and contact information will be used only for recruitment, scheduling, and consent. Each participant will receive a participant code (for example, P01) and each pair will receive a pair code (for example, Pair01). These codes, rather than names or student IDs, will be used in VR performance logs, communication logs, questionnaires, analysis files, and coded audio filenames.</w:t>
      </w:r>
    </w:p>
    <w:p w14:paraId="04139014" w14:textId="77777777" w:rsidR="008424BF" w:rsidRPr="00D75183" w:rsidRDefault="00000000" w:rsidP="00D75183">
      <w:pPr>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Electronic research data, including VR logs, communication logs, questionnaire responses, and coded raw audio recordings, will be stored on a password-protected research computer at Nazarbayev University with access limited to the research team. Signed consent forms and any document linking names to study codes will be stored separately in a locked cabinet. Because a voice may be recognizable, raw audio will be treated as confidential identifiable research data. Audio will be used only for the predefined communication analysis; the study will not perform voice recognition, speaker identification, or unrelated analysis of speech content. Results will be reported only in aggregate or de-identified form, and raw audio clips will not be included in presentations, publications, or shared datasets. Research records will be retained for at least three years after dissemination or final reporting and then securely deleted or destroyed. Although reasonable safeguards will be used, complete confidentiality cannot be guaranteed.</w:t>
      </w:r>
    </w:p>
    <w:p w14:paraId="7D8B1372"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eastAsia="Times New Roman"/>
          <w:color w:val="000000" w:themeColor="text1"/>
          <w:sz w:val="24"/>
          <w:szCs w:val="24"/>
        </w:rPr>
        <w:t>Voluntary Participation and Withdrawal</w:t>
      </w:r>
    </w:p>
    <w:p w14:paraId="5B7607DB" w14:textId="77777777" w:rsidR="008424BF" w:rsidRPr="00D75183" w:rsidRDefault="00000000" w:rsidP="00D75183">
      <w:pPr>
        <w:jc w:val="both"/>
        <w:rPr>
          <w:rFonts w:ascii="Times New Roman" w:hAnsi="Times New Roman" w:cs="Times New Roman"/>
          <w:color w:val="000000" w:themeColor="text1"/>
          <w:sz w:val="24"/>
          <w:szCs w:val="24"/>
        </w:rPr>
      </w:pPr>
      <w:r w:rsidRPr="006C4E2F">
        <w:rPr>
          <w:rFonts w:ascii="Times New Roman" w:hAnsi="Times New Roman" w:cs="Times New Roman" w:eastAsia="Times New Roman"/>
          <w:b/>
          <w:bCs/>
          <w:color w:val="000000" w:themeColor="text1"/>
          <w:sz w:val="24"/>
          <w:szCs w:val="24"/>
        </w:rPr>
        <w:t>Participation is strictly voluntary</w:t>
      </w:r>
      <w:r w:rsidRPr="00D75183">
        <w:rPr>
          <w:rFonts w:ascii="Times New Roman" w:hAnsi="Times New Roman" w:cs="Times New Roman" w:eastAsia="Times New Roman"/>
          <w:color w:val="000000" w:themeColor="text1"/>
          <w:sz w:val="24"/>
          <w:szCs w:val="24"/>
        </w:rPr>
        <w:t>. You may refuse to participate or withdraw at any time without giving a reason and without penalty or negative consequences. Participation or non-participation will not affect your grades, academic standing, employment, university services, or relationship with Nazarbayev University or the researchers.</w:t>
      </w:r>
    </w:p>
    <w:p w14:paraId="5A1837BF" w14:textId="678D5D2D" w:rsidR="008424BF" w:rsidRPr="00D75183" w:rsidRDefault="00000000" w:rsidP="00D75183">
      <w:pPr>
        <w:jc w:val="both"/>
        <w:rPr>
          <w:rFonts w:ascii="Times New Roman" w:hAnsi="Times New Roman" w:cs="Times New Roman"/>
          <w:color w:val="000000" w:themeColor="text1"/>
          <w:sz w:val="24"/>
          <w:szCs w:val="24"/>
        </w:rPr>
      </w:pPr>
      <w:r>
        <w:rPr>
          <w:rFonts w:ascii="Times New Roman" w:hAnsi="Times New Roman" w:eastAsia="Times New Roman" w:cs="Times New Roman"/>
          <w:sz w:val="24"/>
        </w:rPr>
        <w:t>If you withdraw during a paired VR trial, the current collaborative trial will stop because it requires two participants. You may ask for data already collected from your participation to be excluded while it can still be linked to your temporary participant or pair code; where applicable, the related individual and pair-level trial data will be removed. Once data have been fully de-identified and incorporated into aggregate results, it may no longer be possible to identify and remove an individual record.</w:t>
      </w:r>
    </w:p>
    <w:p w14:paraId="6E1F7665"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eastAsia="Times New Roman"/>
          <w:color w:val="000000" w:themeColor="text1"/>
          <w:sz w:val="24"/>
          <w:szCs w:val="24"/>
        </w:rPr>
        <w:t>Questions or Concerns</w:t>
      </w:r>
    </w:p>
    <w:p w14:paraId="480E02FE" w14:textId="328EBE1E" w:rsidR="008424BF" w:rsidRPr="00D75183" w:rsidRDefault="00000000" w:rsidP="00D75183">
      <w:pPr>
        <w:spacing w:after="0"/>
        <w:jc w:val="both"/>
        <w:rPr>
          <w:rFonts w:ascii="Times New Roman" w:hAnsi="Times New Roman" w:cs="Times New Roman"/>
          <w:color w:val="000000" w:themeColor="text1"/>
        </w:rPr>
      </w:pPr>
      <w:r w:rsidRPr="00D75183">
        <w:rPr>
          <w:rFonts w:ascii="Times New Roman" w:hAnsi="Times New Roman" w:cs="Times New Roman" w:eastAsia="Times New Roman"/>
          <w:sz w:val="24"/>
          <w:szCs w:val="24"/>
        </w:rPr>
        <w:t xml:space="preserve">If you have questions about the study, experience a research-related problem, or would like further information, please contact the Principal Investigator: </w:t>
      </w:r>
      <w:r w:rsidR="00D75183" w:rsidRPr="00D75183">
        <w:rPr>
          <w:rFonts w:ascii="Times New Roman" w:hAnsi="Times New Roman" w:cs="Times New Roman" w:eastAsia="Times New Roman"/>
          <w:b/>
          <w:bCs/>
          <w:sz w:val="24"/>
          <w:szCs w:val="24"/>
        </w:rPr>
        <w:t>[</w:t>
      </w:r>
      <w:r w:rsidR="00D75183" w:rsidRPr="00D75183">
        <w:rPr>
          <w:rFonts w:ascii="Times New Roman" w:hAnsi="Times New Roman" w:cs="Times New Roman" w:eastAsia="Times New Roman"/>
          <w:b/>
          <w:color w:val="000000" w:themeColor="text1"/>
          <w:sz w:val="24"/>
          <w:szCs w:val="32"/>
        </w:rPr>
        <w:t>Dr. Syed Muhammad Umair Arif</w:t>
      </w:r>
      <w:r w:rsidR="00D75183">
        <w:rPr>
          <w:rFonts w:ascii="Times New Roman" w:hAnsi="Times New Roman" w:cs="Times New Roman" w:eastAsia="Times New Roman"/>
          <w:b/>
          <w:color w:val="000000" w:themeColor="text1"/>
          <w:sz w:val="24"/>
          <w:szCs w:val="32"/>
        </w:rPr>
        <w:t xml:space="preserve">, +7 747 449 34 19, </w:t>
      </w:r>
      <w:hyperlink r:id="rId9" w:history="1">
        <w:r w:rsidR="00D75183" w:rsidRPr="00BD2BE6">
          <w:rPr>
            <w:rStyle w:val="Hyperlink"/>
            <w:rFonts w:ascii="Times New Roman" w:hAnsi="Times New Roman" w:cs="Times New Roman"/>
            <w:b/>
            <w:sz w:val="24"/>
            <w:szCs w:val="32"/>
          </w:rPr>
          <w:t>umair.arif@nu.edu.kz</w:t>
        </w:r>
      </w:hyperlink>
      <w:r w:rsidR="00D75183">
        <w:rPr>
          <w:rFonts w:ascii="Times New Roman" w:hAnsi="Times New Roman" w:cs="Times New Roman" w:eastAsia="Times New Roman"/>
          <w:b/>
          <w:color w:val="000000" w:themeColor="text1"/>
          <w:sz w:val="24"/>
          <w:szCs w:val="32"/>
        </w:rPr>
        <w:t>]</w:t>
      </w:r>
    </w:p>
    <w:p w14:paraId="5C959F51" w14:textId="77777777" w:rsidR="008424BF" w:rsidRPr="00D75183" w:rsidRDefault="00000000" w:rsidP="00D75183">
      <w:pPr>
        <w:jc w:val="both"/>
        <w:rPr>
          <w:rFonts w:ascii="Times New Roman" w:hAnsi="Times New Roman" w:cs="Times New Roman"/>
          <w:sz w:val="24"/>
          <w:szCs w:val="24"/>
        </w:rPr>
      </w:pPr>
      <w:r w:rsidRPr="00D75183">
        <w:rPr>
          <w:rFonts w:ascii="Times New Roman" w:hAnsi="Times New Roman" w:cs="Times New Roman" w:eastAsia="Times New Roman"/>
          <w:sz w:val="24"/>
          <w:szCs w:val="24"/>
        </w:rPr>
        <w:t xml:space="preserve">For questions or concerns about your rights as a research participant, you may contact the Nazarbayev University Institutional Research Ethics Committee (IREC) at </w:t>
      </w:r>
      <w:r w:rsidRPr="00D75183">
        <w:rPr>
          <w:rFonts w:ascii="Times New Roman" w:hAnsi="Times New Roman" w:cs="Times New Roman" w:eastAsia="Times New Roman"/>
          <w:b/>
          <w:sz w:val="24"/>
          <w:szCs w:val="24"/>
        </w:rPr>
        <w:t>resethics@nu.edu.kz</w:t>
      </w:r>
      <w:r w:rsidRPr="00D75183">
        <w:rPr>
          <w:rFonts w:ascii="Times New Roman" w:hAnsi="Times New Roman" w:cs="Times New Roman" w:eastAsia="Times New Roman"/>
          <w:sz w:val="24"/>
          <w:szCs w:val="24"/>
        </w:rPr>
        <w:t>.</w:t>
      </w:r>
    </w:p>
    <w:p w14:paraId="730DC67B" w14:textId="77777777" w:rsidR="008424BF" w:rsidRPr="00D75183" w:rsidRDefault="00000000" w:rsidP="00D75183">
      <w:pPr>
        <w:pStyle w:val="Heading1"/>
        <w:jc w:val="both"/>
        <w:rPr>
          <w:rFonts w:ascii="Times New Roman" w:hAnsi="Times New Roman" w:cs="Times New Roman"/>
          <w:color w:val="000000" w:themeColor="text1"/>
          <w:sz w:val="24"/>
          <w:szCs w:val="24"/>
        </w:rPr>
      </w:pPr>
      <w:r w:rsidRPr="00D75183">
        <w:rPr>
          <w:rFonts w:ascii="Times New Roman" w:hAnsi="Times New Roman" w:cs="Times New Roman" w:eastAsia="Times New Roman"/>
          <w:color w:val="000000" w:themeColor="text1"/>
          <w:sz w:val="24"/>
          <w:szCs w:val="24"/>
        </w:rPr>
        <w:lastRenderedPageBreak/>
        <w:t>Statement of Consent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9936"/>
      </w:tblGrid>
      <w:tr w:rsidR="008424BF" w:rsidRPr="00D75183" w14:paraId="21279379" w14:textId="77777777">
        <w:trPr>
          <w:cantSplit/>
          <w:jc w:val="center"/>
        </w:trPr>
        <w:tc>
          <w:tcPr>
            <w:tcW w:w="9936" w:type="dxa"/>
            <w:shd w:val="clear" w:color="auto" w:fill="F7F9FB"/>
            <w:tcMar>
              <w:top w:w="110" w:type="dxa"/>
              <w:left w:w="130" w:type="dxa"/>
              <w:bottom w:w="110" w:type="dxa"/>
              <w:right w:w="130" w:type="dxa"/>
            </w:tcMar>
          </w:tcPr>
          <w:p w14:paraId="728457A3" w14:textId="77777777" w:rsidR="008424BF" w:rsidRPr="00D75183" w:rsidRDefault="00000000" w:rsidP="00D75183">
            <w:pPr>
              <w:spacing w:after="80"/>
              <w:jc w:val="both"/>
              <w:rPr>
                <w:rFonts w:ascii="Times New Roman" w:hAnsi="Times New Roman" w:cs="Times New Roman"/>
                <w:color w:val="000000" w:themeColor="text1"/>
                <w:sz w:val="24"/>
                <w:szCs w:val="24"/>
              </w:rPr>
            </w:pPr>
            <w:r w:rsidRPr="00D75183">
              <w:rPr>
                <w:rFonts w:ascii="Times New Roman" w:hAnsi="Times New Roman" w:cs="Times New Roman"/>
                <w:b/>
                <w:color w:val="000000" w:themeColor="text1"/>
                <w:sz w:val="24"/>
                <w:szCs w:val="24"/>
              </w:rPr>
              <w:t>By signing below, I confirm that:</w:t>
            </w:r>
          </w:p>
          <w:p w14:paraId="5A230B43" w14:textId="2369ECCA"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141809080"/>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I have read and understood the information provided in this consent form.</w:t>
            </w:r>
          </w:p>
          <w:p w14:paraId="0D73FDB5" w14:textId="3E5C4C7D"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234006415"/>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The study has been explained to </w:t>
            </w:r>
            <w:r w:rsidRPr="00D75183">
              <w:rPr>
                <w:rFonts w:ascii="Times New Roman" w:hAnsi="Times New Roman" w:cs="Times New Roman"/>
                <w:color w:val="000000" w:themeColor="text1"/>
                <w:sz w:val="24"/>
                <w:szCs w:val="24"/>
              </w:rPr>
              <w:t>me,</w:t>
            </w:r>
            <w:r w:rsidR="00000000" w:rsidRPr="00D75183">
              <w:rPr>
                <w:rFonts w:ascii="Times New Roman" w:hAnsi="Times New Roman" w:cs="Times New Roman"/>
                <w:color w:val="000000" w:themeColor="text1"/>
                <w:sz w:val="24"/>
                <w:szCs w:val="24"/>
              </w:rPr>
              <w:t xml:space="preserve"> and I have had the opportunity to ask questions.</w:t>
            </w:r>
          </w:p>
          <w:p w14:paraId="35D8BF9A" w14:textId="6AD197EE"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499320875"/>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I understand the possible risks and discomforts associated with VR participation.</w:t>
            </w:r>
          </w:p>
          <w:p w14:paraId="573B4F49" w14:textId="560E4318"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1559615041"/>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I understand that my participation is voluntary and that I may withdraw without penalty.</w:t>
            </w:r>
          </w:p>
          <w:p w14:paraId="195D8348" w14:textId="79C1CE7D"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1646160590"/>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I understand how my research data, including audio recordings, will be coded, stored, protected, and reported.</w:t>
            </w:r>
          </w:p>
          <w:p w14:paraId="195D8348" w14:textId="79C1CE7D"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1646160601"/>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I consent to audio recording of my communication during the VR scenarios for the research purposes described in this form.</w:t>
            </w:r>
          </w:p>
          <w:p w14:paraId="338219E1" w14:textId="3B7F5626" w:rsidR="008424BF" w:rsidRPr="00D75183" w:rsidRDefault="006C4E2F" w:rsidP="00D75183">
            <w:pPr>
              <w:spacing w:after="40"/>
              <w:jc w:val="both"/>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id w:val="-591478358"/>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4"/>
                    <w:szCs w:val="24"/>
                  </w:rPr>
                  <w:t>☐</w:t>
                </w:r>
              </w:sdtContent>
            </w:sdt>
            <w:r w:rsidR="00000000" w:rsidRPr="00D75183">
              <w:rPr>
                <w:rFonts w:ascii="Times New Roman" w:hAnsi="Times New Roman" w:cs="Times New Roman"/>
                <w:color w:val="000000" w:themeColor="text1"/>
                <w:sz w:val="24"/>
                <w:szCs w:val="24"/>
              </w:rPr>
              <w:t xml:space="preserve">  I voluntarily agree to participate in this study.</w:t>
            </w:r>
          </w:p>
        </w:tc>
      </w:tr>
    </w:tbl>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4320"/>
        <w:gridCol w:w="3456"/>
        <w:gridCol w:w="2016"/>
      </w:tblGrid>
      <w:tr w:rsidR="008424BF" w14:paraId="08025283" w14:textId="77777777">
        <w:trPr>
          <w:cantSplit/>
          <w:jc w:val="center"/>
        </w:trPr>
        <w:tc>
          <w:tcPr>
            <w:tcW w:w="4320" w:type="dxa"/>
            <w:tcMar>
              <w:top w:w="90" w:type="dxa"/>
              <w:left w:w="40" w:type="dxa"/>
              <w:bottom w:w="60" w:type="dxa"/>
              <w:right w:w="40" w:type="dxa"/>
            </w:tcMar>
          </w:tcPr>
          <w:p w14:paraId="06514E6B"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Participant name (print): ______________________________</w:t>
            </w:r>
          </w:p>
        </w:tc>
        <w:tc>
          <w:tcPr>
            <w:tcW w:w="3456" w:type="dxa"/>
            <w:tcMar>
              <w:top w:w="90" w:type="dxa"/>
              <w:left w:w="40" w:type="dxa"/>
              <w:bottom w:w="60" w:type="dxa"/>
              <w:right w:w="40" w:type="dxa"/>
            </w:tcMar>
          </w:tcPr>
          <w:p w14:paraId="783A20F4"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Signature: __________________________</w:t>
            </w:r>
          </w:p>
        </w:tc>
        <w:tc>
          <w:tcPr>
            <w:tcW w:w="2016" w:type="dxa"/>
            <w:tcMar>
              <w:top w:w="90" w:type="dxa"/>
              <w:left w:w="40" w:type="dxa"/>
              <w:bottom w:w="60" w:type="dxa"/>
              <w:right w:w="40" w:type="dxa"/>
            </w:tcMar>
          </w:tcPr>
          <w:p w14:paraId="690F38C8"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Date: ______________</w:t>
            </w:r>
          </w:p>
        </w:tc>
      </w:tr>
      <w:tr w:rsidR="008424BF" w14:paraId="54135893" w14:textId="77777777">
        <w:trPr>
          <w:cantSplit/>
          <w:jc w:val="center"/>
        </w:trPr>
        <w:tc>
          <w:tcPr>
            <w:tcW w:w="4320" w:type="dxa"/>
            <w:tcMar>
              <w:top w:w="90" w:type="dxa"/>
              <w:left w:w="40" w:type="dxa"/>
              <w:bottom w:w="60" w:type="dxa"/>
              <w:right w:w="40" w:type="dxa"/>
            </w:tcMar>
          </w:tcPr>
          <w:p w14:paraId="5C2416BF"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Researcher name (print): ______________________________</w:t>
            </w:r>
          </w:p>
        </w:tc>
        <w:tc>
          <w:tcPr>
            <w:tcW w:w="3456" w:type="dxa"/>
            <w:tcMar>
              <w:top w:w="90" w:type="dxa"/>
              <w:left w:w="40" w:type="dxa"/>
              <w:bottom w:w="60" w:type="dxa"/>
              <w:right w:w="40" w:type="dxa"/>
            </w:tcMar>
          </w:tcPr>
          <w:p w14:paraId="6F898F33"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Signature: __________________________</w:t>
            </w:r>
          </w:p>
        </w:tc>
        <w:tc>
          <w:tcPr>
            <w:tcW w:w="2016" w:type="dxa"/>
            <w:tcMar>
              <w:top w:w="90" w:type="dxa"/>
              <w:left w:w="40" w:type="dxa"/>
              <w:bottom w:w="60" w:type="dxa"/>
              <w:right w:w="40" w:type="dxa"/>
            </w:tcMar>
          </w:tcPr>
          <w:p w14:paraId="0B47945D"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Date: ______________</w:t>
            </w:r>
          </w:p>
        </w:tc>
      </w:tr>
      <w:tr w:rsidR="008424BF" w14:paraId="5172AD13" w14:textId="77777777">
        <w:trPr>
          <w:cantSplit/>
          <w:jc w:val="center"/>
        </w:trPr>
        <w:tc>
          <w:tcPr>
            <w:tcW w:w="4320" w:type="dxa"/>
            <w:tcMar>
              <w:top w:w="90" w:type="dxa"/>
              <w:left w:w="40" w:type="dxa"/>
              <w:bottom w:w="60" w:type="dxa"/>
              <w:right w:w="40" w:type="dxa"/>
            </w:tcMar>
          </w:tcPr>
          <w:p w14:paraId="0539E05D"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Participant code: __________________</w:t>
            </w:r>
          </w:p>
        </w:tc>
        <w:tc>
          <w:tcPr>
            <w:tcW w:w="3456" w:type="dxa"/>
            <w:tcMar>
              <w:top w:w="90" w:type="dxa"/>
              <w:left w:w="40" w:type="dxa"/>
              <w:bottom w:w="60" w:type="dxa"/>
              <w:right w:w="40" w:type="dxa"/>
            </w:tcMar>
          </w:tcPr>
          <w:p w14:paraId="186104E9"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Pair code: __________________</w:t>
            </w:r>
          </w:p>
        </w:tc>
        <w:tc>
          <w:tcPr>
            <w:tcW w:w="2016" w:type="dxa"/>
            <w:tcMar>
              <w:top w:w="90" w:type="dxa"/>
              <w:left w:w="40" w:type="dxa"/>
              <w:bottom w:w="60" w:type="dxa"/>
              <w:right w:w="40" w:type="dxa"/>
            </w:tcMar>
          </w:tcPr>
          <w:p w14:paraId="5D06302A" w14:textId="77777777" w:rsidR="008424BF" w:rsidRPr="006C4E2F" w:rsidRDefault="00000000">
            <w:pPr>
              <w:spacing w:after="0"/>
              <w:rPr>
                <w:rFonts w:ascii="Times New Roman" w:hAnsi="Times New Roman" w:cs="Times New Roman"/>
                <w:sz w:val="24"/>
                <w:szCs w:val="32"/>
              </w:rPr>
            </w:pPr>
            <w:r w:rsidRPr="006C4E2F">
              <w:rPr>
                <w:rFonts w:ascii="Times New Roman" w:hAnsi="Times New Roman" w:cs="Times New Roman"/>
                <w:sz w:val="24"/>
                <w:szCs w:val="32"/>
              </w:rPr>
              <w:t>Role: Analyst / Responder</w:t>
            </w:r>
          </w:p>
        </w:tc>
      </w:tr>
    </w:tbl>
    <w:p w14:paraId="3766885F" w14:textId="77777777" w:rsidR="0009373D" w:rsidRDefault="0009373D"/>
    <w:sectPr w:rsidR="0009373D" w:rsidSect="00034616">
      <w:headerReference w:type="default" r:id="rId10"/>
      <w:footerReference w:type="default" r:id="rId11"/>
      <w:pgSz w:w="12240" w:h="15840"/>
      <w:pgMar w:top="936"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E6D4E" w14:textId="77777777" w:rsidR="0009373D" w:rsidRDefault="0009373D">
      <w:pPr>
        <w:spacing w:after="0" w:line="240" w:lineRule="auto"/>
      </w:pPr>
      <w:r>
        <w:separator/>
      </w:r>
    </w:p>
  </w:endnote>
  <w:endnote w:type="continuationSeparator" w:id="0">
    <w:p w14:paraId="627173CF" w14:textId="77777777" w:rsidR="0009373D" w:rsidRDefault="00093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BF8A" w14:textId="130AC446" w:rsidR="008424BF" w:rsidRDefault="008424B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3C5A0" w14:textId="77777777" w:rsidR="0009373D" w:rsidRDefault="0009373D">
      <w:pPr>
        <w:spacing w:after="0" w:line="240" w:lineRule="auto"/>
      </w:pPr>
      <w:r>
        <w:separator/>
      </w:r>
    </w:p>
  </w:footnote>
  <w:footnote w:type="continuationSeparator" w:id="0">
    <w:p w14:paraId="38130005" w14:textId="77777777" w:rsidR="0009373D" w:rsidRDefault="00093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1507D" w14:textId="77777777" w:rsidR="008424BF" w:rsidRPr="00786DED" w:rsidRDefault="00000000">
    <w:pPr>
      <w:pStyle w:val="Header"/>
      <w:jc w:val="right"/>
      <w:rPr>
        <w:rFonts w:ascii="Times New Roman" w:hAnsi="Times New Roman" w:cs="Times New Roman"/>
      </w:rPr>
    </w:pPr>
    <w:r w:rsidRPr="00786DED">
      <w:rPr>
        <w:rFonts w:ascii="Times New Roman" w:hAnsi="Times New Roman" w:cs="Times New Roman"/>
        <w:b/>
        <w:color w:val="5F5F5F"/>
        <w:sz w:val="16"/>
      </w:rPr>
      <w:t>NAZARBAYEV UNIVERSITY  |  PARTICIPANT INFORMATION &amp; CONSENT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985495">
    <w:abstractNumId w:val="8"/>
  </w:num>
  <w:num w:numId="2" w16cid:durableId="597754837">
    <w:abstractNumId w:val="6"/>
  </w:num>
  <w:num w:numId="3" w16cid:durableId="82654306">
    <w:abstractNumId w:val="5"/>
  </w:num>
  <w:num w:numId="4" w16cid:durableId="1263225961">
    <w:abstractNumId w:val="4"/>
  </w:num>
  <w:num w:numId="5" w16cid:durableId="573511797">
    <w:abstractNumId w:val="7"/>
  </w:num>
  <w:num w:numId="6" w16cid:durableId="1309359233">
    <w:abstractNumId w:val="3"/>
  </w:num>
  <w:num w:numId="7" w16cid:durableId="1826973228">
    <w:abstractNumId w:val="2"/>
  </w:num>
  <w:num w:numId="8" w16cid:durableId="912352447">
    <w:abstractNumId w:val="1"/>
  </w:num>
  <w:num w:numId="9" w16cid:durableId="15846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73D"/>
    <w:rsid w:val="001022A8"/>
    <w:rsid w:val="0015074B"/>
    <w:rsid w:val="0025312B"/>
    <w:rsid w:val="0029639D"/>
    <w:rsid w:val="00326F90"/>
    <w:rsid w:val="003D2534"/>
    <w:rsid w:val="003F62E4"/>
    <w:rsid w:val="006C4E2F"/>
    <w:rsid w:val="00786DED"/>
    <w:rsid w:val="008424BF"/>
    <w:rsid w:val="00AA1D8D"/>
    <w:rsid w:val="00B47730"/>
    <w:rsid w:val="00CB0664"/>
    <w:rsid w:val="00D75183"/>
    <w:rsid w:val="00D93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DB1DD"/>
  <w14:defaultImageDpi w14:val="300"/>
  <w15:docId w15:val="{5A6B5D49-10DC-4115-AA43-702839B6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5312B"/>
    <w:rPr>
      <w:color w:val="0000FF" w:themeColor="hyperlink"/>
      <w:u w:val="single"/>
    </w:rPr>
  </w:style>
  <w:style w:type="character" w:styleId="UnresolvedMention">
    <w:name w:val="Unresolved Mention"/>
    <w:basedOn w:val="DefaultParagraphFont"/>
    <w:uiPriority w:val="99"/>
    <w:semiHidden/>
    <w:unhideWhenUsed/>
    <w:rsid w:val="00253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mair.arif@nu.edu.kz"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umair.arif@nu.edu.k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1061</Words>
  <Characters>6051</Characters>
  <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CrisisLink VR Participant Information and Consent Form</dc:title>
  <dc:subject/>
  <dc:creator/>
  <cp:keywords/>
  <dc:description/>
  <cp:lastModifiedBy/>
  <cp:revision>8</cp:revision>
  <dcterms:created xsi:type="dcterms:W3CDTF">2013-12-23T23:15:00Z</dcterms:created>
  <dcterms:modified xsi:type="dcterms:W3CDTF">2026-09-18T09:29:00Z</dcterms:modified>
  <cp:category/>
</cp:coreProperties>
</file>