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7530E" w14:textId="577E79C2" w:rsidR="00275389" w:rsidRPr="00275389" w:rsidRDefault="00275389" w:rsidP="00275389">
      <w:pPr>
        <w:rPr>
          <w:b/>
          <w:bCs/>
          <w:lang w:val="en-ID"/>
        </w:rPr>
      </w:pPr>
      <w:r w:rsidRPr="00275389">
        <w:rPr>
          <w:rFonts w:ascii="Segoe UI Emoji" w:hAnsi="Segoe UI Emoji" w:cs="Segoe UI Emoji"/>
          <w:b/>
          <w:bCs/>
          <w:lang w:val="en-ID"/>
        </w:rPr>
        <w:t>📝</w:t>
      </w:r>
      <w:r w:rsidRPr="00275389">
        <w:rPr>
          <w:b/>
          <w:bCs/>
          <w:lang w:val="en-ID"/>
        </w:rPr>
        <w:t xml:space="preserve"> Tugas/Refleksi: Evaluasi Strategi TI</w:t>
      </w:r>
      <w:r w:rsidR="00397AEC">
        <w:rPr>
          <w:b/>
          <w:bCs/>
          <w:lang w:val="en-ID"/>
        </w:rPr>
        <w:t xml:space="preserve"> BAB 13</w:t>
      </w:r>
    </w:p>
    <w:p w14:paraId="343A0CD1" w14:textId="77777777" w:rsidR="00275389" w:rsidRPr="00275389" w:rsidRDefault="00275389" w:rsidP="00275389">
      <w:pPr>
        <w:rPr>
          <w:b/>
          <w:bCs/>
          <w:lang w:val="en-ID"/>
        </w:rPr>
      </w:pPr>
      <w:r w:rsidRPr="00275389">
        <w:rPr>
          <w:b/>
          <w:bCs/>
          <w:lang w:val="en-ID"/>
        </w:rPr>
        <w:t>Studi Kasus: Universitas Pembangunan</w:t>
      </w:r>
    </w:p>
    <w:p w14:paraId="320A7868" w14:textId="77777777" w:rsidR="00275389" w:rsidRPr="00275389" w:rsidRDefault="00275389" w:rsidP="00275389">
      <w:pPr>
        <w:rPr>
          <w:lang w:val="en-ID"/>
        </w:rPr>
      </w:pPr>
      <w:r w:rsidRPr="00275389">
        <w:rPr>
          <w:b/>
          <w:bCs/>
          <w:lang w:val="en-ID"/>
        </w:rPr>
        <w:t>Mata Kuliah:</w:t>
      </w:r>
      <w:r w:rsidRPr="00275389">
        <w:rPr>
          <w:lang w:val="en-ID"/>
        </w:rPr>
        <w:t> Perencanaan Strategis TI - Pertemuan 13</w:t>
      </w:r>
    </w:p>
    <w:p w14:paraId="56B9F663" w14:textId="77777777" w:rsidR="00275389" w:rsidRPr="00275389" w:rsidRDefault="00275389" w:rsidP="00275389">
      <w:pPr>
        <w:rPr>
          <w:lang w:val="en-ID"/>
        </w:rPr>
      </w:pPr>
      <w:r w:rsidRPr="00275389">
        <w:rPr>
          <w:b/>
          <w:bCs/>
          <w:lang w:val="en-ID"/>
        </w:rPr>
        <w:t>Dosen Pengampu:</w:t>
      </w:r>
      <w:r w:rsidRPr="00275389">
        <w:rPr>
          <w:lang w:val="en-ID"/>
        </w:rPr>
        <w:t> Dr. Basuki Rahmat, S.Si. MT</w:t>
      </w:r>
    </w:p>
    <w:p w14:paraId="372E0E2E" w14:textId="30EF089C" w:rsidR="00275389" w:rsidRPr="00275389" w:rsidRDefault="00275389" w:rsidP="00275389">
      <w:pPr>
        <w:rPr>
          <w:lang w:val="en-ID"/>
        </w:rPr>
      </w:pPr>
    </w:p>
    <w:p w14:paraId="7CE2C8DC" w14:textId="77777777" w:rsidR="00275389" w:rsidRPr="00275389" w:rsidRDefault="00275389" w:rsidP="00275389">
      <w:pPr>
        <w:rPr>
          <w:b/>
          <w:bCs/>
          <w:lang w:val="en-ID"/>
        </w:rPr>
      </w:pPr>
      <w:r w:rsidRPr="00275389">
        <w:rPr>
          <w:b/>
          <w:bCs/>
          <w:lang w:val="en-ID"/>
        </w:rPr>
        <w:t>I. Pendahuluan</w:t>
      </w:r>
    </w:p>
    <w:p w14:paraId="23408B12" w14:textId="77777777" w:rsidR="00275389" w:rsidRPr="00275389" w:rsidRDefault="00275389" w:rsidP="00275389">
      <w:pPr>
        <w:jc w:val="both"/>
        <w:rPr>
          <w:lang w:val="en-ID"/>
        </w:rPr>
      </w:pPr>
      <w:r w:rsidRPr="00275389">
        <w:rPr>
          <w:lang w:val="en-ID"/>
        </w:rPr>
        <w:t>Universitas Pembangunan (UP) sebagai institusi pendidikan tinggi sangat bergantung pada Teknologi Informasi (TI) untuk menjalankan Tridharma Perguruan Tinggi (pendidikan, penelitian, dan pengabdian masyarakat). Ketergantungan ini tercermin pada penggunaan sistem vital seperti Sistem Informasi Akademik (SIAMIK), Learning Management System (LMS) berbasis Moodle, dan sistem </w:t>
      </w:r>
      <w:r w:rsidRPr="00275389">
        <w:rPr>
          <w:i/>
          <w:iCs/>
          <w:lang w:val="en-ID"/>
        </w:rPr>
        <w:t>e-office</w:t>
      </w:r>
      <w:r w:rsidRPr="00275389">
        <w:rPr>
          <w:lang w:val="en-ID"/>
        </w:rPr>
        <w:t> untuk administrasi internal. Analisis ini bertujuan mengevaluasi kondisi isu etika, kebijakan, keamanan, dan tata kelola TI dalam konteks strategi TI di lingkungan UP.</w:t>
      </w:r>
    </w:p>
    <w:p w14:paraId="7E2401C9" w14:textId="5D2A08E2" w:rsidR="00275389" w:rsidRPr="00275389" w:rsidRDefault="00275389" w:rsidP="00275389">
      <w:pPr>
        <w:rPr>
          <w:lang w:val="en-ID"/>
        </w:rPr>
      </w:pPr>
    </w:p>
    <w:p w14:paraId="46656A77" w14:textId="77777777" w:rsidR="00275389" w:rsidRPr="00275389" w:rsidRDefault="00275389" w:rsidP="00275389">
      <w:pPr>
        <w:rPr>
          <w:b/>
          <w:bCs/>
          <w:lang w:val="en-ID"/>
        </w:rPr>
      </w:pPr>
      <w:r w:rsidRPr="00275389">
        <w:rPr>
          <w:b/>
          <w:bCs/>
          <w:lang w:val="en-ID"/>
        </w:rPr>
        <w:t>II. Evaluasi Isu Etika dalam TI</w:t>
      </w:r>
    </w:p>
    <w:p w14:paraId="3BB2272E" w14:textId="77777777" w:rsidR="00275389" w:rsidRPr="00275389" w:rsidRDefault="00275389" w:rsidP="00275389">
      <w:pPr>
        <w:rPr>
          <w:lang w:val="en-ID"/>
        </w:rPr>
      </w:pPr>
      <w:r w:rsidRPr="00275389">
        <w:rPr>
          <w:lang w:val="en-ID"/>
        </w:rPr>
        <w:t>Isu etika berfokus pada tanggung jawab moral dan sosial dalam penerapan TI di lingkungan akademis.</w:t>
      </w:r>
    </w:p>
    <w:tbl>
      <w:tblPr>
        <w:tblW w:w="0" w:type="auto"/>
        <w:tblCellMar>
          <w:top w:w="15" w:type="dxa"/>
          <w:left w:w="15" w:type="dxa"/>
          <w:bottom w:w="15" w:type="dxa"/>
          <w:right w:w="15" w:type="dxa"/>
        </w:tblCellMar>
        <w:tblLook w:val="04A0" w:firstRow="1" w:lastRow="0" w:firstColumn="1" w:lastColumn="0" w:noHBand="0" w:noVBand="1"/>
      </w:tblPr>
      <w:tblGrid>
        <w:gridCol w:w="1787"/>
        <w:gridCol w:w="4797"/>
        <w:gridCol w:w="4179"/>
      </w:tblGrid>
      <w:tr w:rsidR="00275389" w:rsidRPr="00275389" w14:paraId="7EDD8FA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95E248" w14:textId="77777777" w:rsidR="00275389" w:rsidRPr="00275389" w:rsidRDefault="00275389" w:rsidP="00275389">
            <w:pPr>
              <w:jc w:val="center"/>
              <w:rPr>
                <w:b/>
                <w:bCs/>
                <w:lang w:val="en-ID"/>
              </w:rPr>
            </w:pPr>
            <w:r w:rsidRPr="00275389">
              <w:rPr>
                <w:b/>
                <w:bCs/>
                <w:lang w:val="en-ID"/>
              </w:rPr>
              <w:t>Fokus Etika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16C470" w14:textId="77777777" w:rsidR="00275389" w:rsidRPr="00275389" w:rsidRDefault="00275389" w:rsidP="00275389">
            <w:pPr>
              <w:jc w:val="center"/>
              <w:rPr>
                <w:b/>
                <w:bCs/>
                <w:lang w:val="en-ID"/>
              </w:rPr>
            </w:pPr>
            <w:r w:rsidRPr="00275389">
              <w:rPr>
                <w:b/>
                <w:bCs/>
                <w:lang w:val="en-ID"/>
              </w:rPr>
              <w:t>Kondisi di Universitas Pembangunan (UP)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7AE630" w14:textId="77777777" w:rsidR="00275389" w:rsidRPr="00275389" w:rsidRDefault="00275389" w:rsidP="00275389">
            <w:pPr>
              <w:jc w:val="center"/>
              <w:rPr>
                <w:b/>
                <w:bCs/>
                <w:lang w:val="en-ID"/>
              </w:rPr>
            </w:pPr>
            <w:r w:rsidRPr="00275389">
              <w:rPr>
                <w:b/>
                <w:bCs/>
                <w:lang w:val="en-ID"/>
              </w:rPr>
              <w:t>Tantangan dan Potensi Risiko</w:t>
            </w:r>
          </w:p>
        </w:tc>
      </w:tr>
      <w:tr w:rsidR="00275389" w:rsidRPr="00275389" w14:paraId="5C6B273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DE1B06" w14:textId="77777777" w:rsidR="00275389" w:rsidRPr="00275389" w:rsidRDefault="00275389" w:rsidP="00275389">
            <w:pPr>
              <w:jc w:val="center"/>
              <w:rPr>
                <w:lang w:val="en-ID"/>
              </w:rPr>
            </w:pPr>
            <w:r w:rsidRPr="00275389">
              <w:rPr>
                <w:b/>
                <w:bCs/>
                <w:lang w:val="en-ID"/>
              </w:rPr>
              <w:t>Privasi Data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BF5EC4" w14:textId="77777777" w:rsidR="00275389" w:rsidRPr="00275389" w:rsidRDefault="00275389" w:rsidP="00275389">
            <w:pPr>
              <w:jc w:val="both"/>
              <w:rPr>
                <w:lang w:val="en-ID"/>
              </w:rPr>
            </w:pPr>
            <w:r w:rsidRPr="00275389">
              <w:rPr>
                <w:lang w:val="en-ID"/>
              </w:rPr>
              <w:t>UP memiliki kebijakan yang mewajibkan anonimitas data mahasiswa/dosen saat digunakan untuk riset internal. Akses ke data pribadi di SIAMIK dibatasi ketat hanya untuk unit yang berkepentingan.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A357C5" w14:textId="77777777" w:rsidR="00275389" w:rsidRPr="00275389" w:rsidRDefault="00275389" w:rsidP="00275389">
            <w:pPr>
              <w:jc w:val="both"/>
              <w:rPr>
                <w:lang w:val="en-ID"/>
              </w:rPr>
            </w:pPr>
            <w:r w:rsidRPr="00275389">
              <w:rPr>
                <w:lang w:val="en-ID"/>
              </w:rPr>
              <w:t>Risiko kebocoran data (misalnya: Facebook-Cambridge Analytica) akibat </w:t>
            </w:r>
            <w:r w:rsidRPr="00275389">
              <w:rPr>
                <w:i/>
                <w:iCs/>
                <w:lang w:val="en-ID"/>
              </w:rPr>
              <w:t>phishing</w:t>
            </w:r>
            <w:r w:rsidRPr="00275389">
              <w:rPr>
                <w:lang w:val="en-ID"/>
              </w:rPr>
              <w:t> atau kesalahan konfigurasi sistem.</w:t>
            </w:r>
          </w:p>
        </w:tc>
      </w:tr>
      <w:tr w:rsidR="00275389" w:rsidRPr="00275389" w14:paraId="5E6DFC7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CC2C32" w14:textId="77777777" w:rsidR="00275389" w:rsidRPr="00275389" w:rsidRDefault="00275389" w:rsidP="00275389">
            <w:pPr>
              <w:jc w:val="center"/>
              <w:rPr>
                <w:lang w:val="en-ID"/>
              </w:rPr>
            </w:pPr>
            <w:r w:rsidRPr="00275389">
              <w:rPr>
                <w:b/>
                <w:bCs/>
                <w:lang w:val="en-ID"/>
              </w:rPr>
              <w:t>Hak Kekayaan Intelektual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C82B04" w14:textId="77777777" w:rsidR="00275389" w:rsidRPr="00275389" w:rsidRDefault="00275389" w:rsidP="00275389">
            <w:pPr>
              <w:jc w:val="both"/>
              <w:rPr>
                <w:lang w:val="en-ID"/>
              </w:rPr>
            </w:pPr>
            <w:r w:rsidRPr="00275389">
              <w:rPr>
                <w:lang w:val="en-ID"/>
              </w:rPr>
              <w:t>UP memprioritaskan penggunaan </w:t>
            </w:r>
            <w:r w:rsidRPr="00275389">
              <w:rPr>
                <w:i/>
                <w:iCs/>
                <w:lang w:val="en-ID"/>
              </w:rPr>
              <w:t>software</w:t>
            </w:r>
            <w:r w:rsidRPr="00275389">
              <w:rPr>
                <w:lang w:val="en-ID"/>
              </w:rPr>
              <w:t> berlisensi resmi atau </w:t>
            </w:r>
            <w:proofErr w:type="gramStart"/>
            <w:r w:rsidRPr="00275389">
              <w:rPr>
                <w:i/>
                <w:iCs/>
                <w:lang w:val="en-ID"/>
              </w:rPr>
              <w:t>open-source</w:t>
            </w:r>
            <w:proofErr w:type="gramEnd"/>
            <w:r w:rsidRPr="00275389">
              <w:rPr>
                <w:lang w:val="en-ID"/>
              </w:rPr>
              <w:t> untuk mengurangi </w:t>
            </w:r>
            <w:r w:rsidRPr="00275389">
              <w:rPr>
                <w:i/>
                <w:iCs/>
                <w:lang w:val="en-ID"/>
              </w:rPr>
              <w:t>software piracy</w:t>
            </w:r>
            <w:r w:rsidRPr="00275389">
              <w:rPr>
                <w:lang w:val="en-ID"/>
              </w:rPr>
              <w:t>. Terdapat sanksi akademik bagi kasus plagiarisme digital.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2722C7" w14:textId="77777777" w:rsidR="00275389" w:rsidRPr="00275389" w:rsidRDefault="00275389" w:rsidP="00275389">
            <w:pPr>
              <w:jc w:val="both"/>
              <w:rPr>
                <w:lang w:val="en-ID"/>
              </w:rPr>
            </w:pPr>
            <w:r w:rsidRPr="00275389">
              <w:rPr>
                <w:lang w:val="en-ID"/>
              </w:rPr>
              <w:t>Memastikan semua unit kerja konsisten dalam penggunaan </w:t>
            </w:r>
            <w:r w:rsidRPr="00275389">
              <w:rPr>
                <w:i/>
                <w:iCs/>
                <w:lang w:val="en-ID"/>
              </w:rPr>
              <w:t>software</w:t>
            </w:r>
            <w:r w:rsidRPr="00275389">
              <w:rPr>
                <w:lang w:val="en-ID"/>
              </w:rPr>
              <w:t> berlisensi.</w:t>
            </w:r>
          </w:p>
        </w:tc>
      </w:tr>
      <w:tr w:rsidR="00275389" w:rsidRPr="00275389" w14:paraId="2AD277D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7B48B5" w14:textId="77777777" w:rsidR="00275389" w:rsidRPr="00275389" w:rsidRDefault="00275389" w:rsidP="00275389">
            <w:pPr>
              <w:jc w:val="center"/>
              <w:rPr>
                <w:lang w:val="en-ID"/>
              </w:rPr>
            </w:pPr>
            <w:r w:rsidRPr="00275389">
              <w:rPr>
                <w:b/>
                <w:bCs/>
                <w:lang w:val="en-ID"/>
              </w:rPr>
              <w:t>Transparansi Algoritma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A11BAC" w14:textId="77777777" w:rsidR="00275389" w:rsidRPr="00275389" w:rsidRDefault="00275389" w:rsidP="00275389">
            <w:pPr>
              <w:jc w:val="both"/>
              <w:rPr>
                <w:lang w:val="en-ID"/>
              </w:rPr>
            </w:pPr>
            <w:r w:rsidRPr="00275389">
              <w:rPr>
                <w:lang w:val="en-ID"/>
              </w:rPr>
              <w:t>UP menggunakan sistem seleksi beasiswa yang transparan dengan kriteria yang dipublikasikan. Proses keputusan tetap melibatkan verifikasi manual oleh komite.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AF801C" w14:textId="77777777" w:rsidR="00275389" w:rsidRPr="00275389" w:rsidRDefault="00275389" w:rsidP="00275389">
            <w:pPr>
              <w:jc w:val="both"/>
              <w:rPr>
                <w:lang w:val="en-ID"/>
              </w:rPr>
            </w:pPr>
            <w:r w:rsidRPr="00275389">
              <w:rPr>
                <w:lang w:val="en-ID"/>
              </w:rPr>
              <w:t>Menghindari </w:t>
            </w:r>
            <w:r w:rsidRPr="00275389">
              <w:rPr>
                <w:i/>
                <w:iCs/>
                <w:lang w:val="en-ID"/>
              </w:rPr>
              <w:t>AI bias</w:t>
            </w:r>
            <w:r w:rsidRPr="00275389">
              <w:rPr>
                <w:lang w:val="en-ID"/>
              </w:rPr>
              <w:t> (bias pada kecerdasan buatan) jika sistem otomatisasi keputusan ditingkatkan.</w:t>
            </w:r>
          </w:p>
        </w:tc>
      </w:tr>
    </w:tbl>
    <w:p w14:paraId="674CE38C" w14:textId="30A3B97E" w:rsidR="00275389" w:rsidRPr="00275389" w:rsidRDefault="00275389" w:rsidP="00275389">
      <w:pPr>
        <w:rPr>
          <w:lang w:val="en-ID"/>
        </w:rPr>
      </w:pPr>
    </w:p>
    <w:p w14:paraId="0BC26DA5" w14:textId="77777777" w:rsidR="00275389" w:rsidRPr="00275389" w:rsidRDefault="00275389" w:rsidP="00275389">
      <w:pPr>
        <w:rPr>
          <w:b/>
          <w:bCs/>
          <w:lang w:val="en-ID"/>
        </w:rPr>
      </w:pPr>
      <w:r w:rsidRPr="00275389">
        <w:rPr>
          <w:b/>
          <w:bCs/>
          <w:lang w:val="en-ID"/>
        </w:rPr>
        <w:t>III. Evaluasi Kebijakan TI</w:t>
      </w:r>
    </w:p>
    <w:p w14:paraId="3CF5091D" w14:textId="77777777" w:rsidR="00275389" w:rsidRPr="00275389" w:rsidRDefault="00275389" w:rsidP="00275389">
      <w:pPr>
        <w:jc w:val="both"/>
        <w:rPr>
          <w:lang w:val="en-ID"/>
        </w:rPr>
      </w:pPr>
      <w:r w:rsidRPr="00275389">
        <w:rPr>
          <w:lang w:val="en-ID"/>
        </w:rPr>
        <w:t>Kebijakan TI adalah aturan formal yang mengatur penggunaan TI, bertujuan melindungi aset dan mendukung strategi organisasi.</w:t>
      </w:r>
    </w:p>
    <w:tbl>
      <w:tblPr>
        <w:tblW w:w="0" w:type="auto"/>
        <w:tblCellMar>
          <w:top w:w="15" w:type="dxa"/>
          <w:left w:w="15" w:type="dxa"/>
          <w:bottom w:w="15" w:type="dxa"/>
          <w:right w:w="15" w:type="dxa"/>
        </w:tblCellMar>
        <w:tblLook w:val="04A0" w:firstRow="1" w:lastRow="0" w:firstColumn="1" w:lastColumn="0" w:noHBand="0" w:noVBand="1"/>
      </w:tblPr>
      <w:tblGrid>
        <w:gridCol w:w="2247"/>
        <w:gridCol w:w="4548"/>
        <w:gridCol w:w="3968"/>
      </w:tblGrid>
      <w:tr w:rsidR="00275389" w:rsidRPr="00275389" w14:paraId="7371E25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6B83E4" w14:textId="77777777" w:rsidR="00275389" w:rsidRPr="00275389" w:rsidRDefault="00275389" w:rsidP="00275389">
            <w:pPr>
              <w:rPr>
                <w:b/>
                <w:bCs/>
                <w:lang w:val="en-ID"/>
              </w:rPr>
            </w:pPr>
            <w:r w:rsidRPr="00275389">
              <w:rPr>
                <w:b/>
                <w:bCs/>
                <w:lang w:val="en-ID"/>
              </w:rPr>
              <w:t>Jenis Kebijakan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AF79F2" w14:textId="77777777" w:rsidR="00275389" w:rsidRPr="00275389" w:rsidRDefault="00275389" w:rsidP="00275389">
            <w:pPr>
              <w:rPr>
                <w:b/>
                <w:bCs/>
                <w:lang w:val="en-ID"/>
              </w:rPr>
            </w:pPr>
            <w:r w:rsidRPr="00275389">
              <w:rPr>
                <w:b/>
                <w:bCs/>
                <w:lang w:val="en-ID"/>
              </w:rPr>
              <w:t>Implementasi di Universitas Pembangunan (UP)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E63AFE" w14:textId="77777777" w:rsidR="00275389" w:rsidRPr="00275389" w:rsidRDefault="00275389" w:rsidP="00275389">
            <w:pPr>
              <w:rPr>
                <w:b/>
                <w:bCs/>
                <w:lang w:val="en-ID"/>
              </w:rPr>
            </w:pPr>
            <w:r w:rsidRPr="00275389">
              <w:rPr>
                <w:b/>
                <w:bCs/>
                <w:lang w:val="en-ID"/>
              </w:rPr>
              <w:t>Efektivitas/Kesenjangan</w:t>
            </w:r>
          </w:p>
        </w:tc>
      </w:tr>
      <w:tr w:rsidR="00275389" w:rsidRPr="00275389" w14:paraId="7B611A1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04E2B1" w14:textId="77777777" w:rsidR="00275389" w:rsidRPr="00275389" w:rsidRDefault="00275389" w:rsidP="00275389">
            <w:pPr>
              <w:rPr>
                <w:lang w:val="en-ID"/>
              </w:rPr>
            </w:pPr>
            <w:r w:rsidRPr="00275389">
              <w:rPr>
                <w:b/>
                <w:bCs/>
                <w:lang w:val="en-ID"/>
              </w:rPr>
              <w:t>Kebijakan Keamanan Informasi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799E68" w14:textId="77777777" w:rsidR="00275389" w:rsidRPr="00275389" w:rsidRDefault="00275389" w:rsidP="00275389">
            <w:pPr>
              <w:rPr>
                <w:lang w:val="en-ID"/>
              </w:rPr>
            </w:pPr>
            <w:r w:rsidRPr="00275389">
              <w:rPr>
                <w:lang w:val="en-ID"/>
              </w:rPr>
              <w:t>UP memiliki </w:t>
            </w:r>
            <w:r w:rsidRPr="00275389">
              <w:rPr>
                <w:i/>
                <w:iCs/>
                <w:lang w:val="en-ID"/>
              </w:rPr>
              <w:t>Standard Operating Procedure</w:t>
            </w:r>
            <w:r w:rsidRPr="00275389">
              <w:rPr>
                <w:lang w:val="en-ID"/>
              </w:rPr>
              <w:t> (SOP) pengelolaan kata sandi dan penanganan insiden siber yang dimutakhirkan setiap tahun.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BECA3B" w14:textId="77777777" w:rsidR="00275389" w:rsidRPr="00275389" w:rsidRDefault="00275389" w:rsidP="00275389">
            <w:pPr>
              <w:rPr>
                <w:lang w:val="en-ID"/>
              </w:rPr>
            </w:pPr>
            <w:r w:rsidRPr="00275389">
              <w:rPr>
                <w:lang w:val="en-ID"/>
              </w:rPr>
              <w:t>Perlu sosialisasi yang lebih intensif agar SOP tidak hanya menjadi dokumen, tetapi dipraktikkan.</w:t>
            </w:r>
          </w:p>
        </w:tc>
      </w:tr>
      <w:tr w:rsidR="00275389" w:rsidRPr="00275389" w14:paraId="4E892D5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32CA55" w14:textId="77777777" w:rsidR="00275389" w:rsidRPr="00275389" w:rsidRDefault="00275389" w:rsidP="00275389">
            <w:pPr>
              <w:rPr>
                <w:lang w:val="en-ID"/>
              </w:rPr>
            </w:pPr>
            <w:r w:rsidRPr="00275389">
              <w:rPr>
                <w:b/>
                <w:bCs/>
                <w:lang w:val="en-ID"/>
              </w:rPr>
              <w:lastRenderedPageBreak/>
              <w:t>Kebijakan BYOD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8900F6" w14:textId="77777777" w:rsidR="00275389" w:rsidRPr="00275389" w:rsidRDefault="00275389" w:rsidP="00275389">
            <w:pPr>
              <w:rPr>
                <w:lang w:val="en-ID"/>
              </w:rPr>
            </w:pPr>
            <w:r w:rsidRPr="00275389">
              <w:rPr>
                <w:lang w:val="en-ID"/>
              </w:rPr>
              <w:t>UP mengizinkan BYOD tetapi membatasi akses perangkat pribadi ke jaringan internal hanya pada jaringan tamu (</w:t>
            </w:r>
            <w:r w:rsidRPr="00275389">
              <w:rPr>
                <w:i/>
                <w:iCs/>
                <w:lang w:val="en-ID"/>
              </w:rPr>
              <w:t>Guest Wi-Fi</w:t>
            </w:r>
            <w:r w:rsidRPr="00275389">
              <w:rPr>
                <w:lang w:val="en-ID"/>
              </w:rPr>
              <w:t>) yang terpisah dari jaringan server utama.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F6AE4A" w14:textId="77777777" w:rsidR="00275389" w:rsidRPr="00275389" w:rsidRDefault="00275389" w:rsidP="00275389">
            <w:pPr>
              <w:rPr>
                <w:lang w:val="en-ID"/>
              </w:rPr>
            </w:pPr>
            <w:r w:rsidRPr="00275389">
              <w:rPr>
                <w:lang w:val="en-ID"/>
              </w:rPr>
              <w:t>Risiko masuknya </w:t>
            </w:r>
            <w:r w:rsidRPr="00275389">
              <w:rPr>
                <w:i/>
                <w:iCs/>
                <w:lang w:val="en-ID"/>
              </w:rPr>
              <w:t>malware</w:t>
            </w:r>
            <w:r w:rsidRPr="00275389">
              <w:rPr>
                <w:lang w:val="en-ID"/>
              </w:rPr>
              <w:t> atau ancaman keamanan lainnya dari perangkat pribadi.</w:t>
            </w:r>
          </w:p>
        </w:tc>
      </w:tr>
      <w:tr w:rsidR="00275389" w:rsidRPr="00275389" w14:paraId="431D732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9C4D92" w14:textId="77777777" w:rsidR="00275389" w:rsidRPr="00275389" w:rsidRDefault="00275389" w:rsidP="00275389">
            <w:pPr>
              <w:rPr>
                <w:lang w:val="en-ID"/>
              </w:rPr>
            </w:pPr>
            <w:r w:rsidRPr="00275389">
              <w:rPr>
                <w:b/>
                <w:bCs/>
                <w:lang w:val="en-ID"/>
              </w:rPr>
              <w:t>Kebijakan Penggunaan Email/Internet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58CF61" w14:textId="77777777" w:rsidR="00275389" w:rsidRPr="00275389" w:rsidRDefault="00275389" w:rsidP="00275389">
            <w:pPr>
              <w:rPr>
                <w:lang w:val="en-ID"/>
              </w:rPr>
            </w:pPr>
            <w:r w:rsidRPr="00275389">
              <w:rPr>
                <w:lang w:val="en-ID"/>
              </w:rPr>
              <w:t>UP menetapkan bahwa email resmi hanya digunakan untuk urusan dinas dan akademik, melarang penggunaan untuk aktivitas ilegal atau penyebaran misinformasi.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188119" w14:textId="77777777" w:rsidR="00275389" w:rsidRPr="00275389" w:rsidRDefault="00275389" w:rsidP="00275389">
            <w:pPr>
              <w:rPr>
                <w:lang w:val="en-ID"/>
              </w:rPr>
            </w:pPr>
            <w:r w:rsidRPr="00275389">
              <w:rPr>
                <w:lang w:val="en-ID"/>
              </w:rPr>
              <w:t>Memastikan penggunaan fasilitas TI sejalan dengan norma dan etika akademik.</w:t>
            </w:r>
          </w:p>
        </w:tc>
      </w:tr>
    </w:tbl>
    <w:p w14:paraId="5BD75531" w14:textId="140FE620" w:rsidR="00275389" w:rsidRPr="00275389" w:rsidRDefault="00275389" w:rsidP="00275389">
      <w:pPr>
        <w:rPr>
          <w:lang w:val="en-ID"/>
        </w:rPr>
      </w:pPr>
    </w:p>
    <w:p w14:paraId="6EEC1137" w14:textId="77777777" w:rsidR="00275389" w:rsidRPr="00275389" w:rsidRDefault="00275389" w:rsidP="00275389">
      <w:pPr>
        <w:rPr>
          <w:b/>
          <w:bCs/>
          <w:lang w:val="en-ID"/>
        </w:rPr>
      </w:pPr>
      <w:r w:rsidRPr="00275389">
        <w:rPr>
          <w:b/>
          <w:bCs/>
          <w:lang w:val="en-ID"/>
        </w:rPr>
        <w:t>IV.Evaluasi Keamanan dalam Strategi TI</w:t>
      </w:r>
    </w:p>
    <w:p w14:paraId="715D51B4" w14:textId="77777777" w:rsidR="00275389" w:rsidRPr="00275389" w:rsidRDefault="00275389" w:rsidP="00275389">
      <w:pPr>
        <w:rPr>
          <w:lang w:val="en-ID"/>
        </w:rPr>
      </w:pPr>
      <w:r w:rsidRPr="00275389">
        <w:rPr>
          <w:lang w:val="en-ID"/>
        </w:rPr>
        <w:t>Keamanan TI melibatkan perlindungan aset melalui pilar CIA Triad (Confidentiality, Integrity, Availability).</w:t>
      </w:r>
    </w:p>
    <w:tbl>
      <w:tblPr>
        <w:tblW w:w="0" w:type="auto"/>
        <w:tblCellMar>
          <w:top w:w="15" w:type="dxa"/>
          <w:left w:w="15" w:type="dxa"/>
          <w:bottom w:w="15" w:type="dxa"/>
          <w:right w:w="15" w:type="dxa"/>
        </w:tblCellMar>
        <w:tblLook w:val="04A0" w:firstRow="1" w:lastRow="0" w:firstColumn="1" w:lastColumn="0" w:noHBand="0" w:noVBand="1"/>
      </w:tblPr>
      <w:tblGrid>
        <w:gridCol w:w="1654"/>
        <w:gridCol w:w="5785"/>
        <w:gridCol w:w="3324"/>
      </w:tblGrid>
      <w:tr w:rsidR="00275389" w:rsidRPr="00275389" w14:paraId="4D0D69B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1467CB" w14:textId="77777777" w:rsidR="00275389" w:rsidRPr="00275389" w:rsidRDefault="00275389" w:rsidP="00275389">
            <w:pPr>
              <w:rPr>
                <w:b/>
                <w:bCs/>
                <w:lang w:val="en-ID"/>
              </w:rPr>
            </w:pPr>
            <w:r w:rsidRPr="00275389">
              <w:rPr>
                <w:b/>
                <w:bCs/>
                <w:lang w:val="en-ID"/>
              </w:rPr>
              <w:t>Aspek Keamanan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DEA4E6" w14:textId="77777777" w:rsidR="00275389" w:rsidRPr="00275389" w:rsidRDefault="00275389" w:rsidP="00275389">
            <w:pPr>
              <w:rPr>
                <w:b/>
                <w:bCs/>
                <w:lang w:val="en-ID"/>
              </w:rPr>
            </w:pPr>
            <w:r w:rsidRPr="00275389">
              <w:rPr>
                <w:b/>
                <w:bCs/>
                <w:lang w:val="en-ID"/>
              </w:rPr>
              <w:t>Penerapan di Universitas Pembangunan (UP)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68D057" w14:textId="77777777" w:rsidR="00275389" w:rsidRPr="00275389" w:rsidRDefault="00275389" w:rsidP="00275389">
            <w:pPr>
              <w:rPr>
                <w:b/>
                <w:bCs/>
                <w:lang w:val="en-ID"/>
              </w:rPr>
            </w:pPr>
            <w:r w:rsidRPr="00275389">
              <w:rPr>
                <w:b/>
                <w:bCs/>
                <w:lang w:val="en-ID"/>
              </w:rPr>
              <w:t>Keterkaitan dengan Strategi UP</w:t>
            </w:r>
          </w:p>
        </w:tc>
      </w:tr>
      <w:tr w:rsidR="00275389" w:rsidRPr="00275389" w14:paraId="6B550EC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9CFEE7" w14:textId="77777777" w:rsidR="00275389" w:rsidRPr="00275389" w:rsidRDefault="00275389" w:rsidP="00275389">
            <w:pPr>
              <w:rPr>
                <w:lang w:val="en-ID"/>
              </w:rPr>
            </w:pPr>
            <w:r w:rsidRPr="00275389">
              <w:rPr>
                <w:b/>
                <w:bCs/>
                <w:lang w:val="en-ID"/>
              </w:rPr>
              <w:t>CIA Triad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EB9599" w14:textId="77777777" w:rsidR="00275389" w:rsidRPr="00275389" w:rsidRDefault="00275389" w:rsidP="00275389">
            <w:pPr>
              <w:rPr>
                <w:lang w:val="en-ID"/>
              </w:rPr>
            </w:pPr>
            <w:r w:rsidRPr="00275389">
              <w:rPr>
                <w:lang w:val="en-ID"/>
              </w:rPr>
              <w:t>UP menerapkan enkripsi untuk data mahasiswa di SIAMIK (</w:t>
            </w:r>
            <w:r w:rsidRPr="00275389">
              <w:rPr>
                <w:i/>
                <w:iCs/>
                <w:lang w:val="en-ID"/>
              </w:rPr>
              <w:t>Confidentiality</w:t>
            </w:r>
            <w:r w:rsidRPr="00275389">
              <w:rPr>
                <w:lang w:val="en-ID"/>
              </w:rPr>
              <w:t>) dan prosedur </w:t>
            </w:r>
            <w:r w:rsidRPr="00275389">
              <w:rPr>
                <w:i/>
                <w:iCs/>
                <w:lang w:val="en-ID"/>
              </w:rPr>
              <w:t>backup</w:t>
            </w:r>
            <w:r w:rsidRPr="00275389">
              <w:rPr>
                <w:lang w:val="en-ID"/>
              </w:rPr>
              <w:t> harian ke server terpisah (</w:t>
            </w:r>
            <w:r w:rsidRPr="00275389">
              <w:rPr>
                <w:i/>
                <w:iCs/>
                <w:lang w:val="en-ID"/>
              </w:rPr>
              <w:t>Integrity</w:t>
            </w:r>
            <w:r w:rsidRPr="00275389">
              <w:rPr>
                <w:lang w:val="en-ID"/>
              </w:rPr>
              <w:t>). Kapasitas server ditingkatkan menjelang KRS untuk memastikan layanan tidak terganggu (</w:t>
            </w:r>
            <w:r w:rsidRPr="00275389">
              <w:rPr>
                <w:i/>
                <w:iCs/>
                <w:lang w:val="en-ID"/>
              </w:rPr>
              <w:t>Availability</w:t>
            </w:r>
            <w:r w:rsidRPr="00275389">
              <w:rPr>
                <w:lang w:val="en-ID"/>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D6D278" w14:textId="77777777" w:rsidR="00275389" w:rsidRPr="00275389" w:rsidRDefault="00275389" w:rsidP="00275389">
            <w:pPr>
              <w:rPr>
                <w:lang w:val="en-ID"/>
              </w:rPr>
            </w:pPr>
            <w:r w:rsidRPr="00275389">
              <w:rPr>
                <w:lang w:val="en-ID"/>
              </w:rPr>
              <w:t>Jika SIAMIK </w:t>
            </w:r>
            <w:r w:rsidRPr="00275389">
              <w:rPr>
                <w:i/>
                <w:iCs/>
                <w:lang w:val="en-ID"/>
              </w:rPr>
              <w:t>down</w:t>
            </w:r>
            <w:r w:rsidRPr="00275389">
              <w:rPr>
                <w:lang w:val="en-ID"/>
              </w:rPr>
              <w:t>, seluruh proses akademik terhenti, mengancam kredibilitas UP dan </w:t>
            </w:r>
            <w:r w:rsidRPr="00275389">
              <w:rPr>
                <w:i/>
                <w:iCs/>
                <w:lang w:val="en-ID"/>
              </w:rPr>
              <w:t>availability</w:t>
            </w:r>
            <w:r w:rsidRPr="00275389">
              <w:rPr>
                <w:lang w:val="en-ID"/>
              </w:rPr>
              <w:t> layanan.</w:t>
            </w:r>
          </w:p>
        </w:tc>
      </w:tr>
      <w:tr w:rsidR="00275389" w:rsidRPr="00275389" w14:paraId="4E5DDD8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2593B5" w14:textId="77777777" w:rsidR="00275389" w:rsidRPr="00275389" w:rsidRDefault="00275389" w:rsidP="00275389">
            <w:pPr>
              <w:rPr>
                <w:lang w:val="en-ID"/>
              </w:rPr>
            </w:pPr>
            <w:r w:rsidRPr="00275389">
              <w:rPr>
                <w:b/>
                <w:bCs/>
                <w:lang w:val="en-ID"/>
              </w:rPr>
              <w:t>Manajemen Ancaman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A05A4C" w14:textId="77777777" w:rsidR="00275389" w:rsidRPr="00275389" w:rsidRDefault="00275389" w:rsidP="00275389">
            <w:pPr>
              <w:rPr>
                <w:lang w:val="en-ID"/>
              </w:rPr>
            </w:pPr>
            <w:r w:rsidRPr="00275389">
              <w:rPr>
                <w:lang w:val="en-ID"/>
              </w:rPr>
              <w:t>UP menggunakan </w:t>
            </w:r>
            <w:r w:rsidRPr="00275389">
              <w:rPr>
                <w:i/>
                <w:iCs/>
                <w:lang w:val="en-ID"/>
              </w:rPr>
              <w:t>firewall</w:t>
            </w:r>
            <w:r w:rsidRPr="00275389">
              <w:rPr>
                <w:lang w:val="en-ID"/>
              </w:rPr>
              <w:t> modern, </w:t>
            </w:r>
            <w:r w:rsidRPr="00275389">
              <w:rPr>
                <w:i/>
                <w:iCs/>
                <w:lang w:val="en-ID"/>
              </w:rPr>
              <w:t>Intrusion Detection System</w:t>
            </w:r>
            <w:r w:rsidRPr="00275389">
              <w:rPr>
                <w:lang w:val="en-ID"/>
              </w:rPr>
              <w:t> (IDS), dan antivirus terpusat. Tim TI secara rutin memantau ancaman </w:t>
            </w:r>
            <w:r w:rsidRPr="00275389">
              <w:rPr>
                <w:i/>
                <w:iCs/>
                <w:lang w:val="en-ID"/>
              </w:rPr>
              <w:t>malware</w:t>
            </w:r>
            <w:r w:rsidRPr="00275389">
              <w:rPr>
                <w:lang w:val="en-ID"/>
              </w:rPr>
              <w:t> dan </w:t>
            </w:r>
            <w:r w:rsidRPr="00275389">
              <w:rPr>
                <w:i/>
                <w:iCs/>
                <w:lang w:val="en-ID"/>
              </w:rPr>
              <w:t>phishing</w:t>
            </w:r>
            <w:r w:rsidRPr="00275389">
              <w:rPr>
                <w:lang w:val="en-ID"/>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B503C1" w14:textId="77777777" w:rsidR="00275389" w:rsidRPr="00275389" w:rsidRDefault="00275389" w:rsidP="00275389">
            <w:pPr>
              <w:rPr>
                <w:lang w:val="en-ID"/>
              </w:rPr>
            </w:pPr>
            <w:r w:rsidRPr="00275389">
              <w:rPr>
                <w:lang w:val="en-ID"/>
              </w:rPr>
              <w:t>Mencegah kerugian finansial dan reputasi akibat serangan siber.</w:t>
            </w:r>
          </w:p>
        </w:tc>
      </w:tr>
      <w:tr w:rsidR="00275389" w:rsidRPr="00275389" w14:paraId="0C62AFD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094D48" w14:textId="77777777" w:rsidR="00275389" w:rsidRPr="00275389" w:rsidRDefault="00275389" w:rsidP="00275389">
            <w:pPr>
              <w:rPr>
                <w:lang w:val="en-ID"/>
              </w:rPr>
            </w:pPr>
            <w:r w:rsidRPr="00275389">
              <w:rPr>
                <w:b/>
                <w:bCs/>
                <w:lang w:val="en-ID"/>
              </w:rPr>
              <w:t>Awareness &amp; Training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E67B94" w14:textId="77777777" w:rsidR="00275389" w:rsidRPr="00275389" w:rsidRDefault="00275389" w:rsidP="00275389">
            <w:pPr>
              <w:rPr>
                <w:lang w:val="en-ID"/>
              </w:rPr>
            </w:pPr>
            <w:r w:rsidRPr="00275389">
              <w:rPr>
                <w:lang w:val="en-ID"/>
              </w:rPr>
              <w:t>Pelatihan keamanan siber diwajibkan bagi staf baru dan diadakan </w:t>
            </w:r>
            <w:r w:rsidRPr="00275389">
              <w:rPr>
                <w:i/>
                <w:iCs/>
                <w:lang w:val="en-ID"/>
              </w:rPr>
              <w:t>refresher course</w:t>
            </w:r>
            <w:r w:rsidRPr="00275389">
              <w:rPr>
                <w:lang w:val="en-ID"/>
              </w:rPr>
              <w:t> tahunan bagi dosen dan staf.</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1FADFD" w14:textId="77777777" w:rsidR="00275389" w:rsidRPr="00275389" w:rsidRDefault="00275389" w:rsidP="00275389">
            <w:pPr>
              <w:rPr>
                <w:lang w:val="en-ID"/>
              </w:rPr>
            </w:pPr>
            <w:r w:rsidRPr="00275389">
              <w:rPr>
                <w:lang w:val="en-ID"/>
              </w:rPr>
              <w:t>Keamanan siber paling lemah ada pada pengguna (</w:t>
            </w:r>
            <w:r w:rsidRPr="00275389">
              <w:rPr>
                <w:i/>
                <w:iCs/>
                <w:lang w:val="en-ID"/>
              </w:rPr>
              <w:t>insider threats</w:t>
            </w:r>
            <w:r w:rsidRPr="00275389">
              <w:rPr>
                <w:lang w:val="en-ID"/>
              </w:rPr>
              <w:t>).</w:t>
            </w:r>
          </w:p>
        </w:tc>
      </w:tr>
    </w:tbl>
    <w:p w14:paraId="41014272" w14:textId="40FC1AD0" w:rsidR="00275389" w:rsidRPr="00275389" w:rsidRDefault="00275389" w:rsidP="00275389">
      <w:pPr>
        <w:rPr>
          <w:lang w:val="en-ID"/>
        </w:rPr>
      </w:pPr>
    </w:p>
    <w:p w14:paraId="685ED9BE" w14:textId="77777777" w:rsidR="00275389" w:rsidRPr="00275389" w:rsidRDefault="00275389" w:rsidP="00275389">
      <w:pPr>
        <w:rPr>
          <w:b/>
          <w:bCs/>
          <w:lang w:val="en-ID"/>
        </w:rPr>
      </w:pPr>
      <w:r w:rsidRPr="00275389">
        <w:rPr>
          <w:b/>
          <w:bCs/>
          <w:lang w:val="en-ID"/>
        </w:rPr>
        <w:t>V. Evaluasi Tata Kelola TI (</w:t>
      </w:r>
      <w:r w:rsidRPr="00275389">
        <w:rPr>
          <w:b/>
          <w:bCs/>
          <w:i/>
          <w:iCs/>
          <w:lang w:val="en-ID"/>
        </w:rPr>
        <w:t>IT Governance</w:t>
      </w:r>
      <w:r w:rsidRPr="00275389">
        <w:rPr>
          <w:b/>
          <w:bCs/>
          <w:lang w:val="en-ID"/>
        </w:rPr>
        <w:t>)</w:t>
      </w:r>
    </w:p>
    <w:p w14:paraId="19D42F0F" w14:textId="77777777" w:rsidR="00275389" w:rsidRPr="00275389" w:rsidRDefault="00275389" w:rsidP="00275389">
      <w:pPr>
        <w:rPr>
          <w:lang w:val="en-ID"/>
        </w:rPr>
      </w:pPr>
      <w:r w:rsidRPr="00275389">
        <w:rPr>
          <w:lang w:val="en-ID"/>
        </w:rPr>
        <w:t>Tata Kelola TI adalah kerangka untuk memastikan TI memberikan nilai tambah dan selaras dengan misi organisasi.</w:t>
      </w:r>
    </w:p>
    <w:tbl>
      <w:tblPr>
        <w:tblW w:w="0" w:type="auto"/>
        <w:tblCellMar>
          <w:top w:w="15" w:type="dxa"/>
          <w:left w:w="15" w:type="dxa"/>
          <w:bottom w:w="15" w:type="dxa"/>
          <w:right w:w="15" w:type="dxa"/>
        </w:tblCellMar>
        <w:tblLook w:val="04A0" w:firstRow="1" w:lastRow="0" w:firstColumn="1" w:lastColumn="0" w:noHBand="0" w:noVBand="1"/>
      </w:tblPr>
      <w:tblGrid>
        <w:gridCol w:w="1707"/>
        <w:gridCol w:w="5725"/>
        <w:gridCol w:w="3331"/>
      </w:tblGrid>
      <w:tr w:rsidR="00275389" w:rsidRPr="00275389" w14:paraId="3106686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1E0E8A" w14:textId="77777777" w:rsidR="00275389" w:rsidRPr="00275389" w:rsidRDefault="00275389" w:rsidP="00275389">
            <w:pPr>
              <w:rPr>
                <w:b/>
                <w:bCs/>
                <w:lang w:val="en-ID"/>
              </w:rPr>
            </w:pPr>
            <w:r w:rsidRPr="00275389">
              <w:rPr>
                <w:b/>
                <w:bCs/>
                <w:lang w:val="en-ID"/>
              </w:rPr>
              <w:t>Prinsip Tata Kelola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20B7E6" w14:textId="77777777" w:rsidR="00275389" w:rsidRPr="00275389" w:rsidRDefault="00275389" w:rsidP="00275389">
            <w:pPr>
              <w:rPr>
                <w:b/>
                <w:bCs/>
                <w:lang w:val="en-ID"/>
              </w:rPr>
            </w:pPr>
            <w:r w:rsidRPr="00275389">
              <w:rPr>
                <w:b/>
                <w:bCs/>
                <w:lang w:val="en-ID"/>
              </w:rPr>
              <w:t>Kondisi di Universitas Pembangunan (UP)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3BBE76" w14:textId="77777777" w:rsidR="00275389" w:rsidRPr="00275389" w:rsidRDefault="00275389" w:rsidP="00275389">
            <w:pPr>
              <w:rPr>
                <w:b/>
                <w:bCs/>
                <w:lang w:val="en-ID"/>
              </w:rPr>
            </w:pPr>
            <w:r w:rsidRPr="00275389">
              <w:rPr>
                <w:b/>
                <w:bCs/>
                <w:lang w:val="en-ID"/>
              </w:rPr>
              <w:t>Rekomendasi Framework</w:t>
            </w:r>
          </w:p>
        </w:tc>
      </w:tr>
      <w:tr w:rsidR="00275389" w:rsidRPr="00275389" w14:paraId="382BBD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E0A982" w14:textId="77777777" w:rsidR="00275389" w:rsidRPr="00275389" w:rsidRDefault="00275389" w:rsidP="00275389">
            <w:pPr>
              <w:rPr>
                <w:lang w:val="en-ID"/>
              </w:rPr>
            </w:pPr>
            <w:r w:rsidRPr="00275389">
              <w:rPr>
                <w:b/>
                <w:bCs/>
                <w:lang w:val="en-ID"/>
              </w:rPr>
              <w:t>Alignment TI &amp; Bisnis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D3DBDD" w14:textId="77777777" w:rsidR="00275389" w:rsidRPr="00275389" w:rsidRDefault="00275389" w:rsidP="00275389">
            <w:pPr>
              <w:rPr>
                <w:lang w:val="en-ID"/>
              </w:rPr>
            </w:pPr>
            <w:r w:rsidRPr="00275389">
              <w:rPr>
                <w:lang w:val="en-ID"/>
              </w:rPr>
              <w:t>Perencanaan investasi TI (pengadaan server/sistem) didiskusikan oleh Komite TI yang anggotanya mencakup Wakil Rektor Bidang Akademik dan Sumber Daya.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A65585" w14:textId="77777777" w:rsidR="00275389" w:rsidRPr="00275389" w:rsidRDefault="00275389" w:rsidP="00275389">
            <w:pPr>
              <w:rPr>
                <w:lang w:val="en-ID"/>
              </w:rPr>
            </w:pPr>
            <w:r w:rsidRPr="00275389">
              <w:rPr>
                <w:lang w:val="en-ID"/>
              </w:rPr>
              <w:t>Menggunakan ISO/IEC 38500 untuk tata kelola di level manajemen puncak.</w:t>
            </w:r>
          </w:p>
        </w:tc>
      </w:tr>
      <w:tr w:rsidR="00275389" w:rsidRPr="00275389" w14:paraId="3211952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217162" w14:textId="77777777" w:rsidR="00275389" w:rsidRPr="00275389" w:rsidRDefault="00275389" w:rsidP="00275389">
            <w:pPr>
              <w:rPr>
                <w:lang w:val="en-ID"/>
              </w:rPr>
            </w:pPr>
            <w:r w:rsidRPr="00275389">
              <w:rPr>
                <w:b/>
                <w:bCs/>
                <w:lang w:val="en-ID"/>
              </w:rPr>
              <w:t>Value Delivery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0778FE" w14:textId="77777777" w:rsidR="00275389" w:rsidRPr="00275389" w:rsidRDefault="00275389" w:rsidP="00275389">
            <w:pPr>
              <w:rPr>
                <w:lang w:val="en-ID"/>
              </w:rPr>
            </w:pPr>
            <w:r w:rsidRPr="00275389">
              <w:rPr>
                <w:lang w:val="en-ID"/>
              </w:rPr>
              <w:t>Keberhasilan proyek TI diukur berdasarkan peningkatan efisiensi proses administrasi dan peningkatan kepuasan pengguna (survei </w:t>
            </w:r>
            <w:r w:rsidRPr="00275389">
              <w:rPr>
                <w:i/>
                <w:iCs/>
                <w:lang w:val="en-ID"/>
              </w:rPr>
              <w:t>feedback</w:t>
            </w:r>
            <w:r w:rsidRPr="00275389">
              <w:rPr>
                <w:lang w:val="en-ID"/>
              </w:rPr>
              <w:t> mahasiswa/dosen).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B9918C" w14:textId="77777777" w:rsidR="00275389" w:rsidRPr="00275389" w:rsidRDefault="00275389" w:rsidP="00275389">
            <w:pPr>
              <w:rPr>
                <w:lang w:val="en-ID"/>
              </w:rPr>
            </w:pPr>
            <w:r w:rsidRPr="00275389">
              <w:rPr>
                <w:lang w:val="en-ID"/>
              </w:rPr>
              <w:t>Menggunakan kerangka </w:t>
            </w:r>
            <w:r w:rsidRPr="00275389">
              <w:rPr>
                <w:b/>
                <w:bCs/>
                <w:lang w:val="en-ID"/>
              </w:rPr>
              <w:t>COBIT</w:t>
            </w:r>
            <w:r w:rsidRPr="00275389">
              <w:rPr>
                <w:lang w:val="en-ID"/>
              </w:rPr>
              <w:t xml:space="preserve"> untuk </w:t>
            </w:r>
            <w:r w:rsidRPr="00275389">
              <w:rPr>
                <w:lang w:val="en-ID"/>
              </w:rPr>
              <w:lastRenderedPageBreak/>
              <w:t>memastikan kontrol dan audit yang efektif.</w:t>
            </w:r>
          </w:p>
        </w:tc>
      </w:tr>
      <w:tr w:rsidR="00275389" w:rsidRPr="00275389" w14:paraId="1F08F2C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94E013" w14:textId="77777777" w:rsidR="00275389" w:rsidRPr="00275389" w:rsidRDefault="00275389" w:rsidP="00275389">
            <w:pPr>
              <w:rPr>
                <w:lang w:val="en-ID"/>
              </w:rPr>
            </w:pPr>
            <w:r w:rsidRPr="00275389">
              <w:rPr>
                <w:b/>
                <w:bCs/>
                <w:lang w:val="en-ID"/>
              </w:rPr>
              <w:lastRenderedPageBreak/>
              <w:t>Manajemen Layanan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6514FD" w14:textId="77777777" w:rsidR="00275389" w:rsidRPr="00275389" w:rsidRDefault="00275389" w:rsidP="00275389">
            <w:pPr>
              <w:rPr>
                <w:lang w:val="en-ID"/>
              </w:rPr>
            </w:pPr>
            <w:r w:rsidRPr="00275389">
              <w:rPr>
                <w:lang w:val="en-ID"/>
              </w:rPr>
              <w:t>UP memiliki </w:t>
            </w:r>
            <w:r w:rsidRPr="00275389">
              <w:rPr>
                <w:i/>
                <w:iCs/>
                <w:lang w:val="en-ID"/>
              </w:rPr>
              <w:t>Service Desk</w:t>
            </w:r>
            <w:r w:rsidRPr="00275389">
              <w:rPr>
                <w:lang w:val="en-ID"/>
              </w:rPr>
              <w:t> terpusat yang menggunakan sistem </w:t>
            </w:r>
            <w:r w:rsidRPr="00275389">
              <w:rPr>
                <w:i/>
                <w:iCs/>
                <w:lang w:val="en-ID"/>
              </w:rPr>
              <w:t>ticketing</w:t>
            </w:r>
            <w:r w:rsidRPr="00275389">
              <w:rPr>
                <w:lang w:val="en-ID"/>
              </w:rPr>
              <w:t> untuk menangani masalah TI. Terdapat SOP untuk penanganan insiden dan permintaan layanan.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E310D1" w14:textId="77777777" w:rsidR="00275389" w:rsidRPr="00275389" w:rsidRDefault="00275389" w:rsidP="00275389">
            <w:pPr>
              <w:rPr>
                <w:lang w:val="en-ID"/>
              </w:rPr>
            </w:pPr>
            <w:r w:rsidRPr="00275389">
              <w:rPr>
                <w:lang w:val="en-ID"/>
              </w:rPr>
              <w:t>Menggunakan kerangka </w:t>
            </w:r>
            <w:r w:rsidRPr="00275389">
              <w:rPr>
                <w:b/>
                <w:bCs/>
                <w:lang w:val="en-ID"/>
              </w:rPr>
              <w:t>ITIL</w:t>
            </w:r>
            <w:r w:rsidRPr="00275389">
              <w:rPr>
                <w:lang w:val="en-ID"/>
              </w:rPr>
              <w:t> untuk meningkatkan manajemen layanan TI.</w:t>
            </w:r>
          </w:p>
        </w:tc>
      </w:tr>
    </w:tbl>
    <w:p w14:paraId="35566F65" w14:textId="229D7874" w:rsidR="00275389" w:rsidRPr="00275389" w:rsidRDefault="00275389" w:rsidP="00275389">
      <w:pPr>
        <w:rPr>
          <w:lang w:val="en-ID"/>
        </w:rPr>
      </w:pPr>
    </w:p>
    <w:p w14:paraId="4FFC4AE2" w14:textId="77777777" w:rsidR="00275389" w:rsidRPr="00275389" w:rsidRDefault="00275389" w:rsidP="00275389">
      <w:pPr>
        <w:rPr>
          <w:b/>
          <w:bCs/>
          <w:lang w:val="en-ID"/>
        </w:rPr>
      </w:pPr>
      <w:r w:rsidRPr="00275389">
        <w:rPr>
          <w:b/>
          <w:bCs/>
          <w:lang w:val="en-ID"/>
        </w:rPr>
        <w:t>VI. Kesimpulan dan Rekomendasi</w:t>
      </w:r>
    </w:p>
    <w:p w14:paraId="1CD1AE19" w14:textId="77777777" w:rsidR="00275389" w:rsidRPr="00275389" w:rsidRDefault="00275389" w:rsidP="00275389">
      <w:pPr>
        <w:rPr>
          <w:b/>
          <w:bCs/>
          <w:lang w:val="en-ID"/>
        </w:rPr>
      </w:pPr>
      <w:r w:rsidRPr="00275389">
        <w:rPr>
          <w:b/>
          <w:bCs/>
          <w:lang w:val="en-ID"/>
        </w:rPr>
        <w:t>Kesimpulan</w:t>
      </w:r>
    </w:p>
    <w:p w14:paraId="3310C16F" w14:textId="77777777" w:rsidR="00275389" w:rsidRPr="00275389" w:rsidRDefault="00275389" w:rsidP="00275389">
      <w:pPr>
        <w:rPr>
          <w:lang w:val="en-ID"/>
        </w:rPr>
      </w:pPr>
      <w:r w:rsidRPr="00275389">
        <w:rPr>
          <w:lang w:val="en-ID"/>
        </w:rPr>
        <w:t>Secara umum, Universitas Pembangunan telah memiliki dasar yang kuat dalam Kebijakan, Keamanan, dan Tata Kelola TI. Terdapat </w:t>
      </w:r>
      <w:r w:rsidRPr="00275389">
        <w:rPr>
          <w:i/>
          <w:iCs/>
          <w:lang w:val="en-ID"/>
        </w:rPr>
        <w:t>alignment</w:t>
      </w:r>
      <w:r w:rsidRPr="00275389">
        <w:rPr>
          <w:lang w:val="en-ID"/>
        </w:rPr>
        <w:t> antara strategi TI dan tujuan akademik. Namun, tantangan terbesar terletak pada sosialisasi kebijakan dan pengelolaan risiko etika yang terus berkembang (misalnya </w:t>
      </w:r>
      <w:r w:rsidRPr="00275389">
        <w:rPr>
          <w:i/>
          <w:iCs/>
          <w:lang w:val="en-ID"/>
        </w:rPr>
        <w:t>deepfake</w:t>
      </w:r>
      <w:r w:rsidRPr="00275389">
        <w:rPr>
          <w:lang w:val="en-ID"/>
        </w:rPr>
        <w:t> dan </w:t>
      </w:r>
      <w:r w:rsidRPr="00275389">
        <w:rPr>
          <w:i/>
          <w:iCs/>
          <w:lang w:val="en-ID"/>
        </w:rPr>
        <w:t>AI bias</w:t>
      </w:r>
      <w:r w:rsidRPr="00275389">
        <w:rPr>
          <w:lang w:val="en-ID"/>
        </w:rPr>
        <w:t>).</w:t>
      </w:r>
    </w:p>
    <w:p w14:paraId="24D99CB0" w14:textId="77777777" w:rsidR="00275389" w:rsidRPr="00275389" w:rsidRDefault="00275389" w:rsidP="00275389">
      <w:pPr>
        <w:rPr>
          <w:b/>
          <w:bCs/>
          <w:lang w:val="en-ID"/>
        </w:rPr>
      </w:pPr>
      <w:r w:rsidRPr="00275389">
        <w:rPr>
          <w:b/>
          <w:bCs/>
          <w:lang w:val="en-ID"/>
        </w:rPr>
        <w:t>Rekomendasi Aksi Nyata</w:t>
      </w:r>
    </w:p>
    <w:p w14:paraId="4B5CCBDA" w14:textId="77777777" w:rsidR="00275389" w:rsidRPr="00275389" w:rsidRDefault="00275389" w:rsidP="00275389">
      <w:pPr>
        <w:numPr>
          <w:ilvl w:val="0"/>
          <w:numId w:val="1"/>
        </w:numPr>
        <w:rPr>
          <w:lang w:val="en-ID"/>
        </w:rPr>
      </w:pPr>
      <w:r w:rsidRPr="00275389">
        <w:rPr>
          <w:b/>
          <w:bCs/>
          <w:lang w:val="en-ID"/>
        </w:rPr>
        <w:t>[Rekomendasi Etika/Kebijakan]</w:t>
      </w:r>
      <w:r w:rsidRPr="00275389">
        <w:rPr>
          <w:lang w:val="en-ID"/>
        </w:rPr>
        <w:t> Universitas harus secara formal mengadopsi </w:t>
      </w:r>
      <w:r w:rsidRPr="00275389">
        <w:rPr>
          <w:b/>
          <w:bCs/>
          <w:lang w:val="en-ID"/>
        </w:rPr>
        <w:t>Kode Etik Penggunaan Sistem Informasi</w:t>
      </w:r>
      <w:r w:rsidRPr="00275389">
        <w:rPr>
          <w:lang w:val="en-ID"/>
        </w:rPr>
        <w:t> yang mencakup isu </w:t>
      </w:r>
      <w:r w:rsidRPr="00275389">
        <w:rPr>
          <w:i/>
          <w:iCs/>
          <w:lang w:val="en-ID"/>
        </w:rPr>
        <w:t>deepfake</w:t>
      </w:r>
      <w:r w:rsidRPr="00275389">
        <w:rPr>
          <w:lang w:val="en-ID"/>
        </w:rPr>
        <w:t xml:space="preserve"> dan </w:t>
      </w:r>
      <w:proofErr w:type="gramStart"/>
      <w:r w:rsidRPr="00275389">
        <w:rPr>
          <w:lang w:val="en-ID"/>
        </w:rPr>
        <w:t>misinformasi ,</w:t>
      </w:r>
      <w:proofErr w:type="gramEnd"/>
      <w:r w:rsidRPr="00275389">
        <w:rPr>
          <w:lang w:val="en-ID"/>
        </w:rPr>
        <w:t xml:space="preserve"> serta mewajibkan pelatihan HAKI bagi seluruh sivitas akademika.</w:t>
      </w:r>
    </w:p>
    <w:p w14:paraId="420541B6" w14:textId="77777777" w:rsidR="00275389" w:rsidRPr="00275389" w:rsidRDefault="00275389" w:rsidP="00275389">
      <w:pPr>
        <w:numPr>
          <w:ilvl w:val="0"/>
          <w:numId w:val="1"/>
        </w:numPr>
        <w:rPr>
          <w:lang w:val="en-ID"/>
        </w:rPr>
      </w:pPr>
      <w:r w:rsidRPr="00275389">
        <w:rPr>
          <w:b/>
          <w:bCs/>
          <w:lang w:val="en-ID"/>
        </w:rPr>
        <w:t>[Rekomendasi Tata Kelola/Keamanan]</w:t>
      </w:r>
      <w:r w:rsidRPr="00275389">
        <w:rPr>
          <w:lang w:val="en-ID"/>
        </w:rPr>
        <w:t> Membentuk </w:t>
      </w:r>
      <w:r w:rsidRPr="00275389">
        <w:rPr>
          <w:b/>
          <w:bCs/>
          <w:lang w:val="en-ID"/>
        </w:rPr>
        <w:t>Komite Tata Kelola TI</w:t>
      </w:r>
      <w:r w:rsidRPr="00275389">
        <w:rPr>
          <w:lang w:val="en-ID"/>
        </w:rPr>
        <w:t> di level manajemen yang secara rutin memonitor </w:t>
      </w:r>
      <w:r w:rsidRPr="00275389">
        <w:rPr>
          <w:i/>
          <w:iCs/>
          <w:lang w:val="en-ID"/>
        </w:rPr>
        <w:t>value delivery</w:t>
      </w:r>
      <w:r w:rsidRPr="00275389">
        <w:rPr>
          <w:lang w:val="en-ID"/>
        </w:rPr>
        <w:t> dan secara bertahap mengimplementasikan standar keamanan </w:t>
      </w:r>
      <w:r w:rsidRPr="00275389">
        <w:rPr>
          <w:b/>
          <w:bCs/>
          <w:lang w:val="en-ID"/>
        </w:rPr>
        <w:t>ISO 27001</w:t>
      </w:r>
      <w:r w:rsidRPr="00275389">
        <w:rPr>
          <w:lang w:val="en-ID"/>
        </w:rPr>
        <w:t> untuk Sistem Manajemen Keamanan Informasi (SMKI).</w:t>
      </w:r>
    </w:p>
    <w:p w14:paraId="7250CB17" w14:textId="77777777" w:rsidR="00042292" w:rsidRDefault="00042292"/>
    <w:sectPr w:rsidR="00042292" w:rsidSect="00275389">
      <w:pgSz w:w="11907" w:h="16840"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6A325D"/>
    <w:multiLevelType w:val="multilevel"/>
    <w:tmpl w:val="8E54A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7510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389"/>
    <w:rsid w:val="00042292"/>
    <w:rsid w:val="00275389"/>
    <w:rsid w:val="00397AEC"/>
    <w:rsid w:val="003E3701"/>
    <w:rsid w:val="00810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57A8E"/>
  <w15:chartTrackingRefBased/>
  <w15:docId w15:val="{0BFB39E9-5D4C-45BD-83F3-9BF7DBE03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38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7538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7538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7538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7538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5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38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7538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7538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7538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7538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5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389"/>
    <w:rPr>
      <w:rFonts w:eastAsiaTheme="majorEastAsia" w:cstheme="majorBidi"/>
      <w:color w:val="272727" w:themeColor="text1" w:themeTint="D8"/>
    </w:rPr>
  </w:style>
  <w:style w:type="paragraph" w:styleId="Title">
    <w:name w:val="Title"/>
    <w:basedOn w:val="Normal"/>
    <w:next w:val="Normal"/>
    <w:link w:val="TitleChar"/>
    <w:uiPriority w:val="10"/>
    <w:qFormat/>
    <w:rsid w:val="00275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389"/>
    <w:pPr>
      <w:spacing w:before="160"/>
      <w:jc w:val="center"/>
    </w:pPr>
    <w:rPr>
      <w:i/>
      <w:iCs/>
      <w:color w:val="404040" w:themeColor="text1" w:themeTint="BF"/>
    </w:rPr>
  </w:style>
  <w:style w:type="character" w:customStyle="1" w:styleId="QuoteChar">
    <w:name w:val="Quote Char"/>
    <w:basedOn w:val="DefaultParagraphFont"/>
    <w:link w:val="Quote"/>
    <w:uiPriority w:val="29"/>
    <w:rsid w:val="00275389"/>
    <w:rPr>
      <w:i/>
      <w:iCs/>
      <w:color w:val="404040" w:themeColor="text1" w:themeTint="BF"/>
    </w:rPr>
  </w:style>
  <w:style w:type="paragraph" w:styleId="ListParagraph">
    <w:name w:val="List Paragraph"/>
    <w:basedOn w:val="Normal"/>
    <w:uiPriority w:val="34"/>
    <w:qFormat/>
    <w:rsid w:val="00275389"/>
    <w:pPr>
      <w:ind w:left="720"/>
      <w:contextualSpacing/>
    </w:pPr>
  </w:style>
  <w:style w:type="character" w:styleId="IntenseEmphasis">
    <w:name w:val="Intense Emphasis"/>
    <w:basedOn w:val="DefaultParagraphFont"/>
    <w:uiPriority w:val="21"/>
    <w:qFormat/>
    <w:rsid w:val="00275389"/>
    <w:rPr>
      <w:i/>
      <w:iCs/>
      <w:color w:val="2E74B5" w:themeColor="accent1" w:themeShade="BF"/>
    </w:rPr>
  </w:style>
  <w:style w:type="paragraph" w:styleId="IntenseQuote">
    <w:name w:val="Intense Quote"/>
    <w:basedOn w:val="Normal"/>
    <w:next w:val="Normal"/>
    <w:link w:val="IntenseQuoteChar"/>
    <w:uiPriority w:val="30"/>
    <w:qFormat/>
    <w:rsid w:val="002753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5389"/>
    <w:rPr>
      <w:i/>
      <w:iCs/>
      <w:color w:val="2E74B5" w:themeColor="accent1" w:themeShade="BF"/>
    </w:rPr>
  </w:style>
  <w:style w:type="character" w:styleId="IntenseReference">
    <w:name w:val="Intense Reference"/>
    <w:basedOn w:val="DefaultParagraphFont"/>
    <w:uiPriority w:val="32"/>
    <w:qFormat/>
    <w:rsid w:val="002753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797</Words>
  <Characters>4890</Characters>
  <Application>Microsoft Office Word</Application>
  <DocSecurity>0</DocSecurity>
  <Lines>152</Lines>
  <Paragraphs>50</Paragraphs>
  <ScaleCrop>false</ScaleCrop>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fajar indra nur alam</dc:creator>
  <cp:keywords/>
  <dc:description/>
  <cp:lastModifiedBy>fajar indra nur alam</cp:lastModifiedBy>
  <cp:revision>2</cp:revision>
  <dcterms:created xsi:type="dcterms:W3CDTF">2025-11-27T08:40:00Z</dcterms:created>
  <dcterms:modified xsi:type="dcterms:W3CDTF">2025-11-27T08:42:00Z</dcterms:modified>
</cp:coreProperties>
</file>