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A31" w:rsidRPr="00432A31" w:rsidRDefault="00432A31" w:rsidP="00432A31">
      <w:pPr>
        <w:rPr>
          <w:b/>
          <w:bCs/>
        </w:rPr>
      </w:pPr>
      <w:r>
        <w:rPr>
          <w:b/>
          <w:bCs/>
        </w:rPr>
        <w:t>BRAINSTORM &amp;  IDEATI</w:t>
      </w:r>
      <w:r w:rsidR="0067098C">
        <w:rPr>
          <w:b/>
          <w:bCs/>
        </w:rPr>
        <w:t xml:space="preserve">ON </w:t>
      </w:r>
      <w:r>
        <w:rPr>
          <w:b/>
          <w:bCs/>
        </w:rPr>
        <w:t>PHASE</w:t>
      </w:r>
    </w:p>
    <w:tbl>
      <w:tblPr>
        <w:tblStyle w:val="TableGrid"/>
        <w:tblW w:w="0" w:type="auto"/>
        <w:tblLook w:val="04A0"/>
      </w:tblPr>
      <w:tblGrid>
        <w:gridCol w:w="4613"/>
        <w:gridCol w:w="4629"/>
      </w:tblGrid>
      <w:tr w:rsidR="00432A31" w:rsidRPr="005403C7" w:rsidTr="00B875F7">
        <w:tc>
          <w:tcPr>
            <w:tcW w:w="4675" w:type="dxa"/>
          </w:tcPr>
          <w:p w:rsidR="00432A31" w:rsidRPr="005403C7" w:rsidRDefault="00432A31" w:rsidP="00B875F7">
            <w:r>
              <w:t>Date</w:t>
            </w:r>
          </w:p>
        </w:tc>
        <w:tc>
          <w:tcPr>
            <w:tcW w:w="4675" w:type="dxa"/>
          </w:tcPr>
          <w:p w:rsidR="00432A31" w:rsidRPr="005403C7" w:rsidRDefault="00432A31" w:rsidP="00B875F7">
            <w:r>
              <w:rPr>
                <w:rFonts w:cs="Arial Unicode MS" w:hint="cs"/>
                <w:cs/>
              </w:rPr>
              <w:t>01.11.2025</w:t>
            </w:r>
            <w:r w:rsidRPr="005403C7">
              <w:tab/>
            </w:r>
          </w:p>
        </w:tc>
      </w:tr>
      <w:tr w:rsidR="00432A31" w:rsidRPr="005403C7" w:rsidTr="00B875F7">
        <w:tc>
          <w:tcPr>
            <w:tcW w:w="4675" w:type="dxa"/>
          </w:tcPr>
          <w:p w:rsidR="00432A31" w:rsidRPr="005403C7" w:rsidRDefault="00432A31" w:rsidP="00B875F7">
            <w:r>
              <w:t>Team ID</w:t>
            </w:r>
          </w:p>
        </w:tc>
        <w:tc>
          <w:tcPr>
            <w:tcW w:w="4675" w:type="dxa"/>
          </w:tcPr>
          <w:p w:rsidR="00432A31" w:rsidRPr="005403C7" w:rsidRDefault="00432A31" w:rsidP="00B875F7">
            <w:r>
              <w:t>NM2025TMID02630</w:t>
            </w:r>
          </w:p>
        </w:tc>
      </w:tr>
      <w:tr w:rsidR="00432A31" w:rsidRPr="005403C7" w:rsidTr="00B875F7">
        <w:tc>
          <w:tcPr>
            <w:tcW w:w="4675" w:type="dxa"/>
          </w:tcPr>
          <w:p w:rsidR="00432A31" w:rsidRPr="005403C7" w:rsidRDefault="00432A31" w:rsidP="00B875F7">
            <w:r>
              <w:t>Project Name</w:t>
            </w:r>
          </w:p>
        </w:tc>
        <w:tc>
          <w:tcPr>
            <w:tcW w:w="4675" w:type="dxa"/>
          </w:tcPr>
          <w:p w:rsidR="00432A31" w:rsidRPr="005403C7" w:rsidRDefault="00432A31" w:rsidP="00B875F7">
            <w:r w:rsidRPr="005403C7">
              <w:t xml:space="preserve"> Calculating Family Expenses Using service Now</w:t>
            </w:r>
          </w:p>
        </w:tc>
      </w:tr>
      <w:tr w:rsidR="00432A31" w:rsidRPr="005403C7" w:rsidTr="00B875F7">
        <w:tc>
          <w:tcPr>
            <w:tcW w:w="4675" w:type="dxa"/>
          </w:tcPr>
          <w:p w:rsidR="00432A31" w:rsidRPr="005403C7" w:rsidRDefault="00432A31" w:rsidP="00B875F7">
            <w:r>
              <w:t>Maximum Marks</w:t>
            </w:r>
            <w:r>
              <w:tab/>
            </w:r>
          </w:p>
        </w:tc>
        <w:tc>
          <w:tcPr>
            <w:tcW w:w="4675" w:type="dxa"/>
          </w:tcPr>
          <w:p w:rsidR="00432A31" w:rsidRPr="008E0E97" w:rsidRDefault="00432A31" w:rsidP="00B875F7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>100 marks</w:t>
            </w:r>
          </w:p>
        </w:tc>
      </w:tr>
    </w:tbl>
    <w:tbl>
      <w:tblPr>
        <w:tblStyle w:val="TableGrid"/>
        <w:tblpPr w:leftFromText="180" w:rightFromText="180" w:vertAnchor="page" w:horzAnchor="margin" w:tblpY="5887"/>
        <w:tblW w:w="9322" w:type="dxa"/>
        <w:tblLook w:val="04A0"/>
      </w:tblPr>
      <w:tblGrid>
        <w:gridCol w:w="2684"/>
        <w:gridCol w:w="2463"/>
        <w:gridCol w:w="4175"/>
      </w:tblGrid>
      <w:tr w:rsidR="00432A31" w:rsidTr="00432A31">
        <w:tc>
          <w:tcPr>
            <w:tcW w:w="2684" w:type="dxa"/>
          </w:tcPr>
          <w:p w:rsidR="00432A31" w:rsidRPr="006F0DA0" w:rsidRDefault="00432A31" w:rsidP="00432A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Members</w:t>
            </w:r>
          </w:p>
        </w:tc>
        <w:tc>
          <w:tcPr>
            <w:tcW w:w="2463" w:type="dxa"/>
          </w:tcPr>
          <w:p w:rsidR="00432A31" w:rsidRPr="006F0DA0" w:rsidRDefault="00432A31" w:rsidP="00432A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175" w:type="dxa"/>
          </w:tcPr>
          <w:p w:rsidR="00432A31" w:rsidRPr="006F0DA0" w:rsidRDefault="00432A31" w:rsidP="00432A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</w:tr>
      <w:tr w:rsidR="00432A31" w:rsidTr="00432A31">
        <w:trPr>
          <w:trHeight w:val="405"/>
        </w:trPr>
        <w:tc>
          <w:tcPr>
            <w:tcW w:w="2684" w:type="dxa"/>
          </w:tcPr>
          <w:p w:rsidR="00432A31" w:rsidRDefault="00432A31" w:rsidP="00432A31">
            <w:r>
              <w:t>B.fajilafarith</w:t>
            </w:r>
          </w:p>
        </w:tc>
        <w:tc>
          <w:tcPr>
            <w:tcW w:w="2463" w:type="dxa"/>
          </w:tcPr>
          <w:p w:rsidR="00432A31" w:rsidRDefault="00432A31" w:rsidP="00432A31">
            <w:r>
              <w:t>Team lead</w:t>
            </w:r>
          </w:p>
        </w:tc>
        <w:tc>
          <w:tcPr>
            <w:tcW w:w="4175" w:type="dxa"/>
          </w:tcPr>
          <w:p w:rsidR="00432A31" w:rsidRDefault="00432A31" w:rsidP="00432A31">
            <w:r w:rsidRPr="00E626B2">
              <w:rPr>
                <w:noProof/>
              </w:rPr>
              <w:drawing>
                <wp:inline distT="0" distB="0" distL="0" distR="0">
                  <wp:extent cx="2462558" cy="123825"/>
                  <wp:effectExtent l="0" t="0" r="0" b="0"/>
                  <wp:docPr id="6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5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A31" w:rsidTr="00432A31">
        <w:trPr>
          <w:trHeight w:val="695"/>
        </w:trPr>
        <w:tc>
          <w:tcPr>
            <w:tcW w:w="2684" w:type="dxa"/>
          </w:tcPr>
          <w:p w:rsidR="00432A31" w:rsidRDefault="00432A31" w:rsidP="00432A31">
            <w:r>
              <w:t>AL.Kathambari</w:t>
            </w:r>
          </w:p>
        </w:tc>
        <w:tc>
          <w:tcPr>
            <w:tcW w:w="2463" w:type="dxa"/>
          </w:tcPr>
          <w:p w:rsidR="00432A31" w:rsidRDefault="00432A31" w:rsidP="00432A31">
            <w:r>
              <w:t>Developer</w:t>
            </w:r>
          </w:p>
        </w:tc>
        <w:tc>
          <w:tcPr>
            <w:tcW w:w="4175" w:type="dxa"/>
          </w:tcPr>
          <w:p w:rsidR="00432A31" w:rsidRDefault="00432A31" w:rsidP="00432A31">
            <w:r>
              <w:t xml:space="preserve">  </w:t>
            </w:r>
            <w:r>
              <w:rPr>
                <w:noProof/>
                <w:position w:val="-3"/>
                <w:sz w:val="19"/>
              </w:rPr>
              <w:drawing>
                <wp:inline distT="0" distB="0" distL="0" distR="0">
                  <wp:extent cx="1021366" cy="123825"/>
                  <wp:effectExtent l="0" t="0" r="0" b="0"/>
                  <wp:docPr id="7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366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31"/>
                <w:position w:val="-3"/>
                <w:sz w:val="19"/>
              </w:rPr>
              <w:drawing>
                <wp:inline distT="0" distB="0" distL="0" distR="0">
                  <wp:extent cx="1266765" cy="123825"/>
                  <wp:effectExtent l="0" t="0" r="0" b="0"/>
                  <wp:docPr id="8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76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33"/>
                <w:position w:val="-3"/>
                <w:sz w:val="19"/>
              </w:rPr>
              <w:t xml:space="preserve">   </w:t>
            </w:r>
            <w:r>
              <w:rPr>
                <w:noProof/>
                <w:spacing w:val="33"/>
                <w:position w:val="-3"/>
                <w:sz w:val="19"/>
              </w:rPr>
              <w:drawing>
                <wp:inline distT="0" distB="0" distL="0" distR="0">
                  <wp:extent cx="254533" cy="123825"/>
                  <wp:effectExtent l="19050" t="0" r="0" b="0"/>
                  <wp:docPr id="9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3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A31" w:rsidTr="00432A31">
        <w:trPr>
          <w:trHeight w:val="575"/>
        </w:trPr>
        <w:tc>
          <w:tcPr>
            <w:tcW w:w="2684" w:type="dxa"/>
          </w:tcPr>
          <w:p w:rsidR="00432A31" w:rsidRDefault="00432A31" w:rsidP="00432A31">
            <w:r>
              <w:t>S.Rudra</w:t>
            </w:r>
          </w:p>
        </w:tc>
        <w:tc>
          <w:tcPr>
            <w:tcW w:w="2463" w:type="dxa"/>
          </w:tcPr>
          <w:p w:rsidR="00432A31" w:rsidRDefault="00432A31" w:rsidP="00432A31">
            <w:r>
              <w:t>Tester</w:t>
            </w:r>
          </w:p>
        </w:tc>
        <w:tc>
          <w:tcPr>
            <w:tcW w:w="4175" w:type="dxa"/>
          </w:tcPr>
          <w:p w:rsidR="00432A31" w:rsidRDefault="00432A31" w:rsidP="00432A31">
            <w:pPr>
              <w:pStyle w:val="TableParagraph"/>
              <w:spacing w:before="6"/>
              <w:rPr>
                <w:sz w:val="14"/>
              </w:rPr>
            </w:pPr>
          </w:p>
          <w:p w:rsidR="00432A31" w:rsidRDefault="00432A31" w:rsidP="00432A31">
            <w:pPr>
              <w:pStyle w:val="TableParagraph"/>
              <w:spacing w:line="195" w:lineRule="exact"/>
              <w:ind w:left="116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t xml:space="preserve"> </w:t>
            </w:r>
            <w:r>
              <w:rPr>
                <w:noProof/>
                <w:position w:val="-3"/>
                <w:sz w:val="19"/>
                <w:lang w:bidi="ta-IN"/>
              </w:rPr>
              <w:drawing>
                <wp:inline distT="0" distB="0" distL="0" distR="0">
                  <wp:extent cx="1814033" cy="123825"/>
                  <wp:effectExtent l="0" t="0" r="0" b="0"/>
                  <wp:docPr id="10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03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  <w:t xml:space="preserve">   </w:t>
            </w:r>
          </w:p>
          <w:p w:rsidR="00432A31" w:rsidRDefault="00432A31" w:rsidP="00432A31">
            <w:pPr>
              <w:pStyle w:val="TableParagraph"/>
              <w:spacing w:before="1" w:after="1"/>
              <w:rPr>
                <w:sz w:val="9"/>
              </w:rPr>
            </w:pPr>
          </w:p>
          <w:p w:rsidR="00432A31" w:rsidRDefault="00432A31" w:rsidP="00432A31">
            <w:r>
              <w:rPr>
                <w:noProof/>
                <w:position w:val="-3"/>
                <w:sz w:val="19"/>
              </w:rPr>
              <w:drawing>
                <wp:inline distT="0" distB="0" distL="0" distR="0">
                  <wp:extent cx="921964" cy="121443"/>
                  <wp:effectExtent l="0" t="0" r="0" b="0"/>
                  <wp:docPr id="11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964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A31" w:rsidTr="00432A31">
        <w:trPr>
          <w:trHeight w:val="812"/>
        </w:trPr>
        <w:tc>
          <w:tcPr>
            <w:tcW w:w="2684" w:type="dxa"/>
          </w:tcPr>
          <w:p w:rsidR="00432A31" w:rsidRDefault="00432A31" w:rsidP="00432A31">
            <w:r>
              <w:t>V.Jayasri</w:t>
            </w:r>
          </w:p>
        </w:tc>
        <w:tc>
          <w:tcPr>
            <w:tcW w:w="2463" w:type="dxa"/>
          </w:tcPr>
          <w:p w:rsidR="00432A31" w:rsidRDefault="00432A31" w:rsidP="00432A31">
            <w:r>
              <w:t>Documentor</w:t>
            </w:r>
          </w:p>
        </w:tc>
        <w:tc>
          <w:tcPr>
            <w:tcW w:w="4175" w:type="dxa"/>
          </w:tcPr>
          <w:p w:rsidR="00432A31" w:rsidRDefault="00432A31" w:rsidP="00432A31">
            <w:pPr>
              <w:pStyle w:val="TableParagraph"/>
              <w:spacing w:before="6"/>
              <w:rPr>
                <w:sz w:val="14"/>
              </w:rPr>
            </w:pPr>
          </w:p>
          <w:p w:rsidR="00432A31" w:rsidRDefault="00432A31" w:rsidP="00432A31">
            <w:pPr>
              <w:pStyle w:val="TableParagraph"/>
              <w:spacing w:line="195" w:lineRule="exact"/>
              <w:ind w:left="11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bidi="ta-IN"/>
              </w:rPr>
              <w:drawing>
                <wp:inline distT="0" distB="0" distL="0" distR="0">
                  <wp:extent cx="1814033" cy="123825"/>
                  <wp:effectExtent l="0" t="0" r="0" b="0"/>
                  <wp:docPr id="12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03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  <w:t xml:space="preserve">  </w:t>
            </w:r>
          </w:p>
          <w:p w:rsidR="00432A31" w:rsidRDefault="00432A31" w:rsidP="00432A31">
            <w:pPr>
              <w:pStyle w:val="TableParagraph"/>
              <w:spacing w:before="1" w:after="1"/>
              <w:rPr>
                <w:sz w:val="9"/>
              </w:rPr>
            </w:pPr>
          </w:p>
          <w:p w:rsidR="00432A31" w:rsidRDefault="00432A31" w:rsidP="00432A31">
            <w:r>
              <w:rPr>
                <w:noProof/>
                <w:position w:val="-3"/>
                <w:sz w:val="19"/>
              </w:rPr>
              <w:drawing>
                <wp:inline distT="0" distB="0" distL="0" distR="0">
                  <wp:extent cx="921964" cy="121443"/>
                  <wp:effectExtent l="0" t="0" r="0" b="0"/>
                  <wp:docPr id="13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964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22C75" w:rsidRDefault="00432A31" w:rsidP="00432A31">
      <w:pPr>
        <w:tabs>
          <w:tab w:val="left" w:pos="3494"/>
        </w:tabs>
      </w:pPr>
      <w:r>
        <w:rPr>
          <w:noProof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853440</wp:posOffset>
            </wp:positionH>
            <wp:positionV relativeFrom="paragraph">
              <wp:posOffset>632460</wp:posOffset>
            </wp:positionV>
            <wp:extent cx="624205" cy="134620"/>
            <wp:effectExtent l="19050" t="0" r="4445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05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24A">
        <w:rPr>
          <w:noProof/>
        </w:rPr>
        <w:pict>
          <v:group id="docshapegroup25" o:spid="_x0000_s1026" style="position:absolute;margin-left:69.45pt;margin-top:26.15pt;width:369.5pt;height:10.6pt;z-index:-251655168;mso-wrap-distance-left:0;mso-wrap-distance-right:0;mso-position-horizontal-relative:page;mso-position-vertical-relative:text" coordorigin="1879,294" coordsize="7390,21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6" o:spid="_x0000_s1027" type="#_x0000_t75" style="position:absolute;left:1878;top:294;width:2747;height:212">
              <v:imagedata r:id="rId15" o:title=""/>
            </v:shape>
            <v:shape id="docshape27" o:spid="_x0000_s1028" type="#_x0000_t75" style="position:absolute;left:4649;top:294;width:4619;height:171">
              <v:imagedata r:id="rId16" o:title=""/>
            </v:shape>
            <w10:wrap type="topAndBottom" anchorx="page"/>
          </v:group>
        </w:pict>
      </w:r>
    </w:p>
    <w:p w:rsidR="00432A31" w:rsidRDefault="00432A31" w:rsidP="00432A31">
      <w:pPr>
        <w:tabs>
          <w:tab w:val="left" w:pos="3494"/>
        </w:tabs>
      </w:pPr>
    </w:p>
    <w:p w:rsidR="00432A31" w:rsidRDefault="00432A31" w:rsidP="00432A31">
      <w:pPr>
        <w:tabs>
          <w:tab w:val="left" w:pos="3494"/>
        </w:tabs>
      </w:pPr>
      <w:r>
        <w:t>To form a collaborative team , assign roles, and identify a real world</w:t>
      </w:r>
      <w:r w:rsidR="00A30115">
        <w:t xml:space="preserve"> problem that can be effectively</w:t>
      </w:r>
    </w:p>
    <w:p w:rsidR="0067098C" w:rsidRDefault="0067098C" w:rsidP="00432A31">
      <w:pPr>
        <w:tabs>
          <w:tab w:val="left" w:pos="3494"/>
        </w:tabs>
        <w:rPr>
          <w:sz w:val="24"/>
          <w:szCs w:val="24"/>
        </w:rPr>
      </w:pPr>
    </w:p>
    <w:p w:rsidR="0067098C" w:rsidRPr="00A30115" w:rsidRDefault="0067098C" w:rsidP="0067098C">
      <w:pPr>
        <w:rPr>
          <w:b/>
          <w:bCs/>
          <w:sz w:val="32"/>
          <w:szCs w:val="32"/>
        </w:rPr>
      </w:pPr>
    </w:p>
    <w:p w:rsidR="0067098C" w:rsidRPr="0067098C" w:rsidRDefault="0067098C" w:rsidP="0067098C">
      <w:pPr>
        <w:rPr>
          <w:b/>
          <w:bCs/>
          <w:sz w:val="28"/>
          <w:szCs w:val="28"/>
        </w:rPr>
      </w:pPr>
      <w:r w:rsidRPr="00A30115">
        <w:rPr>
          <w:b/>
          <w:bCs/>
          <w:sz w:val="32"/>
          <w:szCs w:val="32"/>
        </w:rPr>
        <w:t>Team Collaboration</w:t>
      </w:r>
      <w:r w:rsidRPr="0067098C">
        <w:rPr>
          <w:b/>
          <w:bCs/>
          <w:sz w:val="28"/>
          <w:szCs w:val="28"/>
        </w:rPr>
        <w:t>:</w:t>
      </w:r>
    </w:p>
    <w:p w:rsidR="0067098C" w:rsidRPr="00A30115" w:rsidRDefault="0067098C" w:rsidP="00A30115">
      <w:pPr>
        <w:pStyle w:val="ListParagraph"/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 w:rsidRPr="00A30115">
        <w:rPr>
          <w:rFonts w:ascii="Bodoni MT" w:hAnsi="Bodoni MT"/>
          <w:sz w:val="28"/>
          <w:szCs w:val="28"/>
        </w:rPr>
        <w:t>Discussion on key expense categories.</w:t>
      </w:r>
    </w:p>
    <w:p w:rsidR="0067098C" w:rsidRPr="00A30115" w:rsidRDefault="0067098C" w:rsidP="00A30115">
      <w:pPr>
        <w:pStyle w:val="ListParagraph"/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 w:rsidRPr="00A30115">
        <w:rPr>
          <w:rFonts w:ascii="Bodoni MT" w:hAnsi="Bodoni MT"/>
          <w:sz w:val="28"/>
          <w:szCs w:val="28"/>
        </w:rPr>
        <w:t>Identifying ServiceNow modules needed.</w:t>
      </w:r>
    </w:p>
    <w:p w:rsidR="0067098C" w:rsidRPr="00A30115" w:rsidRDefault="0067098C" w:rsidP="00A30115">
      <w:pPr>
        <w:pStyle w:val="ListParagraph"/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 w:rsidRPr="00A30115">
        <w:rPr>
          <w:rFonts w:ascii="Bodoni MT" w:hAnsi="Bodoni MT"/>
          <w:sz w:val="28"/>
          <w:szCs w:val="28"/>
        </w:rPr>
        <w:t>Planning data flow and roles for each members</w:t>
      </w:r>
    </w:p>
    <w:p w:rsidR="00A30115" w:rsidRPr="00A30115" w:rsidRDefault="00A30115" w:rsidP="0067098C">
      <w:pPr>
        <w:rPr>
          <w:rFonts w:ascii="Bodoni MT" w:hAnsi="Bodoni MT"/>
          <w:sz w:val="28"/>
          <w:szCs w:val="28"/>
        </w:rPr>
      </w:pPr>
    </w:p>
    <w:p w:rsidR="00FC63C1" w:rsidRPr="00FC63C1" w:rsidRDefault="00FC63C1" w:rsidP="0067098C">
      <w:pPr>
        <w:rPr>
          <w:rFonts w:ascii="Arial Narrow" w:hAnsi="Arial Narrow"/>
          <w:b/>
          <w:bCs/>
          <w:sz w:val="28"/>
          <w:szCs w:val="28"/>
        </w:rPr>
      </w:pPr>
      <w:r w:rsidRPr="00FC63C1">
        <w:rPr>
          <w:rFonts w:ascii="Arial Narrow" w:hAnsi="Arial Narrow"/>
          <w:b/>
          <w:bCs/>
          <w:sz w:val="28"/>
          <w:szCs w:val="28"/>
        </w:rPr>
        <w:t>PROBLEM STATEMENT</w:t>
      </w:r>
    </w:p>
    <w:p w:rsidR="00FC63C1" w:rsidRPr="00FC63C1" w:rsidRDefault="00FC63C1" w:rsidP="00FC63C1">
      <w:pPr>
        <w:rPr>
          <w:rFonts w:ascii="Arial Narrow" w:hAnsi="Arial Narrow"/>
          <w:sz w:val="32"/>
          <w:szCs w:val="32"/>
        </w:rPr>
      </w:pPr>
      <w:r>
        <w:t xml:space="preserve">      </w:t>
      </w:r>
      <w:r w:rsidRPr="00FC63C1">
        <w:rPr>
          <w:rFonts w:ascii="Arial Narrow" w:hAnsi="Arial Narrow"/>
          <w:sz w:val="32"/>
          <w:szCs w:val="32"/>
        </w:rPr>
        <w:t xml:space="preserve">The problem statement is to create a system for calculating family </w:t>
      </w:r>
      <w:r>
        <w:rPr>
          <w:rFonts w:ascii="Arial Narrow" w:hAnsi="Arial Narrow"/>
          <w:sz w:val="32"/>
          <w:szCs w:val="32"/>
        </w:rPr>
        <w:t xml:space="preserve">   </w:t>
      </w:r>
      <w:r w:rsidRPr="00FC63C1">
        <w:rPr>
          <w:rFonts w:ascii="Arial Narrow" w:hAnsi="Arial Narrow"/>
          <w:sz w:val="32"/>
          <w:szCs w:val="32"/>
        </w:rPr>
        <w:t xml:space="preserve">expenses using ServiceNow by leveraging its financial management </w:t>
      </w:r>
      <w:r>
        <w:rPr>
          <w:rFonts w:ascii="Arial Narrow" w:hAnsi="Arial Narrow"/>
          <w:sz w:val="32"/>
          <w:szCs w:val="32"/>
        </w:rPr>
        <w:t xml:space="preserve"> </w:t>
      </w:r>
      <w:r w:rsidRPr="00FC63C1">
        <w:rPr>
          <w:rFonts w:ascii="Arial Narrow" w:hAnsi="Arial Narrow"/>
          <w:sz w:val="32"/>
          <w:szCs w:val="32"/>
        </w:rPr>
        <w:t>capabilities to track, categorize, and analyze household spending, and to generate reports and dashboards for informed financial decision-making.</w:t>
      </w:r>
    </w:p>
    <w:p w:rsidR="00FC63C1" w:rsidRPr="004B7CC2" w:rsidRDefault="00FC63C1" w:rsidP="00FC63C1">
      <w:pPr>
        <w:rPr>
          <w:sz w:val="32"/>
          <w:szCs w:val="32"/>
        </w:rPr>
      </w:pPr>
      <w:r w:rsidRPr="004B7CC2">
        <w:rPr>
          <w:sz w:val="32"/>
          <w:szCs w:val="32"/>
        </w:rPr>
        <w:lastRenderedPageBreak/>
        <w:t xml:space="preserve">      This involves creating custom forms for data entry, automating the process, and using features like budget alerts and real-time analysis to provide insights into where money is being spent. </w:t>
      </w:r>
    </w:p>
    <w:p w:rsidR="0067098C" w:rsidRPr="00FC63C1" w:rsidRDefault="0067098C" w:rsidP="0067098C">
      <w:pPr>
        <w:rPr>
          <w:rFonts w:ascii="Arial Narrow" w:hAnsi="Arial Narrow" w:cs="Arial Unicode MS"/>
          <w:sz w:val="28"/>
          <w:szCs w:val="28"/>
        </w:rPr>
      </w:pPr>
    </w:p>
    <w:p w:rsidR="0067098C" w:rsidRDefault="0067098C" w:rsidP="0067098C">
      <w:pPr>
        <w:tabs>
          <w:tab w:val="left" w:pos="9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>
            <wp:extent cx="5731510" cy="3153381"/>
            <wp:effectExtent l="19050" t="0" r="2540" b="0"/>
            <wp:docPr id="19" name="Picture 2" descr="C:\Users\Welcome\Downloads\neww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lcome\Downloads\newww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98C" w:rsidRDefault="0067098C" w:rsidP="0067098C">
      <w:pPr>
        <w:rPr>
          <w:sz w:val="24"/>
          <w:szCs w:val="24"/>
        </w:rPr>
      </w:pPr>
    </w:p>
    <w:p w:rsidR="00FC63C1" w:rsidRPr="00FC63C1" w:rsidRDefault="0067098C" w:rsidP="00FC63C1">
      <w:pPr>
        <w:rPr>
          <w:rFonts w:cs="Arial Unicode MS"/>
          <w:sz w:val="24"/>
          <w:szCs w:val="24"/>
          <w:cs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2910764"/>
            <wp:effectExtent l="19050" t="0" r="2540" b="0"/>
            <wp:docPr id="20" name="Picture 3" descr="C:\Users\Welcome\Downloads\n ew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elcome\Downloads\n eww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3C1" w:rsidRPr="00FC63C1" w:rsidRDefault="00FC63C1" w:rsidP="00FC63C1">
      <w:pPr>
        <w:tabs>
          <w:tab w:val="left" w:pos="1045"/>
        </w:tabs>
        <w:rPr>
          <w:b/>
          <w:bCs/>
          <w:sz w:val="28"/>
          <w:szCs w:val="28"/>
        </w:rPr>
      </w:pPr>
      <w:r w:rsidRPr="00FC63C1">
        <w:rPr>
          <w:b/>
          <w:bCs/>
          <w:sz w:val="28"/>
          <w:szCs w:val="28"/>
        </w:rPr>
        <w:t>Conclusion:</w:t>
      </w:r>
    </w:p>
    <w:p w:rsidR="00FC63C1" w:rsidRPr="00FC63C1" w:rsidRDefault="00FC63C1" w:rsidP="00FC63C1">
      <w:pPr>
        <w:tabs>
          <w:tab w:val="left" w:pos="1045"/>
        </w:tabs>
        <w:rPr>
          <w:sz w:val="24"/>
          <w:szCs w:val="24"/>
        </w:rPr>
      </w:pPr>
      <w:r w:rsidRPr="00FC63C1">
        <w:rPr>
          <w:sz w:val="24"/>
          <w:szCs w:val="24"/>
        </w:rPr>
        <w:t>Through this project, a ServiceNow-based Family Expense Tracker is proposed to simplify</w:t>
      </w:r>
    </w:p>
    <w:p w:rsidR="00FC63C1" w:rsidRPr="00FC63C1" w:rsidRDefault="00FC63C1" w:rsidP="00FC63C1">
      <w:pPr>
        <w:tabs>
          <w:tab w:val="left" w:pos="1045"/>
        </w:tabs>
        <w:rPr>
          <w:sz w:val="24"/>
          <w:szCs w:val="24"/>
        </w:rPr>
      </w:pPr>
      <w:r w:rsidRPr="00FC63C1">
        <w:rPr>
          <w:sz w:val="24"/>
          <w:szCs w:val="24"/>
        </w:rPr>
        <w:lastRenderedPageBreak/>
        <w:t>budgeting and monthly spending management. The top-priority features include expense</w:t>
      </w:r>
    </w:p>
    <w:p w:rsidR="00FC63C1" w:rsidRPr="00FC63C1" w:rsidRDefault="00FC63C1" w:rsidP="00FC63C1">
      <w:pPr>
        <w:tabs>
          <w:tab w:val="left" w:pos="1045"/>
        </w:tabs>
        <w:rPr>
          <w:sz w:val="24"/>
          <w:szCs w:val="24"/>
        </w:rPr>
      </w:pPr>
      <w:r w:rsidRPr="00FC63C1">
        <w:rPr>
          <w:sz w:val="24"/>
          <w:szCs w:val="24"/>
        </w:rPr>
        <w:t>entry, dashboard visualization, and budget alerts, which make tracking more accurate and</w:t>
      </w:r>
    </w:p>
    <w:p w:rsidR="00FC63C1" w:rsidRPr="00FC63C1" w:rsidRDefault="00FC63C1" w:rsidP="00FC63C1">
      <w:pPr>
        <w:tabs>
          <w:tab w:val="left" w:pos="1045"/>
        </w:tabs>
        <w:rPr>
          <w:sz w:val="24"/>
          <w:szCs w:val="24"/>
        </w:rPr>
      </w:pPr>
      <w:r w:rsidRPr="00FC63C1">
        <w:rPr>
          <w:sz w:val="24"/>
          <w:szCs w:val="24"/>
        </w:rPr>
        <w:t>efficient. Future versions can include AI suggestions and external data integrations to</w:t>
      </w:r>
    </w:p>
    <w:p w:rsidR="00432A31" w:rsidRPr="00FC63C1" w:rsidRDefault="00FC63C1" w:rsidP="00FC63C1">
      <w:pPr>
        <w:tabs>
          <w:tab w:val="left" w:pos="1045"/>
        </w:tabs>
        <w:rPr>
          <w:sz w:val="24"/>
          <w:szCs w:val="24"/>
        </w:rPr>
      </w:pPr>
      <w:r w:rsidRPr="00FC63C1">
        <w:rPr>
          <w:sz w:val="24"/>
          <w:szCs w:val="24"/>
        </w:rPr>
        <w:t>enhance performance.</w:t>
      </w:r>
    </w:p>
    <w:sectPr w:rsidR="00432A31" w:rsidRPr="00FC63C1" w:rsidSect="00D22C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68BD" w:rsidRDefault="00F568BD" w:rsidP="00ED655A">
      <w:pPr>
        <w:spacing w:after="0" w:line="240" w:lineRule="auto"/>
      </w:pPr>
      <w:r>
        <w:separator/>
      </w:r>
    </w:p>
  </w:endnote>
  <w:endnote w:type="continuationSeparator" w:id="1">
    <w:p w:rsidR="00F568BD" w:rsidRDefault="00F568BD" w:rsidP="00ED6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68BD" w:rsidRDefault="00F568BD" w:rsidP="00ED655A">
      <w:pPr>
        <w:spacing w:after="0" w:line="240" w:lineRule="auto"/>
      </w:pPr>
      <w:r>
        <w:separator/>
      </w:r>
    </w:p>
  </w:footnote>
  <w:footnote w:type="continuationSeparator" w:id="1">
    <w:p w:rsidR="00F568BD" w:rsidRDefault="00F568BD" w:rsidP="00ED6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F1AF8"/>
    <w:multiLevelType w:val="hybridMultilevel"/>
    <w:tmpl w:val="E0E65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F0DA0"/>
    <w:rsid w:val="00032FA6"/>
    <w:rsid w:val="0006143F"/>
    <w:rsid w:val="00423894"/>
    <w:rsid w:val="00432A31"/>
    <w:rsid w:val="0067098C"/>
    <w:rsid w:val="006F0DA0"/>
    <w:rsid w:val="008B524A"/>
    <w:rsid w:val="009D0B49"/>
    <w:rsid w:val="00A30115"/>
    <w:rsid w:val="00D22C75"/>
    <w:rsid w:val="00E626B2"/>
    <w:rsid w:val="00ED655A"/>
    <w:rsid w:val="00F568BD"/>
    <w:rsid w:val="00FC6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C75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0D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cimalAligned">
    <w:name w:val="Decimal Aligned"/>
    <w:basedOn w:val="Normal"/>
    <w:uiPriority w:val="40"/>
    <w:qFormat/>
    <w:rsid w:val="00E626B2"/>
    <w:pPr>
      <w:tabs>
        <w:tab w:val="decimal" w:pos="360"/>
      </w:tabs>
    </w:pPr>
    <w:rPr>
      <w:rFonts w:eastAsiaTheme="minorEastAsia" w:cstheme="minorBidi"/>
      <w:lang w:bidi="ar-SA"/>
    </w:rPr>
  </w:style>
  <w:style w:type="character" w:styleId="SubtleEmphasis">
    <w:name w:val="Subtle Emphasis"/>
    <w:basedOn w:val="DefaultParagraphFont"/>
    <w:uiPriority w:val="19"/>
    <w:qFormat/>
    <w:rsid w:val="00E626B2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E626B2"/>
    <w:pPr>
      <w:spacing w:after="0" w:line="240" w:lineRule="auto"/>
    </w:pPr>
    <w:rPr>
      <w:rFonts w:eastAsiaTheme="minorEastAsia"/>
      <w:color w:val="365F91" w:themeColor="accent1" w:themeShade="BF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2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6B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E626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ED6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655A"/>
    <w:rPr>
      <w:rFonts w:cs="Latha"/>
    </w:rPr>
  </w:style>
  <w:style w:type="paragraph" w:styleId="Footer">
    <w:name w:val="footer"/>
    <w:basedOn w:val="Normal"/>
    <w:link w:val="FooterChar"/>
    <w:uiPriority w:val="99"/>
    <w:semiHidden/>
    <w:unhideWhenUsed/>
    <w:rsid w:val="00ED6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655A"/>
    <w:rPr>
      <w:rFonts w:cs="Latha"/>
    </w:rPr>
  </w:style>
  <w:style w:type="paragraph" w:styleId="ListParagraph">
    <w:name w:val="List Paragraph"/>
    <w:basedOn w:val="Normal"/>
    <w:uiPriority w:val="34"/>
    <w:qFormat/>
    <w:rsid w:val="00A301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80AD8C-D7E8-4CD8-87E8-6186867EE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2025-11-03T08:59:00Z</dcterms:created>
  <dcterms:modified xsi:type="dcterms:W3CDTF">2025-11-03T09:22:00Z</dcterms:modified>
</cp:coreProperties>
</file>