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58366">
      <w:pPr>
        <w:rPr>
          <w:rFonts w:ascii="黑体" w:hAnsi="宋体" w:eastAsia="黑体"/>
          <w:bCs/>
          <w:sz w:val="32"/>
          <w:szCs w:val="32"/>
        </w:rPr>
      </w:pPr>
      <w:r>
        <w:rPr>
          <w:rFonts w:hint="eastAsia" w:ascii="黑体" w:hAnsi="宋体" w:eastAsia="黑体"/>
          <w:bCs/>
          <w:sz w:val="32"/>
          <w:szCs w:val="32"/>
        </w:rPr>
        <w:t>附件1</w:t>
      </w:r>
    </w:p>
    <w:p w14:paraId="0E8430C0">
      <w:pPr>
        <w:jc w:val="center"/>
        <w:rPr>
          <w:rFonts w:ascii="宋体" w:hAnsi="宋体"/>
          <w:b/>
          <w:bCs/>
          <w:sz w:val="32"/>
        </w:rPr>
      </w:pPr>
    </w:p>
    <w:p w14:paraId="4D367143">
      <w:pPr>
        <w:jc w:val="center"/>
        <w:rPr>
          <w:rFonts w:hint="eastAsia" w:ascii="宋体" w:hAnsi="宋体" w:eastAsia="宋体"/>
          <w:bCs/>
          <w:sz w:val="44"/>
          <w:szCs w:val="44"/>
          <w:lang w:val="en-US" w:eastAsia="zh-CN"/>
        </w:rPr>
      </w:pPr>
      <w:r>
        <w:rPr>
          <w:rFonts w:hint="eastAsia"/>
          <w:bCs/>
          <w:sz w:val="44"/>
          <w:szCs w:val="44"/>
          <w:lang w:val="en-US" w:eastAsia="zh-CN"/>
        </w:rPr>
        <w:t>浙商银行</w:t>
      </w:r>
    </w:p>
    <w:p w14:paraId="687A5D95">
      <w:pPr>
        <w:spacing w:line="480" w:lineRule="auto"/>
        <w:jc w:val="center"/>
        <w:rPr>
          <w:rFonts w:ascii="宋体" w:hAnsi="宋体"/>
          <w:bCs/>
          <w:sz w:val="44"/>
          <w:szCs w:val="44"/>
        </w:rPr>
      </w:pPr>
      <w:r>
        <w:rPr>
          <w:rFonts w:hint="eastAsia"/>
          <w:bCs/>
          <w:sz w:val="44"/>
          <w:szCs w:val="44"/>
          <w:lang w:val="en-US" w:eastAsia="zh-CN"/>
        </w:rPr>
        <w:t>集团</w:t>
      </w:r>
      <w:r>
        <w:rPr>
          <w:rFonts w:hint="eastAsia" w:ascii="宋体" w:hAnsi="宋体"/>
          <w:bCs/>
          <w:sz w:val="44"/>
          <w:szCs w:val="44"/>
        </w:rPr>
        <w:t>客户统一授信调查报告</w:t>
      </w:r>
    </w:p>
    <w:p w14:paraId="250101BB">
      <w:pPr>
        <w:spacing w:line="520" w:lineRule="exact"/>
        <w:jc w:val="center"/>
        <w:rPr>
          <w:rFonts w:ascii="宋体" w:hAnsi="宋体"/>
          <w:bCs/>
          <w:sz w:val="44"/>
          <w:szCs w:val="44"/>
        </w:rPr>
      </w:pPr>
      <w:r>
        <w:rPr>
          <w:rFonts w:hint="eastAsia" w:ascii="宋体" w:hAnsi="宋体"/>
          <w:bCs/>
          <w:sz w:val="44"/>
          <w:szCs w:val="44"/>
        </w:rPr>
        <w:t>（</w:t>
      </w:r>
      <w:r>
        <w:rPr>
          <w:rFonts w:hint="eastAsia"/>
          <w:bCs/>
          <w:sz w:val="44"/>
          <w:szCs w:val="44"/>
          <w:lang w:val="en-US" w:eastAsia="zh-CN"/>
        </w:rPr>
        <w:t>2018年版</w:t>
      </w:r>
      <w:r>
        <w:rPr>
          <w:rFonts w:hint="eastAsia" w:ascii="宋体" w:hAnsi="宋体"/>
          <w:bCs/>
          <w:sz w:val="44"/>
          <w:szCs w:val="44"/>
        </w:rPr>
        <w:t>）</w:t>
      </w:r>
    </w:p>
    <w:p w14:paraId="44BE4012">
      <w:pPr>
        <w:spacing w:line="520" w:lineRule="exact"/>
        <w:rPr>
          <w:b/>
          <w:bCs/>
          <w:sz w:val="32"/>
          <w:szCs w:val="32"/>
        </w:rPr>
      </w:pPr>
    </w:p>
    <w:p w14:paraId="1DB9EE9E">
      <w:pPr>
        <w:spacing w:line="520" w:lineRule="exact"/>
        <w:rPr>
          <w:b/>
          <w:bCs/>
          <w:sz w:val="32"/>
          <w:szCs w:val="32"/>
        </w:rPr>
      </w:pPr>
    </w:p>
    <w:p w14:paraId="154EC680">
      <w:pPr>
        <w:spacing w:line="520" w:lineRule="exact"/>
        <w:rPr>
          <w:b/>
          <w:bCs/>
          <w:sz w:val="32"/>
          <w:szCs w:val="32"/>
        </w:rPr>
      </w:pPr>
    </w:p>
    <w:p w14:paraId="79D862D2">
      <w:pPr>
        <w:spacing w:line="500" w:lineRule="exact"/>
        <w:outlineLvl w:val="0"/>
        <w:rPr>
          <w:b/>
          <w:bCs/>
          <w:sz w:val="32"/>
          <w:szCs w:val="32"/>
        </w:rPr>
      </w:pPr>
    </w:p>
    <w:p w14:paraId="2F17CB59">
      <w:pPr>
        <w:spacing w:line="500" w:lineRule="exact"/>
        <w:ind w:firstLine="1920" w:firstLineChars="600"/>
        <w:outlineLvl w:val="0"/>
        <w:rPr>
          <w:rFonts w:ascii="仿宋_GB2312" w:eastAsia="仿宋_GB2312"/>
          <w:sz w:val="32"/>
          <w:szCs w:val="32"/>
          <w:u w:val="single"/>
        </w:rPr>
      </w:pPr>
      <w:r>
        <w:rPr>
          <w:rFonts w:hint="eastAsia" w:ascii="仿宋_GB2312" w:eastAsia="仿宋_GB2312"/>
          <w:sz w:val="32"/>
          <w:szCs w:val="32"/>
          <w:lang w:val="en-US" w:eastAsia="zh-CN"/>
        </w:rPr>
        <w:t>受信客户：</w:t>
      </w:r>
      <w:r>
        <w:rPr>
          <w:rFonts w:hint="eastAsia" w:ascii="仿宋_GB2312" w:eastAsia="仿宋_GB2312"/>
          <w:sz w:val="32"/>
          <w:szCs w:val="32"/>
          <w:u w:val="single"/>
          <w:lang w:val="en-US" w:eastAsia="zh-CN"/>
        </w:rPr>
        <w:t xml:space="preserve">                      </w:t>
      </w:r>
    </w:p>
    <w:p w14:paraId="0A481876">
      <w:pPr>
        <w:spacing w:line="500" w:lineRule="exact"/>
        <w:ind w:firstLine="1920" w:firstLineChars="600"/>
        <w:outlineLvl w:val="0"/>
        <w:rPr>
          <w:rFonts w:hint="eastAsia" w:ascii="仿宋_GB2312" w:eastAsia="仿宋_GB2312"/>
          <w:sz w:val="32"/>
          <w:szCs w:val="32"/>
          <w:u w:val="single"/>
        </w:rPr>
      </w:pPr>
      <w:r>
        <w:rPr>
          <w:rFonts w:hint="eastAsia" w:ascii="仿宋_GB2312" w:eastAsia="仿宋_GB2312"/>
          <w:sz w:val="32"/>
          <w:szCs w:val="32"/>
        </w:rPr>
        <w:t>申报单位：</w:t>
      </w:r>
      <w:r>
        <w:rPr>
          <w:rFonts w:hint="eastAsia" w:ascii="仿宋_GB2312" w:eastAsia="仿宋_GB2312"/>
          <w:sz w:val="32"/>
          <w:szCs w:val="32"/>
          <w:u w:val="single"/>
        </w:rPr>
        <w:t xml:space="preserve">                    </w:t>
      </w:r>
      <w:r>
        <w:rPr>
          <w:rFonts w:hint="eastAsia" w:ascii="仿宋_GB2312" w:eastAsia="仿宋_GB2312"/>
          <w:sz w:val="32"/>
          <w:szCs w:val="32"/>
          <w:u w:val="single"/>
          <w:lang w:val="en-US" w:eastAsia="zh-CN"/>
        </w:rPr>
        <w:t xml:space="preserve"> </w:t>
      </w:r>
      <w:r>
        <w:rPr>
          <w:rFonts w:hint="eastAsia" w:ascii="仿宋_GB2312" w:eastAsia="仿宋_GB2312"/>
          <w:sz w:val="32"/>
          <w:szCs w:val="32"/>
          <w:u w:val="single"/>
        </w:rPr>
        <w:t xml:space="preserve"> </w:t>
      </w:r>
    </w:p>
    <w:p w14:paraId="577190A4">
      <w:pPr>
        <w:spacing w:line="500" w:lineRule="exact"/>
        <w:ind w:firstLine="1920" w:firstLineChars="600"/>
        <w:outlineLvl w:val="0"/>
        <w:rPr>
          <w:rFonts w:ascii="仿宋_GB2312" w:eastAsia="仿宋_GB2312"/>
          <w:sz w:val="32"/>
          <w:szCs w:val="32"/>
          <w:u w:val="single"/>
        </w:rPr>
      </w:pPr>
      <w:r>
        <w:rPr>
          <w:rFonts w:hint="eastAsia" w:ascii="仿宋_GB2312" w:eastAsia="仿宋_GB2312"/>
          <w:sz w:val="32"/>
          <w:szCs w:val="32"/>
        </w:rPr>
        <w:t xml:space="preserve">联系人：  </w:t>
      </w:r>
      <w:r>
        <w:rPr>
          <w:rFonts w:hint="eastAsia" w:ascii="仿宋_GB2312" w:eastAsia="仿宋_GB2312"/>
          <w:sz w:val="32"/>
          <w:szCs w:val="32"/>
          <w:u w:val="single"/>
        </w:rPr>
        <w:t xml:space="preserve">                   </w:t>
      </w:r>
      <w:r>
        <w:rPr>
          <w:rFonts w:hint="eastAsia" w:ascii="仿宋_GB2312" w:eastAsia="仿宋_GB2312"/>
          <w:sz w:val="32"/>
          <w:szCs w:val="32"/>
          <w:u w:val="single"/>
          <w:lang w:val="en-US" w:eastAsia="zh-CN"/>
        </w:rPr>
        <w:t xml:space="preserve">  </w:t>
      </w:r>
      <w:r>
        <w:rPr>
          <w:rFonts w:hint="eastAsia" w:ascii="仿宋_GB2312" w:eastAsia="仿宋_GB2312"/>
          <w:sz w:val="32"/>
          <w:szCs w:val="32"/>
          <w:u w:val="single"/>
        </w:rPr>
        <w:t xml:space="preserve"> </w:t>
      </w:r>
      <w:r>
        <w:rPr>
          <w:rFonts w:hint="eastAsia" w:ascii="仿宋_GB2312" w:eastAsia="仿宋_GB2312"/>
          <w:sz w:val="32"/>
          <w:szCs w:val="32"/>
        </w:rPr>
        <w:t xml:space="preserve">                    </w:t>
      </w:r>
    </w:p>
    <w:p w14:paraId="474E812F">
      <w:pPr>
        <w:spacing w:line="500" w:lineRule="exact"/>
        <w:ind w:firstLine="1920" w:firstLineChars="600"/>
        <w:outlineLvl w:val="0"/>
        <w:rPr>
          <w:rFonts w:ascii="仿宋_GB2312" w:eastAsia="仿宋_GB2312"/>
          <w:sz w:val="32"/>
          <w:szCs w:val="32"/>
        </w:rPr>
      </w:pPr>
      <w:r>
        <w:rPr>
          <w:rFonts w:hint="eastAsia" w:ascii="仿宋_GB2312" w:eastAsia="仿宋_GB2312"/>
          <w:sz w:val="32"/>
          <w:szCs w:val="32"/>
        </w:rPr>
        <w:t>联系电话：</w:t>
      </w:r>
      <w:r>
        <w:rPr>
          <w:rFonts w:hint="eastAsia" w:ascii="仿宋_GB2312" w:eastAsia="仿宋_GB2312"/>
          <w:sz w:val="32"/>
          <w:szCs w:val="32"/>
          <w:u w:val="single"/>
        </w:rPr>
        <w:t xml:space="preserve">                      </w:t>
      </w:r>
    </w:p>
    <w:p w14:paraId="1F95E30B">
      <w:pPr>
        <w:spacing w:line="500" w:lineRule="exact"/>
        <w:ind w:firstLine="1920" w:firstLineChars="600"/>
        <w:outlineLvl w:val="0"/>
        <w:rPr>
          <w:rFonts w:hint="default" w:ascii="仿宋_GB2312" w:eastAsia="仿宋_GB2312"/>
          <w:b w:val="0"/>
          <w:bCs/>
          <w:color w:val="auto"/>
          <w:sz w:val="32"/>
          <w:szCs w:val="32"/>
          <w:highlight w:val="none"/>
          <w:u w:val="single"/>
          <w:lang w:val="en-US" w:eastAsia="zh-CN"/>
        </w:rPr>
      </w:pPr>
      <w:r>
        <w:rPr>
          <w:rFonts w:hint="eastAsia" w:ascii="仿宋_GB2312" w:eastAsia="仿宋_GB2312"/>
          <w:b w:val="0"/>
          <w:bCs/>
          <w:color w:val="auto"/>
          <w:sz w:val="32"/>
          <w:szCs w:val="32"/>
          <w:highlight w:val="none"/>
        </w:rPr>
        <w:t>填报时间：</w:t>
      </w:r>
      <w:r>
        <w:rPr>
          <w:rFonts w:hint="eastAsia" w:ascii="仿宋_GB2312" w:eastAsia="仿宋_GB2312"/>
          <w:b w:val="0"/>
          <w:bCs/>
          <w:color w:val="auto"/>
          <w:sz w:val="32"/>
          <w:szCs w:val="32"/>
          <w:highlight w:val="none"/>
          <w:u w:val="single"/>
        </w:rPr>
        <w:t xml:space="preserve">         </w:t>
      </w:r>
      <w:r>
        <w:rPr>
          <w:rFonts w:hint="eastAsia" w:ascii="仿宋_GB2312" w:eastAsia="仿宋_GB2312"/>
          <w:b w:val="0"/>
          <w:bCs/>
          <w:color w:val="auto"/>
          <w:sz w:val="32"/>
          <w:szCs w:val="32"/>
          <w:highlight w:val="none"/>
          <w:u w:val="single"/>
          <w:lang w:val="en-US" w:eastAsia="zh-CN"/>
        </w:rPr>
        <w:t xml:space="preserve">             </w:t>
      </w:r>
    </w:p>
    <w:p w14:paraId="311AF279">
      <w:pPr>
        <w:rPr>
          <w:sz w:val="32"/>
          <w:szCs w:val="32"/>
        </w:rPr>
      </w:pPr>
    </w:p>
    <w:p w14:paraId="59366EB8">
      <w:pPr>
        <w:ind w:firstLine="1500"/>
        <w:rPr>
          <w:sz w:val="32"/>
          <w:szCs w:val="32"/>
        </w:rPr>
      </w:pPr>
    </w:p>
    <w:p w14:paraId="069A1D17">
      <w:pPr>
        <w:ind w:firstLine="1500"/>
        <w:rPr>
          <w:sz w:val="32"/>
          <w:szCs w:val="32"/>
        </w:rPr>
      </w:pPr>
    </w:p>
    <w:p w14:paraId="7F678E15">
      <w:pPr>
        <w:ind w:firstLine="1500"/>
        <w:rPr>
          <w:sz w:val="32"/>
          <w:szCs w:val="32"/>
        </w:rPr>
      </w:pPr>
    </w:p>
    <w:p w14:paraId="6FC9F09F">
      <w:pPr>
        <w:rPr>
          <w:sz w:val="32"/>
          <w:szCs w:val="32"/>
        </w:rPr>
      </w:pPr>
    </w:p>
    <w:p w14:paraId="5EB9B018">
      <w:pPr>
        <w:rPr>
          <w:rFonts w:ascii="仿宋_GB2312" w:eastAsia="仿宋_GB2312"/>
          <w:sz w:val="32"/>
          <w:szCs w:val="32"/>
        </w:rPr>
      </w:pPr>
    </w:p>
    <w:p w14:paraId="5DA7650B">
      <w:pPr>
        <w:rPr>
          <w:rFonts w:ascii="仿宋_GB2312" w:eastAsia="仿宋_GB2312"/>
          <w:sz w:val="32"/>
          <w:szCs w:val="32"/>
        </w:rPr>
      </w:pPr>
    </w:p>
    <w:p w14:paraId="0F14E126">
      <w:pPr>
        <w:rPr>
          <w:rFonts w:ascii="仿宋_GB2312" w:eastAsia="仿宋_GB2312"/>
          <w:sz w:val="32"/>
          <w:szCs w:val="32"/>
        </w:rPr>
      </w:pPr>
    </w:p>
    <w:p w14:paraId="781C8FCB">
      <w:pPr>
        <w:jc w:val="center"/>
        <w:rPr>
          <w:rFonts w:ascii="黑体" w:eastAsia="黑体"/>
          <w:sz w:val="44"/>
          <w:szCs w:val="44"/>
        </w:rPr>
      </w:pPr>
    </w:p>
    <w:p w14:paraId="703A9488">
      <w:pPr>
        <w:jc w:val="center"/>
        <w:rPr>
          <w:rFonts w:ascii="黑体" w:eastAsia="黑体"/>
          <w:sz w:val="44"/>
          <w:szCs w:val="44"/>
        </w:rPr>
      </w:pPr>
    </w:p>
    <w:p w14:paraId="3799FFC0">
      <w:pPr>
        <w:pStyle w:val="2"/>
        <w:jc w:val="center"/>
        <w:rPr>
          <w:rFonts w:ascii="黑体" w:eastAsia="黑体"/>
          <w:b w:val="0"/>
        </w:rPr>
      </w:pPr>
      <w:r>
        <w:rPr>
          <w:rFonts w:hint="eastAsia" w:ascii="黑体" w:eastAsia="黑体"/>
          <w:b w:val="0"/>
        </w:rPr>
        <w:t>第一部分 授信申请与评价</w:t>
      </w:r>
    </w:p>
    <w:p w14:paraId="09B0D26E">
      <w:pPr>
        <w:pStyle w:val="3"/>
        <w:spacing w:line="415" w:lineRule="auto"/>
        <w:ind w:left="480" w:leftChars="200"/>
        <w:rPr>
          <w:rFonts w:ascii="Arial" w:hAnsi="Arial" w:eastAsia="黑体"/>
          <w:b w:val="0"/>
          <w:lang w:val="en-US"/>
        </w:rPr>
      </w:pPr>
      <w:r>
        <w:rPr>
          <w:rFonts w:hint="eastAsia" w:ascii="Arial" w:hAnsi="Arial" w:eastAsia="黑体"/>
          <w:b w:val="0"/>
          <w:lang w:val="en-US"/>
        </w:rPr>
        <w:t>一、授信方案申请（参照决策意见单描述）</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705FA019">
        <w:tc>
          <w:tcPr>
            <w:tcW w:w="5000" w:type="pct"/>
          </w:tcPr>
          <w:p w14:paraId="6B88B5F3">
            <w:pPr>
              <w:widowControl w:val="0"/>
              <w:spacing w:line="360" w:lineRule="auto"/>
              <w:jc w:val="left"/>
              <w:rPr>
                <w:rFonts w:hint="eastAsia" w:ascii="仿宋_GB2312" w:hAnsi="华文仿宋" w:eastAsia="仿宋_GB2312"/>
                <w:szCs w:val="20"/>
              </w:rPr>
            </w:pPr>
            <w:r>
              <w:rPr>
                <w:rFonts w:hint="eastAsia" w:ascii="仿宋_GB2312" w:hAnsi="华文仿宋" w:eastAsia="仿宋_GB2312"/>
                <w:szCs w:val="20"/>
              </w:rPr>
              <w:t>本次申请给予【</w:t>
            </w:r>
            <w:r>
              <w:rPr>
                <w:rFonts w:hint="eastAsia" w:ascii="仿宋_GB2312" w:hAnsi="华文仿宋" w:eastAsia="仿宋_GB2312"/>
                <w:szCs w:val="20"/>
                <w:lang w:val="en-US" w:eastAsia="zh-CN"/>
              </w:rPr>
              <w:t>xx集团</w:t>
            </w:r>
            <w:r>
              <w:rPr>
                <w:rFonts w:hint="eastAsia" w:ascii="仿宋_GB2312" w:hAnsi="华文仿宋" w:eastAsia="仿宋_GB2312"/>
                <w:szCs w:val="20"/>
              </w:rPr>
              <w:t>】最高综合授信额度人民币【金额】亿元，其中：</w:t>
            </w:r>
          </w:p>
          <w:p w14:paraId="3FF8480A">
            <w:pPr>
              <w:widowControl w:val="0"/>
              <w:spacing w:line="360" w:lineRule="auto"/>
              <w:jc w:val="left"/>
              <w:rPr>
                <w:rFonts w:hint="eastAsia" w:ascii="仿宋_GB2312" w:hAnsi="华文仿宋" w:eastAsia="仿宋_GB2312"/>
                <w:szCs w:val="20"/>
                <w:lang w:val="en-US" w:eastAsia="zh-CN"/>
              </w:rPr>
            </w:pPr>
            <w:r>
              <w:rPr>
                <w:rFonts w:hint="eastAsia" w:ascii="仿宋_GB2312" w:hAnsi="华文仿宋" w:eastAsia="仿宋_GB2312"/>
                <w:szCs w:val="20"/>
                <w:lang w:val="en-US" w:eastAsia="zh-CN"/>
              </w:rPr>
              <w:t>（一）申请给予</w:t>
            </w:r>
            <w:r>
              <w:rPr>
                <w:rFonts w:hint="eastAsia" w:ascii="仿宋_GB2312" w:hAnsi="华文仿宋" w:eastAsia="仿宋_GB2312"/>
                <w:szCs w:val="20"/>
              </w:rPr>
              <w:t>【</w:t>
            </w:r>
            <w:r>
              <w:rPr>
                <w:rFonts w:hint="eastAsia" w:ascii="仿宋_GB2312" w:hAnsi="华文仿宋" w:eastAsia="仿宋_GB2312"/>
                <w:szCs w:val="20"/>
                <w:lang w:val="en-US" w:eastAsia="zh-CN"/>
              </w:rPr>
              <w:t>xx公司</w:t>
            </w:r>
            <w:r>
              <w:rPr>
                <w:rFonts w:hint="eastAsia" w:ascii="仿宋_GB2312" w:hAnsi="华文仿宋" w:eastAsia="仿宋_GB2312"/>
                <w:szCs w:val="20"/>
              </w:rPr>
              <w:t>】</w:t>
            </w:r>
            <w:r>
              <w:rPr>
                <w:rFonts w:hint="eastAsia" w:ascii="仿宋_GB2312" w:hAnsi="华文仿宋" w:eastAsia="仿宋_GB2312"/>
                <w:szCs w:val="20"/>
                <w:lang w:eastAsia="zh-CN"/>
              </w:rPr>
              <w:t>（</w:t>
            </w:r>
            <w:r>
              <w:rPr>
                <w:rFonts w:hint="eastAsia" w:ascii="仿宋_GB2312" w:hAnsi="华文仿宋" w:eastAsia="仿宋_GB2312"/>
                <w:szCs w:val="20"/>
                <w:lang w:val="en-US" w:eastAsia="zh-CN"/>
              </w:rPr>
              <w:t>主体一，客户名称</w:t>
            </w:r>
            <w:r>
              <w:rPr>
                <w:rFonts w:hint="eastAsia" w:ascii="仿宋_GB2312" w:hAnsi="华文仿宋" w:eastAsia="仿宋_GB2312"/>
                <w:szCs w:val="20"/>
                <w:lang w:eastAsia="zh-CN"/>
              </w:rPr>
              <w:t>）</w:t>
            </w:r>
          </w:p>
          <w:p w14:paraId="1A9AAB5F">
            <w:pPr>
              <w:widowControl w:val="0"/>
              <w:numPr>
                <w:ilvl w:val="0"/>
                <w:numId w:val="0"/>
              </w:numPr>
              <w:spacing w:line="360" w:lineRule="auto"/>
              <w:jc w:val="left"/>
              <w:rPr>
                <w:rFonts w:ascii="仿宋_GB2312" w:hAnsi="华文仿宋" w:eastAsia="仿宋_GB2312"/>
                <w:szCs w:val="20"/>
                <w:highlight w:val="none"/>
              </w:rPr>
            </w:pPr>
            <w:r>
              <w:rPr>
                <w:rFonts w:hint="eastAsia" w:ascii="仿宋_GB2312" w:hAnsi="华文仿宋" w:eastAsia="仿宋_GB2312"/>
                <w:szCs w:val="20"/>
                <w:highlight w:val="none"/>
                <w:lang w:eastAsia="zh-CN"/>
              </w:rPr>
              <w:t>（1）一般授信额度人民币【金额】亿元，额度有效期【期限】，额度控制方式为【循环方式】，单笔期限最长【期限】，业务品种为【业务品种】，担保方式为【担保安排】；</w:t>
            </w:r>
          </w:p>
          <w:p w14:paraId="461886B1">
            <w:pPr>
              <w:widowControl w:val="0"/>
              <w:numPr>
                <w:ilvl w:val="0"/>
                <w:numId w:val="0"/>
              </w:numPr>
              <w:spacing w:line="360" w:lineRule="auto"/>
              <w:jc w:val="left"/>
              <w:rPr>
                <w:rFonts w:ascii="仿宋_GB2312" w:hAnsi="华文仿宋" w:eastAsia="仿宋_GB2312"/>
                <w:szCs w:val="20"/>
                <w:highlight w:val="none"/>
              </w:rPr>
            </w:pPr>
            <w:r>
              <w:rPr>
                <w:rFonts w:hint="eastAsia" w:ascii="仿宋_GB2312" w:hAnsi="华文仿宋" w:eastAsia="仿宋_GB2312"/>
                <w:highlight w:val="none"/>
                <w:lang w:eastAsia="zh-CN"/>
              </w:rPr>
              <w:t>（2）低风险授信额度人民币【金额】亿元，授信方案有效期【期限】，业务品种为【业务品种】，单笔业务期限按适用制度及实际方案填写，授信缓释方式为【低风险缓释安排；不适用则删除本项】。</w:t>
            </w:r>
          </w:p>
          <w:p w14:paraId="01614900">
            <w:pPr>
              <w:widowControl w:val="0"/>
              <w:spacing w:line="360" w:lineRule="auto"/>
              <w:jc w:val="left"/>
              <w:rPr>
                <w:rFonts w:ascii="仿宋_GB2312" w:hAnsi="华文仿宋" w:eastAsia="仿宋_GB2312"/>
              </w:rPr>
            </w:pPr>
            <w:r>
              <w:rPr>
                <w:rFonts w:hint="eastAsia" w:ascii="仿宋_GB2312" w:hAnsi="华文仿宋" w:eastAsia="仿宋_GB2312"/>
              </w:rPr>
              <w:t>放款条件：</w:t>
            </w:r>
          </w:p>
          <w:p w14:paraId="1284BD8E">
            <w:pPr>
              <w:widowControl w:val="0"/>
              <w:numPr>
                <w:ilvl w:val="0"/>
                <w:numId w:val="0"/>
              </w:numPr>
              <w:spacing w:line="360" w:lineRule="auto"/>
              <w:jc w:val="left"/>
              <w:rPr>
                <w:rFonts w:hint="eastAsia" w:ascii="仿宋_GB2312" w:hAnsi="华文仿宋" w:eastAsia="仿宋_GB2312"/>
                <w:lang w:eastAsia="zh-CN"/>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受理单笔业务申请时，严格审</w:t>
            </w:r>
            <w:r>
              <w:rPr>
                <w:rFonts w:hint="eastAsia" w:ascii="仿宋_GB2312" w:hAnsi="华文仿宋" w:eastAsia="仿宋_GB2312"/>
                <w:lang w:val="en-US" w:eastAsia="zh-CN"/>
              </w:rPr>
              <w:t xml:space="preserve"> </w:t>
            </w:r>
            <w:r>
              <w:rPr>
                <w:rFonts w:hint="eastAsia" w:ascii="仿宋_GB2312" w:hAnsi="华文仿宋" w:eastAsia="仿宋_GB2312"/>
              </w:rPr>
              <w:t>查资金来源合法性和贸易背景真实性，根据贸易实需及合理结算周期，审慎设定融资期限。用信须符合内外部管理、监管制度，避免产生合规风险和操作风险</w:t>
            </w:r>
            <w:r>
              <w:rPr>
                <w:rFonts w:hint="eastAsia" w:ascii="仿宋_GB2312" w:hAnsi="华文仿宋" w:eastAsia="仿宋_GB2312"/>
                <w:lang w:eastAsia="zh-CN"/>
              </w:rPr>
              <w:t>；</w:t>
            </w:r>
          </w:p>
          <w:p w14:paraId="0F127597">
            <w:pPr>
              <w:pStyle w:val="11"/>
              <w:widowControl w:val="0"/>
              <w:numPr>
                <w:ilvl w:val="0"/>
                <w:numId w:val="0"/>
              </w:numPr>
              <w:spacing w:line="360" w:lineRule="auto"/>
              <w:jc w:val="left"/>
              <w:rPr>
                <w:rFonts w:hint="default" w:eastAsia="宋体"/>
                <w:lang w:val="en-US" w:eastAsia="zh-CN"/>
              </w:rPr>
            </w:pPr>
            <w:r>
              <w:rPr>
                <w:rFonts w:hint="eastAsia"/>
                <w:lang w:val="en-US" w:eastAsia="zh-CN"/>
              </w:rPr>
              <w:t xml:space="preserve"> </w:t>
            </w:r>
            <w:r>
              <w:rPr>
                <w:rFonts w:hint="eastAsia" w:ascii="仿宋_GB2312" w:hAnsi="华文仿宋" w:eastAsia="仿宋_GB2312" w:cs="宋体"/>
                <w:sz w:val="24"/>
                <w:szCs w:val="24"/>
                <w:lang w:val="en-US" w:eastAsia="zh-CN" w:bidi="ar-SA"/>
              </w:rPr>
              <w:t>（2）一般授信额度品种为流动性支持类、担保承诺类；</w:t>
            </w:r>
          </w:p>
          <w:p w14:paraId="6F6877B7">
            <w:pPr>
              <w:widowControl w:val="0"/>
              <w:spacing w:line="360" w:lineRule="auto"/>
              <w:jc w:val="left"/>
              <w:rPr>
                <w:rFonts w:ascii="仿宋_GB2312" w:hAnsi="华文仿宋" w:eastAsia="仿宋_GB2312"/>
              </w:rPr>
            </w:pPr>
            <w:r>
              <w:rPr>
                <w:rFonts w:hint="eastAsia" w:ascii="仿宋_GB2312" w:hAnsi="华文仿宋" w:eastAsia="仿宋_GB2312"/>
              </w:rPr>
              <w:t>管理要求：</w:t>
            </w:r>
          </w:p>
          <w:p w14:paraId="117578AC">
            <w:pPr>
              <w:widowControl w:val="0"/>
              <w:spacing w:line="360" w:lineRule="auto"/>
              <w:jc w:val="left"/>
              <w:rPr>
                <w:rFonts w:hint="eastAsia" w:ascii="仿宋_GB2312" w:hAnsi="华文仿宋" w:eastAsia="仿宋_GB2312"/>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 xml:space="preserve">须严格按照相关规定和要求加强贷后管理，并对授信资金的使用进行跟踪，严格监督其按用途使用，严禁挪用和短贷长用。 </w:t>
            </w:r>
          </w:p>
          <w:p w14:paraId="3A937C50">
            <w:pPr>
              <w:pStyle w:val="11"/>
              <w:widowControl w:val="0"/>
              <w:numPr>
                <w:ilvl w:val="0"/>
                <w:numId w:val="0"/>
              </w:numPr>
              <w:spacing w:line="360" w:lineRule="auto"/>
              <w:jc w:val="left"/>
              <w:rPr>
                <w:rFonts w:hint="default" w:ascii="仿宋_GB2312" w:hAnsi="华文仿宋" w:eastAsia="仿宋_GB2312"/>
                <w:szCs w:val="20"/>
                <w:lang w:val="en-US" w:eastAsia="zh-CN"/>
              </w:rPr>
            </w:pPr>
            <w:r>
              <w:rPr>
                <w:rFonts w:hint="eastAsia" w:ascii="仿宋_GB2312" w:hAnsi="华文仿宋" w:eastAsia="仿宋_GB2312"/>
                <w:lang w:eastAsia="zh-CN"/>
              </w:rPr>
              <w:t>（</w:t>
            </w:r>
            <w:r>
              <w:rPr>
                <w:rFonts w:hint="eastAsia" w:ascii="仿宋_GB2312" w:hAnsi="华文仿宋" w:eastAsia="仿宋_GB2312"/>
                <w:lang w:val="en-US" w:eastAsia="zh-CN"/>
              </w:rPr>
              <w:t>2</w:t>
            </w:r>
            <w:r>
              <w:rPr>
                <w:rFonts w:hint="eastAsia" w:ascii="仿宋_GB2312" w:hAnsi="华文仿宋" w:eastAsia="仿宋_GB2312"/>
                <w:lang w:eastAsia="zh-CN"/>
              </w:rPr>
              <w:t>）</w:t>
            </w:r>
            <w:r>
              <w:rPr>
                <w:rFonts w:hint="eastAsia" w:ascii="仿宋_GB2312" w:hAnsi="华文仿宋" w:eastAsia="仿宋_GB2312"/>
              </w:rPr>
              <w:t>应密切关注受信人业务的开展情况、财务状况、投融资情况和同业授信变化等整体情况；应根据市场行情变化、企业经营业绩和偿债能力变化情况，审慎把握信贷投放节奏，合理安排额度和期限，并适时调整授信政策，谨防资金链和流动性风险。</w:t>
            </w:r>
          </w:p>
          <w:p w14:paraId="1B38D1F5">
            <w:pPr>
              <w:widowControl w:val="0"/>
              <w:spacing w:line="360" w:lineRule="auto"/>
              <w:jc w:val="left"/>
              <w:rPr>
                <w:rFonts w:hint="eastAsia" w:ascii="仿宋_GB2312" w:hAnsi="华文仿宋" w:eastAsia="仿宋_GB2312"/>
                <w:szCs w:val="20"/>
                <w:lang w:val="en-US" w:eastAsia="zh-CN"/>
              </w:rPr>
            </w:pPr>
            <w:r>
              <w:rPr>
                <w:rFonts w:hint="eastAsia" w:ascii="仿宋_GB2312" w:hAnsi="华文仿宋" w:eastAsia="仿宋_GB2312"/>
                <w:szCs w:val="20"/>
                <w:lang w:val="en-US" w:eastAsia="zh-CN"/>
              </w:rPr>
              <w:t>（二）申请给予</w:t>
            </w:r>
            <w:r>
              <w:rPr>
                <w:rFonts w:hint="eastAsia" w:ascii="仿宋_GB2312" w:hAnsi="华文仿宋" w:eastAsia="仿宋_GB2312"/>
                <w:szCs w:val="20"/>
              </w:rPr>
              <w:t>【</w:t>
            </w:r>
            <w:r>
              <w:rPr>
                <w:rFonts w:hint="eastAsia" w:ascii="仿宋_GB2312" w:hAnsi="华文仿宋" w:eastAsia="仿宋_GB2312"/>
                <w:szCs w:val="20"/>
                <w:lang w:val="en-US" w:eastAsia="zh-CN"/>
              </w:rPr>
              <w:t>xx公司</w:t>
            </w:r>
            <w:r>
              <w:rPr>
                <w:rFonts w:hint="eastAsia" w:ascii="仿宋_GB2312" w:hAnsi="华文仿宋" w:eastAsia="仿宋_GB2312"/>
                <w:szCs w:val="20"/>
              </w:rPr>
              <w:t>】</w:t>
            </w:r>
            <w:r>
              <w:rPr>
                <w:rFonts w:hint="eastAsia" w:ascii="仿宋_GB2312" w:hAnsi="华文仿宋" w:eastAsia="仿宋_GB2312"/>
                <w:szCs w:val="20"/>
                <w:lang w:eastAsia="zh-CN"/>
              </w:rPr>
              <w:t>（</w:t>
            </w:r>
            <w:r>
              <w:rPr>
                <w:rFonts w:hint="eastAsia" w:ascii="仿宋_GB2312" w:hAnsi="华文仿宋" w:eastAsia="仿宋_GB2312"/>
                <w:szCs w:val="20"/>
                <w:lang w:val="en-US" w:eastAsia="zh-CN"/>
              </w:rPr>
              <w:t>主体一，客户名称</w:t>
            </w:r>
            <w:r>
              <w:rPr>
                <w:rFonts w:hint="eastAsia" w:ascii="仿宋_GB2312" w:hAnsi="华文仿宋" w:eastAsia="仿宋_GB2312"/>
                <w:szCs w:val="20"/>
                <w:lang w:eastAsia="zh-CN"/>
              </w:rPr>
              <w:t>）</w:t>
            </w:r>
          </w:p>
          <w:p w14:paraId="575E51E8">
            <w:pPr>
              <w:widowControl w:val="0"/>
              <w:numPr>
                <w:ilvl w:val="0"/>
                <w:numId w:val="0"/>
              </w:numPr>
              <w:spacing w:line="360" w:lineRule="auto"/>
              <w:jc w:val="left"/>
              <w:rPr>
                <w:rFonts w:ascii="仿宋_GB2312" w:hAnsi="华文仿宋" w:eastAsia="仿宋_GB2312"/>
                <w:szCs w:val="20"/>
                <w:highlight w:val="none"/>
              </w:rPr>
            </w:pPr>
            <w:r>
              <w:rPr>
                <w:rFonts w:hint="eastAsia" w:ascii="仿宋_GB2312" w:hAnsi="华文仿宋" w:eastAsia="仿宋_GB2312"/>
                <w:szCs w:val="20"/>
                <w:highlight w:val="none"/>
                <w:lang w:eastAsia="zh-CN"/>
              </w:rPr>
              <w:t>（1）一般授信额度人民币【金额】亿元，额度有效期【期限】，额度控制方式为【循环方式】，单笔期限最长【期限】，业务品种为【业务品种】，担保方式为【担保安排】；</w:t>
            </w:r>
          </w:p>
          <w:p w14:paraId="0180190B">
            <w:pPr>
              <w:widowControl w:val="0"/>
              <w:numPr>
                <w:ilvl w:val="0"/>
                <w:numId w:val="0"/>
              </w:numPr>
              <w:spacing w:line="360" w:lineRule="auto"/>
              <w:jc w:val="left"/>
              <w:rPr>
                <w:rFonts w:ascii="仿宋_GB2312" w:hAnsi="华文仿宋" w:eastAsia="仿宋_GB2312"/>
                <w:szCs w:val="20"/>
                <w:highlight w:val="none"/>
              </w:rPr>
            </w:pPr>
            <w:r>
              <w:rPr>
                <w:rFonts w:hint="eastAsia" w:ascii="仿宋_GB2312" w:hAnsi="华文仿宋" w:eastAsia="仿宋_GB2312"/>
                <w:highlight w:val="none"/>
                <w:lang w:eastAsia="zh-CN"/>
              </w:rPr>
              <w:t>（2）低风险授信额度人民币【金额】亿元，授信方案有效期【期限】，业务品种为【业务品种】，单笔业务期限按适用制度及实际方案填写，授信缓释方式为【低风险缓释安排；不适用则删除本项】。</w:t>
            </w:r>
          </w:p>
          <w:p w14:paraId="47090C52">
            <w:pPr>
              <w:widowControl w:val="0"/>
              <w:spacing w:line="360" w:lineRule="auto"/>
              <w:jc w:val="left"/>
              <w:rPr>
                <w:rFonts w:ascii="仿宋_GB2312" w:hAnsi="华文仿宋" w:eastAsia="仿宋_GB2312"/>
              </w:rPr>
            </w:pPr>
            <w:r>
              <w:rPr>
                <w:rFonts w:hint="eastAsia" w:ascii="仿宋_GB2312" w:hAnsi="华文仿宋" w:eastAsia="仿宋_GB2312"/>
              </w:rPr>
              <w:t>放款条件：</w:t>
            </w:r>
          </w:p>
          <w:p w14:paraId="17241B72">
            <w:pPr>
              <w:widowControl w:val="0"/>
              <w:numPr>
                <w:ilvl w:val="0"/>
                <w:numId w:val="0"/>
              </w:numPr>
              <w:spacing w:line="360" w:lineRule="auto"/>
              <w:jc w:val="left"/>
              <w:rPr>
                <w:rFonts w:hint="eastAsia" w:ascii="仿宋_GB2312" w:hAnsi="华文仿宋" w:eastAsia="仿宋_GB2312"/>
                <w:lang w:eastAsia="zh-CN"/>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受理单笔业务申请时，严格审</w:t>
            </w:r>
            <w:r>
              <w:rPr>
                <w:rFonts w:hint="eastAsia" w:ascii="仿宋_GB2312" w:hAnsi="华文仿宋" w:eastAsia="仿宋_GB2312"/>
                <w:lang w:val="en-US" w:eastAsia="zh-CN"/>
              </w:rPr>
              <w:t xml:space="preserve"> </w:t>
            </w:r>
            <w:r>
              <w:rPr>
                <w:rFonts w:hint="eastAsia" w:ascii="仿宋_GB2312" w:hAnsi="华文仿宋" w:eastAsia="仿宋_GB2312"/>
              </w:rPr>
              <w:t>查资金来源合法性和贸易背景真实性，根据贸易实需及合理结算周期，审慎设定融资期限。用信须符合内外部管理、监管制度，避免产生合规风险和操作风险</w:t>
            </w:r>
            <w:r>
              <w:rPr>
                <w:rFonts w:hint="eastAsia" w:ascii="仿宋_GB2312" w:hAnsi="华文仿宋" w:eastAsia="仿宋_GB2312"/>
                <w:lang w:eastAsia="zh-CN"/>
              </w:rPr>
              <w:t>；</w:t>
            </w:r>
          </w:p>
          <w:p w14:paraId="18B7D167">
            <w:pPr>
              <w:pStyle w:val="11"/>
              <w:widowControl w:val="0"/>
              <w:numPr>
                <w:ilvl w:val="0"/>
                <w:numId w:val="0"/>
              </w:numPr>
              <w:spacing w:line="360" w:lineRule="auto"/>
              <w:jc w:val="left"/>
              <w:rPr>
                <w:rFonts w:hint="default" w:eastAsia="宋体"/>
                <w:lang w:val="en-US" w:eastAsia="zh-CN"/>
              </w:rPr>
            </w:pPr>
            <w:r>
              <w:rPr>
                <w:rFonts w:hint="eastAsia"/>
                <w:lang w:val="en-US" w:eastAsia="zh-CN"/>
              </w:rPr>
              <w:t xml:space="preserve"> </w:t>
            </w:r>
            <w:r>
              <w:rPr>
                <w:rFonts w:hint="eastAsia" w:ascii="仿宋_GB2312" w:hAnsi="华文仿宋" w:eastAsia="仿宋_GB2312" w:cs="宋体"/>
                <w:sz w:val="24"/>
                <w:szCs w:val="24"/>
                <w:lang w:val="en-US" w:eastAsia="zh-CN" w:bidi="ar-SA"/>
              </w:rPr>
              <w:t>（2）一般授信额度品种为流动性支持类、担保承诺类；</w:t>
            </w:r>
          </w:p>
          <w:p w14:paraId="41206C32">
            <w:pPr>
              <w:widowControl w:val="0"/>
              <w:spacing w:line="360" w:lineRule="auto"/>
              <w:jc w:val="left"/>
              <w:rPr>
                <w:rFonts w:ascii="仿宋_GB2312" w:hAnsi="华文仿宋" w:eastAsia="仿宋_GB2312"/>
              </w:rPr>
            </w:pPr>
            <w:r>
              <w:rPr>
                <w:rFonts w:hint="eastAsia" w:ascii="仿宋_GB2312" w:hAnsi="华文仿宋" w:eastAsia="仿宋_GB2312"/>
              </w:rPr>
              <w:t>管理要求：</w:t>
            </w:r>
          </w:p>
          <w:p w14:paraId="6618EBE3">
            <w:pPr>
              <w:widowControl w:val="0"/>
              <w:spacing w:line="360" w:lineRule="auto"/>
              <w:jc w:val="left"/>
              <w:rPr>
                <w:rFonts w:hint="eastAsia" w:ascii="仿宋_GB2312" w:hAnsi="华文仿宋" w:eastAsia="仿宋_GB2312"/>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 xml:space="preserve">须严格按照相关规定和要求加强贷后管理，并对授信资金的使用进行跟踪，严格监督其按用途使用，严禁挪用和短贷长用。 </w:t>
            </w:r>
          </w:p>
          <w:p w14:paraId="6BC89C76">
            <w:pPr>
              <w:pStyle w:val="11"/>
              <w:widowControl w:val="0"/>
              <w:numPr>
                <w:ilvl w:val="0"/>
                <w:numId w:val="0"/>
              </w:numPr>
              <w:spacing w:line="360" w:lineRule="auto"/>
              <w:jc w:val="left"/>
              <w:rPr>
                <w:rFonts w:hint="default" w:ascii="仿宋_GB2312" w:hAnsi="华文仿宋" w:eastAsia="仿宋_GB2312"/>
                <w:szCs w:val="20"/>
                <w:lang w:val="en-US" w:eastAsia="zh-CN"/>
              </w:rPr>
            </w:pPr>
            <w:r>
              <w:rPr>
                <w:rFonts w:hint="eastAsia" w:ascii="仿宋_GB2312" w:hAnsi="华文仿宋" w:eastAsia="仿宋_GB2312"/>
                <w:lang w:eastAsia="zh-CN"/>
              </w:rPr>
              <w:t>（</w:t>
            </w:r>
            <w:r>
              <w:rPr>
                <w:rFonts w:hint="eastAsia" w:ascii="仿宋_GB2312" w:hAnsi="华文仿宋" w:eastAsia="仿宋_GB2312"/>
                <w:lang w:val="en-US" w:eastAsia="zh-CN"/>
              </w:rPr>
              <w:t>2</w:t>
            </w:r>
            <w:r>
              <w:rPr>
                <w:rFonts w:hint="eastAsia" w:ascii="仿宋_GB2312" w:hAnsi="华文仿宋" w:eastAsia="仿宋_GB2312"/>
                <w:lang w:eastAsia="zh-CN"/>
              </w:rPr>
              <w:t>）</w:t>
            </w:r>
            <w:r>
              <w:rPr>
                <w:rFonts w:hint="eastAsia" w:ascii="仿宋_GB2312" w:hAnsi="华文仿宋" w:eastAsia="仿宋_GB2312"/>
              </w:rPr>
              <w:t>应密切关注受信人业务的开展情况、财务状况、投融资情况和同业授信变化等整体情况；应根据市场行情变化、企业经营业绩和偿债能力变化情况，审慎把握信贷投放节奏，合理安排额度和期限，并适时调整授信政策，谨防资金链和流动性风险。</w:t>
            </w:r>
          </w:p>
          <w:p w14:paraId="35D2F244">
            <w:pPr>
              <w:pStyle w:val="11"/>
              <w:widowControl w:val="0"/>
              <w:numPr>
                <w:ilvl w:val="0"/>
                <w:numId w:val="0"/>
              </w:numPr>
              <w:spacing w:line="360" w:lineRule="auto"/>
              <w:jc w:val="left"/>
              <w:rPr>
                <w:rFonts w:hint="default" w:ascii="仿宋_GB2312" w:hAnsi="华文仿宋" w:eastAsia="仿宋_GB2312"/>
                <w:szCs w:val="20"/>
                <w:lang w:val="en-US" w:eastAsia="zh-CN"/>
              </w:rPr>
            </w:pPr>
            <w:r>
              <w:rPr>
                <w:rFonts w:hint="eastAsia" w:ascii="仿宋_GB2312" w:hAnsi="华文仿宋" w:eastAsia="仿宋_GB2312"/>
                <w:szCs w:val="20"/>
                <w:lang w:val="en-US" w:eastAsia="zh-CN"/>
              </w:rPr>
              <w:t>集团管理要求：xxx</w:t>
            </w:r>
          </w:p>
        </w:tc>
      </w:tr>
    </w:tbl>
    <w:p w14:paraId="783FC65D">
      <w:pPr>
        <w:pStyle w:val="4"/>
        <w:rPr>
          <w:lang w:val="en-US"/>
        </w:rPr>
      </w:pPr>
      <w:r>
        <w:rPr>
          <w:rFonts w:hint="eastAsia"/>
          <w:lang w:val="en-US"/>
        </w:rPr>
        <w:t>二、授信方案评价</w:t>
      </w:r>
    </w:p>
    <w:p w14:paraId="2321712B">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（一）合规性评价</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5FDAFA02">
        <w:trPr>
          <w:trHeight w:val="848" w:hRule="atLeast"/>
          <w:jc w:val="center"/>
        </w:trPr>
        <w:tc>
          <w:tcPr>
            <w:tcW w:w="5000" w:type="pct"/>
            <w:shd w:val="clear" w:color="auto" w:fill="auto"/>
          </w:tcPr>
          <w:p w14:paraId="323B38C3">
            <w:pPr>
              <w:rPr>
                <w:rFonts w:ascii="仿宋_GB2312" w:hAnsi="华文仿宋" w:eastAsia="仿宋_GB2312" w:cs="宋体-18030"/>
                <w:bCs/>
                <w:szCs w:val="28"/>
              </w:rPr>
            </w:pPr>
            <w:r>
              <w:rPr>
                <w:rFonts w:hint="eastAsia" w:ascii="仿宋_GB2312" w:hAnsi="华文仿宋" w:eastAsia="仿宋_GB2312" w:cs="宋体-18030"/>
                <w:bCs/>
                <w:szCs w:val="28"/>
              </w:rPr>
              <w:sym w:font="Wingdings 2" w:char="00A3"/>
            </w:r>
            <w:r>
              <w:rPr>
                <w:rFonts w:hint="eastAsia" w:ascii="仿宋_GB2312" w:hAnsi="华文仿宋" w:eastAsia="仿宋_GB2312" w:cs="宋体-18030"/>
                <w:bCs/>
                <w:szCs w:val="28"/>
              </w:rPr>
              <w:t>维持正常经营需要  □生产规模扩大或结算方式变更  □置换他行授信</w:t>
            </w:r>
          </w:p>
          <w:p w14:paraId="5CD07A0E">
            <w:pPr>
              <w:rPr>
                <w:rFonts w:ascii="仿宋_GB2312" w:hAnsi="华文仿宋" w:eastAsia="仿宋_GB2312" w:cs="宋体-18030"/>
                <w:b/>
              </w:rPr>
            </w:pPr>
            <w:r>
              <w:rPr>
                <w:rFonts w:hint="eastAsia" w:ascii="仿宋_GB2312" w:hAnsi="华文仿宋" w:eastAsia="仿宋_GB2312" w:cs="宋体-18030"/>
                <w:bCs/>
                <w:szCs w:val="28"/>
              </w:rPr>
              <w:t>□季节性生产需求    □特定项目建设或投资          □其他</w:t>
            </w:r>
            <w:r>
              <w:rPr>
                <w:rFonts w:hint="eastAsia" w:ascii="仿宋_GB2312" w:hAnsi="华文仿宋" w:eastAsia="仿宋_GB2312" w:cs="宋体-18030"/>
                <w:bCs/>
                <w:szCs w:val="28"/>
                <w:u w:val="single"/>
              </w:rPr>
              <w:t xml:space="preserve">        </w:t>
            </w:r>
          </w:p>
        </w:tc>
      </w:tr>
      <w:tr w14:paraId="1F54E2A1">
        <w:trPr>
          <w:trHeight w:val="171" w:hRule="atLeast"/>
          <w:jc w:val="center"/>
        </w:trPr>
        <w:tc>
          <w:tcPr>
            <w:tcW w:w="5000" w:type="pct"/>
            <w:shd w:val="clear" w:color="auto" w:fill="auto"/>
          </w:tcPr>
          <w:p w14:paraId="0272BDB0">
            <w:pPr>
              <w:rPr>
                <w:rFonts w:ascii="仿宋_GB2312" w:eastAsia="仿宋_GB2312"/>
                <w:b/>
                <w:bCs/>
                <w:highlight w:val="none"/>
              </w:rPr>
            </w:pPr>
            <w:r>
              <w:rPr>
                <w:rFonts w:hint="eastAsia" w:ascii="仿宋_GB2312" w:eastAsia="仿宋_GB2312"/>
                <w:b/>
                <w:bCs/>
                <w:highlight w:val="none"/>
              </w:rPr>
              <w:t>信用风险限额与资金需求测算：</w:t>
            </w:r>
          </w:p>
          <w:tbl>
            <w:tblPr>
              <w:tblStyle w:val="17"/>
              <w:tblW w:w="10300"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
              <w:gridCol w:w="640"/>
              <w:gridCol w:w="1905"/>
              <w:gridCol w:w="1015"/>
              <w:gridCol w:w="1013"/>
              <w:gridCol w:w="1016"/>
              <w:gridCol w:w="329"/>
              <w:gridCol w:w="950"/>
              <w:gridCol w:w="470"/>
              <w:gridCol w:w="1273"/>
              <w:gridCol w:w="1679"/>
              <w:gridCol w:w="5"/>
            </w:tblGrid>
            <w:tr w14:paraId="341D8C1E">
              <w:trPr>
                <w:gridBefore w:val="1"/>
                <w:wBefore w:w="5" w:type="dxa"/>
                <w:trHeight w:val="270" w:hRule="atLeast"/>
              </w:trPr>
              <w:tc>
                <w:tcPr>
                  <w:tcW w:w="5918" w:type="dxa"/>
                  <w:gridSpan w:val="6"/>
                  <w:tcBorders>
                    <w:top w:val="nil"/>
                    <w:left w:val="nil"/>
                    <w:bottom w:val="single" w:color="000000" w:sz="4" w:space="0"/>
                    <w:right w:val="nil"/>
                  </w:tcBorders>
                  <w:shd w:val="clear" w:color="auto" w:fill="auto"/>
                  <w:noWrap/>
                  <w:vAlign w:val="center"/>
                </w:tcPr>
                <w:p w14:paraId="4476D401">
                  <w:pPr>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FF0000"/>
                      <w:kern w:val="0"/>
                      <w:sz w:val="20"/>
                      <w:szCs w:val="20"/>
                      <w:u w:val="none"/>
                      <w:lang w:val="en-US" w:eastAsia="zh-CN"/>
                    </w:rPr>
                    <w:t>请在黄色区域中录入或从财务报表引入数据</w:t>
                  </w:r>
                </w:p>
              </w:tc>
              <w:tc>
                <w:tcPr>
                  <w:tcW w:w="1420" w:type="dxa"/>
                  <w:gridSpan w:val="2"/>
                  <w:tcBorders>
                    <w:top w:val="nil"/>
                    <w:left w:val="nil"/>
                    <w:bottom w:val="nil"/>
                    <w:right w:val="nil"/>
                  </w:tcBorders>
                  <w:shd w:val="clear" w:color="auto" w:fill="auto"/>
                  <w:noWrap/>
                  <w:vAlign w:val="center"/>
                </w:tcPr>
                <w:p w14:paraId="57338589">
                  <w:pPr>
                    <w:rPr>
                      <w:rFonts w:hint="eastAsia" w:ascii="宋体" w:hAnsi="宋体" w:eastAsia="宋体" w:cs="宋体"/>
                      <w:i w:val="0"/>
                      <w:iCs w:val="0"/>
                      <w:color w:val="000000"/>
                      <w:sz w:val="20"/>
                      <w:szCs w:val="20"/>
                      <w:u w:val="none"/>
                    </w:rPr>
                  </w:pPr>
                </w:p>
              </w:tc>
              <w:tc>
                <w:tcPr>
                  <w:tcW w:w="2957" w:type="dxa"/>
                  <w:gridSpan w:val="3"/>
                  <w:tcBorders>
                    <w:top w:val="nil"/>
                    <w:left w:val="nil"/>
                    <w:bottom w:val="nil"/>
                    <w:right w:val="nil"/>
                  </w:tcBorders>
                  <w:shd w:val="clear" w:color="auto" w:fill="auto"/>
                  <w:noWrap/>
                  <w:vAlign w:val="center"/>
                </w:tcPr>
                <w:p w14:paraId="2A7F801F">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单位：万元</w:t>
                  </w:r>
                </w:p>
              </w:tc>
            </w:tr>
            <w:tr w14:paraId="3D41A9D4">
              <w:trPr>
                <w:gridAfter w:val="1"/>
                <w:wAfter w:w="5" w:type="dxa"/>
                <w:trHeight w:val="270" w:hRule="atLeast"/>
              </w:trPr>
              <w:tc>
                <w:tcPr>
                  <w:tcW w:w="64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B1FA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类别</w:t>
                  </w: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3B9B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项目</w:t>
                  </w:r>
                </w:p>
              </w:tc>
              <w:tc>
                <w:tcPr>
                  <w:tcW w:w="1015" w:type="dxa"/>
                  <w:tcBorders>
                    <w:top w:val="single" w:color="000000" w:sz="4" w:space="0"/>
                    <w:left w:val="single" w:color="000000" w:sz="4" w:space="0"/>
                    <w:bottom w:val="nil"/>
                    <w:right w:val="single" w:color="000000" w:sz="4" w:space="0"/>
                  </w:tcBorders>
                  <w:shd w:val="clear" w:color="auto" w:fill="auto"/>
                  <w:noWrap/>
                  <w:vAlign w:val="center"/>
                </w:tcPr>
                <w:p w14:paraId="416858D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上两个年度末</w:t>
                  </w:r>
                </w:p>
              </w:tc>
              <w:tc>
                <w:tcPr>
                  <w:tcW w:w="1013" w:type="dxa"/>
                  <w:tcBorders>
                    <w:top w:val="single" w:color="000000" w:sz="4" w:space="0"/>
                    <w:left w:val="single" w:color="000000" w:sz="4" w:space="0"/>
                    <w:bottom w:val="nil"/>
                    <w:right w:val="single" w:color="000000" w:sz="4" w:space="0"/>
                  </w:tcBorders>
                  <w:shd w:val="clear" w:color="auto" w:fill="auto"/>
                  <w:noWrap/>
                  <w:vAlign w:val="center"/>
                </w:tcPr>
                <w:p w14:paraId="7915121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上一个年度末</w:t>
                  </w:r>
                </w:p>
              </w:tc>
              <w:tc>
                <w:tcPr>
                  <w:tcW w:w="1016" w:type="dxa"/>
                  <w:tcBorders>
                    <w:top w:val="single" w:color="000000" w:sz="4" w:space="0"/>
                    <w:left w:val="single" w:color="000000" w:sz="4" w:space="0"/>
                    <w:bottom w:val="nil"/>
                    <w:right w:val="single" w:color="000000" w:sz="4" w:space="0"/>
                  </w:tcBorders>
                  <w:shd w:val="clear" w:color="auto" w:fill="auto"/>
                  <w:noWrap/>
                  <w:vAlign w:val="center"/>
                </w:tcPr>
                <w:p w14:paraId="510FABC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最近一期</w:t>
                  </w:r>
                </w:p>
              </w:tc>
              <w:tc>
                <w:tcPr>
                  <w:tcW w:w="1279"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2878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上两个年度平均值</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EB66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上两年度周转次数(次/年)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31CB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上两年度周转天数（天）</w:t>
                  </w:r>
                </w:p>
              </w:tc>
            </w:tr>
            <w:tr w14:paraId="2FA7E4B9">
              <w:trPr>
                <w:gridAfter w:val="1"/>
                <w:wAfter w:w="5" w:type="dxa"/>
                <w:trHeight w:val="270"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7F4AD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资金来源占用</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5B46C2D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应收账款</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8015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96358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78FD7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610B516F">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31B3BB6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7D4955D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78DF7C30">
              <w:trPr>
                <w:gridAfter w:val="1"/>
                <w:wAfter w:w="5" w:type="dxa"/>
                <w:trHeight w:val="270"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A84E49">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574332B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预付账款</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8A1CD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9C09D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59477F">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4A39A323">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3F813DB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2BBBFB6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05238111">
              <w:trPr>
                <w:gridAfter w:val="1"/>
                <w:wAfter w:w="5" w:type="dxa"/>
                <w:trHeight w:val="270"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1AF399">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02E2E5F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存货</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7EFA0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BD12D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32179E">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39212BFC">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794CE48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2DF71DB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26FA0864">
              <w:trPr>
                <w:gridAfter w:val="1"/>
                <w:wAfter w:w="5" w:type="dxa"/>
                <w:trHeight w:val="270"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A09B35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资金支出占用</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34708C8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应付账款</w:t>
                  </w:r>
                </w:p>
              </w:tc>
              <w:tc>
                <w:tcPr>
                  <w:tcW w:w="10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9E3C12">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F3EEC5">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D61CBA">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5EC622B9">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54699F2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5620EB8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6445B2B1">
              <w:trPr>
                <w:gridAfter w:val="1"/>
                <w:wAfter w:w="5" w:type="dxa"/>
                <w:trHeight w:val="2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8011A6">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65B89BE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预收账款</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B50D5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5F0876">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6C9DC2">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246A84E9">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0288258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78E2E1F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790370DB">
              <w:trPr>
                <w:gridAfter w:val="1"/>
                <w:wAfter w:w="5" w:type="dxa"/>
                <w:trHeight w:val="285"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6F52A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经营成果</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13B0D32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主营业务收入</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2C6659">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B0CCFF">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68009A">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5A096F46">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29EA451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994FE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0A140155">
              <w:trPr>
                <w:gridAfter w:val="1"/>
                <w:wAfter w:w="5" w:type="dxa"/>
                <w:trHeight w:val="2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9C8EFF">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23BD575F">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主营业务成本</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A35451">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C168FB">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D37C8B">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1B3FF64B">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361DBAE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D78202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3FBDD26E">
              <w:trPr>
                <w:gridAfter w:val="1"/>
                <w:wAfter w:w="5" w:type="dxa"/>
                <w:trHeight w:val="2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13B4C3">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511F2C9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净利润</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2C823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732A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4BA6A3">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39E22145">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735986C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125758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799F0AFF">
              <w:trPr>
                <w:gridAfter w:val="1"/>
                <w:wAfter w:w="5" w:type="dxa"/>
                <w:trHeight w:val="55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3205F7">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13B347E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销售收入增长率（%）</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9342B0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0070C0"/>
                  <w:noWrap/>
                  <w:vAlign w:val="center"/>
                </w:tcPr>
                <w:p w14:paraId="1649CE8A">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0D08F7EC">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nil"/>
                    <w:left w:val="single" w:color="000000" w:sz="8" w:space="0"/>
                    <w:bottom w:val="single" w:color="000000" w:sz="4" w:space="0"/>
                    <w:right w:val="single" w:color="000000" w:sz="4" w:space="0"/>
                  </w:tcBorders>
                  <w:shd w:val="clear" w:color="auto" w:fill="auto"/>
                  <w:vAlign w:val="center"/>
                </w:tcPr>
                <w:p w14:paraId="7FF5A4E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最近一期增长率计算=(当期累计的销售收入*12/已有期数-上年销售额)/上年销售额，或=(当期累计销售-去年同期销售)/去年同期销售，供参考</w:t>
                  </w:r>
                </w:p>
              </w:tc>
            </w:tr>
            <w:tr w14:paraId="2343F150">
              <w:trPr>
                <w:gridAfter w:val="1"/>
                <w:wAfter w:w="5" w:type="dxa"/>
                <w:trHeight w:val="285"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3122EE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测算参数</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7987618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预计今年销售收入增长率(%)</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D29B03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D8744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10B2D1A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noWrap/>
                  <w:vAlign w:val="center"/>
                </w:tcPr>
                <w:p w14:paraId="4CAA336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应参照上一年度和最近一期的增长率合理确定</w:t>
                  </w:r>
                </w:p>
              </w:tc>
            </w:tr>
            <w:tr w14:paraId="25EC36C0">
              <w:trPr>
                <w:gridAfter w:val="1"/>
                <w:wAfter w:w="5" w:type="dxa"/>
                <w:trHeight w:val="5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31EC13">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7A0D614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现有自有资金</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1665CC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9CC762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695EA27B">
                  <w:pPr>
                    <w:keepNext w:val="0"/>
                    <w:keepLines w:val="0"/>
                    <w:widowControl/>
                    <w:suppressLineNumbers w:val="0"/>
                    <w:jc w:val="both"/>
                    <w:textAlignment w:val="center"/>
                    <w:rPr>
                      <w:rFonts w:hint="eastAsia" w:ascii="宋体" w:hAnsi="宋体" w:eastAsia="宋体" w:cs="宋体"/>
                      <w:i w:val="0"/>
                      <w:iCs w:val="0"/>
                      <w:color w:val="000000"/>
                      <w:sz w:val="20"/>
                      <w:szCs w:val="20"/>
                      <w:u w:val="none"/>
                    </w:rPr>
                  </w:pP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6DBAB2A6">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指上年未分配利润、当期净利润与折旧之和，扣除资本性支出、股利支付、到期的银行借款和其他借款后，</w:t>
                  </w:r>
                  <w:r>
                    <w:rPr>
                      <w:rStyle w:val="44"/>
                      <w:rFonts w:ascii="仿宋_GB2312" w:hAnsi="仿宋_GB2312" w:eastAsia="仿宋_GB2312" w:cs="仿宋_GB2312"/>
                      <w:sz w:val="20"/>
                      <w:szCs w:val="20"/>
                      <w:lang w:val="en-US" w:eastAsia="zh-CN"/>
                    </w:rPr>
                    <w:t>可用于弥补营运资金缺口的资金</w:t>
                  </w:r>
                </w:p>
              </w:tc>
            </w:tr>
            <w:tr w14:paraId="69A5A942">
              <w:trPr>
                <w:gridAfter w:val="1"/>
                <w:wAfter w:w="5" w:type="dxa"/>
                <w:trHeight w:val="2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4AFC17">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21025FE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现有流动资金贷款</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1138D4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9849A6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1C10BE40">
                  <w:pPr>
                    <w:keepNext w:val="0"/>
                    <w:keepLines w:val="0"/>
                    <w:widowControl/>
                    <w:suppressLineNumbers w:val="0"/>
                    <w:jc w:val="both"/>
                    <w:textAlignment w:val="center"/>
                    <w:rPr>
                      <w:rFonts w:hint="eastAsia" w:ascii="宋体" w:hAnsi="宋体" w:eastAsia="宋体" w:cs="宋体"/>
                      <w:i w:val="0"/>
                      <w:iCs w:val="0"/>
                      <w:color w:val="000000"/>
                      <w:sz w:val="20"/>
                      <w:szCs w:val="20"/>
                      <w:u w:val="none"/>
                    </w:rPr>
                  </w:pP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noWrap/>
                  <w:vAlign w:val="center"/>
                </w:tcPr>
                <w:p w14:paraId="1064EBC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近期已有流动资金贷款余额</w:t>
                  </w:r>
                </w:p>
              </w:tc>
            </w:tr>
            <w:tr w14:paraId="31C20364">
              <w:trPr>
                <w:gridAfter w:val="1"/>
                <w:wAfter w:w="5" w:type="dxa"/>
                <w:trHeight w:val="810"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8E178F">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7404BDC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其他渠道提供的营运资金</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457883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D8EAC3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6BEF37D9">
                  <w:pPr>
                    <w:keepNext w:val="0"/>
                    <w:keepLines w:val="0"/>
                    <w:widowControl/>
                    <w:suppressLineNumbers w:val="0"/>
                    <w:jc w:val="both"/>
                    <w:textAlignment w:val="center"/>
                    <w:rPr>
                      <w:rFonts w:hint="eastAsia" w:ascii="宋体" w:hAnsi="宋体" w:eastAsia="宋体" w:cs="宋体"/>
                      <w:i w:val="0"/>
                      <w:iCs w:val="0"/>
                      <w:color w:val="000000"/>
                      <w:sz w:val="20"/>
                      <w:szCs w:val="20"/>
                      <w:u w:val="none"/>
                    </w:rPr>
                  </w:pP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600BF5F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其他银行可使用的授信额度、发行债券、融资租赁、股东借款、吸收直接投资、发行股票、商业信用、财政拨款、非银行金融机构等可用于日常经营生产的其他融资，无则填0</w:t>
                  </w:r>
                </w:p>
              </w:tc>
            </w:tr>
            <w:tr w14:paraId="75611E6E">
              <w:trPr>
                <w:gridAfter w:val="1"/>
                <w:wAfter w:w="5" w:type="dxa"/>
                <w:trHeight w:val="109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9AB6E2">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74D20B5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特定需求1</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4C8751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572C22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7DBEC2F9">
                  <w:pPr>
                    <w:keepNext w:val="0"/>
                    <w:keepLines w:val="0"/>
                    <w:widowControl/>
                    <w:suppressLineNumbers w:val="0"/>
                    <w:jc w:val="both"/>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34F80324">
                  <w:pPr>
                    <w:keepNext w:val="0"/>
                    <w:keepLines w:val="0"/>
                    <w:widowControl/>
                    <w:suppressLineNumbers w:val="0"/>
                    <w:jc w:val="left"/>
                    <w:textAlignment w:val="center"/>
                    <w:rPr>
                      <w:rFonts w:hint="eastAsia" w:ascii="宋体" w:hAnsi="宋体" w:eastAsia="宋体" w:cs="宋体"/>
                      <w:i w:val="0"/>
                      <w:iCs w:val="0"/>
                      <w:color w:val="FF0000"/>
                      <w:sz w:val="20"/>
                      <w:szCs w:val="20"/>
                      <w:u w:val="none"/>
                    </w:rPr>
                  </w:pPr>
                  <w:r>
                    <w:rPr>
                      <w:rFonts w:hint="eastAsia" w:ascii="宋体" w:hAnsi="宋体" w:eastAsia="宋体" w:cs="宋体"/>
                      <w:i w:val="0"/>
                      <w:iCs w:val="0"/>
                      <w:color w:val="FF0000"/>
                      <w:kern w:val="0"/>
                      <w:sz w:val="20"/>
                      <w:szCs w:val="20"/>
                      <w:u w:val="none"/>
                      <w:lang w:val="en-US" w:eastAsia="zh-CN"/>
                    </w:rPr>
                    <w:t>临时大额合同、应收款延期、应付款期缩短、存货临时增加、生产季节性等因素造成的需求增加，也可用于建筑公司、软件开发公司临时大合同贷款需求，包括订单融资、预付租金或者临时大额债项融资等特别需求，并考虑平均行业周转次数确定，贷款期限应根据回款周期合理确定，无则填写0</w:t>
                  </w:r>
                </w:p>
              </w:tc>
            </w:tr>
            <w:tr w14:paraId="233FE957">
              <w:trPr>
                <w:gridAfter w:val="1"/>
                <w:wAfter w:w="5" w:type="dxa"/>
                <w:trHeight w:val="37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EA82A7">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6645A02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特定需求2</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6168E3A">
                  <w:pPr>
                    <w:jc w:val="center"/>
                    <w:rPr>
                      <w:rFonts w:hint="eastAsia" w:ascii="宋体" w:hAnsi="宋体" w:eastAsia="宋体" w:cs="宋体"/>
                      <w:i w:val="0"/>
                      <w:iCs w:val="0"/>
                      <w:color w:val="000000"/>
                      <w:sz w:val="20"/>
                      <w:szCs w:val="20"/>
                      <w:u w:val="none"/>
                    </w:rPr>
                  </w:pP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5B17ECA">
                  <w:pPr>
                    <w:jc w:val="center"/>
                    <w:rPr>
                      <w:rFonts w:hint="eastAsia" w:ascii="宋体" w:hAnsi="宋体" w:eastAsia="宋体" w:cs="宋体"/>
                      <w:i w:val="0"/>
                      <w:iCs w:val="0"/>
                      <w:color w:val="000000"/>
                      <w:sz w:val="20"/>
                      <w:szCs w:val="20"/>
                      <w:u w:val="none"/>
                    </w:rPr>
                  </w:pP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7D927AF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2"/>
                      <w:szCs w:val="22"/>
                      <w:u w:val="none"/>
                      <w:lang w:val="en-US" w:eastAsia="zh-CN" w:bidi="ar"/>
                    </w:rPr>
                    <w:t xml:space="preserve">0.0 </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468FC0AA">
                  <w:pPr>
                    <w:keepNext w:val="0"/>
                    <w:keepLines w:val="0"/>
                    <w:widowControl/>
                    <w:suppressLineNumbers w:val="0"/>
                    <w:jc w:val="left"/>
                    <w:textAlignment w:val="center"/>
                    <w:rPr>
                      <w:rFonts w:hint="eastAsia" w:ascii="宋体" w:hAnsi="宋体" w:eastAsia="宋体" w:cs="宋体"/>
                      <w:i w:val="0"/>
                      <w:iCs w:val="0"/>
                      <w:color w:val="FF0000"/>
                      <w:sz w:val="20"/>
                      <w:szCs w:val="20"/>
                      <w:u w:val="none"/>
                    </w:rPr>
                  </w:pPr>
                  <w:r>
                    <w:rPr>
                      <w:rFonts w:hint="eastAsia" w:ascii="宋体" w:hAnsi="宋体" w:eastAsia="宋体" w:cs="宋体"/>
                      <w:i w:val="0"/>
                      <w:iCs w:val="0"/>
                      <w:color w:val="FF0000"/>
                      <w:kern w:val="0"/>
                      <w:sz w:val="20"/>
                      <w:szCs w:val="20"/>
                      <w:u w:val="none"/>
                      <w:lang w:val="en-US" w:eastAsia="zh-CN"/>
                    </w:rPr>
                    <w:t>置换他行贷款,无则填写0(请勿与F14单元格归还到期的银行贷款重复计算)</w:t>
                  </w:r>
                </w:p>
              </w:tc>
            </w:tr>
            <w:tr w14:paraId="5EA319F3">
              <w:trPr>
                <w:gridAfter w:val="1"/>
                <w:wAfter w:w="5" w:type="dxa"/>
                <w:trHeight w:val="540"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6F232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测算结果</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69CD73D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营运资金周转次数</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BEE00D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245C4C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0070C0"/>
                  <w:noWrap/>
                  <w:vAlign w:val="center"/>
                </w:tcPr>
                <w:p w14:paraId="6D95F96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3433FA8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营运资金周转次数＝360/(存货周转天数+应收账款周转天数－应付账款周转天数＋预付账款周转天数－预收账款周转天数)</w:t>
                  </w:r>
                </w:p>
              </w:tc>
            </w:tr>
            <w:tr w14:paraId="46120F80">
              <w:trPr>
                <w:gridAfter w:val="1"/>
                <w:wAfter w:w="5" w:type="dxa"/>
                <w:trHeight w:val="52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64AB23">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2E11231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营运资金量</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200BE0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857811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0070C0"/>
                  <w:noWrap/>
                  <w:vAlign w:val="center"/>
                </w:tcPr>
                <w:p w14:paraId="7F7E3588">
                  <w:pPr>
                    <w:keepNext w:val="0"/>
                    <w:keepLines w:val="0"/>
                    <w:widowControl/>
                    <w:suppressLineNumbers w:val="0"/>
                    <w:jc w:val="both"/>
                    <w:textAlignment w:val="center"/>
                    <w:rPr>
                      <w:rFonts w:hint="default"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0636904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营运资金量＝上年度销售收入×（1－上年度销售利润率）×（1＋预计销售收入年增长率）/营运资金周转次数</w:t>
                  </w:r>
                </w:p>
              </w:tc>
            </w:tr>
            <w:tr w14:paraId="4F2851F8">
              <w:trPr>
                <w:gridAfter w:val="1"/>
                <w:wAfter w:w="5" w:type="dxa"/>
                <w:trHeight w:val="76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025E32">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13C33E51">
                  <w:pPr>
                    <w:keepNext w:val="0"/>
                    <w:keepLines w:val="0"/>
                    <w:widowControl/>
                    <w:suppressLineNumbers w:val="0"/>
                    <w:jc w:val="left"/>
                    <w:textAlignment w:val="center"/>
                    <w:rPr>
                      <w:rFonts w:hint="eastAsia" w:ascii="宋体" w:hAnsi="宋体" w:eastAsia="宋体" w:cs="宋体"/>
                      <w:b/>
                      <w:bCs/>
                      <w:i w:val="0"/>
                      <w:iCs w:val="0"/>
                      <w:color w:val="FF0000"/>
                      <w:sz w:val="20"/>
                      <w:szCs w:val="20"/>
                      <w:u w:val="none"/>
                    </w:rPr>
                  </w:pPr>
                  <w:r>
                    <w:rPr>
                      <w:rFonts w:hint="eastAsia" w:ascii="宋体" w:hAnsi="宋体" w:eastAsia="宋体" w:cs="宋体"/>
                      <w:b/>
                      <w:bCs/>
                      <w:i w:val="0"/>
                      <w:iCs w:val="0"/>
                      <w:color w:val="FF0000"/>
                      <w:kern w:val="0"/>
                      <w:sz w:val="20"/>
                      <w:szCs w:val="20"/>
                      <w:u w:val="none"/>
                      <w:lang w:val="en-US" w:eastAsia="zh-CN"/>
                    </w:rPr>
                    <w:t>新增流动资金贷款额度</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814A03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BE5BC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0000"/>
                  <w:noWrap/>
                  <w:vAlign w:val="center"/>
                </w:tcPr>
                <w:p w14:paraId="25B23C2A">
                  <w:pPr>
                    <w:keepNext w:val="0"/>
                    <w:keepLines w:val="0"/>
                    <w:widowControl/>
                    <w:suppressLineNumbers w:val="0"/>
                    <w:jc w:val="both"/>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rPr>
                    <w:t xml:space="preserve"> </w:t>
                  </w: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68E9308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测算参考结果：新增流动资金贷款额度=营运资金量</w:t>
                  </w:r>
                  <w:r>
                    <w:rPr>
                      <w:rStyle w:val="44"/>
                      <w:rFonts w:ascii="仿宋_GB2312" w:hAnsi="仿宋_GB2312" w:eastAsia="仿宋_GB2312" w:cs="仿宋_GB2312"/>
                      <w:sz w:val="20"/>
                      <w:szCs w:val="20"/>
                      <w:lang w:val="en-US" w:eastAsia="zh-CN"/>
                    </w:rPr>
                    <w:t>+特定需求1+特定需求2</w:t>
                  </w:r>
                  <w:r>
                    <w:rPr>
                      <w:rFonts w:hint="eastAsia" w:ascii="宋体" w:hAnsi="宋体" w:eastAsia="宋体" w:cs="宋体"/>
                      <w:i w:val="0"/>
                      <w:iCs w:val="0"/>
                      <w:color w:val="000000"/>
                      <w:kern w:val="0"/>
                      <w:sz w:val="20"/>
                      <w:szCs w:val="20"/>
                      <w:u w:val="none"/>
                      <w:lang w:val="en-US" w:eastAsia="zh-CN"/>
                    </w:rPr>
                    <w:t>－借款人自有资金－现有流动资金贷款－其他渠道提供的营运资金</w:t>
                  </w:r>
                </w:p>
              </w:tc>
            </w:tr>
            <w:tr w14:paraId="1435B0A6">
              <w:trPr>
                <w:gridAfter w:val="1"/>
                <w:wAfter w:w="5" w:type="dxa"/>
                <w:trHeight w:val="1185" w:hRule="atLeast"/>
              </w:trPr>
              <w:tc>
                <w:tcPr>
                  <w:tcW w:w="64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25D659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说明</w:t>
                  </w:r>
                </w:p>
              </w:tc>
              <w:tc>
                <w:tcPr>
                  <w:tcW w:w="9650" w:type="dxa"/>
                  <w:gridSpan w:val="9"/>
                  <w:tcBorders>
                    <w:top w:val="nil"/>
                    <w:left w:val="single" w:color="000000" w:sz="4" w:space="0"/>
                    <w:bottom w:val="single" w:color="000000" w:sz="4" w:space="0"/>
                    <w:right w:val="single" w:color="000000" w:sz="4" w:space="0"/>
                  </w:tcBorders>
                  <w:shd w:val="clear" w:color="auto" w:fill="auto"/>
                  <w:vAlign w:val="center"/>
                </w:tcPr>
                <w:p w14:paraId="1045EBFB">
                  <w:pPr>
                    <w:keepNext w:val="0"/>
                    <w:keepLines w:val="0"/>
                    <w:widowControl/>
                    <w:numPr>
                      <w:ilvl w:val="0"/>
                      <w:numId w:val="1"/>
                    </w:numPr>
                    <w:suppressLineNumbers w:val="0"/>
                    <w:jc w:val="left"/>
                    <w:textAlignment w:val="center"/>
                    <w:rPr>
                      <w:rFonts w:hint="eastAsia"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1、本表黄色区域为需录入数据或由调查报告中财务数据引入（未锁定）；蓝色区域、红色区域分别为中间结果和最终结果（已锁定）；2、本表仅适用于存续两年以上的生产或销售型单位；对存续不足两年的客户及其他类型客户，应结合订单、其他资金来源及行业平均营运资金周转次数等合理确定贷款需求及期限；3、对集团关联客户，可采用合并报表和单体报表分别估算流动资金贷款额度，原则上纳入合并报表范围内成员企业的流动资金贷款合计不超过估算值；4、本表测算结果仅供授信分析参考；5、预收款口径采用预收款项与合同负债之和，最新一期利润表为期间数时仅作参考，不参与完整年度周转率平均；6、预计销售增长率、流动资金周转次数及基础营运资金量应依据目标客户实际资料和工作簿公式填列；7、现有自有资金、已有流动资金贷款、其他渠道资金及特定需求等参数应按项目实际填列，新增流动资金贷款额度以工作簿公式结果为准。</w:t>
                  </w:r>
                </w:p>
              </w:tc>
            </w:tr>
          </w:tbl>
          <w:p w14:paraId="66A20ED7">
            <w:pPr>
              <w:rPr>
                <w:rFonts w:hint="eastAsia" w:ascii="仿宋_GB2312" w:eastAsia="仿宋_GB2312"/>
                <w:b/>
                <w:bCs/>
              </w:rPr>
            </w:pPr>
            <w:r>
              <w:rPr>
                <w:rFonts w:hint="eastAsia" w:ascii="仿宋_GB2312" w:eastAsia="仿宋_GB2312"/>
                <w:b/>
                <w:bCs/>
              </w:rPr>
              <w:t>1.信用风险限额测算结果</w:t>
            </w:r>
          </w:p>
          <w:p w14:paraId="3C2DDFB4">
            <w:pPr>
              <w:rPr>
                <w:rFonts w:hint="default" w:ascii="仿宋_GB2312" w:eastAsia="仿宋_GB2312"/>
                <w:b/>
                <w:bCs/>
                <w:lang w:val="en-US" w:eastAsia="zh-CN"/>
              </w:rPr>
            </w:pPr>
            <w:r>
              <w:rPr>
                <w:rFonts w:hint="eastAsia" w:ascii="仿宋_GB2312" w:eastAsia="仿宋_GB2312"/>
                <w:b/>
                <w:bCs/>
                <w:lang w:val="en-US" w:eastAsia="zh-CN"/>
              </w:rPr>
              <w:t>2.新增流动资金需求测算结果（未申请流动性支持类产品可不填）</w:t>
            </w:r>
          </w:p>
          <w:p w14:paraId="07C60634">
            <w:pPr>
              <w:ind w:firstLine="241" w:firstLineChars="100"/>
              <w:rPr>
                <w:rFonts w:ascii="仿宋_GB2312" w:eastAsia="仿宋_GB2312"/>
                <w:b/>
                <w:bCs/>
              </w:rPr>
            </w:pPr>
          </w:p>
        </w:tc>
      </w:tr>
      <w:tr w14:paraId="516F4BEC">
        <w:trPr>
          <w:trHeight w:val="171" w:hRule="atLeast"/>
          <w:jc w:val="center"/>
        </w:trPr>
        <w:tc>
          <w:tcPr>
            <w:tcW w:w="5000" w:type="pct"/>
            <w:shd w:val="clear" w:color="auto" w:fill="auto"/>
          </w:tcPr>
          <w:p w14:paraId="69535C7D">
            <w:pPr>
              <w:rPr>
                <w:rFonts w:ascii="仿宋_GB2312" w:eastAsia="仿宋_GB2312"/>
                <w:bCs/>
              </w:rPr>
            </w:pPr>
            <w:r>
              <w:rPr>
                <w:rFonts w:hint="eastAsia" w:ascii="仿宋_GB2312" w:eastAsia="仿宋_GB2312"/>
                <w:b/>
                <w:bCs/>
              </w:rPr>
              <w:t>资金用途、还款来源与额度合理性说明</w:t>
            </w:r>
            <w:r>
              <w:rPr>
                <w:rFonts w:hint="eastAsia" w:ascii="仿宋_GB2312" w:eastAsia="仿宋_GB2312"/>
                <w:b/>
                <w:bCs/>
                <w:lang w:eastAsia="zh-CN"/>
              </w:rPr>
              <w:t>（</w:t>
            </w:r>
            <w:r>
              <w:rPr>
                <w:rFonts w:hint="eastAsia" w:ascii="仿宋_GB2312" w:eastAsia="仿宋_GB2312"/>
                <w:b/>
                <w:bCs/>
                <w:lang w:val="en-US" w:eastAsia="zh-CN"/>
              </w:rPr>
              <w:t>如申请额度超过信用信用风险限额测算结果60%的，须说明理由</w:t>
            </w:r>
            <w:r>
              <w:rPr>
                <w:rFonts w:hint="eastAsia" w:ascii="仿宋_GB2312" w:eastAsia="仿宋_GB2312"/>
                <w:b/>
                <w:bCs/>
                <w:lang w:eastAsia="zh-CN"/>
              </w:rPr>
              <w:t>）</w:t>
            </w:r>
            <w:r>
              <w:rPr>
                <w:rFonts w:hint="eastAsia" w:ascii="仿宋_GB2312" w:eastAsia="仿宋_GB2312"/>
                <w:b/>
                <w:bCs/>
              </w:rPr>
              <w:t>：</w:t>
            </w:r>
          </w:p>
          <w:p w14:paraId="70341C8B">
            <w:pPr>
              <w:rPr>
                <w:rFonts w:hint="eastAsia" w:ascii="仿宋_GB2312" w:eastAsia="仿宋_GB2312"/>
                <w:bCs/>
              </w:rPr>
            </w:pPr>
            <w:r>
              <w:rPr>
                <w:rFonts w:hint="eastAsia" w:ascii="仿宋_GB2312" w:eastAsia="仿宋_GB2312"/>
                <w:bCs/>
                <w:lang w:eastAsia="zh-CN"/>
              </w:rPr>
              <w:t>（</w:t>
            </w:r>
            <w:r>
              <w:rPr>
                <w:rFonts w:hint="eastAsia" w:ascii="仿宋_GB2312" w:eastAsia="仿宋_GB2312"/>
                <w:bCs/>
                <w:lang w:val="en-US" w:eastAsia="zh-CN"/>
              </w:rPr>
              <w:t>1</w:t>
            </w:r>
            <w:r>
              <w:rPr>
                <w:rFonts w:hint="eastAsia" w:ascii="仿宋_GB2312" w:eastAsia="仿宋_GB2312"/>
                <w:bCs/>
                <w:lang w:eastAsia="zh-CN"/>
              </w:rPr>
              <w:t>）</w:t>
            </w:r>
            <w:r>
              <w:rPr>
                <w:rFonts w:hint="eastAsia" w:ascii="仿宋_GB2312" w:eastAsia="仿宋_GB2312"/>
                <w:bCs/>
              </w:rPr>
              <w:t>资金用途</w:t>
            </w:r>
          </w:p>
          <w:p w14:paraId="080AF81C">
            <w:pPr>
              <w:rPr>
                <w:rFonts w:hint="eastAsia" w:ascii="仿宋_GB2312" w:eastAsia="仿宋_GB2312"/>
                <w:bCs/>
              </w:rPr>
            </w:pPr>
            <w:r>
              <w:rPr>
                <w:rFonts w:hint="eastAsia" w:ascii="仿宋_GB2312" w:eastAsia="仿宋_GB2312"/>
                <w:bCs/>
                <w:lang w:eastAsia="zh-CN"/>
              </w:rPr>
              <w:t>（</w:t>
            </w:r>
            <w:r>
              <w:rPr>
                <w:rFonts w:hint="eastAsia" w:ascii="仿宋_GB2312" w:eastAsia="仿宋_GB2312"/>
                <w:bCs/>
                <w:lang w:val="en-US" w:eastAsia="zh-CN"/>
              </w:rPr>
              <w:t>2</w:t>
            </w:r>
            <w:r>
              <w:rPr>
                <w:rFonts w:hint="eastAsia" w:ascii="仿宋_GB2312" w:eastAsia="仿宋_GB2312"/>
                <w:bCs/>
                <w:lang w:eastAsia="zh-CN"/>
              </w:rPr>
              <w:t>）</w:t>
            </w:r>
            <w:r>
              <w:rPr>
                <w:rFonts w:hint="eastAsia" w:ascii="仿宋_GB2312" w:eastAsia="仿宋_GB2312"/>
                <w:bCs/>
              </w:rPr>
              <w:t>还款来源</w:t>
            </w:r>
          </w:p>
          <w:p w14:paraId="0F8CF085">
            <w:pPr>
              <w:rPr>
                <w:rFonts w:ascii="仿宋_GB2312" w:eastAsia="仿宋_GB2312"/>
                <w:bCs/>
              </w:rPr>
            </w:pPr>
            <w:r>
              <w:rPr>
                <w:rFonts w:hint="eastAsia" w:ascii="仿宋_GB2312" w:eastAsia="仿宋_GB2312"/>
                <w:bCs/>
                <w:lang w:eastAsia="zh-CN"/>
              </w:rPr>
              <w:t>（</w:t>
            </w:r>
            <w:r>
              <w:rPr>
                <w:rFonts w:hint="eastAsia" w:ascii="仿宋_GB2312" w:eastAsia="仿宋_GB2312"/>
                <w:bCs/>
                <w:lang w:val="en-US" w:eastAsia="zh-CN"/>
              </w:rPr>
              <w:t>3</w:t>
            </w:r>
            <w:r>
              <w:rPr>
                <w:rFonts w:hint="eastAsia" w:ascii="仿宋_GB2312" w:eastAsia="仿宋_GB2312"/>
                <w:bCs/>
                <w:lang w:eastAsia="zh-CN"/>
              </w:rPr>
              <w:t>）</w:t>
            </w:r>
            <w:r>
              <w:rPr>
                <w:rFonts w:hint="eastAsia" w:ascii="仿宋_GB2312" w:eastAsia="仿宋_GB2312"/>
                <w:bCs/>
              </w:rPr>
              <w:t>额度合理性</w:t>
            </w:r>
          </w:p>
        </w:tc>
      </w:tr>
      <w:tr w14:paraId="278A3DE6">
        <w:trPr>
          <w:trHeight w:val="171" w:hRule="atLeast"/>
          <w:jc w:val="center"/>
        </w:trPr>
        <w:tc>
          <w:tcPr>
            <w:tcW w:w="5000" w:type="pct"/>
            <w:shd w:val="clear" w:color="auto" w:fill="auto"/>
          </w:tcPr>
          <w:p w14:paraId="7BC1CACC">
            <w:pPr>
              <w:rPr>
                <w:rFonts w:hint="default" w:ascii="仿宋_GB2312" w:eastAsia="仿宋_GB2312"/>
                <w:b/>
                <w:bCs w:val="0"/>
                <w:lang w:val="en-US" w:eastAsia="zh-CN"/>
              </w:rPr>
            </w:pPr>
            <w:r>
              <w:rPr>
                <w:rFonts w:hint="eastAsia" w:ascii="仿宋_GB2312" w:eastAsia="仿宋_GB2312"/>
                <w:b/>
                <w:bCs w:val="0"/>
                <w:lang w:val="en-US" w:eastAsia="zh-CN"/>
              </w:rPr>
              <w:t>其他合规问题与异常事项（如行业准入、经营资格、涉案涉诉、环保税务违法、生产安全等）</w:t>
            </w:r>
          </w:p>
        </w:tc>
      </w:tr>
    </w:tbl>
    <w:p w14:paraId="68F9E030">
      <w:pPr>
        <w:pStyle w:val="3"/>
        <w:numPr>
          <w:ilvl w:val="0"/>
          <w:numId w:val="2"/>
        </w:numPr>
        <w:spacing w:line="415" w:lineRule="auto"/>
        <w:ind w:left="480" w:leftChars="200"/>
        <w:rPr>
          <w:rFonts w:hint="eastAsia" w:ascii="楷体_GB2312" w:hAnsi="Arial" w:eastAsia="楷体_GB2312"/>
          <w:b w:val="0"/>
          <w:lang w:val="en-US"/>
        </w:rPr>
      </w:pPr>
      <w:r>
        <w:rPr>
          <w:rFonts w:hint="eastAsia" w:ascii="楷体_GB2312" w:hAnsi="Arial" w:eastAsia="楷体_GB2312"/>
          <w:b w:val="0"/>
          <w:lang w:val="en-US" w:eastAsia="zh-CN"/>
        </w:rPr>
        <w:t>集团</w:t>
      </w:r>
      <w:r>
        <w:rPr>
          <w:rFonts w:hint="eastAsia" w:ascii="楷体_GB2312" w:hAnsi="Arial" w:eastAsia="楷体_GB2312"/>
          <w:b w:val="0"/>
          <w:lang w:val="en-US"/>
        </w:rPr>
        <w:t>申请人基本面评价</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5"/>
        <w:gridCol w:w="2135"/>
        <w:gridCol w:w="2136"/>
        <w:gridCol w:w="2136"/>
        <w:gridCol w:w="2136"/>
      </w:tblGrid>
      <w:tr w14:paraId="4A2A7BF3">
        <w:tc>
          <w:tcPr>
            <w:tcW w:w="10678" w:type="dxa"/>
            <w:gridSpan w:val="5"/>
          </w:tcPr>
          <w:p w14:paraId="5DEBB8CF">
            <w:pPr>
              <w:jc w:val="center"/>
              <w:rPr>
                <w:rFonts w:hint="default" w:ascii="仿宋_GB2312" w:hAnsi="华文仿宋" w:eastAsia="仿宋_GB2312" w:cs="宋体-18030"/>
                <w:b/>
                <w:bCs/>
                <w:lang w:val="en-US" w:eastAsia="zh-CN"/>
              </w:rPr>
            </w:pPr>
            <w:r>
              <w:rPr>
                <w:rFonts w:hint="eastAsia" w:ascii="仿宋_GB2312" w:hAnsi="华文仿宋" w:eastAsia="仿宋_GB2312" w:cs="宋体-18030"/>
                <w:b/>
                <w:bCs/>
                <w:lang w:val="en-US" w:eastAsia="zh-CN"/>
              </w:rPr>
              <w:t>集团合并报表财务数据</w:t>
            </w:r>
          </w:p>
        </w:tc>
      </w:tr>
      <w:tr w14:paraId="6E11C5B1">
        <w:tc>
          <w:tcPr>
            <w:tcW w:w="2135" w:type="dxa"/>
            <w:vAlign w:val="center"/>
          </w:tcPr>
          <w:p w14:paraId="1AF93124">
            <w:pPr>
              <w:snapToGrid w:val="0"/>
              <w:jc w:val="center"/>
              <w:rPr>
                <w:rFonts w:ascii="仿宋_GB2312" w:hAnsi="华文仿宋" w:eastAsia="仿宋_GB2312" w:cs="宋体-18030"/>
                <w:b/>
                <w:bCs/>
                <w:lang w:val="en-US"/>
              </w:rPr>
            </w:pPr>
            <w:r>
              <w:rPr>
                <w:rFonts w:hint="eastAsia" w:ascii="仿宋_GB2312" w:hAnsi="华文中宋" w:eastAsia="仿宋_GB2312"/>
                <w:b/>
              </w:rPr>
              <w:t>科目</w:t>
            </w:r>
          </w:p>
        </w:tc>
        <w:tc>
          <w:tcPr>
            <w:tcW w:w="2135" w:type="dxa"/>
            <w:vAlign w:val="center"/>
          </w:tcPr>
          <w:p w14:paraId="67433C94">
            <w:pPr>
              <w:jc w:val="center"/>
              <w:rPr>
                <w:rFonts w:hint="eastAsia" w:ascii="仿宋_GB2312" w:eastAsia="仿宋_GB2312"/>
                <w:b w:val="0"/>
                <w:bCs/>
                <w:color w:val="auto"/>
                <w:highlight w:val="none"/>
              </w:rPr>
            </w:pPr>
            <w:r>
              <w:rPr>
                <w:rFonts w:hint="eastAsia" w:ascii="仿宋_GB2312" w:eastAsia="仿宋_GB2312"/>
                <w:b w:val="0"/>
                <w:bCs/>
                <w:color w:val="auto"/>
                <w:highlight w:val="none"/>
              </w:rPr>
              <w:t>前</w:t>
            </w:r>
            <w:r>
              <w:rPr>
                <w:rFonts w:hint="eastAsia" w:ascii="仿宋_GB2312" w:eastAsia="仿宋_GB2312"/>
                <w:b w:val="0"/>
                <w:bCs/>
                <w:color w:val="auto"/>
                <w:highlight w:val="none"/>
                <w:lang w:val="en-US" w:eastAsia="zh-CN"/>
              </w:rPr>
              <w:t>三</w:t>
            </w:r>
            <w:r>
              <w:rPr>
                <w:rFonts w:hint="eastAsia" w:ascii="仿宋_GB2312" w:eastAsia="仿宋_GB2312"/>
                <w:b w:val="0"/>
                <w:bCs/>
                <w:color w:val="auto"/>
                <w:highlight w:val="none"/>
              </w:rPr>
              <w:t>年</w:t>
            </w:r>
          </w:p>
          <w:p w14:paraId="004AEA07">
            <w:pPr>
              <w:jc w:val="center"/>
              <w:rPr>
                <w:rFonts w:ascii="仿宋_GB2312" w:hAnsi="华文仿宋" w:eastAsia="仿宋_GB2312" w:cs="宋体-18030"/>
                <w:b/>
                <w:bCs/>
                <w:lang w:val="en-US"/>
              </w:rPr>
            </w:pPr>
          </w:p>
        </w:tc>
        <w:tc>
          <w:tcPr>
            <w:tcW w:w="2136" w:type="dxa"/>
            <w:vAlign w:val="center"/>
          </w:tcPr>
          <w:p w14:paraId="68AFB14B">
            <w:pPr>
              <w:jc w:val="center"/>
              <w:rPr>
                <w:rFonts w:hint="eastAsia" w:ascii="仿宋_GB2312" w:eastAsia="仿宋_GB2312"/>
                <w:b w:val="0"/>
                <w:bCs/>
                <w:color w:val="auto"/>
                <w:highlight w:val="none"/>
              </w:rPr>
            </w:pPr>
            <w:r>
              <w:rPr>
                <w:rFonts w:hint="eastAsia" w:ascii="仿宋_GB2312" w:eastAsia="仿宋_GB2312"/>
                <w:b w:val="0"/>
                <w:bCs/>
                <w:color w:val="auto"/>
                <w:highlight w:val="none"/>
                <w:lang w:val="en-US" w:eastAsia="zh-CN"/>
              </w:rPr>
              <w:t>前两</w:t>
            </w:r>
            <w:r>
              <w:rPr>
                <w:rFonts w:hint="eastAsia" w:ascii="仿宋_GB2312" w:eastAsia="仿宋_GB2312"/>
                <w:b w:val="0"/>
                <w:bCs/>
                <w:color w:val="auto"/>
                <w:highlight w:val="none"/>
              </w:rPr>
              <w:t>年</w:t>
            </w:r>
          </w:p>
          <w:p w14:paraId="16532B5E">
            <w:pPr>
              <w:jc w:val="center"/>
              <w:rPr>
                <w:rFonts w:ascii="仿宋_GB2312" w:hAnsi="华文仿宋" w:eastAsia="仿宋_GB2312" w:cs="宋体-18030"/>
                <w:b/>
                <w:bCs/>
                <w:lang w:val="en-US"/>
              </w:rPr>
            </w:pPr>
          </w:p>
        </w:tc>
        <w:tc>
          <w:tcPr>
            <w:tcW w:w="2136" w:type="dxa"/>
            <w:vAlign w:val="center"/>
          </w:tcPr>
          <w:p w14:paraId="11D1E2A7">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前一年</w:t>
            </w:r>
          </w:p>
          <w:p w14:paraId="70AC0D11">
            <w:pPr>
              <w:jc w:val="center"/>
              <w:rPr>
                <w:rFonts w:ascii="仿宋_GB2312" w:hAnsi="华文仿宋" w:eastAsia="仿宋_GB2312" w:cs="宋体-18030"/>
                <w:b/>
                <w:bCs/>
                <w:lang w:val="en-US"/>
              </w:rPr>
            </w:pPr>
          </w:p>
        </w:tc>
        <w:tc>
          <w:tcPr>
            <w:tcW w:w="2136" w:type="dxa"/>
            <w:vAlign w:val="center"/>
          </w:tcPr>
          <w:p w14:paraId="7A7BD44B">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rPr>
              <w:t>最新一期</w:t>
            </w:r>
          </w:p>
          <w:p w14:paraId="32C89B64">
            <w:pPr>
              <w:jc w:val="center"/>
              <w:rPr>
                <w:rFonts w:ascii="仿宋_GB2312" w:hAnsi="华文仿宋" w:eastAsia="仿宋_GB2312" w:cs="宋体-18030"/>
                <w:b/>
                <w:bCs/>
                <w:lang w:val="en-US"/>
              </w:rPr>
            </w:pPr>
          </w:p>
        </w:tc>
      </w:tr>
      <w:tr w14:paraId="1CCC4240">
        <w:trPr>
          <w:trHeight w:val="90" w:hRule="atLeast"/>
        </w:trPr>
        <w:tc>
          <w:tcPr>
            <w:tcW w:w="2135" w:type="dxa"/>
            <w:vAlign w:val="center"/>
          </w:tcPr>
          <w:p w14:paraId="6B1C5C77">
            <w:pPr>
              <w:jc w:val="center"/>
              <w:rPr>
                <w:vertAlign w:val="baseline"/>
                <w:lang w:val="en-US"/>
              </w:rPr>
            </w:pPr>
            <w:r>
              <w:rPr>
                <w:rFonts w:hint="eastAsia" w:ascii="仿宋_GB2312" w:hAnsi="华文仿宋" w:eastAsia="仿宋_GB2312"/>
                <w:b/>
              </w:rPr>
              <w:t>总资产</w:t>
            </w:r>
          </w:p>
        </w:tc>
        <w:tc>
          <w:tcPr>
            <w:tcW w:w="2135" w:type="dxa"/>
            <w:vAlign w:val="center"/>
          </w:tcPr>
          <w:p w14:paraId="00778093">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2DB85E45">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094D9580">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19848702">
            <w:pPr>
              <w:jc w:val="center"/>
              <w:rPr>
                <w:vertAlign w:val="baseline"/>
                <w:lang w:val="en-US"/>
              </w:rPr>
            </w:pPr>
            <w:r>
              <w:rPr>
                <w:rFonts w:hint="eastAsia" w:ascii="仿宋_GB2312" w:eastAsia="仿宋_GB2312"/>
                <w:b w:val="0"/>
                <w:bCs/>
                <w:color w:val="auto"/>
                <w:highlight w:val="none"/>
                <w:lang w:val="en-US" w:eastAsia="zh-CN"/>
              </w:rPr>
              <w:t>-</w:t>
            </w:r>
          </w:p>
        </w:tc>
      </w:tr>
      <w:tr w14:paraId="355D1357">
        <w:tc>
          <w:tcPr>
            <w:tcW w:w="2135" w:type="dxa"/>
            <w:vAlign w:val="center"/>
          </w:tcPr>
          <w:p w14:paraId="0DB42F7A">
            <w:pPr>
              <w:jc w:val="center"/>
              <w:rPr>
                <w:vertAlign w:val="baseline"/>
                <w:lang w:val="en-US"/>
              </w:rPr>
            </w:pPr>
            <w:r>
              <w:rPr>
                <w:rFonts w:hint="eastAsia" w:ascii="仿宋_GB2312" w:hAnsi="华文仿宋" w:eastAsia="仿宋_GB2312"/>
                <w:b/>
              </w:rPr>
              <w:t>总负债</w:t>
            </w:r>
          </w:p>
        </w:tc>
        <w:tc>
          <w:tcPr>
            <w:tcW w:w="2135" w:type="dxa"/>
            <w:vAlign w:val="center"/>
          </w:tcPr>
          <w:p w14:paraId="67FE1245">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193F3731">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66CD7894">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3E5FF714">
            <w:pPr>
              <w:jc w:val="center"/>
              <w:rPr>
                <w:vertAlign w:val="baseline"/>
                <w:lang w:val="en-US"/>
              </w:rPr>
            </w:pPr>
            <w:r>
              <w:rPr>
                <w:rFonts w:hint="eastAsia" w:ascii="仿宋_GB2312" w:eastAsia="仿宋_GB2312"/>
                <w:b w:val="0"/>
                <w:bCs/>
                <w:color w:val="auto"/>
                <w:highlight w:val="none"/>
                <w:lang w:val="en-US" w:eastAsia="zh-CN"/>
              </w:rPr>
              <w:t>-</w:t>
            </w:r>
          </w:p>
        </w:tc>
      </w:tr>
      <w:tr w14:paraId="75D64ED1">
        <w:tc>
          <w:tcPr>
            <w:tcW w:w="2135" w:type="dxa"/>
            <w:vAlign w:val="center"/>
          </w:tcPr>
          <w:p w14:paraId="42CBE290">
            <w:pPr>
              <w:jc w:val="center"/>
              <w:rPr>
                <w:vertAlign w:val="baseline"/>
                <w:lang w:val="en-US"/>
              </w:rPr>
            </w:pPr>
            <w:r>
              <w:rPr>
                <w:rFonts w:hint="eastAsia" w:ascii="仿宋_GB2312" w:hAnsi="华文仿宋" w:eastAsia="仿宋_GB2312"/>
                <w:b/>
              </w:rPr>
              <w:t>刚性负债</w:t>
            </w:r>
          </w:p>
        </w:tc>
        <w:tc>
          <w:tcPr>
            <w:tcW w:w="2135" w:type="dxa"/>
            <w:vAlign w:val="center"/>
          </w:tcPr>
          <w:p w14:paraId="3DD3D4F0">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38E79827">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6B0CDEB6">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18E50231">
            <w:pPr>
              <w:jc w:val="center"/>
              <w:rPr>
                <w:vertAlign w:val="baseline"/>
                <w:lang w:val="en-US"/>
              </w:rPr>
            </w:pPr>
            <w:r>
              <w:rPr>
                <w:rFonts w:hint="eastAsia" w:ascii="仿宋_GB2312" w:eastAsia="仿宋_GB2312"/>
                <w:b w:val="0"/>
                <w:bCs/>
                <w:color w:val="auto"/>
                <w:highlight w:val="none"/>
                <w:lang w:val="en-US" w:eastAsia="zh-CN"/>
              </w:rPr>
              <w:t>-</w:t>
            </w:r>
          </w:p>
        </w:tc>
      </w:tr>
      <w:tr w14:paraId="40AB9766">
        <w:tc>
          <w:tcPr>
            <w:tcW w:w="2135" w:type="dxa"/>
            <w:vAlign w:val="center"/>
          </w:tcPr>
          <w:p w14:paraId="0A088527">
            <w:pPr>
              <w:jc w:val="center"/>
              <w:rPr>
                <w:vertAlign w:val="baseline"/>
                <w:lang w:val="en-US"/>
              </w:rPr>
            </w:pPr>
            <w:r>
              <w:rPr>
                <w:rFonts w:hint="eastAsia" w:ascii="仿宋_GB2312" w:hAnsi="华文仿宋" w:eastAsia="仿宋_GB2312"/>
                <w:b/>
              </w:rPr>
              <w:t>营业收入</w:t>
            </w:r>
          </w:p>
        </w:tc>
        <w:tc>
          <w:tcPr>
            <w:tcW w:w="2135" w:type="dxa"/>
            <w:vAlign w:val="center"/>
          </w:tcPr>
          <w:p w14:paraId="305A236F">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33A6499B">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7C852896">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182EB4C3">
            <w:pPr>
              <w:jc w:val="center"/>
              <w:rPr>
                <w:vertAlign w:val="baseline"/>
                <w:lang w:val="en-US"/>
              </w:rPr>
            </w:pPr>
            <w:r>
              <w:rPr>
                <w:rFonts w:hint="eastAsia" w:ascii="仿宋_GB2312" w:eastAsia="仿宋_GB2312"/>
                <w:b w:val="0"/>
                <w:bCs/>
                <w:color w:val="auto"/>
                <w:highlight w:val="none"/>
                <w:lang w:val="en-US" w:eastAsia="zh-CN"/>
              </w:rPr>
              <w:t>-</w:t>
            </w:r>
          </w:p>
        </w:tc>
      </w:tr>
      <w:tr w14:paraId="1AE2CB18">
        <w:tc>
          <w:tcPr>
            <w:tcW w:w="2135" w:type="dxa"/>
            <w:vAlign w:val="center"/>
          </w:tcPr>
          <w:p w14:paraId="18AFB717">
            <w:pPr>
              <w:jc w:val="center"/>
              <w:rPr>
                <w:vertAlign w:val="baseline"/>
                <w:lang w:val="en-US"/>
              </w:rPr>
            </w:pPr>
            <w:r>
              <w:rPr>
                <w:rFonts w:hint="eastAsia" w:ascii="仿宋_GB2312" w:hAnsi="华文仿宋" w:eastAsia="仿宋_GB2312"/>
                <w:b/>
              </w:rPr>
              <w:t>净利润</w:t>
            </w:r>
          </w:p>
        </w:tc>
        <w:tc>
          <w:tcPr>
            <w:tcW w:w="2135" w:type="dxa"/>
            <w:vAlign w:val="center"/>
          </w:tcPr>
          <w:p w14:paraId="591EAC16">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389359CE">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16BF934E">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363B6428">
            <w:pPr>
              <w:jc w:val="center"/>
              <w:rPr>
                <w:vertAlign w:val="baseline"/>
                <w:lang w:val="en-US"/>
              </w:rPr>
            </w:pPr>
            <w:r>
              <w:rPr>
                <w:rFonts w:hint="eastAsia" w:ascii="仿宋_GB2312" w:eastAsia="仿宋_GB2312"/>
                <w:b w:val="0"/>
                <w:bCs/>
                <w:color w:val="auto"/>
                <w:highlight w:val="none"/>
                <w:lang w:val="en-US" w:eastAsia="zh-CN"/>
              </w:rPr>
              <w:t>-</w:t>
            </w:r>
          </w:p>
        </w:tc>
      </w:tr>
      <w:tr w14:paraId="6CE8A41A">
        <w:tc>
          <w:tcPr>
            <w:tcW w:w="2135" w:type="dxa"/>
            <w:vAlign w:val="center"/>
          </w:tcPr>
          <w:p w14:paraId="17342F68">
            <w:pPr>
              <w:jc w:val="center"/>
              <w:rPr>
                <w:vertAlign w:val="baseline"/>
                <w:lang w:val="en-US"/>
              </w:rPr>
            </w:pPr>
            <w:r>
              <w:rPr>
                <w:rFonts w:hint="eastAsia" w:ascii="仿宋_GB2312" w:hAnsi="华文仿宋" w:eastAsia="仿宋_GB2312"/>
                <w:b/>
                <w:lang w:val="en-US" w:eastAsia="zh-CN"/>
              </w:rPr>
              <w:t>资产负债率</w:t>
            </w:r>
          </w:p>
        </w:tc>
        <w:tc>
          <w:tcPr>
            <w:tcW w:w="2135" w:type="dxa"/>
            <w:vAlign w:val="center"/>
          </w:tcPr>
          <w:p w14:paraId="0482955F">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0274BDAB">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7A3812F6">
            <w:pPr>
              <w:jc w:val="center"/>
              <w:rPr>
                <w:vertAlign w:val="baseline"/>
                <w:lang w:val="en-US"/>
              </w:rPr>
            </w:pPr>
            <w:r>
              <w:rPr>
                <w:rFonts w:hint="eastAsia" w:ascii="仿宋_GB2312" w:eastAsia="仿宋_GB2312"/>
                <w:b w:val="0"/>
                <w:bCs/>
                <w:color w:val="auto"/>
                <w:highlight w:val="none"/>
                <w:lang w:val="en-US" w:eastAsia="zh-CN"/>
              </w:rPr>
              <w:t>-</w:t>
            </w:r>
          </w:p>
        </w:tc>
        <w:tc>
          <w:tcPr>
            <w:tcW w:w="2136" w:type="dxa"/>
            <w:vAlign w:val="center"/>
          </w:tcPr>
          <w:p w14:paraId="69137A90">
            <w:pPr>
              <w:jc w:val="center"/>
              <w:rPr>
                <w:vertAlign w:val="baseline"/>
                <w:lang w:val="en-US"/>
              </w:rPr>
            </w:pPr>
            <w:r>
              <w:rPr>
                <w:rFonts w:hint="eastAsia" w:ascii="仿宋_GB2312" w:eastAsia="仿宋_GB2312"/>
                <w:b w:val="0"/>
                <w:bCs/>
                <w:color w:val="auto"/>
                <w:highlight w:val="none"/>
                <w:lang w:val="en-US" w:eastAsia="zh-CN"/>
              </w:rPr>
              <w:t>-</w:t>
            </w:r>
          </w:p>
        </w:tc>
      </w:tr>
    </w:tbl>
    <w:p w14:paraId="1A3DBB0A">
      <w:pPr>
        <w:numPr>
          <w:ilvl w:val="0"/>
          <w:numId w:val="0"/>
        </w:numPr>
        <w:rPr>
          <w:lang w:val="en-US"/>
        </w:rPr>
      </w:pPr>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5"/>
        <w:gridCol w:w="66"/>
        <w:gridCol w:w="1786"/>
        <w:gridCol w:w="1743"/>
        <w:gridCol w:w="1758"/>
        <w:gridCol w:w="2512"/>
      </w:tblGrid>
      <w:tr w14:paraId="7C10927B">
        <w:trPr>
          <w:trHeight w:val="169" w:hRule="atLeast"/>
        </w:trPr>
        <w:tc>
          <w:tcPr>
            <w:tcW w:w="5000" w:type="pct"/>
            <w:gridSpan w:val="6"/>
            <w:shd w:val="clear" w:color="auto" w:fill="auto"/>
          </w:tcPr>
          <w:p w14:paraId="3464008D">
            <w:pPr>
              <w:jc w:val="center"/>
              <w:rPr>
                <w:rFonts w:hint="default" w:ascii="仿宋_GB2312" w:eastAsia="仿宋_GB2312"/>
                <w:b w:val="0"/>
                <w:bCs/>
                <w:color w:val="auto"/>
                <w:highlight w:val="none"/>
                <w:lang w:val="en-US" w:eastAsia="zh-CN"/>
              </w:rPr>
            </w:pPr>
            <w:r>
              <w:rPr>
                <w:rFonts w:hint="eastAsia" w:ascii="仿宋_GB2312" w:eastAsia="仿宋_GB2312"/>
                <w:b/>
                <w:bCs w:val="0"/>
                <w:color w:val="auto"/>
                <w:highlight w:val="none"/>
                <w:lang w:val="en-US" w:eastAsia="zh-CN"/>
              </w:rPr>
              <w:t>主体一（公司名称）</w:t>
            </w:r>
          </w:p>
        </w:tc>
      </w:tr>
      <w:tr w14:paraId="16C79251">
        <w:trPr>
          <w:trHeight w:val="169" w:hRule="atLeast"/>
        </w:trPr>
        <w:tc>
          <w:tcPr>
            <w:tcW w:w="1349" w:type="pct"/>
            <w:gridSpan w:val="2"/>
            <w:shd w:val="clear" w:color="auto" w:fill="auto"/>
          </w:tcPr>
          <w:p w14:paraId="2B764E05">
            <w:pPr>
              <w:jc w:val="center"/>
              <w:rPr>
                <w:rFonts w:ascii="仿宋_GB2312" w:hAnsi="华文仿宋" w:eastAsia="仿宋_GB2312" w:cs="宋体-18030"/>
                <w:b/>
                <w:bCs/>
              </w:rPr>
            </w:pPr>
            <w:r>
              <w:rPr>
                <w:rFonts w:hint="eastAsia" w:ascii="仿宋_GB2312" w:hAnsi="华文仿宋" w:eastAsia="仿宋_GB2312" w:cs="宋体-18030"/>
                <w:b/>
                <w:bCs/>
              </w:rPr>
              <w:t>所属行业</w:t>
            </w:r>
          </w:p>
          <w:p w14:paraId="5E2E5459">
            <w:pPr>
              <w:jc w:val="center"/>
              <w:rPr>
                <w:rFonts w:ascii="仿宋_GB2312" w:hAnsi="华文仿宋" w:eastAsia="仿宋_GB2312" w:cs="宋体-18030"/>
                <w:b/>
                <w:bCs/>
              </w:rPr>
            </w:pPr>
            <w:r>
              <w:rPr>
                <w:rFonts w:hint="eastAsia" w:ascii="仿宋_GB2312" w:hAnsi="华文仿宋" w:eastAsia="仿宋_GB2312" w:cs="宋体-18030"/>
                <w:b/>
                <w:bCs/>
              </w:rPr>
              <w:t>（国标大-中-小类）</w:t>
            </w:r>
          </w:p>
        </w:tc>
        <w:tc>
          <w:tcPr>
            <w:tcW w:w="3650" w:type="pct"/>
            <w:gridSpan w:val="4"/>
            <w:shd w:val="clear" w:color="auto" w:fill="auto"/>
            <w:vAlign w:val="center"/>
          </w:tcPr>
          <w:p w14:paraId="5F275E6D">
            <w:pPr>
              <w:rPr>
                <w:rFonts w:hint="default" w:ascii="仿宋_GB2312" w:eastAsia="仿宋_GB2312"/>
                <w:b w:val="0"/>
                <w:bCs/>
                <w:color w:val="auto"/>
                <w:highlight w:val="none"/>
                <w:lang w:val="en-US" w:eastAsia="zh-CN"/>
              </w:rPr>
            </w:pPr>
          </w:p>
        </w:tc>
      </w:tr>
      <w:tr w14:paraId="6321F8C6">
        <w:trPr>
          <w:trHeight w:val="169" w:hRule="atLeast"/>
        </w:trPr>
        <w:tc>
          <w:tcPr>
            <w:tcW w:w="1349" w:type="pct"/>
            <w:gridSpan w:val="2"/>
            <w:shd w:val="clear" w:color="auto" w:fill="auto"/>
          </w:tcPr>
          <w:p w14:paraId="6B20EA34">
            <w:pPr>
              <w:jc w:val="center"/>
              <w:rPr>
                <w:rFonts w:ascii="仿宋_GB2312" w:hAnsi="华文仿宋" w:eastAsia="仿宋_GB2312" w:cs="宋体-18030"/>
                <w:b/>
                <w:bCs/>
              </w:rPr>
            </w:pPr>
            <w:r>
              <w:rPr>
                <w:rFonts w:hint="eastAsia" w:ascii="仿宋_GB2312" w:hAnsi="华文仿宋" w:eastAsia="仿宋_GB2312" w:cs="宋体-18030"/>
                <w:b/>
                <w:bCs/>
              </w:rPr>
              <w:t>主营业务及行业地位</w:t>
            </w:r>
          </w:p>
        </w:tc>
        <w:tc>
          <w:tcPr>
            <w:tcW w:w="3650" w:type="pct"/>
            <w:gridSpan w:val="4"/>
            <w:shd w:val="clear" w:color="auto" w:fill="auto"/>
          </w:tcPr>
          <w:p w14:paraId="5DDFD1D8">
            <w:pPr>
              <w:rPr>
                <w:rFonts w:hint="eastAsia" w:ascii="仿宋_GB2312" w:eastAsia="仿宋_GB2312"/>
                <w:b w:val="0"/>
                <w:bCs/>
                <w:color w:val="auto"/>
                <w:highlight w:val="none"/>
                <w:lang w:val="en-US" w:eastAsia="zh-CN"/>
              </w:rPr>
            </w:pPr>
          </w:p>
        </w:tc>
      </w:tr>
      <w:tr w14:paraId="35E1F4F0">
        <w:trPr>
          <w:trHeight w:val="169" w:hRule="atLeast"/>
        </w:trPr>
        <w:tc>
          <w:tcPr>
            <w:tcW w:w="5000" w:type="pct"/>
            <w:gridSpan w:val="6"/>
            <w:shd w:val="clear" w:color="auto" w:fill="auto"/>
          </w:tcPr>
          <w:p w14:paraId="0E208C86">
            <w:pPr>
              <w:ind w:left="-850" w:leftChars="0" w:right="-108" w:rightChars="-45"/>
              <w:rPr>
                <w:rFonts w:ascii="仿宋_GB2312" w:hAnsi="华文仿宋" w:eastAsia="仿宋_GB2312" w:cs="宋体-18030"/>
                <w:b/>
                <w:bCs/>
              </w:rPr>
            </w:pPr>
            <w:r>
              <w:rPr>
                <w:rFonts w:hint="eastAsia" w:ascii="仿宋_GB2312" w:hAnsi="华文仿宋" w:eastAsia="仿宋_GB2312" w:cs="宋体-18030"/>
                <w:b/>
                <w:bCs/>
              </w:rPr>
              <w:t xml:space="preserve">                                    </w:t>
            </w:r>
            <w:r>
              <w:rPr>
                <w:rFonts w:hint="eastAsia" w:ascii="仿宋_GB2312" w:hAnsi="华文仿宋" w:eastAsia="仿宋_GB2312" w:cs="宋体-18030"/>
                <w:b/>
                <w:bCs/>
                <w:lang w:val="en-US" w:eastAsia="zh-CN"/>
              </w:rPr>
              <w:t xml:space="preserve">          </w:t>
            </w:r>
            <w:r>
              <w:rPr>
                <w:rFonts w:hint="eastAsia" w:ascii="仿宋_GB2312" w:hAnsi="华文仿宋" w:eastAsia="仿宋_GB2312" w:cs="宋体-18030"/>
                <w:b/>
                <w:bCs/>
              </w:rPr>
              <w:t xml:space="preserve">主要财务数据                   </w:t>
            </w:r>
            <w:r>
              <w:rPr>
                <w:rFonts w:hint="eastAsia" w:ascii="仿宋_GB2312" w:hAnsi="华文仿宋" w:eastAsia="仿宋_GB2312" w:cs="宋体-18030"/>
                <w:b/>
                <w:bCs/>
                <w:lang w:val="en-US" w:eastAsia="zh-CN"/>
              </w:rPr>
              <w:t xml:space="preserve">   </w:t>
            </w:r>
            <w:r>
              <w:rPr>
                <w:rFonts w:hint="eastAsia" w:ascii="仿宋_GB2312" w:eastAsia="仿宋_GB2312"/>
                <w:bCs/>
              </w:rPr>
              <w:t>单位：万元</w:t>
            </w:r>
          </w:p>
        </w:tc>
      </w:tr>
      <w:tr w14:paraId="1BAA4053">
        <w:trPr>
          <w:trHeight w:val="169" w:hRule="atLeast"/>
        </w:trPr>
        <w:tc>
          <w:tcPr>
            <w:tcW w:w="1318" w:type="pct"/>
            <w:shd w:val="clear" w:color="auto" w:fill="auto"/>
            <w:vAlign w:val="center"/>
          </w:tcPr>
          <w:p w14:paraId="764911C8">
            <w:pPr>
              <w:snapToGrid w:val="0"/>
              <w:jc w:val="center"/>
              <w:rPr>
                <w:rFonts w:ascii="仿宋_GB2312" w:hAnsi="华文中宋" w:eastAsia="仿宋_GB2312"/>
                <w:b/>
              </w:rPr>
            </w:pPr>
            <w:r>
              <w:rPr>
                <w:rFonts w:hint="eastAsia" w:ascii="仿宋_GB2312" w:hAnsi="华文中宋" w:eastAsia="仿宋_GB2312"/>
                <w:b/>
              </w:rPr>
              <w:t>科目</w:t>
            </w:r>
          </w:p>
        </w:tc>
        <w:tc>
          <w:tcPr>
            <w:tcW w:w="867" w:type="pct"/>
            <w:gridSpan w:val="2"/>
            <w:shd w:val="clear" w:color="auto" w:fill="auto"/>
            <w:vAlign w:val="center"/>
          </w:tcPr>
          <w:p w14:paraId="7055FF60">
            <w:pPr>
              <w:jc w:val="center"/>
              <w:rPr>
                <w:rFonts w:hint="eastAsia" w:ascii="仿宋_GB2312" w:eastAsia="仿宋_GB2312"/>
                <w:b w:val="0"/>
                <w:bCs/>
                <w:color w:val="auto"/>
                <w:highlight w:val="none"/>
              </w:rPr>
            </w:pPr>
            <w:r>
              <w:rPr>
                <w:rFonts w:hint="eastAsia" w:ascii="仿宋_GB2312" w:eastAsia="仿宋_GB2312"/>
                <w:b w:val="0"/>
                <w:bCs/>
                <w:color w:val="auto"/>
                <w:highlight w:val="none"/>
              </w:rPr>
              <w:t>前</w:t>
            </w:r>
            <w:r>
              <w:rPr>
                <w:rFonts w:hint="eastAsia" w:ascii="仿宋_GB2312" w:eastAsia="仿宋_GB2312"/>
                <w:b w:val="0"/>
                <w:bCs/>
                <w:color w:val="auto"/>
                <w:highlight w:val="none"/>
                <w:lang w:val="en-US" w:eastAsia="zh-CN"/>
              </w:rPr>
              <w:t>三</w:t>
            </w:r>
            <w:r>
              <w:rPr>
                <w:rFonts w:hint="eastAsia" w:ascii="仿宋_GB2312" w:eastAsia="仿宋_GB2312"/>
                <w:b w:val="0"/>
                <w:bCs/>
                <w:color w:val="auto"/>
                <w:highlight w:val="none"/>
              </w:rPr>
              <w:t>年</w:t>
            </w:r>
          </w:p>
          <w:p w14:paraId="5C9143BB">
            <w:pPr>
              <w:jc w:val="center"/>
              <w:rPr>
                <w:rFonts w:hint="eastAsia" w:ascii="仿宋_GB2312" w:eastAsia="仿宋_GB2312"/>
                <w:b w:val="0"/>
                <w:bCs/>
                <w:color w:val="auto"/>
                <w:highlight w:val="none"/>
              </w:rPr>
            </w:pPr>
          </w:p>
        </w:tc>
        <w:tc>
          <w:tcPr>
            <w:tcW w:w="816" w:type="pct"/>
            <w:shd w:val="clear" w:color="auto" w:fill="auto"/>
            <w:vAlign w:val="center"/>
          </w:tcPr>
          <w:p w14:paraId="26E3DD98">
            <w:pPr>
              <w:jc w:val="center"/>
              <w:rPr>
                <w:rFonts w:hint="eastAsia" w:ascii="仿宋_GB2312" w:eastAsia="仿宋_GB2312"/>
                <w:b w:val="0"/>
                <w:bCs/>
                <w:color w:val="auto"/>
                <w:highlight w:val="none"/>
              </w:rPr>
            </w:pPr>
            <w:r>
              <w:rPr>
                <w:rFonts w:hint="eastAsia" w:ascii="仿宋_GB2312" w:eastAsia="仿宋_GB2312"/>
                <w:b w:val="0"/>
                <w:bCs/>
                <w:color w:val="auto"/>
                <w:highlight w:val="none"/>
                <w:lang w:val="en-US" w:eastAsia="zh-CN"/>
              </w:rPr>
              <w:t>前两</w:t>
            </w:r>
            <w:r>
              <w:rPr>
                <w:rFonts w:hint="eastAsia" w:ascii="仿宋_GB2312" w:eastAsia="仿宋_GB2312"/>
                <w:b w:val="0"/>
                <w:bCs/>
                <w:color w:val="auto"/>
                <w:highlight w:val="none"/>
              </w:rPr>
              <w:t>年</w:t>
            </w:r>
          </w:p>
          <w:p w14:paraId="2D65DCA2">
            <w:pPr>
              <w:jc w:val="center"/>
              <w:rPr>
                <w:rFonts w:hint="eastAsia" w:ascii="仿宋_GB2312" w:eastAsia="仿宋_GB2312"/>
                <w:b w:val="0"/>
                <w:bCs/>
                <w:color w:val="auto"/>
                <w:highlight w:val="none"/>
              </w:rPr>
            </w:pPr>
          </w:p>
        </w:tc>
        <w:tc>
          <w:tcPr>
            <w:tcW w:w="823" w:type="pct"/>
            <w:shd w:val="clear" w:color="auto" w:fill="auto"/>
            <w:vAlign w:val="center"/>
          </w:tcPr>
          <w:p w14:paraId="3F77A945">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前一年</w:t>
            </w:r>
          </w:p>
          <w:p w14:paraId="22AF1D9D">
            <w:pPr>
              <w:jc w:val="center"/>
              <w:rPr>
                <w:rFonts w:hint="eastAsia" w:ascii="仿宋_GB2312" w:eastAsia="仿宋_GB2312"/>
                <w:b w:val="0"/>
                <w:bCs/>
                <w:color w:val="auto"/>
                <w:highlight w:val="none"/>
              </w:rPr>
            </w:pPr>
          </w:p>
        </w:tc>
        <w:tc>
          <w:tcPr>
            <w:tcW w:w="1175" w:type="pct"/>
            <w:shd w:val="clear" w:color="auto" w:fill="auto"/>
            <w:vAlign w:val="center"/>
          </w:tcPr>
          <w:p w14:paraId="201BEF5A">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rPr>
              <w:t>最新一期</w:t>
            </w:r>
          </w:p>
          <w:p w14:paraId="2E20040E">
            <w:pPr>
              <w:jc w:val="center"/>
              <w:rPr>
                <w:rFonts w:hint="eastAsia" w:ascii="仿宋_GB2312" w:eastAsia="仿宋_GB2312"/>
                <w:b w:val="0"/>
                <w:bCs/>
                <w:color w:val="auto"/>
                <w:highlight w:val="none"/>
              </w:rPr>
            </w:pPr>
          </w:p>
        </w:tc>
      </w:tr>
      <w:tr w14:paraId="2AEA50F0">
        <w:trPr>
          <w:trHeight w:val="322" w:hRule="atLeast"/>
        </w:trPr>
        <w:tc>
          <w:tcPr>
            <w:tcW w:w="1318" w:type="pct"/>
            <w:shd w:val="clear" w:color="auto" w:fill="auto"/>
            <w:vAlign w:val="center"/>
          </w:tcPr>
          <w:p w14:paraId="375BF580">
            <w:pPr>
              <w:jc w:val="center"/>
              <w:rPr>
                <w:rFonts w:ascii="仿宋_GB2312" w:hAnsi="华文仿宋" w:eastAsia="仿宋_GB2312"/>
                <w:b/>
              </w:rPr>
            </w:pPr>
            <w:r>
              <w:rPr>
                <w:rFonts w:hint="eastAsia" w:ascii="仿宋_GB2312" w:hAnsi="华文仿宋" w:eastAsia="仿宋_GB2312"/>
                <w:b/>
              </w:rPr>
              <w:t>总资产</w:t>
            </w:r>
          </w:p>
        </w:tc>
        <w:tc>
          <w:tcPr>
            <w:tcW w:w="867" w:type="pct"/>
            <w:gridSpan w:val="2"/>
            <w:shd w:val="clear" w:color="auto" w:fill="auto"/>
            <w:vAlign w:val="center"/>
          </w:tcPr>
          <w:p w14:paraId="4895F8A8">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6" w:type="pct"/>
            <w:shd w:val="clear" w:color="auto" w:fill="auto"/>
            <w:vAlign w:val="center"/>
          </w:tcPr>
          <w:p w14:paraId="1F6EFCF6">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391F9B6B">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75" w:type="pct"/>
            <w:shd w:val="clear" w:color="auto" w:fill="auto"/>
            <w:vAlign w:val="center"/>
          </w:tcPr>
          <w:p w14:paraId="130A0CA2">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7590FE22">
        <w:trPr>
          <w:trHeight w:val="169" w:hRule="atLeast"/>
        </w:trPr>
        <w:tc>
          <w:tcPr>
            <w:tcW w:w="1318" w:type="pct"/>
            <w:shd w:val="clear" w:color="auto" w:fill="auto"/>
            <w:vAlign w:val="center"/>
          </w:tcPr>
          <w:p w14:paraId="1280F18C">
            <w:pPr>
              <w:jc w:val="center"/>
              <w:rPr>
                <w:rFonts w:ascii="仿宋_GB2312" w:hAnsi="华文仿宋" w:eastAsia="仿宋_GB2312"/>
                <w:b/>
              </w:rPr>
            </w:pPr>
            <w:r>
              <w:rPr>
                <w:rFonts w:hint="eastAsia" w:ascii="仿宋_GB2312" w:hAnsi="华文仿宋" w:eastAsia="仿宋_GB2312"/>
                <w:b/>
              </w:rPr>
              <w:t>总负债</w:t>
            </w:r>
          </w:p>
        </w:tc>
        <w:tc>
          <w:tcPr>
            <w:tcW w:w="867" w:type="pct"/>
            <w:gridSpan w:val="2"/>
            <w:shd w:val="clear" w:color="auto" w:fill="auto"/>
            <w:vAlign w:val="center"/>
          </w:tcPr>
          <w:p w14:paraId="78CE930E">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6" w:type="pct"/>
            <w:shd w:val="clear" w:color="auto" w:fill="auto"/>
            <w:vAlign w:val="center"/>
          </w:tcPr>
          <w:p w14:paraId="1570918C">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2641C670">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75" w:type="pct"/>
            <w:shd w:val="clear" w:color="auto" w:fill="auto"/>
            <w:vAlign w:val="center"/>
          </w:tcPr>
          <w:p w14:paraId="32A208C8">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1E25EA22">
        <w:trPr>
          <w:trHeight w:val="90" w:hRule="atLeast"/>
        </w:trPr>
        <w:tc>
          <w:tcPr>
            <w:tcW w:w="1318" w:type="pct"/>
            <w:shd w:val="clear" w:color="auto" w:fill="auto"/>
            <w:vAlign w:val="center"/>
          </w:tcPr>
          <w:p w14:paraId="6E172FCD">
            <w:pPr>
              <w:jc w:val="center"/>
              <w:rPr>
                <w:rFonts w:ascii="仿宋_GB2312" w:hAnsi="华文仿宋" w:eastAsia="仿宋_GB2312"/>
                <w:b/>
              </w:rPr>
            </w:pPr>
            <w:r>
              <w:rPr>
                <w:rFonts w:hint="eastAsia" w:ascii="仿宋_GB2312" w:hAnsi="华文仿宋" w:eastAsia="仿宋_GB2312"/>
                <w:b/>
              </w:rPr>
              <w:t>刚性负债</w:t>
            </w:r>
          </w:p>
        </w:tc>
        <w:tc>
          <w:tcPr>
            <w:tcW w:w="867" w:type="pct"/>
            <w:gridSpan w:val="2"/>
            <w:shd w:val="clear" w:color="auto" w:fill="auto"/>
            <w:vAlign w:val="center"/>
          </w:tcPr>
          <w:p w14:paraId="12443E87">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6" w:type="pct"/>
            <w:shd w:val="clear" w:color="auto" w:fill="auto"/>
            <w:vAlign w:val="center"/>
          </w:tcPr>
          <w:p w14:paraId="4244A34C">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16B47C27">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75" w:type="pct"/>
            <w:shd w:val="clear" w:color="auto" w:fill="auto"/>
            <w:vAlign w:val="center"/>
          </w:tcPr>
          <w:p w14:paraId="66FFE6C1">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1C6D9901">
        <w:trPr>
          <w:trHeight w:val="169" w:hRule="atLeast"/>
        </w:trPr>
        <w:tc>
          <w:tcPr>
            <w:tcW w:w="1318" w:type="pct"/>
            <w:shd w:val="clear" w:color="auto" w:fill="auto"/>
            <w:vAlign w:val="center"/>
          </w:tcPr>
          <w:p w14:paraId="4434FA85">
            <w:pPr>
              <w:jc w:val="center"/>
              <w:rPr>
                <w:rFonts w:hint="eastAsia" w:ascii="仿宋_GB2312" w:hAnsi="华文仿宋" w:eastAsia="仿宋_GB2312"/>
                <w:b/>
              </w:rPr>
            </w:pPr>
            <w:r>
              <w:rPr>
                <w:rFonts w:hint="eastAsia" w:ascii="仿宋_GB2312" w:hAnsi="华文仿宋" w:eastAsia="仿宋_GB2312"/>
                <w:b/>
              </w:rPr>
              <w:t>营业收入</w:t>
            </w:r>
          </w:p>
        </w:tc>
        <w:tc>
          <w:tcPr>
            <w:tcW w:w="867" w:type="pct"/>
            <w:gridSpan w:val="2"/>
            <w:shd w:val="clear" w:color="auto" w:fill="auto"/>
            <w:vAlign w:val="center"/>
          </w:tcPr>
          <w:p w14:paraId="6E15977E">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6" w:type="pct"/>
            <w:shd w:val="clear" w:color="auto" w:fill="auto"/>
            <w:vAlign w:val="center"/>
          </w:tcPr>
          <w:p w14:paraId="67D064F3">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0B814081">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75" w:type="pct"/>
            <w:shd w:val="clear" w:color="auto" w:fill="auto"/>
            <w:vAlign w:val="center"/>
          </w:tcPr>
          <w:p w14:paraId="4FE75514">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0018EC34">
        <w:trPr>
          <w:trHeight w:val="169" w:hRule="atLeast"/>
        </w:trPr>
        <w:tc>
          <w:tcPr>
            <w:tcW w:w="1318" w:type="pct"/>
            <w:shd w:val="clear" w:color="auto" w:fill="auto"/>
            <w:vAlign w:val="center"/>
          </w:tcPr>
          <w:p w14:paraId="7A65D042">
            <w:pPr>
              <w:jc w:val="center"/>
              <w:rPr>
                <w:rFonts w:ascii="仿宋_GB2312" w:hAnsi="华文仿宋" w:eastAsia="仿宋_GB2312"/>
                <w:b/>
              </w:rPr>
            </w:pPr>
            <w:r>
              <w:rPr>
                <w:rFonts w:hint="eastAsia" w:ascii="仿宋_GB2312" w:hAnsi="华文仿宋" w:eastAsia="仿宋_GB2312"/>
                <w:b/>
              </w:rPr>
              <w:t>净利润</w:t>
            </w:r>
          </w:p>
        </w:tc>
        <w:tc>
          <w:tcPr>
            <w:tcW w:w="867" w:type="pct"/>
            <w:gridSpan w:val="2"/>
            <w:shd w:val="clear" w:color="auto" w:fill="auto"/>
            <w:vAlign w:val="center"/>
          </w:tcPr>
          <w:p w14:paraId="23074D87">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6" w:type="pct"/>
            <w:shd w:val="clear" w:color="auto" w:fill="auto"/>
            <w:vAlign w:val="center"/>
          </w:tcPr>
          <w:p w14:paraId="7AC8EF70">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40796EC5">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75" w:type="pct"/>
            <w:shd w:val="clear" w:color="auto" w:fill="auto"/>
            <w:vAlign w:val="center"/>
          </w:tcPr>
          <w:p w14:paraId="758EF1A3">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2FBF2081">
        <w:trPr>
          <w:trHeight w:val="322" w:hRule="atLeast"/>
        </w:trPr>
        <w:tc>
          <w:tcPr>
            <w:tcW w:w="1318" w:type="pct"/>
            <w:shd w:val="clear" w:color="auto" w:fill="auto"/>
            <w:vAlign w:val="center"/>
          </w:tcPr>
          <w:p w14:paraId="4E193967">
            <w:pPr>
              <w:jc w:val="center"/>
              <w:rPr>
                <w:rFonts w:hint="default" w:ascii="仿宋_GB2312" w:hAnsi="华文仿宋" w:eastAsia="仿宋_GB2312"/>
                <w:b/>
                <w:lang w:val="en-US" w:eastAsia="zh-CN"/>
              </w:rPr>
            </w:pPr>
            <w:r>
              <w:rPr>
                <w:rFonts w:hint="eastAsia" w:ascii="仿宋_GB2312" w:hAnsi="华文仿宋" w:eastAsia="仿宋_GB2312"/>
                <w:b/>
                <w:lang w:val="en-US" w:eastAsia="zh-CN"/>
              </w:rPr>
              <w:t>资产负债率</w:t>
            </w:r>
          </w:p>
        </w:tc>
        <w:tc>
          <w:tcPr>
            <w:tcW w:w="867" w:type="pct"/>
            <w:gridSpan w:val="2"/>
            <w:shd w:val="clear" w:color="auto" w:fill="auto"/>
            <w:vAlign w:val="center"/>
          </w:tcPr>
          <w:p w14:paraId="485C2E9D">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6" w:type="pct"/>
            <w:shd w:val="clear" w:color="auto" w:fill="auto"/>
            <w:vAlign w:val="center"/>
          </w:tcPr>
          <w:p w14:paraId="0D474FDC">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51B6AC4F">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75" w:type="pct"/>
            <w:shd w:val="clear" w:color="auto" w:fill="auto"/>
            <w:vAlign w:val="center"/>
          </w:tcPr>
          <w:p w14:paraId="57C0718A">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31D95D44">
        <w:trPr>
          <w:trHeight w:val="322" w:hRule="atLeast"/>
        </w:trPr>
        <w:tc>
          <w:tcPr>
            <w:tcW w:w="5000" w:type="pct"/>
            <w:gridSpan w:val="6"/>
            <w:shd w:val="clear" w:color="auto" w:fill="auto"/>
            <w:vAlign w:val="top"/>
          </w:tcPr>
          <w:p w14:paraId="5F81B7A5">
            <w:pPr>
              <w:jc w:val="center"/>
              <w:rPr>
                <w:rFonts w:hint="eastAsia" w:ascii="仿宋_GB2312" w:eastAsia="仿宋_GB2312"/>
                <w:b w:val="0"/>
                <w:bCs/>
                <w:color w:val="auto"/>
                <w:highlight w:val="none"/>
                <w:lang w:val="en-US" w:eastAsia="zh-CN"/>
              </w:rPr>
            </w:pPr>
            <w:r>
              <w:rPr>
                <w:rFonts w:hint="eastAsia" w:ascii="仿宋_GB2312" w:eastAsia="仿宋_GB2312"/>
                <w:b/>
                <w:bCs w:val="0"/>
                <w:color w:val="auto"/>
                <w:highlight w:val="none"/>
                <w:lang w:val="en-US" w:eastAsia="zh-CN"/>
              </w:rPr>
              <w:t>主体一（公司名称）</w:t>
            </w:r>
          </w:p>
        </w:tc>
      </w:tr>
      <w:tr w14:paraId="42FE235C">
        <w:trPr>
          <w:trHeight w:val="322" w:hRule="atLeast"/>
        </w:trPr>
        <w:tc>
          <w:tcPr>
            <w:tcW w:w="1318" w:type="pct"/>
            <w:shd w:val="clear" w:color="auto" w:fill="auto"/>
            <w:vAlign w:val="top"/>
          </w:tcPr>
          <w:p w14:paraId="07FB19EF">
            <w:pPr>
              <w:jc w:val="center"/>
              <w:rPr>
                <w:rFonts w:ascii="仿宋_GB2312" w:hAnsi="华文仿宋" w:eastAsia="仿宋_GB2312" w:cs="宋体-18030"/>
                <w:b/>
                <w:bCs/>
              </w:rPr>
            </w:pPr>
            <w:r>
              <w:rPr>
                <w:rFonts w:hint="eastAsia" w:ascii="仿宋_GB2312" w:hAnsi="华文仿宋" w:eastAsia="仿宋_GB2312" w:cs="宋体-18030"/>
                <w:b/>
                <w:bCs/>
              </w:rPr>
              <w:t>所属行业</w:t>
            </w:r>
          </w:p>
          <w:p w14:paraId="024DB123">
            <w:pPr>
              <w:jc w:val="center"/>
              <w:rPr>
                <w:rFonts w:hint="eastAsia" w:ascii="仿宋_GB2312" w:hAnsi="华文仿宋" w:eastAsia="仿宋_GB2312" w:cs="宋体-18030"/>
                <w:b/>
                <w:bCs/>
                <w:sz w:val="24"/>
                <w:szCs w:val="24"/>
                <w:lang w:val="en-US" w:eastAsia="zh-CN" w:bidi="ar-SA"/>
              </w:rPr>
            </w:pPr>
            <w:r>
              <w:rPr>
                <w:rFonts w:hint="eastAsia" w:ascii="仿宋_GB2312" w:hAnsi="华文仿宋" w:eastAsia="仿宋_GB2312" w:cs="宋体-18030"/>
                <w:b/>
                <w:bCs/>
              </w:rPr>
              <w:t>（国标大-中-小类）</w:t>
            </w:r>
          </w:p>
        </w:tc>
        <w:tc>
          <w:tcPr>
            <w:tcW w:w="3681" w:type="pct"/>
            <w:gridSpan w:val="5"/>
            <w:shd w:val="clear" w:color="auto" w:fill="auto"/>
            <w:vAlign w:val="center"/>
          </w:tcPr>
          <w:p w14:paraId="041B92A2">
            <w:pPr>
              <w:jc w:val="center"/>
              <w:rPr>
                <w:rFonts w:hint="eastAsia" w:ascii="仿宋_GB2312" w:eastAsia="仿宋_GB2312"/>
                <w:b w:val="0"/>
                <w:bCs/>
                <w:color w:val="auto"/>
                <w:highlight w:val="none"/>
                <w:lang w:val="en-US" w:eastAsia="zh-CN"/>
              </w:rPr>
            </w:pPr>
          </w:p>
        </w:tc>
      </w:tr>
      <w:tr w14:paraId="63341CE6">
        <w:trPr>
          <w:trHeight w:val="322" w:hRule="atLeast"/>
        </w:trPr>
        <w:tc>
          <w:tcPr>
            <w:tcW w:w="1318" w:type="pct"/>
            <w:shd w:val="clear" w:color="auto" w:fill="auto"/>
            <w:vAlign w:val="top"/>
          </w:tcPr>
          <w:p w14:paraId="02ABF7E9">
            <w:pPr>
              <w:jc w:val="center"/>
              <w:rPr>
                <w:rFonts w:hint="eastAsia" w:ascii="仿宋_GB2312" w:hAnsi="华文仿宋" w:eastAsia="仿宋_GB2312" w:cs="宋体-18030"/>
                <w:b/>
                <w:bCs/>
                <w:sz w:val="24"/>
                <w:szCs w:val="24"/>
                <w:lang w:val="en-US" w:eastAsia="zh-CN" w:bidi="ar-SA"/>
              </w:rPr>
            </w:pPr>
            <w:r>
              <w:rPr>
                <w:rFonts w:hint="eastAsia" w:ascii="仿宋_GB2312" w:hAnsi="华文仿宋" w:eastAsia="仿宋_GB2312" w:cs="宋体-18030"/>
                <w:b/>
                <w:bCs/>
              </w:rPr>
              <w:t>主营业务及行业地位</w:t>
            </w:r>
          </w:p>
        </w:tc>
        <w:tc>
          <w:tcPr>
            <w:tcW w:w="867" w:type="pct"/>
            <w:gridSpan w:val="2"/>
            <w:shd w:val="clear" w:color="auto" w:fill="auto"/>
            <w:vAlign w:val="top"/>
          </w:tcPr>
          <w:p w14:paraId="7FA865FF">
            <w:pPr>
              <w:rPr>
                <w:rFonts w:hint="eastAsia" w:ascii="仿宋_GB2312" w:hAnsi="宋体" w:eastAsia="仿宋_GB2312" w:cs="宋体"/>
                <w:b w:val="0"/>
                <w:bCs/>
                <w:color w:val="auto"/>
                <w:sz w:val="24"/>
                <w:szCs w:val="24"/>
                <w:highlight w:val="none"/>
                <w:lang w:val="en-US" w:eastAsia="zh-CN" w:bidi="ar-SA"/>
              </w:rPr>
            </w:pPr>
          </w:p>
        </w:tc>
        <w:tc>
          <w:tcPr>
            <w:tcW w:w="816" w:type="pct"/>
            <w:shd w:val="clear" w:color="auto" w:fill="auto"/>
            <w:vAlign w:val="center"/>
          </w:tcPr>
          <w:p w14:paraId="3FF13039">
            <w:pPr>
              <w:jc w:val="center"/>
              <w:rPr>
                <w:rFonts w:hint="eastAsia" w:ascii="仿宋_GB2312" w:eastAsia="仿宋_GB2312"/>
                <w:b w:val="0"/>
                <w:bCs/>
                <w:color w:val="auto"/>
                <w:highlight w:val="none"/>
                <w:lang w:val="en-US" w:eastAsia="zh-CN"/>
              </w:rPr>
            </w:pPr>
          </w:p>
        </w:tc>
        <w:tc>
          <w:tcPr>
            <w:tcW w:w="823" w:type="pct"/>
            <w:shd w:val="clear" w:color="auto" w:fill="auto"/>
            <w:vAlign w:val="center"/>
          </w:tcPr>
          <w:p w14:paraId="1572B19A">
            <w:pPr>
              <w:jc w:val="center"/>
              <w:rPr>
                <w:rFonts w:hint="eastAsia" w:ascii="仿宋_GB2312" w:eastAsia="仿宋_GB2312"/>
                <w:b w:val="0"/>
                <w:bCs/>
                <w:color w:val="auto"/>
                <w:highlight w:val="none"/>
                <w:lang w:val="en-US" w:eastAsia="zh-CN"/>
              </w:rPr>
            </w:pPr>
          </w:p>
        </w:tc>
        <w:tc>
          <w:tcPr>
            <w:tcW w:w="1175" w:type="pct"/>
            <w:shd w:val="clear" w:color="auto" w:fill="auto"/>
            <w:vAlign w:val="center"/>
          </w:tcPr>
          <w:p w14:paraId="343A3DA4">
            <w:pPr>
              <w:jc w:val="center"/>
              <w:rPr>
                <w:rFonts w:hint="eastAsia" w:ascii="仿宋_GB2312" w:eastAsia="仿宋_GB2312"/>
                <w:b w:val="0"/>
                <w:bCs/>
                <w:color w:val="auto"/>
                <w:highlight w:val="none"/>
                <w:lang w:val="en-US" w:eastAsia="zh-CN"/>
              </w:rPr>
            </w:pPr>
          </w:p>
        </w:tc>
      </w:tr>
      <w:tr w14:paraId="0405B83B">
        <w:trPr>
          <w:trHeight w:val="322" w:hRule="atLeast"/>
        </w:trPr>
        <w:tc>
          <w:tcPr>
            <w:tcW w:w="5000" w:type="pct"/>
            <w:gridSpan w:val="6"/>
            <w:shd w:val="clear" w:color="auto" w:fill="auto"/>
            <w:vAlign w:val="top"/>
          </w:tcPr>
          <w:p w14:paraId="5365E90C">
            <w:pPr>
              <w:jc w:val="center"/>
              <w:rPr>
                <w:rFonts w:hint="eastAsia" w:ascii="仿宋_GB2312" w:eastAsia="仿宋_GB2312"/>
                <w:b w:val="0"/>
                <w:bCs/>
                <w:color w:val="auto"/>
                <w:highlight w:val="none"/>
                <w:lang w:val="en-US" w:eastAsia="zh-CN"/>
              </w:rPr>
            </w:pPr>
            <w:r>
              <w:rPr>
                <w:rFonts w:hint="eastAsia" w:ascii="仿宋_GB2312" w:hAnsi="华文仿宋" w:eastAsia="仿宋_GB2312" w:cs="宋体-18030"/>
                <w:b/>
                <w:bCs/>
              </w:rPr>
              <w:t xml:space="preserve">                                    主要财务数据                   </w:t>
            </w:r>
            <w:r>
              <w:rPr>
                <w:rFonts w:hint="eastAsia" w:ascii="仿宋_GB2312" w:eastAsia="仿宋_GB2312"/>
                <w:bCs/>
              </w:rPr>
              <w:t>单位：万元</w:t>
            </w:r>
          </w:p>
        </w:tc>
      </w:tr>
      <w:tr w14:paraId="1A8348E9">
        <w:trPr>
          <w:trHeight w:val="322" w:hRule="atLeast"/>
        </w:trPr>
        <w:tc>
          <w:tcPr>
            <w:tcW w:w="1318" w:type="pct"/>
            <w:shd w:val="clear" w:color="auto" w:fill="auto"/>
            <w:vAlign w:val="center"/>
          </w:tcPr>
          <w:p w14:paraId="7F2F6432">
            <w:pPr>
              <w:snapToGrid w:val="0"/>
              <w:jc w:val="center"/>
              <w:rPr>
                <w:rFonts w:hint="eastAsia" w:ascii="仿宋_GB2312" w:hAnsi="华文中宋" w:eastAsia="仿宋_GB2312" w:cs="宋体"/>
                <w:b/>
                <w:sz w:val="24"/>
                <w:szCs w:val="24"/>
                <w:lang w:val="en-US" w:eastAsia="zh-CN" w:bidi="ar-SA"/>
              </w:rPr>
            </w:pPr>
            <w:r>
              <w:rPr>
                <w:rFonts w:hint="eastAsia" w:ascii="仿宋_GB2312" w:hAnsi="华文中宋" w:eastAsia="仿宋_GB2312"/>
                <w:b/>
              </w:rPr>
              <w:t>科目</w:t>
            </w:r>
          </w:p>
        </w:tc>
        <w:tc>
          <w:tcPr>
            <w:tcW w:w="867" w:type="pct"/>
            <w:gridSpan w:val="2"/>
            <w:shd w:val="clear" w:color="auto" w:fill="auto"/>
            <w:vAlign w:val="center"/>
          </w:tcPr>
          <w:p w14:paraId="05734368">
            <w:pPr>
              <w:jc w:val="center"/>
              <w:rPr>
                <w:rFonts w:hint="eastAsia" w:ascii="仿宋_GB2312" w:eastAsia="仿宋_GB2312"/>
                <w:b w:val="0"/>
                <w:bCs/>
                <w:color w:val="auto"/>
                <w:highlight w:val="none"/>
              </w:rPr>
            </w:pPr>
            <w:r>
              <w:rPr>
                <w:rFonts w:hint="eastAsia" w:ascii="仿宋_GB2312" w:eastAsia="仿宋_GB2312"/>
                <w:b w:val="0"/>
                <w:bCs/>
                <w:color w:val="auto"/>
                <w:highlight w:val="none"/>
              </w:rPr>
              <w:t>前</w:t>
            </w:r>
            <w:r>
              <w:rPr>
                <w:rFonts w:hint="eastAsia" w:ascii="仿宋_GB2312" w:eastAsia="仿宋_GB2312"/>
                <w:b w:val="0"/>
                <w:bCs/>
                <w:color w:val="auto"/>
                <w:highlight w:val="none"/>
                <w:lang w:val="en-US" w:eastAsia="zh-CN"/>
              </w:rPr>
              <w:t>三</w:t>
            </w:r>
            <w:r>
              <w:rPr>
                <w:rFonts w:hint="eastAsia" w:ascii="仿宋_GB2312" w:eastAsia="仿宋_GB2312"/>
                <w:b w:val="0"/>
                <w:bCs/>
                <w:color w:val="auto"/>
                <w:highlight w:val="none"/>
              </w:rPr>
              <w:t>年</w:t>
            </w:r>
          </w:p>
          <w:p w14:paraId="01CEA025">
            <w:pPr>
              <w:jc w:val="center"/>
              <w:rPr>
                <w:rFonts w:hint="eastAsia" w:ascii="仿宋_GB2312" w:hAnsi="宋体" w:eastAsia="仿宋_GB2312" w:cs="宋体"/>
                <w:b w:val="0"/>
                <w:bCs/>
                <w:color w:val="auto"/>
                <w:sz w:val="24"/>
                <w:szCs w:val="24"/>
                <w:highlight w:val="none"/>
                <w:lang w:val="en-US" w:eastAsia="zh-CN" w:bidi="ar-SA"/>
              </w:rPr>
            </w:pPr>
          </w:p>
        </w:tc>
        <w:tc>
          <w:tcPr>
            <w:tcW w:w="816" w:type="pct"/>
            <w:shd w:val="clear" w:color="auto" w:fill="auto"/>
            <w:vAlign w:val="center"/>
          </w:tcPr>
          <w:p w14:paraId="7C892276">
            <w:pPr>
              <w:jc w:val="center"/>
              <w:rPr>
                <w:rFonts w:hint="eastAsia" w:ascii="仿宋_GB2312" w:eastAsia="仿宋_GB2312"/>
                <w:b w:val="0"/>
                <w:bCs/>
                <w:color w:val="auto"/>
                <w:highlight w:val="none"/>
              </w:rPr>
            </w:pPr>
            <w:r>
              <w:rPr>
                <w:rFonts w:hint="eastAsia" w:ascii="仿宋_GB2312" w:eastAsia="仿宋_GB2312"/>
                <w:b w:val="0"/>
                <w:bCs/>
                <w:color w:val="auto"/>
                <w:highlight w:val="none"/>
                <w:lang w:val="en-US" w:eastAsia="zh-CN"/>
              </w:rPr>
              <w:t>前两</w:t>
            </w:r>
            <w:r>
              <w:rPr>
                <w:rFonts w:hint="eastAsia" w:ascii="仿宋_GB2312" w:eastAsia="仿宋_GB2312"/>
                <w:b w:val="0"/>
                <w:bCs/>
                <w:color w:val="auto"/>
                <w:highlight w:val="none"/>
              </w:rPr>
              <w:t>年</w:t>
            </w:r>
          </w:p>
          <w:p w14:paraId="3C5623E8">
            <w:pPr>
              <w:jc w:val="center"/>
              <w:rPr>
                <w:rFonts w:hint="eastAsia" w:ascii="仿宋_GB2312" w:hAnsi="宋体" w:eastAsia="仿宋_GB2312" w:cs="宋体"/>
                <w:b w:val="0"/>
                <w:bCs/>
                <w:color w:val="auto"/>
                <w:sz w:val="24"/>
                <w:szCs w:val="24"/>
                <w:highlight w:val="none"/>
                <w:lang w:val="en-US" w:eastAsia="zh-CN" w:bidi="ar-SA"/>
              </w:rPr>
            </w:pPr>
          </w:p>
        </w:tc>
        <w:tc>
          <w:tcPr>
            <w:tcW w:w="823" w:type="pct"/>
            <w:shd w:val="clear" w:color="auto" w:fill="auto"/>
            <w:vAlign w:val="center"/>
          </w:tcPr>
          <w:p w14:paraId="38281BF4">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前一年</w:t>
            </w:r>
          </w:p>
          <w:p w14:paraId="298A54A4">
            <w:pPr>
              <w:jc w:val="center"/>
              <w:rPr>
                <w:rFonts w:hint="eastAsia" w:ascii="仿宋_GB2312" w:hAnsi="宋体" w:eastAsia="仿宋_GB2312" w:cs="宋体"/>
                <w:b w:val="0"/>
                <w:bCs/>
                <w:color w:val="auto"/>
                <w:sz w:val="24"/>
                <w:szCs w:val="24"/>
                <w:highlight w:val="none"/>
                <w:lang w:val="en-US" w:eastAsia="zh-CN" w:bidi="ar-SA"/>
              </w:rPr>
            </w:pPr>
          </w:p>
        </w:tc>
        <w:tc>
          <w:tcPr>
            <w:tcW w:w="1175" w:type="pct"/>
            <w:shd w:val="clear" w:color="auto" w:fill="auto"/>
            <w:vAlign w:val="center"/>
          </w:tcPr>
          <w:p w14:paraId="01B1F1DE">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rPr>
              <w:t>最新一期</w:t>
            </w:r>
          </w:p>
          <w:p w14:paraId="6B571C1A">
            <w:pPr>
              <w:jc w:val="center"/>
              <w:rPr>
                <w:rFonts w:hint="eastAsia" w:ascii="仿宋_GB2312" w:hAnsi="宋体" w:eastAsia="仿宋_GB2312" w:cs="宋体"/>
                <w:b w:val="0"/>
                <w:bCs/>
                <w:color w:val="auto"/>
                <w:sz w:val="24"/>
                <w:szCs w:val="24"/>
                <w:highlight w:val="none"/>
                <w:lang w:val="en-US" w:eastAsia="zh-CN" w:bidi="ar-SA"/>
              </w:rPr>
            </w:pPr>
          </w:p>
        </w:tc>
      </w:tr>
      <w:tr w14:paraId="04C6A31D">
        <w:trPr>
          <w:trHeight w:val="322" w:hRule="atLeast"/>
        </w:trPr>
        <w:tc>
          <w:tcPr>
            <w:tcW w:w="1318" w:type="pct"/>
            <w:shd w:val="clear" w:color="auto" w:fill="auto"/>
            <w:vAlign w:val="center"/>
          </w:tcPr>
          <w:p w14:paraId="5C58275C">
            <w:pPr>
              <w:jc w:val="center"/>
              <w:rPr>
                <w:rFonts w:hint="eastAsia" w:ascii="仿宋_GB2312" w:hAnsi="华文仿宋" w:eastAsia="仿宋_GB2312" w:cs="宋体"/>
                <w:b/>
                <w:sz w:val="24"/>
                <w:szCs w:val="24"/>
                <w:lang w:val="en-US" w:eastAsia="zh-CN" w:bidi="ar-SA"/>
              </w:rPr>
            </w:pPr>
            <w:r>
              <w:rPr>
                <w:rFonts w:hint="eastAsia" w:ascii="仿宋_GB2312" w:hAnsi="华文仿宋" w:eastAsia="仿宋_GB2312"/>
                <w:b/>
              </w:rPr>
              <w:t>总资产</w:t>
            </w:r>
          </w:p>
        </w:tc>
        <w:tc>
          <w:tcPr>
            <w:tcW w:w="867" w:type="pct"/>
            <w:gridSpan w:val="2"/>
            <w:shd w:val="clear" w:color="auto" w:fill="auto"/>
            <w:vAlign w:val="center"/>
          </w:tcPr>
          <w:p w14:paraId="7AAED7B4">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816" w:type="pct"/>
            <w:shd w:val="clear" w:color="auto" w:fill="auto"/>
            <w:vAlign w:val="center"/>
          </w:tcPr>
          <w:p w14:paraId="1EEBFA6E">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22478DB6">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1175" w:type="pct"/>
            <w:shd w:val="clear" w:color="auto" w:fill="auto"/>
            <w:vAlign w:val="center"/>
          </w:tcPr>
          <w:p w14:paraId="6B079F1A">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r>
      <w:tr w14:paraId="2106A460">
        <w:trPr>
          <w:trHeight w:val="322" w:hRule="atLeast"/>
        </w:trPr>
        <w:tc>
          <w:tcPr>
            <w:tcW w:w="1318" w:type="pct"/>
            <w:shd w:val="clear" w:color="auto" w:fill="auto"/>
            <w:vAlign w:val="center"/>
          </w:tcPr>
          <w:p w14:paraId="6DCBD959">
            <w:pPr>
              <w:jc w:val="center"/>
              <w:rPr>
                <w:rFonts w:hint="eastAsia" w:ascii="仿宋_GB2312" w:hAnsi="华文仿宋" w:eastAsia="仿宋_GB2312" w:cs="宋体"/>
                <w:b/>
                <w:sz w:val="24"/>
                <w:szCs w:val="24"/>
                <w:lang w:val="en-US" w:eastAsia="zh-CN" w:bidi="ar-SA"/>
              </w:rPr>
            </w:pPr>
            <w:r>
              <w:rPr>
                <w:rFonts w:hint="eastAsia" w:ascii="仿宋_GB2312" w:hAnsi="华文仿宋" w:eastAsia="仿宋_GB2312"/>
                <w:b/>
              </w:rPr>
              <w:t>总负债</w:t>
            </w:r>
          </w:p>
        </w:tc>
        <w:tc>
          <w:tcPr>
            <w:tcW w:w="867" w:type="pct"/>
            <w:gridSpan w:val="2"/>
            <w:shd w:val="clear" w:color="auto" w:fill="auto"/>
            <w:vAlign w:val="center"/>
          </w:tcPr>
          <w:p w14:paraId="7A14C954">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816" w:type="pct"/>
            <w:shd w:val="clear" w:color="auto" w:fill="auto"/>
            <w:vAlign w:val="center"/>
          </w:tcPr>
          <w:p w14:paraId="29B6D8CF">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7962283A">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1175" w:type="pct"/>
            <w:shd w:val="clear" w:color="auto" w:fill="auto"/>
            <w:vAlign w:val="center"/>
          </w:tcPr>
          <w:p w14:paraId="41D977AC">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r>
      <w:tr w14:paraId="4986F656">
        <w:trPr>
          <w:trHeight w:val="322" w:hRule="atLeast"/>
        </w:trPr>
        <w:tc>
          <w:tcPr>
            <w:tcW w:w="1318" w:type="pct"/>
            <w:shd w:val="clear" w:color="auto" w:fill="auto"/>
            <w:vAlign w:val="center"/>
          </w:tcPr>
          <w:p w14:paraId="06EDE8C6">
            <w:pPr>
              <w:jc w:val="center"/>
              <w:rPr>
                <w:rFonts w:hint="eastAsia" w:ascii="仿宋_GB2312" w:hAnsi="华文仿宋" w:eastAsia="仿宋_GB2312" w:cs="宋体"/>
                <w:b/>
                <w:sz w:val="24"/>
                <w:szCs w:val="24"/>
                <w:lang w:val="en-US" w:eastAsia="zh-CN" w:bidi="ar-SA"/>
              </w:rPr>
            </w:pPr>
            <w:r>
              <w:rPr>
                <w:rFonts w:hint="eastAsia" w:ascii="仿宋_GB2312" w:hAnsi="华文仿宋" w:eastAsia="仿宋_GB2312"/>
                <w:b/>
              </w:rPr>
              <w:t>刚性负债</w:t>
            </w:r>
          </w:p>
        </w:tc>
        <w:tc>
          <w:tcPr>
            <w:tcW w:w="867" w:type="pct"/>
            <w:gridSpan w:val="2"/>
            <w:shd w:val="clear" w:color="auto" w:fill="auto"/>
            <w:vAlign w:val="center"/>
          </w:tcPr>
          <w:p w14:paraId="4620348A">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816" w:type="pct"/>
            <w:shd w:val="clear" w:color="auto" w:fill="auto"/>
            <w:vAlign w:val="center"/>
          </w:tcPr>
          <w:p w14:paraId="3ED6868C">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6EE773AB">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1175" w:type="pct"/>
            <w:shd w:val="clear" w:color="auto" w:fill="auto"/>
            <w:vAlign w:val="center"/>
          </w:tcPr>
          <w:p w14:paraId="42C89E9F">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r>
      <w:tr w14:paraId="2E9F8FDD">
        <w:trPr>
          <w:trHeight w:val="322" w:hRule="atLeast"/>
        </w:trPr>
        <w:tc>
          <w:tcPr>
            <w:tcW w:w="1318" w:type="pct"/>
            <w:shd w:val="clear" w:color="auto" w:fill="auto"/>
            <w:vAlign w:val="center"/>
          </w:tcPr>
          <w:p w14:paraId="7B6F5A2E">
            <w:pPr>
              <w:jc w:val="center"/>
              <w:rPr>
                <w:rFonts w:hint="eastAsia" w:ascii="仿宋_GB2312" w:hAnsi="华文仿宋" w:eastAsia="仿宋_GB2312" w:cs="宋体"/>
                <w:b/>
                <w:sz w:val="24"/>
                <w:szCs w:val="24"/>
                <w:lang w:val="en-US" w:eastAsia="zh-CN" w:bidi="ar-SA"/>
              </w:rPr>
            </w:pPr>
            <w:r>
              <w:rPr>
                <w:rFonts w:hint="eastAsia" w:ascii="仿宋_GB2312" w:hAnsi="华文仿宋" w:eastAsia="仿宋_GB2312"/>
                <w:b/>
              </w:rPr>
              <w:t>营业收入</w:t>
            </w:r>
          </w:p>
        </w:tc>
        <w:tc>
          <w:tcPr>
            <w:tcW w:w="867" w:type="pct"/>
            <w:gridSpan w:val="2"/>
            <w:shd w:val="clear" w:color="auto" w:fill="auto"/>
            <w:vAlign w:val="center"/>
          </w:tcPr>
          <w:p w14:paraId="3A794840">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816" w:type="pct"/>
            <w:shd w:val="clear" w:color="auto" w:fill="auto"/>
            <w:vAlign w:val="center"/>
          </w:tcPr>
          <w:p w14:paraId="3E2E1F4D">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69C9AEB5">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1175" w:type="pct"/>
            <w:shd w:val="clear" w:color="auto" w:fill="auto"/>
            <w:vAlign w:val="center"/>
          </w:tcPr>
          <w:p w14:paraId="23D703C3">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r>
      <w:tr w14:paraId="64294C34">
        <w:trPr>
          <w:trHeight w:val="322" w:hRule="atLeast"/>
        </w:trPr>
        <w:tc>
          <w:tcPr>
            <w:tcW w:w="1318" w:type="pct"/>
            <w:shd w:val="clear" w:color="auto" w:fill="auto"/>
            <w:vAlign w:val="center"/>
          </w:tcPr>
          <w:p w14:paraId="6198139C">
            <w:pPr>
              <w:jc w:val="center"/>
              <w:rPr>
                <w:rFonts w:hint="eastAsia" w:ascii="仿宋_GB2312" w:hAnsi="华文仿宋" w:eastAsia="仿宋_GB2312" w:cs="宋体"/>
                <w:b/>
                <w:sz w:val="24"/>
                <w:szCs w:val="24"/>
                <w:lang w:val="en-US" w:eastAsia="zh-CN" w:bidi="ar-SA"/>
              </w:rPr>
            </w:pPr>
            <w:r>
              <w:rPr>
                <w:rFonts w:hint="eastAsia" w:ascii="仿宋_GB2312" w:hAnsi="华文仿宋" w:eastAsia="仿宋_GB2312"/>
                <w:b/>
              </w:rPr>
              <w:t>净利润</w:t>
            </w:r>
          </w:p>
        </w:tc>
        <w:tc>
          <w:tcPr>
            <w:tcW w:w="867" w:type="pct"/>
            <w:gridSpan w:val="2"/>
            <w:shd w:val="clear" w:color="auto" w:fill="auto"/>
            <w:vAlign w:val="center"/>
          </w:tcPr>
          <w:p w14:paraId="751343F2">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816" w:type="pct"/>
            <w:shd w:val="clear" w:color="auto" w:fill="auto"/>
            <w:vAlign w:val="center"/>
          </w:tcPr>
          <w:p w14:paraId="0BD3A837">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39E05895">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1175" w:type="pct"/>
            <w:shd w:val="clear" w:color="auto" w:fill="auto"/>
            <w:vAlign w:val="center"/>
          </w:tcPr>
          <w:p w14:paraId="04A9CEF6">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r>
      <w:tr w14:paraId="2EED5BF5">
        <w:trPr>
          <w:trHeight w:val="322" w:hRule="atLeast"/>
        </w:trPr>
        <w:tc>
          <w:tcPr>
            <w:tcW w:w="1318" w:type="pct"/>
            <w:shd w:val="clear" w:color="auto" w:fill="auto"/>
            <w:vAlign w:val="center"/>
          </w:tcPr>
          <w:p w14:paraId="29ECC58C">
            <w:pPr>
              <w:jc w:val="center"/>
              <w:rPr>
                <w:rFonts w:hint="eastAsia" w:ascii="仿宋_GB2312" w:hAnsi="华文仿宋" w:eastAsia="仿宋_GB2312" w:cs="宋体"/>
                <w:b/>
                <w:sz w:val="24"/>
                <w:szCs w:val="24"/>
                <w:lang w:val="en-US" w:eastAsia="zh-CN" w:bidi="ar-SA"/>
              </w:rPr>
            </w:pPr>
            <w:r>
              <w:rPr>
                <w:rFonts w:hint="eastAsia" w:ascii="仿宋_GB2312" w:hAnsi="华文仿宋" w:eastAsia="仿宋_GB2312"/>
                <w:b/>
                <w:lang w:val="en-US" w:eastAsia="zh-CN"/>
              </w:rPr>
              <w:t>资产负债率</w:t>
            </w:r>
          </w:p>
        </w:tc>
        <w:tc>
          <w:tcPr>
            <w:tcW w:w="867" w:type="pct"/>
            <w:gridSpan w:val="2"/>
            <w:shd w:val="clear" w:color="auto" w:fill="auto"/>
            <w:vAlign w:val="center"/>
          </w:tcPr>
          <w:p w14:paraId="10B36F29">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816" w:type="pct"/>
            <w:shd w:val="clear" w:color="auto" w:fill="auto"/>
            <w:vAlign w:val="center"/>
          </w:tcPr>
          <w:p w14:paraId="5CA1F6B9">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7EBB763B">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c>
          <w:tcPr>
            <w:tcW w:w="1175" w:type="pct"/>
            <w:shd w:val="clear" w:color="auto" w:fill="auto"/>
            <w:vAlign w:val="center"/>
          </w:tcPr>
          <w:p w14:paraId="79F3D07C">
            <w:pPr>
              <w:jc w:val="center"/>
              <w:rPr>
                <w:rFonts w:hint="eastAsia" w:ascii="仿宋_GB2312" w:hAnsi="宋体" w:eastAsia="仿宋_GB2312" w:cs="宋体"/>
                <w:b w:val="0"/>
                <w:bCs/>
                <w:color w:val="auto"/>
                <w:sz w:val="24"/>
                <w:szCs w:val="24"/>
                <w:highlight w:val="none"/>
                <w:lang w:val="en-US" w:eastAsia="zh-CN" w:bidi="ar-SA"/>
              </w:rPr>
            </w:pPr>
            <w:r>
              <w:rPr>
                <w:rFonts w:hint="eastAsia" w:ascii="仿宋_GB2312" w:eastAsia="仿宋_GB2312"/>
                <w:b w:val="0"/>
                <w:bCs/>
                <w:color w:val="auto"/>
                <w:highlight w:val="none"/>
                <w:lang w:val="en-US" w:eastAsia="zh-CN"/>
              </w:rPr>
              <w:t>-</w:t>
            </w:r>
          </w:p>
        </w:tc>
      </w:tr>
      <w:tr w14:paraId="07247720">
        <w:tblPrEx>
          <w:tblCellMar>
            <w:top w:w="0" w:type="dxa"/>
            <w:left w:w="0" w:type="dxa"/>
            <w:bottom w:w="0" w:type="dxa"/>
            <w:right w:w="0" w:type="dxa"/>
          </w:tblCellMar>
        </w:tblPrEx>
        <w:trPr>
          <w:trHeight w:val="60" w:hRule="atLeast"/>
        </w:trPr>
        <w:tc>
          <w:tcPr>
            <w:tcW w:w="5000" w:type="pct"/>
            <w:gridSpan w:val="6"/>
            <w:shd w:val="clear" w:color="auto" w:fill="auto"/>
            <w:tcMar>
              <w:top w:w="0" w:type="dxa"/>
              <w:left w:w="108" w:type="dxa"/>
              <w:bottom w:w="0" w:type="dxa"/>
              <w:right w:w="108" w:type="dxa"/>
            </w:tcMar>
            <w:vAlign w:val="center"/>
          </w:tcPr>
          <w:p w14:paraId="4C2F3CFE">
            <w:pPr>
              <w:rPr>
                <w:rFonts w:hint="eastAsia" w:ascii="仿宋_GB2312" w:eastAsia="仿宋_GB2312"/>
                <w:b/>
                <w:bCs w:val="0"/>
                <w:color w:val="auto"/>
                <w:highlight w:val="none"/>
              </w:rPr>
            </w:pPr>
            <w:r>
              <w:rPr>
                <w:rFonts w:hint="eastAsia" w:ascii="仿宋_GB2312" w:eastAsia="仿宋_GB2312"/>
                <w:b/>
                <w:bCs w:val="0"/>
                <w:color w:val="auto"/>
                <w:highlight w:val="none"/>
              </w:rPr>
              <w:t>重要风险指标：</w:t>
            </w:r>
          </w:p>
          <w:p w14:paraId="2B8F2A8E">
            <w:pPr>
              <w:numPr>
                <w:ilvl w:val="0"/>
                <w:numId w:val="0"/>
              </w:numP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1.</w:t>
            </w:r>
            <w:r>
              <w:rPr>
                <w:rFonts w:hint="eastAsia" w:ascii="仿宋_GB2312" w:eastAsia="仿宋_GB2312"/>
                <w:b w:val="0"/>
                <w:bCs/>
                <w:color w:val="auto"/>
                <w:highlight w:val="none"/>
              </w:rPr>
              <w:t>是否参与跨行业、跨产业链投资：</w:t>
            </w:r>
            <w:r>
              <w:rPr>
                <w:rFonts w:hint="eastAsia" w:ascii="仿宋_GB2312" w:eastAsia="仿宋_GB2312"/>
                <w:b/>
                <w:bCs w:val="0"/>
                <w:color w:val="auto"/>
                <w:highlight w:val="none"/>
                <w:lang w:eastAsia="zh-CN"/>
              </w:rPr>
              <w:t>□</w:t>
            </w:r>
            <w:r>
              <w:rPr>
                <w:rFonts w:hint="eastAsia" w:ascii="仿宋_GB2312" w:eastAsia="仿宋_GB2312"/>
                <w:b/>
                <w:bCs w:val="0"/>
                <w:color w:val="auto"/>
                <w:highlight w:val="none"/>
              </w:rPr>
              <w:t>否；□是</w:t>
            </w:r>
            <w:r>
              <w:rPr>
                <w:rFonts w:hint="eastAsia" w:ascii="仿宋_GB2312" w:eastAsia="仿宋_GB2312"/>
                <w:b/>
                <w:bCs w:val="0"/>
                <w:color w:val="auto"/>
                <w:highlight w:val="none"/>
                <w:lang w:eastAsia="zh-CN"/>
              </w:rPr>
              <w:t>，</w:t>
            </w:r>
            <w:r>
              <w:rPr>
                <w:rFonts w:hint="eastAsia" w:ascii="仿宋_GB2312" w:eastAsia="仿宋_GB2312"/>
                <w:b/>
                <w:bCs w:val="0"/>
                <w:color w:val="auto"/>
                <w:highlight w:val="none"/>
                <w:lang w:val="en-US" w:eastAsia="zh-CN"/>
              </w:rPr>
              <w:t>涉及行业</w:t>
            </w:r>
            <w:r>
              <w:rPr>
                <w:rFonts w:hint="eastAsia" w:ascii="仿宋_GB2312" w:eastAsia="仿宋_GB2312"/>
                <w:b w:val="0"/>
                <w:bCs/>
                <w:color w:val="auto"/>
                <w:highlight w:val="none"/>
              </w:rPr>
              <w:br w:type="textWrapping"/>
            </w:r>
            <w:r>
              <w:rPr>
                <w:rFonts w:hint="eastAsia" w:ascii="仿宋_GB2312" w:eastAsia="仿宋_GB2312"/>
                <w:b w:val="0"/>
                <w:bCs/>
                <w:color w:val="auto"/>
                <w:highlight w:val="none"/>
                <w:lang w:val="en-US" w:eastAsia="zh-CN"/>
              </w:rPr>
              <w:t>2.上年末刚性负债结构：银行负债占比；非银金融机构占比；其他占比；。</w:t>
            </w:r>
          </w:p>
          <w:p w14:paraId="3294486D">
            <w:pPr>
              <w:numPr>
                <w:ilvl w:val="0"/>
                <w:numId w:val="0"/>
              </w:numPr>
              <w:rPr>
                <w:rFonts w:hint="eastAsia" w:ascii="仿宋_GB2312" w:eastAsia="仿宋_GB2312"/>
                <w:b w:val="0"/>
                <w:bCs/>
                <w:color w:val="auto"/>
                <w:highlight w:val="none"/>
              </w:rPr>
            </w:pPr>
            <w:r>
              <w:rPr>
                <w:rFonts w:hint="eastAsia" w:ascii="仿宋_GB2312" w:eastAsia="仿宋_GB2312"/>
                <w:b w:val="0"/>
                <w:bCs/>
                <w:color w:val="auto"/>
                <w:highlight w:val="none"/>
                <w:lang w:val="en-US" w:eastAsia="zh-CN"/>
              </w:rPr>
              <w:t>3.上年度经营现金流/财务费用=</w:t>
            </w:r>
          </w:p>
          <w:p w14:paraId="4CD8E61B">
            <w:pPr>
              <w:rPr>
                <w:rFonts w:hint="eastAsia" w:ascii="仿宋_GB2312" w:eastAsia="仿宋_GB2312"/>
                <w:b w:val="0"/>
                <w:bCs/>
                <w:color w:val="auto"/>
                <w:highlight w:val="none"/>
              </w:rPr>
            </w:pPr>
            <w:r>
              <w:rPr>
                <w:rFonts w:hint="eastAsia" w:ascii="仿宋_GB2312" w:eastAsia="仿宋_GB2312"/>
                <w:b/>
                <w:bCs w:val="0"/>
                <w:color w:val="auto"/>
                <w:highlight w:val="none"/>
              </w:rPr>
              <w:t>风险指标异常说明：</w:t>
            </w:r>
          </w:p>
          <w:p w14:paraId="5FD742D4">
            <w:pPr>
              <w:rPr>
                <w:rFonts w:ascii="仿宋_GB2312" w:hAnsi="华文仿宋" w:eastAsia="仿宋_GB2312"/>
              </w:rPr>
            </w:pPr>
            <w:r>
              <w:rPr>
                <w:rFonts w:hint="eastAsia" w:ascii="仿宋_GB2312" w:eastAsia="仿宋_GB2312"/>
                <w:b/>
                <w:bCs w:val="0"/>
                <w:color w:val="auto"/>
                <w:highlight w:val="none"/>
              </w:rPr>
              <w:t>营销背景及合作情况（前次授信批复及投放情况、与我行授信合作时间、历次授信额度变化、其他业务开展情况、投放效益等）：</w:t>
            </w:r>
          </w:p>
        </w:tc>
      </w:tr>
      <w:tr w14:paraId="4619D45D">
        <w:trPr>
          <w:trHeight w:val="171" w:hRule="atLeast"/>
        </w:trPr>
        <w:tc>
          <w:tcPr>
            <w:tcW w:w="5000" w:type="pct"/>
            <w:gridSpan w:val="6"/>
          </w:tcPr>
          <w:p w14:paraId="7EBD40E4">
            <w:pPr>
              <w:rPr>
                <w:rFonts w:ascii="仿宋_GB2312" w:hAnsi="华文仿宋" w:eastAsia="仿宋_GB2312" w:cs="宋体-18030"/>
                <w:b/>
                <w:bCs/>
              </w:rPr>
            </w:pPr>
            <w:r>
              <w:rPr>
                <w:rFonts w:hint="eastAsia" w:ascii="仿宋_GB2312" w:hAnsi="华文仿宋" w:eastAsia="仿宋_GB2312" w:cs="宋体-18030"/>
                <w:b/>
                <w:bCs/>
              </w:rPr>
              <w:t>营销背景及合作情况</w:t>
            </w:r>
            <w:r>
              <w:rPr>
                <w:rFonts w:ascii="仿宋_GB2312" w:hAnsi="华文仿宋" w:eastAsia="仿宋_GB2312" w:cs="宋体-18030"/>
                <w:b/>
                <w:bCs/>
              </w:rPr>
              <w:t>(</w:t>
            </w:r>
            <w:r>
              <w:rPr>
                <w:rFonts w:hint="eastAsia" w:ascii="仿宋_GB2312" w:hAnsi="华文仿宋" w:eastAsia="仿宋_GB2312" w:cs="宋体-18030"/>
                <w:b/>
                <w:bCs/>
              </w:rPr>
              <w:t>前次授信批复及投放情况、与我行授信合作时间、历次授信额度变化、其他业务开展情况、投放效益等)：</w:t>
            </w:r>
          </w:p>
        </w:tc>
      </w:tr>
    </w:tbl>
    <w:p w14:paraId="7A777748">
      <w:pPr>
        <w:pStyle w:val="3"/>
        <w:spacing w:line="415" w:lineRule="auto"/>
        <w:ind w:left="480" w:leftChars="200"/>
        <w:rPr>
          <w:rFonts w:hint="eastAsia" w:ascii="楷体_GB2312" w:hAnsi="Arial" w:eastAsia="楷体_GB2312"/>
          <w:b w:val="0"/>
          <w:color w:val="auto"/>
          <w:highlight w:val="none"/>
          <w:lang w:val="en-US" w:eastAsia="zh-CN"/>
        </w:rPr>
      </w:pPr>
      <w:r>
        <w:rPr>
          <w:rFonts w:hint="eastAsia" w:ascii="楷体_GB2312" w:hAnsi="Arial" w:eastAsia="楷体_GB2312"/>
          <w:b w:val="0"/>
          <w:color w:val="auto"/>
          <w:highlight w:val="none"/>
          <w:lang w:val="en-US"/>
        </w:rPr>
        <w:t>（三）授信方案总体评价</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14:paraId="43ED4F4C">
        <w:trPr>
          <w:trHeight w:val="171" w:hRule="atLeast"/>
        </w:trPr>
        <w:tc>
          <w:tcPr>
            <w:tcW w:w="10490" w:type="dxa"/>
            <w:tcBorders>
              <w:top w:val="single" w:color="FEFEFE" w:sz="8" w:space="0"/>
              <w:left w:val="single" w:color="FEFEFE" w:sz="8" w:space="0"/>
              <w:bottom w:val="single" w:color="FEFEFE" w:sz="8" w:space="0"/>
              <w:right w:val="single" w:color="FEFEFE" w:sz="8" w:space="0"/>
            </w:tcBorders>
            <w:shd w:val="clear" w:color="auto" w:fill="FEFEFE"/>
          </w:tcPr>
          <w:p w14:paraId="460D1187">
            <w:pPr>
              <w:rPr>
                <w:rFonts w:hint="eastAsia" w:ascii="仿宋_GB2312" w:hAnsi="华文仿宋" w:eastAsia="仿宋_GB2312" w:cs="宋体-18030"/>
                <w:b/>
                <w:bCs/>
                <w:color w:val="000000"/>
                <w:szCs w:val="28"/>
              </w:rPr>
            </w:pPr>
            <w:r>
              <w:rPr>
                <w:rFonts w:hint="eastAsia" w:ascii="仿宋_GB2312" w:hAnsi="华文仿宋" w:eastAsia="仿宋_GB2312" w:cs="宋体-18030"/>
                <w:b/>
                <w:bCs/>
                <w:color w:val="000000"/>
                <w:szCs w:val="28"/>
              </w:rPr>
              <w:t>（包括但不限于授信理由，授信方案的合理性、可操作性、风险管控的有效性及综合效益）</w:t>
            </w:r>
          </w:p>
          <w:p w14:paraId="6FA86212">
            <w:pPr>
              <w:rPr>
                <w:rFonts w:hint="eastAsia" w:ascii="仿宋_GB2312" w:hAnsi="华文仿宋" w:eastAsia="仿宋_GB2312" w:cs="宋体-18030"/>
                <w:b/>
                <w:bCs w:val="0"/>
                <w:color w:val="000000"/>
                <w:szCs w:val="28"/>
              </w:rPr>
            </w:pPr>
            <w:r>
              <w:rPr>
                <w:rFonts w:hint="eastAsia" w:ascii="仿宋_GB2312" w:eastAsia="仿宋_GB2312"/>
                <w:b/>
                <w:bCs w:val="0"/>
                <w:color w:val="auto"/>
                <w:highlight w:val="none"/>
              </w:rPr>
              <w:t>授信理由：</w:t>
            </w:r>
          </w:p>
          <w:p w14:paraId="76E22B7A">
            <w:pPr>
              <w:ind w:firstLine="480" w:firstLineChars="200"/>
              <w:rPr>
                <w:rFonts w:hint="eastAsia" w:ascii="仿宋_GB2312" w:eastAsia="仿宋_GB2312"/>
                <w:b w:val="0"/>
                <w:bCs/>
                <w:color w:val="FF0000"/>
                <w:highlight w:val="yellow"/>
              </w:rPr>
            </w:pPr>
          </w:p>
        </w:tc>
      </w:tr>
    </w:tbl>
    <w:p w14:paraId="71464A8C">
      <w:pPr>
        <w:pStyle w:val="3"/>
        <w:spacing w:line="415" w:lineRule="auto"/>
        <w:ind w:left="480" w:leftChars="200"/>
        <w:rPr>
          <w:rFonts w:ascii="Arial" w:hAnsi="Arial" w:eastAsia="黑体"/>
          <w:b w:val="0"/>
          <w:lang w:val="en-US"/>
        </w:rPr>
      </w:pPr>
      <w:r>
        <w:rPr>
          <w:rFonts w:hint="eastAsia" w:ascii="Arial" w:hAnsi="Arial" w:eastAsia="黑体"/>
          <w:b w:val="0"/>
          <w:lang w:val="en-US"/>
        </w:rPr>
        <w:t>三、调查声明与承诺</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29D9E2B7">
        <w:trPr>
          <w:trHeight w:val="4239" w:hRule="atLeast"/>
        </w:trPr>
        <w:tc>
          <w:tcPr>
            <w:tcW w:w="5000" w:type="pct"/>
          </w:tcPr>
          <w:p w14:paraId="626BE814">
            <w:pPr>
              <w:widowControl w:val="0"/>
              <w:jc w:val="both"/>
              <w:rPr>
                <w:rFonts w:ascii="仿宋_GB2312" w:hAnsi="华文仿宋" w:eastAsia="仿宋_GB2312"/>
              </w:rPr>
            </w:pPr>
            <w:r>
              <w:rPr>
                <w:rFonts w:hint="eastAsia" w:ascii="仿宋_GB2312" w:hAnsi="华文仿宋" w:eastAsia="仿宋_GB2312"/>
              </w:rPr>
              <w:t>郑重承诺：</w:t>
            </w:r>
          </w:p>
          <w:p w14:paraId="3269FBC8">
            <w:pPr>
              <w:widowControl w:val="0"/>
              <w:ind w:firstLine="480" w:firstLineChars="200"/>
              <w:jc w:val="both"/>
              <w:rPr>
                <w:rFonts w:ascii="仿宋_GB2312" w:hAnsi="华文仿宋" w:eastAsia="仿宋_GB2312"/>
              </w:rPr>
            </w:pPr>
            <w:r>
              <w:rPr>
                <w:rFonts w:hint="eastAsia" w:ascii="仿宋_GB2312" w:hAnsi="华文仿宋" w:eastAsia="仿宋_GB2312"/>
              </w:rPr>
              <w:t>（一）主协办调查人采用本《调查报告》及本行《授信调查指引》所要求的调查方式、调查内容与调查要求对受信人、保证人、抵质押物及具体项目等进行了调查，调查过程如下：</w:t>
            </w:r>
          </w:p>
          <w:p w14:paraId="57574691">
            <w:pPr>
              <w:widowControl w:val="0"/>
              <w:ind w:left="-122" w:leftChars="-51" w:firstLine="600" w:firstLineChars="250"/>
              <w:jc w:val="both"/>
              <w:rPr>
                <w:rFonts w:hint="default" w:ascii="仿宋_GB2312" w:hAnsi="华文仿宋" w:eastAsia="仿宋_GB2312"/>
                <w:color w:val="auto"/>
                <w:highlight w:val="none"/>
                <w:u w:val="single"/>
                <w:lang w:val="en-US" w:eastAsia="zh-CN"/>
              </w:rPr>
            </w:pPr>
            <w:r>
              <w:rPr>
                <w:rFonts w:hint="eastAsia" w:ascii="仿宋_GB2312" w:hAnsi="华文仿宋" w:eastAsia="仿宋_GB2312"/>
                <w:color w:val="auto"/>
                <w:highlight w:val="none"/>
              </w:rPr>
              <w:t>调查日期：</w:t>
            </w:r>
          </w:p>
          <w:p w14:paraId="3C05AAA4">
            <w:pPr>
              <w:widowControl w:val="0"/>
              <w:ind w:firstLine="480" w:firstLineChars="200"/>
              <w:jc w:val="both"/>
              <w:rPr>
                <w:rFonts w:hint="default" w:ascii="仿宋_GB2312" w:hAnsi="华文仿宋" w:eastAsia="仿宋_GB2312"/>
                <w:color w:val="auto"/>
                <w:highlight w:val="none"/>
                <w:lang w:val="en-US" w:eastAsia="zh-CN"/>
              </w:rPr>
            </w:pPr>
            <w:r>
              <w:rPr>
                <w:rFonts w:hint="eastAsia" w:ascii="仿宋_GB2312" w:hAnsi="华文仿宋" w:eastAsia="仿宋_GB2312"/>
                <w:color w:val="auto"/>
                <w:highlight w:val="none"/>
              </w:rPr>
              <w:t xml:space="preserve">我行参加人员：   </w:t>
            </w:r>
          </w:p>
          <w:p w14:paraId="2BC669B0">
            <w:pPr>
              <w:widowControl w:val="0"/>
              <w:ind w:firstLine="480" w:firstLineChars="200"/>
              <w:jc w:val="both"/>
              <w:rPr>
                <w:rFonts w:hint="default" w:ascii="仿宋_GB2312" w:hAnsi="华文仿宋" w:eastAsia="仿宋_GB2312"/>
                <w:color w:val="auto"/>
                <w:highlight w:val="none"/>
                <w:u w:val="single"/>
                <w:lang w:val="en-US" w:eastAsia="zh-CN"/>
              </w:rPr>
            </w:pPr>
            <w:r>
              <w:rPr>
                <w:rFonts w:hint="eastAsia" w:ascii="仿宋_GB2312" w:hAnsi="华文仿宋" w:eastAsia="仿宋_GB2312"/>
                <w:color w:val="auto"/>
                <w:highlight w:val="none"/>
              </w:rPr>
              <w:t>调查访问对象及职务：</w:t>
            </w:r>
          </w:p>
          <w:p w14:paraId="0D520362">
            <w:pPr>
              <w:widowControl w:val="0"/>
              <w:ind w:firstLine="480" w:firstLineChars="200"/>
              <w:jc w:val="both"/>
              <w:rPr>
                <w:rFonts w:ascii="仿宋_GB2312" w:hAnsi="华文仿宋" w:eastAsia="仿宋_GB2312"/>
              </w:rPr>
            </w:pPr>
            <w:r>
              <w:rPr>
                <w:rFonts w:hint="eastAsia" w:ascii="仿宋_GB2312" w:hAnsi="华文仿宋" w:eastAsia="仿宋_GB2312"/>
              </w:rPr>
              <w:t>（二）主协办调查人对此调查报告所陈述事实、数据和授信资料的真实性、完整性、有效性承担责任，并愿意按照我行员工内控违规和客户经理授信违规相关办法承担相应的调查责任。</w:t>
            </w:r>
          </w:p>
          <w:p w14:paraId="2B24E433">
            <w:pPr>
              <w:widowControl w:val="0"/>
              <w:ind w:right="-1030" w:rightChars="-429" w:firstLine="480" w:firstLineChars="200"/>
              <w:jc w:val="both"/>
              <w:rPr>
                <w:rFonts w:ascii="仿宋_GB2312" w:hAnsi="华文仿宋" w:eastAsia="仿宋_GB2312"/>
              </w:rPr>
            </w:pPr>
            <w:r>
              <w:rPr>
                <w:rFonts w:hint="eastAsia" w:ascii="仿宋_GB2312" w:hAnsi="华文仿宋" w:eastAsia="仿宋_GB2312"/>
              </w:rPr>
              <w:t>（三）部门负责人已对主协办客户经理的调查行为履行充分的监督责任。</w:t>
            </w:r>
          </w:p>
          <w:p w14:paraId="6DEEFE58">
            <w:pPr>
              <w:widowControl w:val="0"/>
              <w:ind w:right="-1030" w:rightChars="-429"/>
              <w:jc w:val="both"/>
              <w:rPr>
                <w:rFonts w:ascii="仿宋_GB2312" w:eastAsia="仿宋_GB2312"/>
              </w:rPr>
            </w:pPr>
          </w:p>
          <w:p w14:paraId="50A8F705">
            <w:pPr>
              <w:widowControl w:val="0"/>
              <w:ind w:right="-1030" w:rightChars="-429"/>
              <w:jc w:val="both"/>
              <w:rPr>
                <w:rFonts w:ascii="仿宋_GB2312" w:eastAsia="仿宋_GB2312"/>
              </w:rPr>
            </w:pPr>
          </w:p>
          <w:p w14:paraId="672FF9EB">
            <w:pPr>
              <w:widowControl w:val="0"/>
              <w:ind w:right="-122" w:rightChars="-51" w:firstLine="6120" w:firstLineChars="2550"/>
              <w:jc w:val="both"/>
              <w:rPr>
                <w:rFonts w:ascii="仿宋_GB2312" w:eastAsia="仿宋_GB2312"/>
                <w:u w:val="single"/>
              </w:rPr>
            </w:pPr>
            <w:r>
              <w:rPr>
                <w:rFonts w:hint="eastAsia" w:ascii="仿宋_GB2312" w:eastAsia="仿宋_GB2312"/>
              </w:rPr>
              <w:t xml:space="preserve">主办调查人（签字）： </w:t>
            </w:r>
          </w:p>
          <w:p w14:paraId="4085777D">
            <w:pPr>
              <w:widowControl w:val="0"/>
              <w:ind w:right="-122" w:rightChars="-51" w:firstLine="6120" w:firstLineChars="2550"/>
              <w:jc w:val="both"/>
              <w:rPr>
                <w:rFonts w:ascii="仿宋_GB2312" w:eastAsia="仿宋_GB2312"/>
                <w:u w:val="single"/>
              </w:rPr>
            </w:pPr>
            <w:r>
              <w:rPr>
                <w:rFonts w:hint="eastAsia" w:ascii="仿宋_GB2312" w:eastAsia="仿宋_GB2312"/>
              </w:rPr>
              <w:t xml:space="preserve">协办调查人（签字）： </w:t>
            </w:r>
          </w:p>
          <w:p w14:paraId="3BB8C54B">
            <w:pPr>
              <w:widowControl w:val="0"/>
              <w:ind w:firstLine="6000" w:firstLineChars="2500"/>
              <w:jc w:val="both"/>
              <w:rPr>
                <w:rFonts w:ascii="仿宋_GB2312" w:eastAsia="仿宋_GB2312"/>
                <w:u w:val="single"/>
              </w:rPr>
            </w:pPr>
            <w:r>
              <w:rPr>
                <w:rFonts w:hint="eastAsia" w:ascii="仿宋_GB2312" w:eastAsia="仿宋_GB2312"/>
              </w:rPr>
              <w:t>部门负责人（签字）：</w:t>
            </w:r>
          </w:p>
        </w:tc>
      </w:tr>
    </w:tbl>
    <w:p w14:paraId="106C14E2">
      <w:pPr>
        <w:pStyle w:val="2"/>
        <w:ind w:left="-972" w:leftChars="-405"/>
        <w:jc w:val="center"/>
        <w:rPr>
          <w:rFonts w:ascii="黑体" w:hAnsi="宋体" w:eastAsia="黑体"/>
          <w:b w:val="0"/>
          <w:bCs w:val="0"/>
        </w:rPr>
      </w:pPr>
      <w:r>
        <w:rPr>
          <w:rFonts w:ascii="宋体" w:hAnsi="宋体"/>
          <w:sz w:val="32"/>
          <w:szCs w:val="32"/>
        </w:rPr>
        <w:br w:type="page"/>
      </w:r>
      <w:r>
        <w:rPr>
          <w:rFonts w:hint="eastAsia" w:ascii="黑体" w:hAnsi="宋体" w:eastAsia="黑体"/>
          <w:b w:val="0"/>
          <w:bCs w:val="0"/>
        </w:rPr>
        <w:t>第二部分 调查内容</w:t>
      </w:r>
    </w:p>
    <w:p w14:paraId="0223FD30">
      <w:pPr>
        <w:pStyle w:val="3"/>
        <w:spacing w:line="415" w:lineRule="auto"/>
        <w:ind w:left="480" w:leftChars="200"/>
        <w:rPr>
          <w:rFonts w:ascii="Arial" w:hAnsi="Arial" w:eastAsia="黑体"/>
          <w:b w:val="0"/>
          <w:lang w:val="en-US"/>
        </w:rPr>
      </w:pPr>
      <w:r>
        <w:rPr>
          <w:rFonts w:hint="eastAsia" w:ascii="Arial" w:hAnsi="Arial" w:eastAsia="黑体"/>
          <w:b w:val="0"/>
          <w:lang w:val="en-US"/>
        </w:rPr>
        <w:t>一、受信客户调查分析</w:t>
      </w:r>
    </w:p>
    <w:p w14:paraId="0D3CFF17">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（一）客户基本情况</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3213"/>
        <w:gridCol w:w="2203"/>
        <w:gridCol w:w="3386"/>
      </w:tblGrid>
      <w:tr w14:paraId="4B091101">
        <w:tc>
          <w:tcPr>
            <w:tcW w:w="5000" w:type="pct"/>
            <w:gridSpan w:val="4"/>
          </w:tcPr>
          <w:p w14:paraId="4A7AAC99">
            <w:pPr>
              <w:jc w:val="center"/>
              <w:rPr>
                <w:rFonts w:hint="default" w:ascii="仿宋_GB2312" w:eastAsia="仿宋_GB2312"/>
                <w:lang w:val="en-US"/>
              </w:rPr>
            </w:pPr>
            <w:r>
              <w:rPr>
                <w:rFonts w:hint="eastAsia" w:ascii="仿宋_GB2312" w:eastAsia="仿宋_GB2312"/>
                <w:lang w:val="en-US" w:eastAsia="zh-CN"/>
              </w:rPr>
              <w:t>集团母公司基本情况</w:t>
            </w:r>
          </w:p>
        </w:tc>
      </w:tr>
      <w:tr w14:paraId="305C93A9">
        <w:tc>
          <w:tcPr>
            <w:tcW w:w="880" w:type="pct"/>
          </w:tcPr>
          <w:p w14:paraId="2836AD35">
            <w:pPr>
              <w:spacing w:line="320" w:lineRule="exact"/>
              <w:jc w:val="center"/>
              <w:rPr>
                <w:rFonts w:ascii="仿宋_GB2312" w:eastAsia="仿宋_GB2312"/>
              </w:rPr>
            </w:pPr>
            <w:r>
              <w:rPr>
                <w:rFonts w:hint="eastAsia" w:ascii="仿宋_GB2312" w:eastAsia="仿宋_GB2312"/>
              </w:rPr>
              <w:t>客户全称</w:t>
            </w:r>
          </w:p>
        </w:tc>
        <w:tc>
          <w:tcPr>
            <w:tcW w:w="1504" w:type="pct"/>
          </w:tcPr>
          <w:p w14:paraId="529A7CC5">
            <w:pPr>
              <w:spacing w:line="320" w:lineRule="exact"/>
              <w:rPr>
                <w:rFonts w:hint="default" w:ascii="仿宋_GB2312" w:eastAsia="仿宋_GB2312"/>
                <w:lang w:val="en-US" w:eastAsia="zh-CN"/>
              </w:rPr>
            </w:pPr>
            <w:bookmarkStart w:id="0" w:name="OLE_LINK3"/>
            <w:bookmarkEnd w:id="0"/>
            <w:r>
              <w:rPr>
                <w:rFonts w:hint="eastAsia" w:ascii="仿宋_GB2312" w:hAnsi="华文仿宋" w:eastAsia="仿宋_GB2312"/>
                <w:szCs w:val="20"/>
                <w:lang w:eastAsia="zh-CN"/>
              </w:rPr>
              <w:t>-</w:t>
            </w:r>
          </w:p>
        </w:tc>
        <w:tc>
          <w:tcPr>
            <w:tcW w:w="1031" w:type="pct"/>
          </w:tcPr>
          <w:p w14:paraId="3C2F2D32">
            <w:pPr>
              <w:spacing w:line="320" w:lineRule="exact"/>
              <w:jc w:val="center"/>
              <w:rPr>
                <w:rFonts w:hint="default" w:ascii="仿宋_GB2312" w:eastAsia="仿宋_GB2312"/>
                <w:lang w:val="en-US" w:eastAsia="zh-CN"/>
              </w:rPr>
            </w:pPr>
            <w:r>
              <w:rPr>
                <w:rFonts w:hint="eastAsia" w:ascii="仿宋_GB2312" w:eastAsia="仿宋_GB2312"/>
                <w:lang w:val="en-US" w:eastAsia="zh-CN"/>
              </w:rPr>
              <w:t>性质（纯管理型或投资型、经营管理型），所从事主要行业</w:t>
            </w:r>
          </w:p>
        </w:tc>
        <w:tc>
          <w:tcPr>
            <w:tcW w:w="1583" w:type="pct"/>
            <w:tcBorders>
              <w:top w:val="single" w:color="auto" w:sz="4" w:space="0"/>
            </w:tcBorders>
          </w:tcPr>
          <w:p w14:paraId="3ECC33BF">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2ECC30BB">
        <w:tc>
          <w:tcPr>
            <w:tcW w:w="880" w:type="pct"/>
          </w:tcPr>
          <w:p w14:paraId="72499ABB">
            <w:pPr>
              <w:spacing w:line="320" w:lineRule="exact"/>
              <w:jc w:val="center"/>
              <w:rPr>
                <w:rFonts w:ascii="仿宋_GB2312" w:eastAsia="仿宋_GB2312"/>
              </w:rPr>
            </w:pPr>
            <w:r>
              <w:rPr>
                <w:rFonts w:hint="eastAsia" w:ascii="仿宋_GB2312" w:eastAsia="仿宋_GB2312"/>
              </w:rPr>
              <w:t>注册资本</w:t>
            </w:r>
          </w:p>
        </w:tc>
        <w:tc>
          <w:tcPr>
            <w:tcW w:w="1504" w:type="pct"/>
          </w:tcPr>
          <w:p w14:paraId="259EB12E">
            <w:pPr>
              <w:spacing w:line="320" w:lineRule="exact"/>
              <w:rPr>
                <w:rFonts w:ascii="仿宋_GB2312" w:eastAsia="仿宋_GB2312"/>
              </w:rPr>
            </w:pPr>
            <w:r>
              <w:rPr>
                <w:rFonts w:hint="eastAsia" w:ascii="仿宋_GB2312" w:hAnsi="华文仿宋" w:eastAsia="仿宋_GB2312"/>
                <w:szCs w:val="20"/>
                <w:lang w:eastAsia="zh-CN"/>
              </w:rPr>
              <w:t>-</w:t>
            </w:r>
          </w:p>
        </w:tc>
        <w:tc>
          <w:tcPr>
            <w:tcW w:w="1031" w:type="pct"/>
          </w:tcPr>
          <w:p w14:paraId="088F777B">
            <w:pPr>
              <w:spacing w:line="320" w:lineRule="exact"/>
              <w:jc w:val="center"/>
              <w:rPr>
                <w:rFonts w:ascii="仿宋_GB2312" w:eastAsia="仿宋_GB2312"/>
              </w:rPr>
            </w:pPr>
            <w:r>
              <w:rPr>
                <w:rFonts w:hint="eastAsia" w:ascii="仿宋_GB2312" w:eastAsia="仿宋_GB2312"/>
              </w:rPr>
              <w:t>注册地址</w:t>
            </w:r>
          </w:p>
        </w:tc>
        <w:tc>
          <w:tcPr>
            <w:tcW w:w="1583" w:type="pct"/>
          </w:tcPr>
          <w:p w14:paraId="016DC3B7">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4C6AA178">
        <w:tc>
          <w:tcPr>
            <w:tcW w:w="880" w:type="pct"/>
          </w:tcPr>
          <w:p w14:paraId="2B577860">
            <w:pPr>
              <w:spacing w:line="320" w:lineRule="exact"/>
              <w:jc w:val="center"/>
              <w:rPr>
                <w:rFonts w:ascii="仿宋_GB2312" w:eastAsia="仿宋_GB2312"/>
              </w:rPr>
            </w:pPr>
            <w:r>
              <w:rPr>
                <w:rFonts w:hint="eastAsia" w:ascii="仿宋_GB2312" w:eastAsia="仿宋_GB2312"/>
              </w:rPr>
              <w:t>实收资本</w:t>
            </w:r>
          </w:p>
        </w:tc>
        <w:tc>
          <w:tcPr>
            <w:tcW w:w="1504" w:type="pct"/>
          </w:tcPr>
          <w:p w14:paraId="42F1001F">
            <w:pPr>
              <w:spacing w:line="320" w:lineRule="exact"/>
              <w:rPr>
                <w:rFonts w:ascii="仿宋_GB2312" w:eastAsia="仿宋_GB2312"/>
              </w:rPr>
            </w:pPr>
            <w:r>
              <w:rPr>
                <w:rFonts w:hint="eastAsia" w:ascii="仿宋_GB2312" w:hAnsi="华文仿宋" w:eastAsia="仿宋_GB2312"/>
                <w:szCs w:val="20"/>
                <w:lang w:eastAsia="zh-CN"/>
              </w:rPr>
              <w:t>-</w:t>
            </w:r>
          </w:p>
        </w:tc>
        <w:tc>
          <w:tcPr>
            <w:tcW w:w="1031" w:type="pct"/>
          </w:tcPr>
          <w:p w14:paraId="053156BB">
            <w:pPr>
              <w:spacing w:line="320" w:lineRule="exact"/>
              <w:jc w:val="center"/>
              <w:rPr>
                <w:rFonts w:ascii="仿宋_GB2312" w:eastAsia="仿宋_GB2312"/>
              </w:rPr>
            </w:pPr>
            <w:r>
              <w:rPr>
                <w:rFonts w:hint="eastAsia" w:ascii="仿宋_GB2312" w:eastAsia="仿宋_GB2312"/>
              </w:rPr>
              <w:t>法定代表人</w:t>
            </w:r>
          </w:p>
        </w:tc>
        <w:tc>
          <w:tcPr>
            <w:tcW w:w="1583" w:type="pct"/>
          </w:tcPr>
          <w:p w14:paraId="3D928D89">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117CC5E0">
        <w:tc>
          <w:tcPr>
            <w:tcW w:w="880" w:type="pct"/>
          </w:tcPr>
          <w:p w14:paraId="25450F1A">
            <w:pPr>
              <w:spacing w:line="320" w:lineRule="exact"/>
              <w:jc w:val="center"/>
              <w:rPr>
                <w:rFonts w:ascii="仿宋_GB2312" w:eastAsia="仿宋_GB2312"/>
              </w:rPr>
            </w:pPr>
            <w:r>
              <w:rPr>
                <w:rFonts w:hint="eastAsia" w:ascii="仿宋_GB2312" w:eastAsia="仿宋_GB2312"/>
              </w:rPr>
              <w:t>经营范围</w:t>
            </w:r>
          </w:p>
        </w:tc>
        <w:tc>
          <w:tcPr>
            <w:tcW w:w="1504" w:type="pct"/>
          </w:tcPr>
          <w:p w14:paraId="64FA8423">
            <w:pPr>
              <w:spacing w:line="320" w:lineRule="exact"/>
              <w:rPr>
                <w:rFonts w:ascii="仿宋_GB2312" w:eastAsia="仿宋_GB2312"/>
              </w:rPr>
            </w:pPr>
            <w:r>
              <w:rPr>
                <w:rFonts w:hint="eastAsia" w:ascii="仿宋_GB2312" w:hAnsi="华文仿宋" w:eastAsia="仿宋_GB2312"/>
                <w:szCs w:val="20"/>
                <w:lang w:eastAsia="zh-CN"/>
              </w:rPr>
              <w:t>-</w:t>
            </w:r>
          </w:p>
        </w:tc>
        <w:tc>
          <w:tcPr>
            <w:tcW w:w="1031" w:type="pct"/>
          </w:tcPr>
          <w:p w14:paraId="40A380E6">
            <w:pPr>
              <w:spacing w:line="320" w:lineRule="exact"/>
              <w:jc w:val="center"/>
              <w:rPr>
                <w:rFonts w:ascii="仿宋_GB2312" w:eastAsia="仿宋_GB2312"/>
              </w:rPr>
            </w:pPr>
            <w:r>
              <w:rPr>
                <w:rFonts w:hint="eastAsia" w:ascii="仿宋_GB2312" w:eastAsia="仿宋_GB2312"/>
              </w:rPr>
              <w:t>实际控制人</w:t>
            </w:r>
          </w:p>
        </w:tc>
        <w:tc>
          <w:tcPr>
            <w:tcW w:w="1583" w:type="pct"/>
          </w:tcPr>
          <w:p w14:paraId="666C54BA">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767B103E">
        <w:tc>
          <w:tcPr>
            <w:tcW w:w="880" w:type="pct"/>
            <w:vAlign w:val="center"/>
          </w:tcPr>
          <w:p w14:paraId="5936B241">
            <w:pPr>
              <w:spacing w:line="320" w:lineRule="exact"/>
              <w:jc w:val="center"/>
              <w:rPr>
                <w:rFonts w:ascii="仿宋_GB2312" w:eastAsia="仿宋_GB2312"/>
              </w:rPr>
            </w:pPr>
            <w:r>
              <w:rPr>
                <w:rFonts w:hint="eastAsia" w:ascii="仿宋_GB2312" w:eastAsia="仿宋_GB2312"/>
              </w:rPr>
              <w:t>企业性质</w:t>
            </w:r>
          </w:p>
        </w:tc>
        <w:tc>
          <w:tcPr>
            <w:tcW w:w="1504" w:type="pct"/>
            <w:vAlign w:val="center"/>
          </w:tcPr>
          <w:p w14:paraId="165AEE8F">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1031" w:type="pct"/>
            <w:vAlign w:val="center"/>
          </w:tcPr>
          <w:p w14:paraId="434FA6FA">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营业执照号码</w:t>
            </w:r>
          </w:p>
        </w:tc>
        <w:tc>
          <w:tcPr>
            <w:tcW w:w="1583" w:type="pct"/>
            <w:vAlign w:val="center"/>
          </w:tcPr>
          <w:p w14:paraId="47BDFE54">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320A8FD2">
        <w:tc>
          <w:tcPr>
            <w:tcW w:w="880" w:type="pct"/>
            <w:vAlign w:val="center"/>
          </w:tcPr>
          <w:p w14:paraId="191DE18F">
            <w:pPr>
              <w:spacing w:line="320" w:lineRule="exact"/>
              <w:jc w:val="center"/>
              <w:rPr>
                <w:rFonts w:ascii="仿宋_GB2312" w:eastAsia="仿宋_GB2312"/>
              </w:rPr>
            </w:pPr>
            <w:r>
              <w:rPr>
                <w:rFonts w:hint="eastAsia" w:ascii="仿宋_GB2312" w:eastAsia="仿宋_GB2312"/>
              </w:rPr>
              <w:t>基本开户行</w:t>
            </w:r>
          </w:p>
        </w:tc>
        <w:tc>
          <w:tcPr>
            <w:tcW w:w="1504" w:type="pct"/>
            <w:vAlign w:val="center"/>
          </w:tcPr>
          <w:p w14:paraId="6DF8BDBB">
            <w:pPr>
              <w:spacing w:line="320" w:lineRule="exact"/>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31" w:type="pct"/>
            <w:vAlign w:val="center"/>
          </w:tcPr>
          <w:p w14:paraId="49CA5296">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机构代码证号码</w:t>
            </w:r>
          </w:p>
        </w:tc>
        <w:tc>
          <w:tcPr>
            <w:tcW w:w="1583" w:type="pct"/>
            <w:vAlign w:val="center"/>
          </w:tcPr>
          <w:p w14:paraId="73211194">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738E9E39">
        <w:tc>
          <w:tcPr>
            <w:tcW w:w="880" w:type="pct"/>
            <w:vAlign w:val="center"/>
          </w:tcPr>
          <w:p w14:paraId="543BEAF8">
            <w:pPr>
              <w:spacing w:line="320" w:lineRule="exact"/>
              <w:jc w:val="center"/>
              <w:rPr>
                <w:rFonts w:ascii="仿宋_GB2312" w:eastAsia="仿宋_GB2312"/>
              </w:rPr>
            </w:pPr>
            <w:r>
              <w:rPr>
                <w:rFonts w:hint="eastAsia" w:ascii="仿宋_GB2312" w:eastAsia="仿宋_GB2312"/>
              </w:rPr>
              <w:t>信用等级</w:t>
            </w:r>
          </w:p>
        </w:tc>
        <w:tc>
          <w:tcPr>
            <w:tcW w:w="1504" w:type="pct"/>
            <w:vAlign w:val="center"/>
          </w:tcPr>
          <w:p w14:paraId="488C2BE3">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1031" w:type="pct"/>
            <w:vAlign w:val="center"/>
          </w:tcPr>
          <w:p w14:paraId="0BF9FB07">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贷款卡号或中征码</w:t>
            </w:r>
          </w:p>
        </w:tc>
        <w:tc>
          <w:tcPr>
            <w:tcW w:w="1583" w:type="pct"/>
            <w:vAlign w:val="center"/>
          </w:tcPr>
          <w:p w14:paraId="13DCC5B5">
            <w:pPr>
              <w:spacing w:line="320" w:lineRule="exact"/>
              <w:jc w:val="center"/>
              <w:rPr>
                <w:rFonts w:ascii="仿宋_GB2312" w:eastAsia="仿宋_GB2312"/>
              </w:rPr>
            </w:pPr>
            <w:r>
              <w:rPr>
                <w:rFonts w:hint="eastAsia" w:ascii="仿宋_GB2312" w:hAnsi="华文仿宋" w:eastAsia="仿宋_GB2312"/>
                <w:szCs w:val="20"/>
                <w:lang w:eastAsia="zh-CN"/>
              </w:rPr>
              <w:t>-</w:t>
            </w:r>
          </w:p>
        </w:tc>
      </w:tr>
      <w:tr w14:paraId="42E45DF1">
        <w:tc>
          <w:tcPr>
            <w:tcW w:w="880" w:type="pct"/>
            <w:vAlign w:val="center"/>
          </w:tcPr>
          <w:p w14:paraId="7D177E3A">
            <w:pPr>
              <w:spacing w:line="320" w:lineRule="exact"/>
              <w:jc w:val="center"/>
              <w:rPr>
                <w:rFonts w:ascii="仿宋_GB2312" w:eastAsia="仿宋_GB2312"/>
              </w:rPr>
            </w:pPr>
            <w:r>
              <w:rPr>
                <w:rFonts w:hint="eastAsia" w:ascii="仿宋_GB2312" w:eastAsia="仿宋_GB2312"/>
              </w:rPr>
              <w:t>主要股东</w:t>
            </w:r>
          </w:p>
        </w:tc>
        <w:tc>
          <w:tcPr>
            <w:tcW w:w="1504" w:type="pct"/>
            <w:vAlign w:val="center"/>
          </w:tcPr>
          <w:p w14:paraId="10EA60AE">
            <w:pPr>
              <w:spacing w:line="320" w:lineRule="exact"/>
              <w:jc w:val="center"/>
              <w:rPr>
                <w:rFonts w:hint="default" w:ascii="仿宋_GB2312" w:eastAsia="仿宋_GB2312"/>
                <w:lang w:val="en-US" w:eastAsia="zh-CN"/>
              </w:rPr>
            </w:pPr>
            <w:r>
              <w:rPr>
                <w:rFonts w:hint="eastAsia" w:ascii="仿宋_GB2312" w:eastAsia="仿宋_GB2312"/>
                <w:lang w:val="en-US" w:eastAsia="zh-CN"/>
              </w:rPr>
              <w:t>投资金额</w:t>
            </w:r>
          </w:p>
        </w:tc>
        <w:tc>
          <w:tcPr>
            <w:tcW w:w="1031" w:type="pct"/>
            <w:vAlign w:val="center"/>
          </w:tcPr>
          <w:p w14:paraId="0BDD466E">
            <w:pPr>
              <w:spacing w:line="320" w:lineRule="exact"/>
              <w:jc w:val="center"/>
              <w:rPr>
                <w:rFonts w:hint="eastAsia" w:ascii="仿宋_GB2312" w:eastAsia="仿宋_GB2312"/>
                <w:lang w:val="en-US" w:eastAsia="zh-CN"/>
              </w:rPr>
            </w:pPr>
            <w:r>
              <w:rPr>
                <w:rFonts w:hint="eastAsia" w:ascii="仿宋_GB2312" w:eastAsia="仿宋_GB2312"/>
                <w:lang w:val="en-US" w:eastAsia="zh-CN"/>
              </w:rPr>
              <w:t>股权占比</w:t>
            </w:r>
          </w:p>
        </w:tc>
        <w:tc>
          <w:tcPr>
            <w:tcW w:w="1583" w:type="pct"/>
            <w:vAlign w:val="center"/>
          </w:tcPr>
          <w:p w14:paraId="62A8434F">
            <w:pPr>
              <w:spacing w:line="320" w:lineRule="exact"/>
              <w:jc w:val="center"/>
              <w:rPr>
                <w:rFonts w:hint="default" w:ascii="仿宋_GB2312" w:eastAsia="仿宋_GB2312"/>
                <w:lang w:val="en-US" w:eastAsia="zh-CN"/>
              </w:rPr>
            </w:pPr>
            <w:r>
              <w:rPr>
                <w:rFonts w:hint="eastAsia" w:ascii="仿宋_GB2312" w:eastAsia="仿宋_GB2312"/>
                <w:lang w:val="en-US" w:eastAsia="zh-CN"/>
              </w:rPr>
              <w:t>实际出资</w:t>
            </w:r>
          </w:p>
        </w:tc>
      </w:tr>
      <w:tr w14:paraId="5C3E27DF">
        <w:tc>
          <w:tcPr>
            <w:tcW w:w="880" w:type="pct"/>
            <w:vAlign w:val="center"/>
          </w:tcPr>
          <w:p w14:paraId="1C7E44E2">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股东一</w:t>
            </w:r>
          </w:p>
        </w:tc>
        <w:tc>
          <w:tcPr>
            <w:tcW w:w="1504" w:type="pct"/>
            <w:vAlign w:val="center"/>
          </w:tcPr>
          <w:p w14:paraId="771ACB68">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031" w:type="pct"/>
            <w:vAlign w:val="center"/>
          </w:tcPr>
          <w:p w14:paraId="11117853">
            <w:pPr>
              <w:spacing w:line="320" w:lineRule="exact"/>
              <w:jc w:val="both"/>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583" w:type="pct"/>
            <w:vAlign w:val="center"/>
          </w:tcPr>
          <w:p w14:paraId="12A8A1F0">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7F627806">
        <w:trPr>
          <w:trHeight w:val="90" w:hRule="atLeast"/>
        </w:trPr>
        <w:tc>
          <w:tcPr>
            <w:tcW w:w="880" w:type="pct"/>
            <w:vAlign w:val="center"/>
          </w:tcPr>
          <w:p w14:paraId="442DE81D">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股东二</w:t>
            </w:r>
          </w:p>
        </w:tc>
        <w:tc>
          <w:tcPr>
            <w:tcW w:w="1504" w:type="pct"/>
            <w:vAlign w:val="center"/>
          </w:tcPr>
          <w:p w14:paraId="2ED2CB1E">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c>
          <w:tcPr>
            <w:tcW w:w="1031" w:type="pct"/>
            <w:vAlign w:val="center"/>
          </w:tcPr>
          <w:p w14:paraId="7BEF2F1A">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583" w:type="pct"/>
            <w:vAlign w:val="center"/>
          </w:tcPr>
          <w:p w14:paraId="002C1447">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7543550B">
        <w:tc>
          <w:tcPr>
            <w:tcW w:w="880" w:type="pct"/>
            <w:vAlign w:val="center"/>
          </w:tcPr>
          <w:p w14:paraId="4CB14E6E">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股东三</w:t>
            </w:r>
          </w:p>
        </w:tc>
        <w:tc>
          <w:tcPr>
            <w:tcW w:w="1504" w:type="pct"/>
            <w:vAlign w:val="center"/>
          </w:tcPr>
          <w:p w14:paraId="3817BA86">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c>
          <w:tcPr>
            <w:tcW w:w="1031" w:type="pct"/>
            <w:vAlign w:val="center"/>
          </w:tcPr>
          <w:p w14:paraId="7D31FCEE">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583" w:type="pct"/>
            <w:vAlign w:val="center"/>
          </w:tcPr>
          <w:p w14:paraId="0F22B008">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46ACF039">
        <w:trPr>
          <w:trHeight w:val="4831" w:hRule="atLeast"/>
        </w:trPr>
        <w:tc>
          <w:tcPr>
            <w:tcW w:w="5000" w:type="pct"/>
            <w:gridSpan w:val="4"/>
          </w:tcPr>
          <w:p w14:paraId="1B31A607">
            <w:pPr>
              <w:keepNext w:val="0"/>
              <w:keepLines w:val="0"/>
              <w:widowControl/>
              <w:kinsoku/>
              <w:wordWrap/>
              <w:overflowPunct/>
              <w:topLinePunct w:val="0"/>
              <w:autoSpaceDE/>
              <w:autoSpaceDN/>
              <w:bidi w:val="0"/>
              <w:adjustRightInd/>
              <w:snapToGrid/>
              <w:spacing w:line="240" w:lineRule="exact"/>
              <w:textAlignment w:val="auto"/>
              <w:rPr>
                <w:rFonts w:ascii="仿宋_GB2312" w:eastAsia="仿宋_GB2312"/>
              </w:rPr>
            </w:pPr>
            <w:r>
              <w:rPr>
                <w:rFonts w:hint="eastAsia" w:ascii="仿宋_GB2312" w:eastAsia="仿宋_GB2312"/>
              </w:rPr>
              <w:t>1.</w:t>
            </w:r>
            <w:r>
              <w:rPr>
                <w:rFonts w:hint="eastAsia" w:ascii="仿宋_GB2312" w:eastAsia="仿宋_GB2312"/>
                <w:lang w:val="en-US" w:eastAsia="zh-CN"/>
              </w:rPr>
              <w:t>集团母公司</w:t>
            </w:r>
            <w:r>
              <w:rPr>
                <w:rFonts w:hint="eastAsia" w:ascii="仿宋_GB2312" w:eastAsia="仿宋_GB2312"/>
              </w:rPr>
              <w:t>客户历史沿革（如发展过程、股权变化等）</w:t>
            </w:r>
          </w:p>
          <w:p w14:paraId="22EC57FC">
            <w:pPr>
              <w:pStyle w:val="11"/>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b/>
                <w:bCs/>
                <w:color w:val="000000"/>
                <w:sz w:val="24"/>
                <w:szCs w:val="24"/>
                <w:lang w:val="en-US" w:eastAsia="zh-CN" w:bidi="ar-SA"/>
              </w:rPr>
              <w:t>2.主要股东、实际控制人（法定代表人）情况介绍</w:t>
            </w:r>
          </w:p>
          <w:p w14:paraId="0897B71C">
            <w:pPr>
              <w:spacing w:line="360" w:lineRule="auto"/>
              <w:rPr>
                <w:rFonts w:hint="eastAsia" w:ascii="仿宋_GB2312" w:eastAsia="仿宋_GB2312"/>
              </w:rPr>
            </w:pPr>
            <w:r>
              <w:rPr>
                <w:rFonts w:hint="eastAsia" w:ascii="仿宋_GB2312" w:eastAsia="仿宋_GB2312"/>
              </w:rPr>
              <w:t>3.其他重要股东或重要高管个人履历</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2494"/>
              <w:gridCol w:w="876"/>
              <w:gridCol w:w="1514"/>
              <w:gridCol w:w="1058"/>
              <w:gridCol w:w="1399"/>
              <w:gridCol w:w="723"/>
              <w:gridCol w:w="899"/>
            </w:tblGrid>
            <w:tr w14:paraId="3B533FC7">
              <w:trPr>
                <w:trHeight w:val="350" w:hRule="atLeast"/>
              </w:trPr>
              <w:tc>
                <w:tcPr>
                  <w:tcW w:w="712" w:type="pct"/>
                  <w:vAlign w:val="center"/>
                </w:tcPr>
                <w:p w14:paraId="3547CA63">
                  <w:pPr>
                    <w:snapToGrid w:val="0"/>
                    <w:spacing w:line="240" w:lineRule="exact"/>
                    <w:jc w:val="center"/>
                    <w:rPr>
                      <w:rFonts w:hint="eastAsia" w:ascii="仿宋_GB2312" w:hAnsi="宋体" w:eastAsia="仿宋_GB2312" w:cs="宋体"/>
                      <w:color w:val="000000"/>
                      <w:sz w:val="24"/>
                      <w:szCs w:val="24"/>
                      <w:lang w:val="en-US" w:eastAsia="zh-CN" w:bidi="ar-SA"/>
                    </w:rPr>
                  </w:pPr>
                  <w:bookmarkStart w:id="1" w:name="_Hlk154133179"/>
                  <w:r>
                    <w:rPr>
                      <w:rFonts w:hint="eastAsia" w:ascii="仿宋_GB2312" w:hAnsi="宋体" w:eastAsia="仿宋_GB2312" w:cs="宋体"/>
                      <w:color w:val="000000"/>
                      <w:sz w:val="24"/>
                      <w:szCs w:val="24"/>
                      <w:lang w:val="en-US" w:eastAsia="zh-CN" w:bidi="ar-SA"/>
                    </w:rPr>
                    <w:t>姓名</w:t>
                  </w:r>
                </w:p>
              </w:tc>
              <w:tc>
                <w:tcPr>
                  <w:tcW w:w="1193" w:type="pct"/>
                  <w:vAlign w:val="center"/>
                </w:tcPr>
                <w:p w14:paraId="2C7D5545">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419" w:type="pct"/>
                  <w:vAlign w:val="center"/>
                </w:tcPr>
                <w:p w14:paraId="4626FBA4">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性别</w:t>
                  </w:r>
                </w:p>
              </w:tc>
              <w:tc>
                <w:tcPr>
                  <w:tcW w:w="724" w:type="pct"/>
                  <w:vAlign w:val="center"/>
                </w:tcPr>
                <w:p w14:paraId="2E532094">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505" w:type="pct"/>
                  <w:vAlign w:val="center"/>
                </w:tcPr>
                <w:p w14:paraId="011C00C6">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籍贯</w:t>
                  </w:r>
                </w:p>
              </w:tc>
              <w:tc>
                <w:tcPr>
                  <w:tcW w:w="669" w:type="pct"/>
                  <w:vAlign w:val="center"/>
                </w:tcPr>
                <w:p w14:paraId="5E0FC898">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346" w:type="pct"/>
                  <w:vAlign w:val="center"/>
                </w:tcPr>
                <w:p w14:paraId="7B3D5241">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年龄</w:t>
                  </w:r>
                </w:p>
              </w:tc>
              <w:tc>
                <w:tcPr>
                  <w:tcW w:w="429" w:type="pct"/>
                  <w:vAlign w:val="center"/>
                </w:tcPr>
                <w:p w14:paraId="5B418512">
                  <w:pPr>
                    <w:snapToGrid w:val="0"/>
                    <w:spacing w:line="240" w:lineRule="exact"/>
                    <w:jc w:val="center"/>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5E3D6FA8">
              <w:trPr>
                <w:trHeight w:val="515" w:hRule="atLeast"/>
              </w:trPr>
              <w:tc>
                <w:tcPr>
                  <w:tcW w:w="712" w:type="pct"/>
                  <w:vAlign w:val="center"/>
                </w:tcPr>
                <w:p w14:paraId="2BAF633C">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家庭地址</w:t>
                  </w:r>
                </w:p>
              </w:tc>
              <w:tc>
                <w:tcPr>
                  <w:tcW w:w="2842" w:type="pct"/>
                  <w:gridSpan w:val="4"/>
                  <w:vAlign w:val="center"/>
                </w:tcPr>
                <w:p w14:paraId="197CAC57">
                  <w:pPr>
                    <w:snapToGrid w:val="0"/>
                    <w:spacing w:line="240" w:lineRule="exact"/>
                    <w:jc w:val="center"/>
                    <w:rPr>
                      <w:rFonts w:hint="default" w:ascii="仿宋_GB2312" w:hAnsi="宋体" w:eastAsia="仿宋_GB2312" w:cs="宋体"/>
                      <w:color w:val="000000"/>
                      <w:sz w:val="24"/>
                      <w:szCs w:val="24"/>
                      <w:lang w:val="en-US" w:eastAsia="zh-CN" w:bidi="ar-SA"/>
                    </w:rPr>
                  </w:pPr>
                </w:p>
              </w:tc>
              <w:tc>
                <w:tcPr>
                  <w:tcW w:w="669" w:type="pct"/>
                  <w:vAlign w:val="center"/>
                </w:tcPr>
                <w:p w14:paraId="4CE32C65">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联系电话</w:t>
                  </w:r>
                </w:p>
              </w:tc>
              <w:tc>
                <w:tcPr>
                  <w:tcW w:w="775" w:type="pct"/>
                  <w:gridSpan w:val="2"/>
                  <w:vAlign w:val="center"/>
                </w:tcPr>
                <w:p w14:paraId="79B44773">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5B005E63">
              <w:trPr>
                <w:trHeight w:val="1320" w:hRule="atLeast"/>
              </w:trPr>
              <w:tc>
                <w:tcPr>
                  <w:tcW w:w="712" w:type="pct"/>
                  <w:vAlign w:val="center"/>
                </w:tcPr>
                <w:p w14:paraId="76A8423C">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身份证号码</w:t>
                  </w:r>
                </w:p>
              </w:tc>
              <w:tc>
                <w:tcPr>
                  <w:tcW w:w="1193" w:type="pct"/>
                  <w:vAlign w:val="center"/>
                </w:tcPr>
                <w:p w14:paraId="6C6F7F76">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419" w:type="pct"/>
                  <w:vAlign w:val="center"/>
                </w:tcPr>
                <w:p w14:paraId="3E1C4F86">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婚姻状况</w:t>
                  </w:r>
                </w:p>
                <w:p w14:paraId="3D336479">
                  <w:pPr>
                    <w:snapToGrid w:val="0"/>
                    <w:spacing w:line="240" w:lineRule="exact"/>
                    <w:jc w:val="center"/>
                    <w:rPr>
                      <w:rFonts w:hint="eastAsia" w:ascii="仿宋_GB2312" w:hAnsi="宋体" w:eastAsia="仿宋_GB2312" w:cs="宋体"/>
                      <w:color w:val="000000"/>
                      <w:sz w:val="24"/>
                      <w:szCs w:val="24"/>
                      <w:lang w:val="en-US" w:eastAsia="zh-CN" w:bidi="ar-SA"/>
                    </w:rPr>
                  </w:pPr>
                </w:p>
              </w:tc>
              <w:tc>
                <w:tcPr>
                  <w:tcW w:w="724" w:type="pct"/>
                  <w:vAlign w:val="center"/>
                </w:tcPr>
                <w:p w14:paraId="64276F29">
                  <w:pPr>
                    <w:snapToGrid w:val="0"/>
                    <w:spacing w:line="240" w:lineRule="exact"/>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p w14:paraId="06953E57">
                  <w:pPr>
                    <w:snapToGrid w:val="0"/>
                    <w:spacing w:line="240" w:lineRule="exact"/>
                    <w:rPr>
                      <w:rFonts w:hint="eastAsia" w:ascii="仿宋_GB2312" w:hAnsi="宋体" w:eastAsia="仿宋_GB2312" w:cs="宋体"/>
                      <w:color w:val="000000"/>
                      <w:sz w:val="24"/>
                      <w:szCs w:val="24"/>
                      <w:lang w:val="en-US" w:eastAsia="zh-CN" w:bidi="ar-SA"/>
                    </w:rPr>
                  </w:pPr>
                </w:p>
              </w:tc>
              <w:tc>
                <w:tcPr>
                  <w:tcW w:w="505" w:type="pct"/>
                  <w:vAlign w:val="center"/>
                </w:tcPr>
                <w:p w14:paraId="38624CAB">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学历</w:t>
                  </w:r>
                </w:p>
              </w:tc>
              <w:tc>
                <w:tcPr>
                  <w:tcW w:w="669" w:type="pct"/>
                  <w:vAlign w:val="center"/>
                </w:tcPr>
                <w:p w14:paraId="4F14AF38">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775" w:type="pct"/>
                  <w:gridSpan w:val="2"/>
                  <w:vAlign w:val="center"/>
                </w:tcPr>
                <w:p w14:paraId="035181BD">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481090AC">
              <w:trPr>
                <w:trHeight w:val="805" w:hRule="atLeast"/>
              </w:trPr>
              <w:tc>
                <w:tcPr>
                  <w:tcW w:w="712" w:type="pct"/>
                  <w:vAlign w:val="center"/>
                </w:tcPr>
                <w:p w14:paraId="0374A18F">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企业实际控制人个人背景介绍</w:t>
                  </w:r>
                </w:p>
              </w:tc>
              <w:tc>
                <w:tcPr>
                  <w:tcW w:w="4287" w:type="pct"/>
                  <w:gridSpan w:val="7"/>
                  <w:vAlign w:val="center"/>
                </w:tcPr>
                <w:p w14:paraId="10DBDA37">
                  <w:pPr>
                    <w:snapToGrid w:val="0"/>
                    <w:spacing w:line="360" w:lineRule="auto"/>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bookmarkEnd w:id="1"/>
          </w:tbl>
          <w:p w14:paraId="3C5CD464"/>
        </w:tc>
      </w:tr>
      <w:tr w14:paraId="30E1B120">
        <w:tc>
          <w:tcPr>
            <w:tcW w:w="5000" w:type="pct"/>
            <w:gridSpan w:val="4"/>
          </w:tcPr>
          <w:p w14:paraId="5BC504E4">
            <w:pPr>
              <w:jc w:val="center"/>
              <w:rPr>
                <w:rFonts w:ascii="仿宋_GB2312" w:eastAsia="仿宋_GB2312"/>
              </w:rPr>
            </w:pPr>
            <w:r>
              <w:rPr>
                <w:rFonts w:hint="eastAsia" w:ascii="仿宋_GB2312" w:eastAsia="仿宋_GB2312"/>
                <w:lang w:val="en-US" w:eastAsia="zh-CN"/>
              </w:rPr>
              <w:t>所属集团基本情况</w:t>
            </w:r>
          </w:p>
        </w:tc>
      </w:tr>
      <w:tr w14:paraId="4D50AE8A">
        <w:trPr>
          <w:trHeight w:val="1714" w:hRule="atLeast"/>
        </w:trPr>
        <w:tc>
          <w:tcPr>
            <w:tcW w:w="5000" w:type="pct"/>
            <w:gridSpan w:val="4"/>
          </w:tcPr>
          <w:p w14:paraId="4CFD0D69">
            <w:pPr>
              <w:numPr>
                <w:ilvl w:val="0"/>
                <w:numId w:val="3"/>
              </w:numPr>
              <w:spacing w:line="360" w:lineRule="auto"/>
              <w:rPr>
                <w:rFonts w:hint="eastAsia" w:ascii="仿宋_GB2312" w:eastAsia="仿宋_GB2312"/>
                <w:lang w:val="en-US" w:eastAsia="zh-CN"/>
              </w:rPr>
            </w:pPr>
            <w:r>
              <w:rPr>
                <w:rFonts w:hint="eastAsia" w:ascii="仿宋_GB2312" w:eastAsia="仿宋_GB2312"/>
              </w:rPr>
              <w:t>所属集团、集团本级及核心子公司简介</w:t>
            </w:r>
          </w:p>
          <w:p w14:paraId="7E0C6D19">
            <w:pPr>
              <w:rPr>
                <w:sz w:val="28"/>
                <w:szCs w:val="28"/>
              </w:rPr>
            </w:pPr>
            <w:r>
              <w:rPr>
                <w:rFonts w:hint="eastAsia" w:ascii="仿宋_GB2312" w:eastAsia="仿宋_GB2312"/>
              </w:rPr>
              <w:t>2.集团合并及本级基本财务情况（单位：万元）</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gridCol w:w="1636"/>
              <w:gridCol w:w="1661"/>
              <w:gridCol w:w="1680"/>
              <w:gridCol w:w="1829"/>
              <w:gridCol w:w="1662"/>
            </w:tblGrid>
            <w:tr w14:paraId="644448E9">
              <w:trPr>
                <w:jc w:val="center"/>
              </w:trPr>
              <w:tc>
                <w:tcPr>
                  <w:tcW w:w="950" w:type="pct"/>
                  <w:shd w:val="clear" w:color="auto" w:fill="auto"/>
                  <w:vAlign w:val="center"/>
                </w:tcPr>
                <w:p w14:paraId="16EC4E59">
                  <w:pPr>
                    <w:jc w:val="center"/>
                    <w:rPr>
                      <w:rFonts w:ascii="仿宋_GB2312" w:eastAsia="仿宋_GB2312"/>
                    </w:rPr>
                  </w:pPr>
                </w:p>
              </w:tc>
              <w:tc>
                <w:tcPr>
                  <w:tcW w:w="782" w:type="pct"/>
                  <w:shd w:val="clear" w:color="auto" w:fill="auto"/>
                  <w:vAlign w:val="center"/>
                </w:tcPr>
                <w:p w14:paraId="2E834F83">
                  <w:pPr>
                    <w:jc w:val="center"/>
                    <w:rPr>
                      <w:rFonts w:ascii="仿宋_GB2312" w:eastAsia="仿宋_GB2312"/>
                    </w:rPr>
                  </w:pPr>
                  <w:r>
                    <w:rPr>
                      <w:rFonts w:hint="eastAsia" w:ascii="仿宋_GB2312" w:eastAsia="仿宋_GB2312"/>
                    </w:rPr>
                    <w:t>总资产</w:t>
                  </w:r>
                </w:p>
              </w:tc>
              <w:tc>
                <w:tcPr>
                  <w:tcW w:w="794" w:type="pct"/>
                  <w:shd w:val="clear" w:color="auto" w:fill="auto"/>
                  <w:vAlign w:val="center"/>
                </w:tcPr>
                <w:p w14:paraId="1615B9D4">
                  <w:pPr>
                    <w:jc w:val="center"/>
                    <w:rPr>
                      <w:rFonts w:ascii="仿宋_GB2312" w:eastAsia="仿宋_GB2312"/>
                    </w:rPr>
                  </w:pPr>
                  <w:r>
                    <w:rPr>
                      <w:rFonts w:hint="eastAsia" w:ascii="仿宋_GB2312" w:eastAsia="仿宋_GB2312"/>
                    </w:rPr>
                    <w:t>总负债</w:t>
                  </w:r>
                </w:p>
              </w:tc>
              <w:tc>
                <w:tcPr>
                  <w:tcW w:w="803" w:type="pct"/>
                  <w:shd w:val="clear" w:color="auto" w:fill="auto"/>
                  <w:vAlign w:val="center"/>
                </w:tcPr>
                <w:p w14:paraId="7BC5EF10">
                  <w:pPr>
                    <w:jc w:val="center"/>
                    <w:rPr>
                      <w:rFonts w:ascii="仿宋_GB2312" w:eastAsia="仿宋_GB2312"/>
                    </w:rPr>
                  </w:pPr>
                  <w:r>
                    <w:rPr>
                      <w:rFonts w:hint="eastAsia" w:ascii="仿宋_GB2312" w:eastAsia="仿宋_GB2312"/>
                    </w:rPr>
                    <w:t>营业收入</w:t>
                  </w:r>
                </w:p>
              </w:tc>
              <w:tc>
                <w:tcPr>
                  <w:tcW w:w="874" w:type="pct"/>
                  <w:shd w:val="clear" w:color="auto" w:fill="auto"/>
                  <w:vAlign w:val="center"/>
                </w:tcPr>
                <w:p w14:paraId="07952B45">
                  <w:pPr>
                    <w:jc w:val="center"/>
                    <w:rPr>
                      <w:rFonts w:ascii="仿宋_GB2312" w:eastAsia="仿宋_GB2312"/>
                    </w:rPr>
                  </w:pPr>
                  <w:r>
                    <w:rPr>
                      <w:rFonts w:hint="eastAsia" w:ascii="仿宋_GB2312" w:eastAsia="仿宋_GB2312"/>
                    </w:rPr>
                    <w:t>净利润</w:t>
                  </w:r>
                </w:p>
              </w:tc>
              <w:tc>
                <w:tcPr>
                  <w:tcW w:w="794" w:type="pct"/>
                  <w:shd w:val="clear" w:color="auto" w:fill="auto"/>
                  <w:vAlign w:val="center"/>
                </w:tcPr>
                <w:p w14:paraId="5BB1C039">
                  <w:pPr>
                    <w:jc w:val="center"/>
                    <w:rPr>
                      <w:rFonts w:ascii="仿宋_GB2312" w:eastAsia="仿宋_GB2312"/>
                    </w:rPr>
                  </w:pPr>
                  <w:r>
                    <w:rPr>
                      <w:rFonts w:hint="eastAsia" w:ascii="仿宋_GB2312" w:eastAsia="仿宋_GB2312"/>
                    </w:rPr>
                    <w:t>刚性负债</w:t>
                  </w:r>
                </w:p>
              </w:tc>
            </w:tr>
            <w:tr w14:paraId="4C91140D">
              <w:trPr>
                <w:jc w:val="center"/>
              </w:trPr>
              <w:tc>
                <w:tcPr>
                  <w:tcW w:w="950" w:type="pct"/>
                  <w:shd w:val="clear" w:color="auto" w:fill="auto"/>
                  <w:vAlign w:val="center"/>
                </w:tcPr>
                <w:p w14:paraId="552AA0D2">
                  <w:pPr>
                    <w:jc w:val="center"/>
                    <w:rPr>
                      <w:rFonts w:ascii="仿宋_GB2312" w:eastAsia="仿宋_GB2312"/>
                    </w:rPr>
                  </w:pPr>
                  <w:r>
                    <w:rPr>
                      <w:rFonts w:hint="eastAsia" w:ascii="仿宋_GB2312" w:eastAsia="仿宋_GB2312"/>
                    </w:rPr>
                    <w:t>集团合并</w:t>
                  </w:r>
                </w:p>
              </w:tc>
              <w:tc>
                <w:tcPr>
                  <w:tcW w:w="782" w:type="pct"/>
                  <w:shd w:val="clear" w:color="auto" w:fill="auto"/>
                  <w:vAlign w:val="center"/>
                </w:tcPr>
                <w:p w14:paraId="7E0C6950">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4" w:type="pct"/>
                  <w:shd w:val="clear" w:color="auto" w:fill="auto"/>
                  <w:vAlign w:val="center"/>
                </w:tcPr>
                <w:p w14:paraId="1B2A3625">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803" w:type="pct"/>
                  <w:shd w:val="clear" w:color="auto" w:fill="auto"/>
                  <w:vAlign w:val="center"/>
                </w:tcPr>
                <w:p w14:paraId="348143E9">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874" w:type="pct"/>
                  <w:shd w:val="clear" w:color="auto" w:fill="auto"/>
                  <w:vAlign w:val="center"/>
                </w:tcPr>
                <w:p w14:paraId="47462600">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4" w:type="pct"/>
                  <w:shd w:val="clear" w:color="auto" w:fill="auto"/>
                  <w:vAlign w:val="center"/>
                </w:tcPr>
                <w:p w14:paraId="21219B3C">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5DEADCA3">
              <w:trPr>
                <w:jc w:val="center"/>
              </w:trPr>
              <w:tc>
                <w:tcPr>
                  <w:tcW w:w="950" w:type="pct"/>
                  <w:shd w:val="clear" w:color="auto" w:fill="auto"/>
                  <w:vAlign w:val="center"/>
                </w:tcPr>
                <w:p w14:paraId="5EE57C8E">
                  <w:pPr>
                    <w:jc w:val="center"/>
                    <w:rPr>
                      <w:rFonts w:hint="default" w:ascii="仿宋_GB2312" w:eastAsia="仿宋_GB2312"/>
                      <w:lang w:val="en-US" w:eastAsia="zh-CN"/>
                    </w:rPr>
                  </w:pPr>
                  <w:r>
                    <w:rPr>
                      <w:rFonts w:hint="eastAsia" w:ascii="仿宋_GB2312" w:eastAsia="仿宋_GB2312"/>
                      <w:lang w:val="en-US" w:eastAsia="zh-CN"/>
                    </w:rPr>
                    <w:t>集团本级</w:t>
                  </w:r>
                </w:p>
              </w:tc>
              <w:tc>
                <w:tcPr>
                  <w:tcW w:w="782" w:type="pct"/>
                  <w:shd w:val="clear" w:color="auto" w:fill="auto"/>
                  <w:vAlign w:val="center"/>
                </w:tcPr>
                <w:p w14:paraId="5D856EAE">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4" w:type="pct"/>
                  <w:shd w:val="clear" w:color="auto" w:fill="auto"/>
                  <w:vAlign w:val="center"/>
                </w:tcPr>
                <w:p w14:paraId="31E25629">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803" w:type="pct"/>
                  <w:shd w:val="clear" w:color="auto" w:fill="auto"/>
                  <w:vAlign w:val="center"/>
                </w:tcPr>
                <w:p w14:paraId="6C613819">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874" w:type="pct"/>
                  <w:shd w:val="clear" w:color="auto" w:fill="auto"/>
                  <w:vAlign w:val="center"/>
                </w:tcPr>
                <w:p w14:paraId="4DC5524A">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4" w:type="pct"/>
                  <w:shd w:val="clear" w:color="auto" w:fill="auto"/>
                  <w:vAlign w:val="center"/>
                </w:tcPr>
                <w:p w14:paraId="397B9287">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57FF6503">
              <w:trPr>
                <w:jc w:val="center"/>
              </w:trPr>
              <w:tc>
                <w:tcPr>
                  <w:tcW w:w="950" w:type="pct"/>
                  <w:shd w:val="clear" w:color="auto" w:fill="auto"/>
                  <w:vAlign w:val="center"/>
                </w:tcPr>
                <w:p w14:paraId="221378FA">
                  <w:pPr>
                    <w:jc w:val="center"/>
                    <w:rPr>
                      <w:rFonts w:hint="default" w:ascii="仿宋_GB2312" w:eastAsia="仿宋_GB2312"/>
                      <w:lang w:val="en-US" w:eastAsia="zh-CN"/>
                    </w:rPr>
                  </w:pPr>
                  <w:r>
                    <w:rPr>
                      <w:rFonts w:hint="eastAsia" w:ascii="仿宋_GB2312" w:eastAsia="仿宋_GB2312"/>
                      <w:lang w:val="en-US" w:eastAsia="zh-CN"/>
                    </w:rPr>
                    <w:t>核心子公司1</w:t>
                  </w:r>
                </w:p>
              </w:tc>
              <w:tc>
                <w:tcPr>
                  <w:tcW w:w="782" w:type="pct"/>
                  <w:shd w:val="clear" w:color="auto" w:fill="auto"/>
                  <w:vAlign w:val="center"/>
                </w:tcPr>
                <w:p w14:paraId="466CEB24">
                  <w:pPr>
                    <w:wordWrap w:val="0"/>
                    <w:snapToGrid w:val="0"/>
                    <w:jc w:val="center"/>
                    <w:rPr>
                      <w:rFonts w:hint="eastAsia" w:ascii="仿宋_GB2312" w:hAnsi="华文仿宋" w:eastAsia="仿宋_GB2312"/>
                      <w:szCs w:val="20"/>
                      <w:lang w:eastAsia="zh-CN"/>
                    </w:rPr>
                  </w:pPr>
                </w:p>
              </w:tc>
              <w:tc>
                <w:tcPr>
                  <w:tcW w:w="794" w:type="pct"/>
                  <w:shd w:val="clear" w:color="auto" w:fill="auto"/>
                  <w:vAlign w:val="center"/>
                </w:tcPr>
                <w:p w14:paraId="37D84313">
                  <w:pPr>
                    <w:wordWrap w:val="0"/>
                    <w:snapToGrid w:val="0"/>
                    <w:jc w:val="center"/>
                    <w:rPr>
                      <w:rFonts w:hint="eastAsia" w:ascii="仿宋_GB2312" w:hAnsi="华文仿宋" w:eastAsia="仿宋_GB2312"/>
                      <w:szCs w:val="20"/>
                      <w:lang w:eastAsia="zh-CN"/>
                    </w:rPr>
                  </w:pPr>
                </w:p>
              </w:tc>
              <w:tc>
                <w:tcPr>
                  <w:tcW w:w="803" w:type="pct"/>
                  <w:shd w:val="clear" w:color="auto" w:fill="auto"/>
                  <w:vAlign w:val="center"/>
                </w:tcPr>
                <w:p w14:paraId="23343117">
                  <w:pPr>
                    <w:wordWrap w:val="0"/>
                    <w:snapToGrid w:val="0"/>
                    <w:jc w:val="center"/>
                    <w:rPr>
                      <w:rFonts w:hint="eastAsia" w:ascii="仿宋_GB2312" w:hAnsi="华文仿宋" w:eastAsia="仿宋_GB2312"/>
                      <w:szCs w:val="20"/>
                      <w:lang w:eastAsia="zh-CN"/>
                    </w:rPr>
                  </w:pPr>
                </w:p>
              </w:tc>
              <w:tc>
                <w:tcPr>
                  <w:tcW w:w="874" w:type="pct"/>
                  <w:shd w:val="clear" w:color="auto" w:fill="auto"/>
                  <w:vAlign w:val="center"/>
                </w:tcPr>
                <w:p w14:paraId="7769DA5B">
                  <w:pPr>
                    <w:wordWrap w:val="0"/>
                    <w:snapToGrid w:val="0"/>
                    <w:jc w:val="center"/>
                    <w:rPr>
                      <w:rFonts w:hint="eastAsia" w:ascii="仿宋_GB2312" w:hAnsi="华文仿宋" w:eastAsia="仿宋_GB2312"/>
                      <w:szCs w:val="20"/>
                      <w:lang w:eastAsia="zh-CN"/>
                    </w:rPr>
                  </w:pPr>
                </w:p>
              </w:tc>
              <w:tc>
                <w:tcPr>
                  <w:tcW w:w="794" w:type="pct"/>
                  <w:shd w:val="clear" w:color="auto" w:fill="auto"/>
                  <w:vAlign w:val="center"/>
                </w:tcPr>
                <w:p w14:paraId="39562319">
                  <w:pPr>
                    <w:wordWrap w:val="0"/>
                    <w:snapToGrid w:val="0"/>
                    <w:jc w:val="center"/>
                    <w:rPr>
                      <w:rFonts w:hint="eastAsia" w:ascii="仿宋_GB2312" w:hAnsi="华文仿宋" w:eastAsia="仿宋_GB2312"/>
                      <w:szCs w:val="20"/>
                      <w:lang w:eastAsia="zh-CN"/>
                    </w:rPr>
                  </w:pPr>
                </w:p>
              </w:tc>
            </w:tr>
            <w:tr w14:paraId="150E697F">
              <w:trPr>
                <w:jc w:val="center"/>
              </w:trPr>
              <w:tc>
                <w:tcPr>
                  <w:tcW w:w="950" w:type="pct"/>
                  <w:shd w:val="clear" w:color="auto" w:fill="auto"/>
                  <w:vAlign w:val="center"/>
                </w:tcPr>
                <w:p w14:paraId="50D66930">
                  <w:pPr>
                    <w:jc w:val="center"/>
                    <w:rPr>
                      <w:rFonts w:hint="default" w:ascii="仿宋_GB2312" w:eastAsia="仿宋_GB2312"/>
                      <w:lang w:val="en-US" w:eastAsia="zh-CN"/>
                    </w:rPr>
                  </w:pPr>
                  <w:r>
                    <w:rPr>
                      <w:rFonts w:hint="eastAsia" w:ascii="仿宋_GB2312" w:eastAsia="仿宋_GB2312"/>
                      <w:lang w:val="en-US" w:eastAsia="zh-CN"/>
                    </w:rPr>
                    <w:t>核心子公司2</w:t>
                  </w:r>
                </w:p>
              </w:tc>
              <w:tc>
                <w:tcPr>
                  <w:tcW w:w="782" w:type="pct"/>
                  <w:shd w:val="clear" w:color="auto" w:fill="auto"/>
                  <w:vAlign w:val="center"/>
                </w:tcPr>
                <w:p w14:paraId="07936929">
                  <w:pPr>
                    <w:wordWrap w:val="0"/>
                    <w:snapToGrid w:val="0"/>
                    <w:jc w:val="center"/>
                    <w:rPr>
                      <w:rFonts w:hint="eastAsia" w:ascii="仿宋_GB2312" w:hAnsi="华文仿宋" w:eastAsia="仿宋_GB2312"/>
                      <w:szCs w:val="20"/>
                      <w:lang w:eastAsia="zh-CN"/>
                    </w:rPr>
                  </w:pPr>
                </w:p>
              </w:tc>
              <w:tc>
                <w:tcPr>
                  <w:tcW w:w="794" w:type="pct"/>
                  <w:shd w:val="clear" w:color="auto" w:fill="auto"/>
                  <w:vAlign w:val="center"/>
                </w:tcPr>
                <w:p w14:paraId="60894F37">
                  <w:pPr>
                    <w:wordWrap w:val="0"/>
                    <w:snapToGrid w:val="0"/>
                    <w:jc w:val="center"/>
                    <w:rPr>
                      <w:rFonts w:hint="eastAsia" w:ascii="仿宋_GB2312" w:hAnsi="华文仿宋" w:eastAsia="仿宋_GB2312"/>
                      <w:szCs w:val="20"/>
                      <w:lang w:eastAsia="zh-CN"/>
                    </w:rPr>
                  </w:pPr>
                </w:p>
              </w:tc>
              <w:tc>
                <w:tcPr>
                  <w:tcW w:w="803" w:type="pct"/>
                  <w:shd w:val="clear" w:color="auto" w:fill="auto"/>
                  <w:vAlign w:val="center"/>
                </w:tcPr>
                <w:p w14:paraId="5040B737">
                  <w:pPr>
                    <w:wordWrap w:val="0"/>
                    <w:snapToGrid w:val="0"/>
                    <w:jc w:val="center"/>
                    <w:rPr>
                      <w:rFonts w:hint="eastAsia" w:ascii="仿宋_GB2312" w:hAnsi="华文仿宋" w:eastAsia="仿宋_GB2312"/>
                      <w:szCs w:val="20"/>
                      <w:lang w:eastAsia="zh-CN"/>
                    </w:rPr>
                  </w:pPr>
                </w:p>
              </w:tc>
              <w:tc>
                <w:tcPr>
                  <w:tcW w:w="874" w:type="pct"/>
                  <w:shd w:val="clear" w:color="auto" w:fill="auto"/>
                  <w:vAlign w:val="center"/>
                </w:tcPr>
                <w:p w14:paraId="5FD4897B">
                  <w:pPr>
                    <w:wordWrap w:val="0"/>
                    <w:snapToGrid w:val="0"/>
                    <w:jc w:val="center"/>
                    <w:rPr>
                      <w:rFonts w:hint="eastAsia" w:ascii="仿宋_GB2312" w:hAnsi="华文仿宋" w:eastAsia="仿宋_GB2312"/>
                      <w:szCs w:val="20"/>
                      <w:lang w:eastAsia="zh-CN"/>
                    </w:rPr>
                  </w:pPr>
                </w:p>
              </w:tc>
              <w:tc>
                <w:tcPr>
                  <w:tcW w:w="794" w:type="pct"/>
                  <w:shd w:val="clear" w:color="auto" w:fill="auto"/>
                  <w:vAlign w:val="center"/>
                </w:tcPr>
                <w:p w14:paraId="29CC5CE2">
                  <w:pPr>
                    <w:wordWrap w:val="0"/>
                    <w:snapToGrid w:val="0"/>
                    <w:jc w:val="center"/>
                    <w:rPr>
                      <w:rFonts w:hint="eastAsia" w:ascii="仿宋_GB2312" w:hAnsi="华文仿宋" w:eastAsia="仿宋_GB2312"/>
                      <w:szCs w:val="20"/>
                      <w:lang w:eastAsia="zh-CN"/>
                    </w:rPr>
                  </w:pPr>
                </w:p>
              </w:tc>
            </w:tr>
            <w:tr w14:paraId="68E01DAC">
              <w:trPr>
                <w:jc w:val="center"/>
              </w:trPr>
              <w:tc>
                <w:tcPr>
                  <w:tcW w:w="950" w:type="pct"/>
                  <w:shd w:val="clear" w:color="auto" w:fill="auto"/>
                  <w:vAlign w:val="center"/>
                </w:tcPr>
                <w:p w14:paraId="65345827">
                  <w:pPr>
                    <w:jc w:val="center"/>
                    <w:rPr>
                      <w:rFonts w:hint="default" w:ascii="仿宋_GB2312" w:eastAsia="仿宋_GB2312"/>
                      <w:lang w:val="en-US" w:eastAsia="zh-CN"/>
                    </w:rPr>
                  </w:pPr>
                  <w:r>
                    <w:rPr>
                      <w:rFonts w:hint="default" w:ascii="仿宋_GB2312" w:eastAsia="仿宋_GB2312"/>
                      <w:lang w:val="en-US" w:eastAsia="zh-CN"/>
                    </w:rPr>
                    <w:t>...</w:t>
                  </w:r>
                </w:p>
              </w:tc>
              <w:tc>
                <w:tcPr>
                  <w:tcW w:w="782" w:type="pct"/>
                  <w:shd w:val="clear" w:color="auto" w:fill="auto"/>
                  <w:vAlign w:val="center"/>
                </w:tcPr>
                <w:p w14:paraId="69376DCC">
                  <w:pPr>
                    <w:wordWrap w:val="0"/>
                    <w:snapToGrid w:val="0"/>
                    <w:jc w:val="center"/>
                    <w:rPr>
                      <w:rFonts w:hint="eastAsia" w:ascii="仿宋_GB2312" w:hAnsi="华文仿宋" w:eastAsia="仿宋_GB2312"/>
                      <w:szCs w:val="20"/>
                      <w:lang w:eastAsia="zh-CN"/>
                    </w:rPr>
                  </w:pPr>
                </w:p>
              </w:tc>
              <w:tc>
                <w:tcPr>
                  <w:tcW w:w="794" w:type="pct"/>
                  <w:shd w:val="clear" w:color="auto" w:fill="auto"/>
                  <w:vAlign w:val="center"/>
                </w:tcPr>
                <w:p w14:paraId="7802A72C">
                  <w:pPr>
                    <w:wordWrap w:val="0"/>
                    <w:snapToGrid w:val="0"/>
                    <w:jc w:val="center"/>
                    <w:rPr>
                      <w:rFonts w:hint="eastAsia" w:ascii="仿宋_GB2312" w:hAnsi="华文仿宋" w:eastAsia="仿宋_GB2312"/>
                      <w:szCs w:val="20"/>
                      <w:lang w:eastAsia="zh-CN"/>
                    </w:rPr>
                  </w:pPr>
                </w:p>
              </w:tc>
              <w:tc>
                <w:tcPr>
                  <w:tcW w:w="803" w:type="pct"/>
                  <w:shd w:val="clear" w:color="auto" w:fill="auto"/>
                  <w:vAlign w:val="center"/>
                </w:tcPr>
                <w:p w14:paraId="68380EE6">
                  <w:pPr>
                    <w:wordWrap w:val="0"/>
                    <w:snapToGrid w:val="0"/>
                    <w:jc w:val="center"/>
                    <w:rPr>
                      <w:rFonts w:hint="eastAsia" w:ascii="仿宋_GB2312" w:hAnsi="华文仿宋" w:eastAsia="仿宋_GB2312"/>
                      <w:szCs w:val="20"/>
                      <w:lang w:eastAsia="zh-CN"/>
                    </w:rPr>
                  </w:pPr>
                </w:p>
              </w:tc>
              <w:tc>
                <w:tcPr>
                  <w:tcW w:w="874" w:type="pct"/>
                  <w:shd w:val="clear" w:color="auto" w:fill="auto"/>
                  <w:vAlign w:val="center"/>
                </w:tcPr>
                <w:p w14:paraId="604EDF27">
                  <w:pPr>
                    <w:wordWrap w:val="0"/>
                    <w:snapToGrid w:val="0"/>
                    <w:jc w:val="center"/>
                    <w:rPr>
                      <w:rFonts w:hint="eastAsia" w:ascii="仿宋_GB2312" w:hAnsi="华文仿宋" w:eastAsia="仿宋_GB2312"/>
                      <w:szCs w:val="20"/>
                      <w:lang w:eastAsia="zh-CN"/>
                    </w:rPr>
                  </w:pPr>
                </w:p>
              </w:tc>
              <w:tc>
                <w:tcPr>
                  <w:tcW w:w="794" w:type="pct"/>
                  <w:shd w:val="clear" w:color="auto" w:fill="auto"/>
                  <w:vAlign w:val="center"/>
                </w:tcPr>
                <w:p w14:paraId="57507202">
                  <w:pPr>
                    <w:wordWrap w:val="0"/>
                    <w:snapToGrid w:val="0"/>
                    <w:jc w:val="center"/>
                    <w:rPr>
                      <w:rFonts w:hint="eastAsia" w:ascii="仿宋_GB2312" w:hAnsi="华文仿宋" w:eastAsia="仿宋_GB2312"/>
                      <w:szCs w:val="20"/>
                      <w:lang w:eastAsia="zh-CN"/>
                    </w:rPr>
                  </w:pPr>
                </w:p>
              </w:tc>
            </w:tr>
          </w:tbl>
          <w:p w14:paraId="1CC26F46">
            <w:pPr>
              <w:jc w:val="left"/>
              <w:rPr>
                <w:rFonts w:hint="default" w:ascii="仿宋_GB2312" w:eastAsia="仿宋_GB2312" w:cs="宋体"/>
                <w:lang w:val="en-US" w:eastAsia="zh-CN"/>
              </w:rPr>
            </w:pPr>
            <w:r>
              <w:rPr>
                <w:rFonts w:hint="eastAsia" w:ascii="仿宋_GB2312" w:eastAsia="仿宋_GB2312" w:cs="宋体"/>
                <w:lang w:val="en-US" w:eastAsia="zh-CN"/>
              </w:rPr>
              <w:t>3.集团合并报表范围外与集团及实际控制人相关联的其他企业情况</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742"/>
              <w:gridCol w:w="1742"/>
              <w:gridCol w:w="1743"/>
              <w:gridCol w:w="1743"/>
              <w:gridCol w:w="1744"/>
            </w:tblGrid>
            <w:tr w14:paraId="1B6644B5">
              <w:tc>
                <w:tcPr>
                  <w:tcW w:w="1742" w:type="dxa"/>
                </w:tcPr>
                <w:p w14:paraId="66F81B93">
                  <w:pPr>
                    <w:jc w:val="center"/>
                    <w:rPr>
                      <w:rFonts w:hint="default" w:ascii="仿宋_GB2312" w:eastAsia="仿宋_GB2312" w:cs="宋体"/>
                      <w:lang w:val="en-US" w:eastAsia="zh-CN"/>
                    </w:rPr>
                  </w:pPr>
                  <w:r>
                    <w:rPr>
                      <w:rFonts w:hint="eastAsia" w:ascii="仿宋_GB2312" w:eastAsia="仿宋_GB2312" w:cs="宋体"/>
                      <w:lang w:val="en-US" w:eastAsia="zh-CN"/>
                    </w:rPr>
                    <w:t>公司名称</w:t>
                  </w:r>
                </w:p>
              </w:tc>
              <w:tc>
                <w:tcPr>
                  <w:tcW w:w="1742" w:type="dxa"/>
                </w:tcPr>
                <w:p w14:paraId="4A0A28C0">
                  <w:pPr>
                    <w:jc w:val="center"/>
                    <w:rPr>
                      <w:rFonts w:hint="default" w:ascii="仿宋_GB2312" w:eastAsia="仿宋_GB2312" w:cs="宋体"/>
                      <w:lang w:val="en-US" w:eastAsia="zh-CN"/>
                    </w:rPr>
                  </w:pPr>
                  <w:r>
                    <w:rPr>
                      <w:rFonts w:hint="eastAsia" w:ascii="仿宋_GB2312" w:eastAsia="仿宋_GB2312" w:cs="宋体"/>
                      <w:lang w:val="en-US" w:eastAsia="zh-CN"/>
                    </w:rPr>
                    <w:t>主营业务</w:t>
                  </w:r>
                </w:p>
              </w:tc>
              <w:tc>
                <w:tcPr>
                  <w:tcW w:w="1742" w:type="dxa"/>
                </w:tcPr>
                <w:p w14:paraId="2C6BA0AA">
                  <w:pPr>
                    <w:jc w:val="center"/>
                    <w:rPr>
                      <w:rFonts w:hint="default" w:ascii="仿宋_GB2312" w:eastAsia="仿宋_GB2312" w:cs="宋体"/>
                      <w:lang w:val="en-US" w:eastAsia="zh-CN"/>
                    </w:rPr>
                  </w:pPr>
                  <w:r>
                    <w:rPr>
                      <w:rFonts w:hint="eastAsia" w:ascii="仿宋_GB2312" w:eastAsia="仿宋_GB2312" w:cs="宋体"/>
                      <w:lang w:val="en-US" w:eastAsia="zh-CN"/>
                    </w:rPr>
                    <w:t>注册资本</w:t>
                  </w:r>
                </w:p>
              </w:tc>
              <w:tc>
                <w:tcPr>
                  <w:tcW w:w="3486" w:type="dxa"/>
                  <w:gridSpan w:val="2"/>
                </w:tcPr>
                <w:p w14:paraId="0BCBA33A">
                  <w:pPr>
                    <w:jc w:val="center"/>
                    <w:rPr>
                      <w:rFonts w:hint="default" w:ascii="仿宋_GB2312" w:eastAsia="仿宋_GB2312" w:cs="宋体"/>
                      <w:lang w:val="en-US" w:eastAsia="zh-CN"/>
                    </w:rPr>
                  </w:pPr>
                  <w:r>
                    <w:rPr>
                      <w:rFonts w:hint="eastAsia" w:ascii="仿宋_GB2312" w:eastAsia="仿宋_GB2312" w:cs="宋体"/>
                      <w:lang w:val="en-US" w:eastAsia="zh-CN"/>
                    </w:rPr>
                    <w:t>主要股东名称及比例（列前二大股东）</w:t>
                  </w:r>
                </w:p>
              </w:tc>
              <w:tc>
                <w:tcPr>
                  <w:tcW w:w="1744" w:type="dxa"/>
                </w:tcPr>
                <w:p w14:paraId="081E5579">
                  <w:pPr>
                    <w:jc w:val="center"/>
                    <w:rPr>
                      <w:rFonts w:hint="default" w:ascii="仿宋_GB2312" w:eastAsia="仿宋_GB2312" w:cs="宋体"/>
                      <w:lang w:val="en-US" w:eastAsia="zh-CN"/>
                    </w:rPr>
                  </w:pPr>
                  <w:r>
                    <w:rPr>
                      <w:rFonts w:hint="eastAsia" w:ascii="仿宋_GB2312" w:eastAsia="仿宋_GB2312" w:cs="宋体"/>
                      <w:lang w:val="en-US" w:eastAsia="zh-CN"/>
                    </w:rPr>
                    <w:t>与集团关系</w:t>
                  </w:r>
                </w:p>
              </w:tc>
            </w:tr>
            <w:tr w14:paraId="62550F89">
              <w:tc>
                <w:tcPr>
                  <w:tcW w:w="1742" w:type="dxa"/>
                </w:tcPr>
                <w:p w14:paraId="463C16CA">
                  <w:pPr>
                    <w:jc w:val="center"/>
                    <w:rPr>
                      <w:rFonts w:hint="default" w:ascii="仿宋_GB2312" w:eastAsia="仿宋_GB2312" w:cs="宋体"/>
                      <w:lang w:val="en-US" w:eastAsia="zh-CN"/>
                    </w:rPr>
                  </w:pPr>
                  <w:r>
                    <w:rPr>
                      <w:rFonts w:hint="eastAsia" w:ascii="仿宋_GB2312" w:eastAsia="仿宋_GB2312" w:cs="宋体"/>
                      <w:lang w:val="en-US" w:eastAsia="zh-CN"/>
                    </w:rPr>
                    <w:t>公司1</w:t>
                  </w:r>
                </w:p>
              </w:tc>
              <w:tc>
                <w:tcPr>
                  <w:tcW w:w="1742" w:type="dxa"/>
                </w:tcPr>
                <w:p w14:paraId="31038B78">
                  <w:pPr>
                    <w:jc w:val="center"/>
                    <w:rPr>
                      <w:rFonts w:hint="default" w:ascii="仿宋_GB2312" w:eastAsia="仿宋_GB2312" w:cs="宋体"/>
                      <w:lang w:val="en-US" w:eastAsia="zh-CN"/>
                    </w:rPr>
                  </w:pPr>
                </w:p>
              </w:tc>
              <w:tc>
                <w:tcPr>
                  <w:tcW w:w="1742" w:type="dxa"/>
                </w:tcPr>
                <w:p w14:paraId="6C431B34">
                  <w:pPr>
                    <w:jc w:val="center"/>
                    <w:rPr>
                      <w:rFonts w:hint="default" w:ascii="仿宋_GB2312" w:eastAsia="仿宋_GB2312" w:cs="宋体"/>
                      <w:lang w:val="en-US" w:eastAsia="zh-CN"/>
                    </w:rPr>
                  </w:pPr>
                </w:p>
              </w:tc>
              <w:tc>
                <w:tcPr>
                  <w:tcW w:w="1743" w:type="dxa"/>
                </w:tcPr>
                <w:p w14:paraId="3591568A">
                  <w:pPr>
                    <w:jc w:val="center"/>
                    <w:rPr>
                      <w:rFonts w:hint="default" w:ascii="仿宋_GB2312" w:eastAsia="仿宋_GB2312" w:cs="宋体"/>
                      <w:lang w:val="en-US" w:eastAsia="zh-CN"/>
                    </w:rPr>
                  </w:pPr>
                  <w:r>
                    <w:rPr>
                      <w:rFonts w:hint="eastAsia" w:ascii="仿宋_GB2312" w:eastAsia="仿宋_GB2312" w:cs="宋体"/>
                      <w:lang w:val="en-US" w:eastAsia="zh-CN"/>
                    </w:rPr>
                    <w:t>股东一</w:t>
                  </w:r>
                </w:p>
              </w:tc>
              <w:tc>
                <w:tcPr>
                  <w:tcW w:w="1743" w:type="dxa"/>
                </w:tcPr>
                <w:p w14:paraId="0598ECE1">
                  <w:pPr>
                    <w:jc w:val="center"/>
                    <w:rPr>
                      <w:rFonts w:hint="default" w:ascii="仿宋_GB2312" w:eastAsia="仿宋_GB2312" w:cs="宋体"/>
                      <w:lang w:val="en-US" w:eastAsia="zh-CN"/>
                    </w:rPr>
                  </w:pPr>
                  <w:r>
                    <w:rPr>
                      <w:rFonts w:hint="eastAsia" w:ascii="仿宋_GB2312" w:eastAsia="仿宋_GB2312" w:cs="宋体"/>
                      <w:lang w:val="en-US" w:eastAsia="zh-CN"/>
                    </w:rPr>
                    <w:t>股东二</w:t>
                  </w:r>
                </w:p>
              </w:tc>
              <w:tc>
                <w:tcPr>
                  <w:tcW w:w="1744" w:type="dxa"/>
                </w:tcPr>
                <w:p w14:paraId="2E477DFF">
                  <w:pPr>
                    <w:jc w:val="center"/>
                    <w:rPr>
                      <w:rFonts w:hint="default" w:ascii="仿宋_GB2312" w:eastAsia="仿宋_GB2312" w:cs="宋体"/>
                      <w:lang w:val="en-US" w:eastAsia="zh-CN"/>
                    </w:rPr>
                  </w:pPr>
                </w:p>
              </w:tc>
            </w:tr>
            <w:tr w14:paraId="2BC78BD0">
              <w:tc>
                <w:tcPr>
                  <w:tcW w:w="1742" w:type="dxa"/>
                </w:tcPr>
                <w:p w14:paraId="5E3F3D05">
                  <w:pPr>
                    <w:jc w:val="center"/>
                    <w:rPr>
                      <w:rFonts w:hint="default" w:ascii="仿宋_GB2312" w:eastAsia="仿宋_GB2312" w:cs="宋体"/>
                      <w:lang w:val="en-US" w:eastAsia="zh-CN"/>
                    </w:rPr>
                  </w:pPr>
                  <w:r>
                    <w:rPr>
                      <w:rFonts w:hint="eastAsia" w:ascii="仿宋_GB2312" w:eastAsia="仿宋_GB2312" w:cs="宋体"/>
                      <w:lang w:val="en-US" w:eastAsia="zh-CN"/>
                    </w:rPr>
                    <w:t>公司2</w:t>
                  </w:r>
                </w:p>
              </w:tc>
              <w:tc>
                <w:tcPr>
                  <w:tcW w:w="1742" w:type="dxa"/>
                </w:tcPr>
                <w:p w14:paraId="54368345">
                  <w:pPr>
                    <w:jc w:val="center"/>
                    <w:rPr>
                      <w:rFonts w:hint="default" w:ascii="仿宋_GB2312" w:eastAsia="仿宋_GB2312" w:cs="宋体"/>
                      <w:lang w:val="en-US" w:eastAsia="zh-CN"/>
                    </w:rPr>
                  </w:pPr>
                </w:p>
              </w:tc>
              <w:tc>
                <w:tcPr>
                  <w:tcW w:w="1742" w:type="dxa"/>
                </w:tcPr>
                <w:p w14:paraId="4291732A">
                  <w:pPr>
                    <w:jc w:val="center"/>
                    <w:rPr>
                      <w:rFonts w:hint="default" w:ascii="仿宋_GB2312" w:eastAsia="仿宋_GB2312" w:cs="宋体"/>
                      <w:lang w:val="en-US" w:eastAsia="zh-CN"/>
                    </w:rPr>
                  </w:pPr>
                </w:p>
              </w:tc>
              <w:tc>
                <w:tcPr>
                  <w:tcW w:w="1743" w:type="dxa"/>
                </w:tcPr>
                <w:p w14:paraId="425AEA8A">
                  <w:pPr>
                    <w:jc w:val="center"/>
                    <w:rPr>
                      <w:rFonts w:hint="default" w:ascii="仿宋_GB2312" w:eastAsia="仿宋_GB2312" w:cs="宋体"/>
                      <w:lang w:val="en-US" w:eastAsia="zh-CN"/>
                    </w:rPr>
                  </w:pPr>
                </w:p>
              </w:tc>
              <w:tc>
                <w:tcPr>
                  <w:tcW w:w="1743" w:type="dxa"/>
                </w:tcPr>
                <w:p w14:paraId="670F162E">
                  <w:pPr>
                    <w:jc w:val="center"/>
                    <w:rPr>
                      <w:rFonts w:hint="default" w:ascii="仿宋_GB2312" w:eastAsia="仿宋_GB2312" w:cs="宋体"/>
                      <w:lang w:val="en-US" w:eastAsia="zh-CN"/>
                    </w:rPr>
                  </w:pPr>
                </w:p>
              </w:tc>
              <w:tc>
                <w:tcPr>
                  <w:tcW w:w="1744" w:type="dxa"/>
                </w:tcPr>
                <w:p w14:paraId="4F11E24E">
                  <w:pPr>
                    <w:jc w:val="center"/>
                    <w:rPr>
                      <w:rFonts w:hint="default" w:ascii="仿宋_GB2312" w:eastAsia="仿宋_GB2312" w:cs="宋体"/>
                      <w:lang w:val="en-US" w:eastAsia="zh-CN"/>
                    </w:rPr>
                  </w:pPr>
                </w:p>
              </w:tc>
            </w:tr>
            <w:tr w14:paraId="52F1529A">
              <w:tc>
                <w:tcPr>
                  <w:tcW w:w="1742" w:type="dxa"/>
                </w:tcPr>
                <w:p w14:paraId="0B7187AD">
                  <w:pPr>
                    <w:jc w:val="center"/>
                    <w:rPr>
                      <w:rFonts w:hint="default" w:ascii="仿宋_GB2312" w:eastAsia="仿宋_GB2312" w:cs="宋体"/>
                      <w:lang w:val="en-US" w:eastAsia="zh-CN"/>
                    </w:rPr>
                  </w:pPr>
                  <w:r>
                    <w:rPr>
                      <w:rFonts w:hint="default" w:ascii="仿宋_GB2312" w:eastAsia="仿宋_GB2312" w:cs="宋体"/>
                      <w:lang w:val="en-US" w:eastAsia="zh-CN"/>
                    </w:rPr>
                    <w:t>...</w:t>
                  </w:r>
                </w:p>
              </w:tc>
              <w:tc>
                <w:tcPr>
                  <w:tcW w:w="1742" w:type="dxa"/>
                </w:tcPr>
                <w:p w14:paraId="519B6C7D">
                  <w:pPr>
                    <w:jc w:val="center"/>
                    <w:rPr>
                      <w:rFonts w:hint="default" w:ascii="仿宋_GB2312" w:eastAsia="仿宋_GB2312" w:cs="宋体"/>
                      <w:lang w:val="en-US" w:eastAsia="zh-CN"/>
                    </w:rPr>
                  </w:pPr>
                </w:p>
              </w:tc>
              <w:tc>
                <w:tcPr>
                  <w:tcW w:w="1742" w:type="dxa"/>
                </w:tcPr>
                <w:p w14:paraId="70958504">
                  <w:pPr>
                    <w:jc w:val="center"/>
                    <w:rPr>
                      <w:rFonts w:hint="default" w:ascii="仿宋_GB2312" w:eastAsia="仿宋_GB2312" w:cs="宋体"/>
                      <w:lang w:val="en-US" w:eastAsia="zh-CN"/>
                    </w:rPr>
                  </w:pPr>
                </w:p>
              </w:tc>
              <w:tc>
                <w:tcPr>
                  <w:tcW w:w="1743" w:type="dxa"/>
                </w:tcPr>
                <w:p w14:paraId="66C3A66B">
                  <w:pPr>
                    <w:jc w:val="center"/>
                    <w:rPr>
                      <w:rFonts w:hint="default" w:ascii="仿宋_GB2312" w:eastAsia="仿宋_GB2312" w:cs="宋体"/>
                      <w:lang w:val="en-US" w:eastAsia="zh-CN"/>
                    </w:rPr>
                  </w:pPr>
                </w:p>
              </w:tc>
              <w:tc>
                <w:tcPr>
                  <w:tcW w:w="1743" w:type="dxa"/>
                </w:tcPr>
                <w:p w14:paraId="48B074C4">
                  <w:pPr>
                    <w:jc w:val="center"/>
                    <w:rPr>
                      <w:rFonts w:hint="default" w:ascii="仿宋_GB2312" w:eastAsia="仿宋_GB2312" w:cs="宋体"/>
                      <w:lang w:val="en-US" w:eastAsia="zh-CN"/>
                    </w:rPr>
                  </w:pPr>
                </w:p>
              </w:tc>
              <w:tc>
                <w:tcPr>
                  <w:tcW w:w="1744" w:type="dxa"/>
                </w:tcPr>
                <w:p w14:paraId="1E304AFC">
                  <w:pPr>
                    <w:jc w:val="center"/>
                    <w:rPr>
                      <w:rFonts w:hint="default" w:ascii="仿宋_GB2312" w:eastAsia="仿宋_GB2312" w:cs="宋体"/>
                      <w:lang w:val="en-US" w:eastAsia="zh-CN"/>
                    </w:rPr>
                  </w:pPr>
                </w:p>
              </w:tc>
            </w:tr>
          </w:tbl>
          <w:p w14:paraId="3EA09146">
            <w:pPr>
              <w:numPr>
                <w:ilvl w:val="0"/>
                <w:numId w:val="0"/>
              </w:numPr>
              <w:ind w:leftChars="0"/>
              <w:jc w:val="both"/>
              <w:rPr>
                <w:rFonts w:hint="default"/>
                <w:lang w:val="en-US" w:eastAsia="zh-CN"/>
              </w:rPr>
            </w:pPr>
          </w:p>
        </w:tc>
      </w:tr>
    </w:tbl>
    <w:p w14:paraId="6E5F73E0">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（二）</w:t>
      </w:r>
      <w:r>
        <w:rPr>
          <w:rFonts w:hint="eastAsia" w:ascii="楷体_GB2312" w:hAnsi="Arial" w:eastAsia="楷体_GB2312"/>
          <w:b w:val="0"/>
          <w:lang w:val="en-US" w:eastAsia="zh-CN"/>
        </w:rPr>
        <w:t>集团</w:t>
      </w:r>
      <w:r>
        <w:rPr>
          <w:rFonts w:hint="eastAsia" w:ascii="楷体_GB2312" w:hAnsi="Arial" w:eastAsia="楷体_GB2312"/>
          <w:b w:val="0"/>
          <w:lang w:val="en-US"/>
        </w:rPr>
        <w:t xml:space="preserve">客户非财务因素分析 </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74"/>
      </w:tblGrid>
      <w:tr w14:paraId="3202738B">
        <w:trPr>
          <w:trHeight w:val="3815" w:hRule="atLeast"/>
        </w:trPr>
        <w:tc>
          <w:tcPr>
            <w:tcW w:w="10490" w:type="dxa"/>
            <w:tcBorders>
              <w:top w:val="single" w:color="auto" w:sz="4" w:space="0"/>
              <w:left w:val="single" w:color="auto" w:sz="4" w:space="0"/>
              <w:bottom w:val="single" w:color="auto" w:sz="4" w:space="0"/>
              <w:right w:val="single" w:color="auto" w:sz="4" w:space="0"/>
            </w:tcBorders>
          </w:tcPr>
          <w:p w14:paraId="5460202F">
            <w:pPr>
              <w:jc w:val="left"/>
              <w:rPr>
                <w:rFonts w:hint="eastAsia" w:ascii="仿宋_GB2312" w:eastAsia="仿宋_GB2312"/>
                <w:b/>
                <w:bCs/>
                <w:color w:val="000000"/>
                <w:lang w:val="en-US" w:eastAsia="zh-CN"/>
              </w:rPr>
            </w:pPr>
            <w:r>
              <w:rPr>
                <w:rFonts w:hint="eastAsia" w:ascii="仿宋_GB2312" w:eastAsia="仿宋_GB2312"/>
                <w:b/>
                <w:bCs/>
                <w:color w:val="000000"/>
                <w:lang w:val="en-US" w:eastAsia="zh-CN"/>
              </w:rPr>
              <w:t>集团客户经营情况：</w:t>
            </w:r>
          </w:p>
          <w:p w14:paraId="41D2FD9A">
            <w:pPr>
              <w:rPr>
                <w:rFonts w:hint="eastAsia" w:ascii="仿宋_GB2312" w:eastAsia="仿宋_GB2312"/>
                <w:lang w:val="en-US" w:eastAsia="zh-CN"/>
              </w:rPr>
            </w:pPr>
            <w:r>
              <w:rPr>
                <w:rFonts w:hint="eastAsia" w:ascii="仿宋_GB2312" w:eastAsia="仿宋_GB2312"/>
                <w:lang w:val="en-US" w:eastAsia="zh-CN"/>
              </w:rPr>
              <w:t>1.经营团队情况（重要成员介绍、团队经营管理能力及稳定性评价等）</w:t>
            </w:r>
          </w:p>
          <w:p w14:paraId="5BFAE911">
            <w:pPr>
              <w:rPr>
                <w:rFonts w:hint="default" w:ascii="仿宋_GB2312" w:hAnsi="宋体" w:eastAsia="仿宋_GB2312" w:cs="宋体"/>
                <w:color w:val="000000"/>
                <w:sz w:val="24"/>
                <w:szCs w:val="24"/>
                <w:lang w:val="en-US" w:eastAsia="zh-CN" w:bidi="ar-SA"/>
              </w:rPr>
            </w:pPr>
            <w:r>
              <w:rPr>
                <w:rFonts w:hint="eastAsia" w:ascii="仿宋_GB2312" w:eastAsia="仿宋_GB2312"/>
                <w:lang w:val="en-US" w:eastAsia="zh-CN"/>
              </w:rPr>
              <w:t>2.经营策略及发展战略</w:t>
            </w:r>
          </w:p>
          <w:p w14:paraId="7ADEDCE9">
            <w:pPr>
              <w:rPr>
                <w:rFonts w:hint="eastAsia" w:ascii="仿宋_GB2312" w:eastAsia="仿宋_GB2312"/>
                <w:lang w:val="en-US" w:eastAsia="zh-CN"/>
              </w:rPr>
            </w:pPr>
            <w:r>
              <w:rPr>
                <w:rFonts w:hint="eastAsia" w:ascii="仿宋_GB2312" w:eastAsia="仿宋_GB2312"/>
                <w:lang w:val="en-US" w:eastAsia="zh-CN"/>
              </w:rPr>
              <w:t>3.公司所处行业（发展现状及趋势、竞争格局等）及行业地位（市场份额及排名等）</w:t>
            </w:r>
          </w:p>
          <w:p w14:paraId="1C7A6EF1">
            <w:pPr>
              <w:rPr>
                <w:rFonts w:hint="default" w:ascii="仿宋_GB2312" w:eastAsia="仿宋_GB2312"/>
                <w:lang w:val="en-US" w:eastAsia="zh-CN"/>
              </w:rPr>
            </w:pPr>
            <w:r>
              <w:rPr>
                <w:rFonts w:hint="eastAsia" w:ascii="仿宋_GB2312" w:eastAsia="仿宋_GB2312"/>
                <w:lang w:val="en-US" w:eastAsia="zh-CN"/>
              </w:rPr>
              <w:t>4.经营要素情况（经营场地、员工构成、经营方式、生产工艺、技术及研发、产能规模和产能利用率等）</w:t>
            </w:r>
          </w:p>
          <w:p w14:paraId="658FA520">
            <w:pPr>
              <w:rPr>
                <w:rFonts w:hint="eastAsia" w:ascii="仿宋_GB2312" w:eastAsia="仿宋_GB2312"/>
                <w:lang w:val="en-US" w:eastAsia="zh-CN"/>
              </w:rPr>
            </w:pPr>
            <w:r>
              <w:rPr>
                <w:rFonts w:hint="eastAsia" w:ascii="仿宋_GB2312" w:eastAsia="仿宋_GB2312"/>
                <w:lang w:val="en-US" w:eastAsia="zh-CN"/>
              </w:rPr>
              <w:t>5.主营业务（或产品）的收入结构</w:t>
            </w:r>
          </w:p>
          <w:p w14:paraId="49528EAB">
            <w:pPr>
              <w:jc w:val="right"/>
              <w:rPr>
                <w:rFonts w:hint="default" w:ascii="仿宋_GB2312" w:eastAsia="仿宋_GB2312"/>
                <w:lang w:val="en-US" w:eastAsia="zh-CN"/>
              </w:rPr>
            </w:pPr>
            <w:r>
              <w:rPr>
                <w:rFonts w:hint="eastAsia" w:ascii="仿宋_GB2312" w:eastAsia="仿宋_GB2312"/>
                <w:lang w:val="en-US" w:eastAsia="zh-CN"/>
              </w:rPr>
              <w:t>单位：</w:t>
            </w:r>
          </w:p>
          <w:tbl>
            <w:tblPr>
              <w:tblStyle w:val="17"/>
              <w:tblW w:w="104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02"/>
              <w:gridCol w:w="1185"/>
              <w:gridCol w:w="890"/>
              <w:gridCol w:w="1009"/>
              <w:gridCol w:w="1014"/>
              <w:gridCol w:w="940"/>
              <w:gridCol w:w="1097"/>
              <w:gridCol w:w="1572"/>
              <w:gridCol w:w="1367"/>
              <w:gridCol w:w="169"/>
            </w:tblGrid>
            <w:tr w14:paraId="4B7DF54D">
              <w:trPr>
                <w:gridAfter w:val="1"/>
                <w:wAfter w:w="81" w:type="pct"/>
                <w:cantSplit/>
                <w:trHeight w:val="280" w:hRule="atLeast"/>
                <w:jc w:val="center"/>
              </w:trPr>
              <w:tc>
                <w:tcPr>
                  <w:tcW w:w="575"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F24D3B">
                  <w:pPr>
                    <w:spacing w:line="360" w:lineRule="auto"/>
                    <w:jc w:val="center"/>
                    <w:rPr>
                      <w:rFonts w:hint="eastAsia" w:ascii="仿宋_GB2312" w:eastAsia="仿宋_GB2312"/>
                      <w:sz w:val="22"/>
                      <w:szCs w:val="22"/>
                    </w:rPr>
                  </w:pPr>
                  <w:r>
                    <w:rPr>
                      <w:rFonts w:hint="eastAsia" w:ascii="仿宋_GB2312" w:eastAsia="仿宋_GB2312"/>
                      <w:sz w:val="22"/>
                      <w:szCs w:val="22"/>
                      <w:lang w:val="en-US" w:eastAsia="zh-CN"/>
                    </w:rPr>
                    <w:t>项目</w:t>
                  </w:r>
                </w:p>
              </w:tc>
              <w:tc>
                <w:tcPr>
                  <w:tcW w:w="1961"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4DCE8">
                  <w:pPr>
                    <w:spacing w:line="360" w:lineRule="auto"/>
                    <w:ind w:firstLine="442" w:firstLineChars="200"/>
                    <w:jc w:val="center"/>
                    <w:rPr>
                      <w:rFonts w:hint="eastAsia" w:ascii="仿宋_GB2312" w:eastAsia="仿宋_GB2312"/>
                      <w:sz w:val="22"/>
                      <w:szCs w:val="22"/>
                    </w:rPr>
                  </w:pPr>
                  <w:r>
                    <w:rPr>
                      <w:rFonts w:hint="eastAsia" w:ascii="仿宋" w:hAnsi="仿宋" w:eastAsia="仿宋" w:cs="仿宋"/>
                      <w:b/>
                      <w:bCs/>
                      <w:i w:val="0"/>
                      <w:iCs w:val="0"/>
                      <w:color w:val="000000"/>
                      <w:kern w:val="0"/>
                      <w:sz w:val="22"/>
                      <w:szCs w:val="22"/>
                      <w:u w:val="none"/>
                      <w:shd w:val="clear" w:color="auto" w:fill="auto"/>
                      <w:lang w:val="en-US" w:eastAsia="zh-CN"/>
                    </w:rPr>
                    <w:t>主营业务收入</w:t>
                  </w:r>
                </w:p>
              </w:tc>
              <w:tc>
                <w:tcPr>
                  <w:tcW w:w="2381"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02F0F">
                  <w:pPr>
                    <w:spacing w:line="360" w:lineRule="auto"/>
                    <w:ind w:firstLine="440" w:firstLineChars="20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主营业务利润率</w:t>
                  </w:r>
                </w:p>
              </w:tc>
            </w:tr>
            <w:tr w14:paraId="014CB3F8">
              <w:trPr>
                <w:cantSplit/>
                <w:trHeight w:val="594" w:hRule="atLeast"/>
                <w:jc w:val="center"/>
              </w:trPr>
              <w:tc>
                <w:tcPr>
                  <w:tcW w:w="57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6DE9C">
                  <w:pPr>
                    <w:jc w:val="center"/>
                    <w:rPr>
                      <w:rFonts w:hint="eastAsia" w:ascii="仿宋_GB2312" w:hAnsi="宋体" w:eastAsia="仿宋_GB2312" w:cs="宋体"/>
                      <w:sz w:val="22"/>
                      <w:szCs w:val="22"/>
                      <w:lang w:val="en-US" w:eastAsia="zh-CN" w:bidi="ar-SA"/>
                    </w:rPr>
                  </w:pP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39BDA8">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前三年</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DD764">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前两年</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D12A40">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前一年</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BDE38">
                  <w:pPr>
                    <w:keepNext w:val="0"/>
                    <w:keepLines w:val="0"/>
                    <w:widowControl/>
                    <w:suppressLineNumbers w:val="0"/>
                    <w:jc w:val="center"/>
                    <w:textAlignment w:val="center"/>
                    <w:rPr>
                      <w:rFonts w:hint="default" w:ascii="仿宋_GB2312" w:eastAsia="仿宋_GB2312" w:cs="宋体"/>
                      <w:sz w:val="22"/>
                      <w:szCs w:val="22"/>
                      <w:lang w:val="en-US" w:eastAsia="zh-CN" w:bidi="ar-SA"/>
                    </w:rPr>
                  </w:pPr>
                  <w:r>
                    <w:rPr>
                      <w:rFonts w:hint="eastAsia" w:ascii="仿宋_GB2312" w:eastAsia="仿宋_GB2312" w:cs="宋体"/>
                      <w:sz w:val="22"/>
                      <w:szCs w:val="22"/>
                      <w:lang w:val="en-US" w:eastAsia="zh-CN" w:bidi="ar-SA"/>
                    </w:rPr>
                    <w:t>当期</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F12FE">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前三年</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02346">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前两年</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263C8">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前一年</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0A311">
                  <w:pPr>
                    <w:keepNext w:val="0"/>
                    <w:keepLines w:val="0"/>
                    <w:widowControl/>
                    <w:suppressLineNumbers w:val="0"/>
                    <w:jc w:val="center"/>
                    <w:textAlignment w:val="center"/>
                    <w:rPr>
                      <w:rFonts w:hint="eastAsia"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当期</w:t>
                  </w:r>
                </w:p>
              </w:tc>
            </w:tr>
            <w:tr w14:paraId="674C442A">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1BE38">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集团合计</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22F75">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2732D">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8B50B6">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97B09">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D35357">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BF5B6">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CE7AD">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3F362">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r>
            <w:tr w14:paraId="236E4228">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38EFD">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集团本级</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5D6A24">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6C3EC7">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FFC8E6">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634FFB">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F75B5">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410F8">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33ED96">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E30837">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r>
            <w:tr w14:paraId="68765F17">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342BEA">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板块一</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5AB8F">
                  <w:pPr>
                    <w:spacing w:line="360" w:lineRule="auto"/>
                    <w:jc w:val="center"/>
                    <w:rPr>
                      <w:rFonts w:hint="eastAsia" w:ascii="仿宋_GB2312" w:hAnsi="华文仿宋" w:eastAsia="仿宋_GB2312"/>
                      <w:szCs w:val="20"/>
                      <w:lang w:eastAsia="zh-CN"/>
                    </w:rPr>
                  </w:pP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EF740">
                  <w:pPr>
                    <w:spacing w:line="360" w:lineRule="auto"/>
                    <w:jc w:val="center"/>
                    <w:rPr>
                      <w:rFonts w:hint="eastAsia" w:ascii="仿宋_GB2312" w:hAnsi="华文仿宋" w:eastAsia="仿宋_GB2312"/>
                      <w:szCs w:val="20"/>
                      <w:lang w:eastAsia="zh-CN"/>
                    </w:rPr>
                  </w:pP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3134B">
                  <w:pPr>
                    <w:spacing w:line="360" w:lineRule="auto"/>
                    <w:jc w:val="center"/>
                    <w:rPr>
                      <w:rFonts w:hint="eastAsia" w:ascii="仿宋_GB2312" w:hAnsi="华文仿宋" w:eastAsia="仿宋_GB2312"/>
                      <w:szCs w:val="20"/>
                      <w:lang w:eastAsia="zh-CN"/>
                    </w:rPr>
                  </w:pP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1649D">
                  <w:pPr>
                    <w:spacing w:line="360" w:lineRule="auto"/>
                    <w:jc w:val="center"/>
                    <w:rPr>
                      <w:rFonts w:hint="eastAsia" w:ascii="仿宋_GB2312" w:hAnsi="华文仿宋" w:eastAsia="仿宋_GB2312"/>
                      <w:szCs w:val="20"/>
                      <w:lang w:eastAsia="zh-CN"/>
                    </w:rPr>
                  </w:pP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6C0E3">
                  <w:pPr>
                    <w:spacing w:line="360" w:lineRule="auto"/>
                    <w:jc w:val="center"/>
                    <w:rPr>
                      <w:rFonts w:hint="eastAsia" w:ascii="仿宋_GB2312" w:hAnsi="华文仿宋" w:eastAsia="仿宋_GB2312"/>
                      <w:szCs w:val="20"/>
                      <w:lang w:eastAsia="zh-CN"/>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128C4">
                  <w:pPr>
                    <w:spacing w:line="360" w:lineRule="auto"/>
                    <w:jc w:val="center"/>
                    <w:rPr>
                      <w:rFonts w:hint="eastAsia" w:ascii="仿宋_GB2312" w:hAnsi="华文仿宋" w:eastAsia="仿宋_GB2312"/>
                      <w:szCs w:val="20"/>
                      <w:lang w:eastAsia="zh-CN"/>
                    </w:rPr>
                  </w:pP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85CFF">
                  <w:pPr>
                    <w:spacing w:line="360" w:lineRule="auto"/>
                    <w:jc w:val="center"/>
                    <w:rPr>
                      <w:rFonts w:hint="eastAsia" w:ascii="仿宋_GB2312" w:hAnsi="华文仿宋" w:eastAsia="仿宋_GB2312"/>
                      <w:szCs w:val="20"/>
                      <w:lang w:eastAsia="zh-CN"/>
                    </w:rPr>
                  </w:pP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EF706">
                  <w:pPr>
                    <w:spacing w:line="360" w:lineRule="auto"/>
                    <w:jc w:val="center"/>
                    <w:rPr>
                      <w:rFonts w:hint="eastAsia" w:ascii="仿宋_GB2312" w:hAnsi="华文仿宋" w:eastAsia="仿宋_GB2312"/>
                      <w:szCs w:val="20"/>
                      <w:lang w:eastAsia="zh-CN"/>
                    </w:rPr>
                  </w:pPr>
                </w:p>
              </w:tc>
            </w:tr>
            <w:tr w14:paraId="51B58402">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2F564">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子公司一</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BC85B">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57A36">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8D8AF2">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5A008">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7D2B31">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A6BF5">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90585">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9D1C0">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r>
            <w:tr w14:paraId="5415E007">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0A76B6">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子公司2</w:t>
                  </w:r>
                </w:p>
              </w:tc>
              <w:tc>
                <w:tcPr>
                  <w:tcW w:w="11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EF233">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8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FA3E3">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011C3">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0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6B0A8">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E70758">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44478">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5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CF53E">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53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20172">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r>
            <w:tr w14:paraId="2CC7A328">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38BC68">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板块二</w:t>
                  </w:r>
                </w:p>
              </w:tc>
              <w:tc>
                <w:tcPr>
                  <w:tcW w:w="11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1D9CD">
                  <w:pPr>
                    <w:spacing w:line="360" w:lineRule="auto"/>
                    <w:jc w:val="center"/>
                    <w:rPr>
                      <w:rFonts w:hint="eastAsia" w:ascii="仿宋_GB2312" w:hAnsi="华文仿宋" w:eastAsia="仿宋_GB2312"/>
                      <w:szCs w:val="20"/>
                      <w:lang w:eastAsia="zh-CN"/>
                    </w:rPr>
                  </w:pPr>
                </w:p>
              </w:tc>
              <w:tc>
                <w:tcPr>
                  <w:tcW w:w="8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3C6378">
                  <w:pPr>
                    <w:spacing w:line="360" w:lineRule="auto"/>
                    <w:jc w:val="center"/>
                    <w:rPr>
                      <w:rFonts w:hint="eastAsia" w:ascii="仿宋_GB2312" w:hAnsi="华文仿宋" w:eastAsia="仿宋_GB2312"/>
                      <w:szCs w:val="20"/>
                      <w:lang w:eastAsia="zh-CN"/>
                    </w:rPr>
                  </w:pP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4A761">
                  <w:pPr>
                    <w:spacing w:line="360" w:lineRule="auto"/>
                    <w:jc w:val="center"/>
                    <w:rPr>
                      <w:rFonts w:hint="eastAsia" w:ascii="仿宋_GB2312" w:hAnsi="华文仿宋" w:eastAsia="仿宋_GB2312"/>
                      <w:szCs w:val="20"/>
                      <w:lang w:eastAsia="zh-CN"/>
                    </w:rPr>
                  </w:pPr>
                </w:p>
              </w:tc>
              <w:tc>
                <w:tcPr>
                  <w:tcW w:w="10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084C2">
                  <w:pPr>
                    <w:spacing w:line="360" w:lineRule="auto"/>
                    <w:jc w:val="center"/>
                    <w:rPr>
                      <w:rFonts w:hint="eastAsia" w:ascii="仿宋_GB2312" w:hAnsi="华文仿宋" w:eastAsia="仿宋_GB2312"/>
                      <w:szCs w:val="20"/>
                      <w:lang w:eastAsia="zh-CN"/>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EECDB">
                  <w:pPr>
                    <w:spacing w:line="360" w:lineRule="auto"/>
                    <w:jc w:val="center"/>
                    <w:rPr>
                      <w:rFonts w:hint="eastAsia" w:ascii="仿宋_GB2312" w:hAnsi="华文仿宋" w:eastAsia="仿宋_GB2312"/>
                      <w:szCs w:val="20"/>
                      <w:lang w:eastAsia="zh-CN"/>
                    </w:rPr>
                  </w:pP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EF6BBB">
                  <w:pPr>
                    <w:spacing w:line="360" w:lineRule="auto"/>
                    <w:jc w:val="center"/>
                    <w:rPr>
                      <w:rFonts w:hint="eastAsia" w:ascii="仿宋_GB2312" w:hAnsi="华文仿宋" w:eastAsia="仿宋_GB2312"/>
                      <w:szCs w:val="20"/>
                      <w:lang w:eastAsia="zh-CN"/>
                    </w:rPr>
                  </w:pPr>
                </w:p>
              </w:tc>
              <w:tc>
                <w:tcPr>
                  <w:tcW w:w="15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5264D">
                  <w:pPr>
                    <w:spacing w:line="360" w:lineRule="auto"/>
                    <w:jc w:val="center"/>
                    <w:rPr>
                      <w:rFonts w:hint="eastAsia" w:ascii="仿宋_GB2312" w:hAnsi="华文仿宋" w:eastAsia="仿宋_GB2312"/>
                      <w:szCs w:val="20"/>
                      <w:lang w:eastAsia="zh-CN"/>
                    </w:rPr>
                  </w:pPr>
                </w:p>
              </w:tc>
              <w:tc>
                <w:tcPr>
                  <w:tcW w:w="153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9ADBA">
                  <w:pPr>
                    <w:spacing w:line="360" w:lineRule="auto"/>
                    <w:jc w:val="center"/>
                    <w:rPr>
                      <w:rFonts w:hint="eastAsia" w:ascii="仿宋_GB2312" w:hAnsi="华文仿宋" w:eastAsia="仿宋_GB2312"/>
                      <w:szCs w:val="20"/>
                      <w:lang w:eastAsia="zh-CN"/>
                    </w:rPr>
                  </w:pPr>
                </w:p>
              </w:tc>
            </w:tr>
            <w:tr w14:paraId="612F66FC">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112E3C">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子公司3</w:t>
                  </w:r>
                </w:p>
              </w:tc>
              <w:tc>
                <w:tcPr>
                  <w:tcW w:w="11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FCDE7">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8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76C31">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4750D3">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0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20384">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D4E3A">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4365A">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5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43169A">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53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08B48">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r>
            <w:tr w14:paraId="670C93DE">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2D6A8C">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子公司4</w:t>
                  </w:r>
                </w:p>
              </w:tc>
              <w:tc>
                <w:tcPr>
                  <w:tcW w:w="11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A83E0">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8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68D63">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0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FF97A">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0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62BEB">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9CFB4">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528FC9">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5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A4A72">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153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69B575">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r>
          </w:tbl>
          <w:p w14:paraId="473EE32F">
            <w:pPr>
              <w:rPr>
                <w:rFonts w:hint="eastAsia" w:ascii="仿宋_GB2312" w:eastAsia="仿宋_GB2312"/>
                <w:lang w:val="en-US" w:eastAsia="zh-CN"/>
              </w:rPr>
            </w:pPr>
            <w:r>
              <w:rPr>
                <w:rFonts w:hint="eastAsia" w:ascii="仿宋_GB2312" w:eastAsia="仿宋_GB2312"/>
                <w:lang w:val="en-US" w:eastAsia="zh-CN"/>
              </w:rPr>
              <w:t>主营业务相关情况说明：</w:t>
            </w:r>
          </w:p>
          <w:p w14:paraId="171C32C3">
            <w:pPr>
              <w:rPr>
                <w:rFonts w:hint="default" w:ascii="仿宋_GB2312" w:eastAsia="仿宋_GB2312"/>
                <w:lang w:val="en-US" w:eastAsia="zh-CN"/>
              </w:rPr>
            </w:pPr>
            <w:r>
              <w:rPr>
                <w:rFonts w:hint="eastAsia" w:ascii="仿宋_GB2312" w:eastAsia="仿宋_GB2312"/>
                <w:lang w:val="en-US" w:eastAsia="zh-CN"/>
              </w:rPr>
              <w:t>6.集团各业务板块情况介绍</w:t>
            </w:r>
          </w:p>
          <w:p w14:paraId="3BC63698">
            <w:pPr>
              <w:rPr>
                <w:rFonts w:hint="default" w:ascii="仿宋_GB2312" w:eastAsia="仿宋_GB2312"/>
                <w:lang w:val="en-US" w:eastAsia="zh-CN"/>
              </w:rPr>
            </w:pPr>
            <w:r>
              <w:rPr>
                <w:rFonts w:hint="eastAsia" w:ascii="仿宋_GB2312" w:eastAsia="仿宋_GB2312"/>
                <w:lang w:val="en-US" w:eastAsia="zh-CN"/>
              </w:rPr>
              <w:t>板块一（生产经营要素，行业趋势、竞争格局、行业地位等）：</w:t>
            </w:r>
          </w:p>
          <w:p w14:paraId="7227B7AF">
            <w:pPr>
              <w:rPr>
                <w:rFonts w:hint="eastAsia" w:ascii="仿宋_GB2312" w:eastAsia="仿宋_GB2312"/>
                <w:lang w:val="en-US" w:eastAsia="zh-CN"/>
              </w:rPr>
            </w:pPr>
            <w:r>
              <w:rPr>
                <w:rFonts w:hint="eastAsia" w:ascii="仿宋_GB2312" w:eastAsia="仿宋_GB2312"/>
                <w:lang w:val="en-US" w:eastAsia="zh-CN"/>
              </w:rPr>
              <w:t>板块二（生产经营要素，行业趋势、竞争格局、行业地位等）：</w:t>
            </w:r>
          </w:p>
          <w:p w14:paraId="2A84F5C0">
            <w:pPr>
              <w:rPr>
                <w:rFonts w:hint="default" w:ascii="仿宋_GB2312" w:eastAsia="仿宋_GB2312"/>
                <w:lang w:val="en-US" w:eastAsia="zh-CN"/>
              </w:rPr>
            </w:pPr>
            <w:r>
              <w:rPr>
                <w:rFonts w:hint="default" w:ascii="仿宋_GB2312" w:eastAsia="仿宋_GB2312"/>
                <w:lang w:val="en-US" w:eastAsia="zh-CN"/>
              </w:rPr>
              <w:t>...</w:t>
            </w:r>
          </w:p>
          <w:p w14:paraId="37E7B358">
            <w:pPr>
              <w:rPr>
                <w:rFonts w:hint="eastAsia" w:ascii="仿宋_GB2312" w:eastAsia="仿宋_GB2312"/>
                <w:lang w:val="en-US" w:eastAsia="zh-CN"/>
              </w:rPr>
            </w:pPr>
          </w:p>
          <w:p w14:paraId="14C575DB">
            <w:pPr>
              <w:rPr>
                <w:rFonts w:hint="eastAsia" w:ascii="仿宋_GB2312" w:eastAsia="仿宋_GB2312"/>
                <w:lang w:val="en-US" w:eastAsia="zh-CN"/>
              </w:rPr>
            </w:pPr>
            <w:r>
              <w:rPr>
                <w:rFonts w:hint="eastAsia" w:ascii="仿宋_GB2312" w:eastAsia="仿宋_GB2312"/>
                <w:lang w:val="en-US" w:eastAsia="zh-CN"/>
              </w:rPr>
              <w:t>7.成本及采购</w:t>
            </w:r>
          </w:p>
          <w:p w14:paraId="5892ADF5">
            <w:pPr>
              <w:rPr>
                <w:rFonts w:ascii="仿宋_GB2312" w:eastAsia="仿宋_GB2312"/>
                <w:highlight w:val="none"/>
              </w:rPr>
            </w:pPr>
            <w:r>
              <w:rPr>
                <w:rFonts w:hint="eastAsia" w:ascii="仿宋_GB2312" w:eastAsia="仿宋_GB2312"/>
                <w:highlight w:val="none"/>
              </w:rPr>
              <w:t>（1）产品成本构成、原材料采购模式、结算方式及账期等</w:t>
            </w:r>
          </w:p>
          <w:p w14:paraId="02F7DDF8">
            <w:pPr>
              <w:rPr>
                <w:rFonts w:hint="eastAsia" w:ascii="仿宋_GB2312" w:hAnsi="宋体" w:eastAsia="仿宋_GB2312" w:cs="宋体"/>
                <w:color w:val="000000"/>
                <w:sz w:val="24"/>
                <w:szCs w:val="24"/>
                <w:lang w:val="en-US" w:eastAsia="zh-CN" w:bidi="ar-SA"/>
              </w:rPr>
            </w:pPr>
            <w:r>
              <w:rPr>
                <w:rFonts w:hint="eastAsia" w:ascii="仿宋_GB2312" w:eastAsia="仿宋_GB2312"/>
                <w:highlight w:val="none"/>
              </w:rPr>
              <w:t>（2）前五大供应商情况-截至最近年度数据</w:t>
            </w:r>
          </w:p>
          <w:tbl>
            <w:tblPr>
              <w:tblStyle w:val="17"/>
              <w:tblpPr w:leftFromText="180" w:rightFromText="180" w:vertAnchor="text" w:horzAnchor="page" w:tblpX="105" w:tblpY="298"/>
              <w:tblOverlap w:val="never"/>
              <w:tblW w:w="4999" w:type="pct"/>
              <w:tblInd w:w="0" w:type="dxa"/>
              <w:shd w:val="clear" w:color="auto" w:fill="auto"/>
              <w:tblLayout w:type="autofit"/>
              <w:tblCellMar>
                <w:top w:w="0" w:type="dxa"/>
                <w:left w:w="108" w:type="dxa"/>
                <w:bottom w:w="0" w:type="dxa"/>
                <w:right w:w="108" w:type="dxa"/>
              </w:tblCellMar>
            </w:tblPr>
            <w:tblGrid>
              <w:gridCol w:w="1860"/>
              <w:gridCol w:w="862"/>
              <w:gridCol w:w="1421"/>
              <w:gridCol w:w="1657"/>
              <w:gridCol w:w="988"/>
              <w:gridCol w:w="1407"/>
              <w:gridCol w:w="735"/>
              <w:gridCol w:w="1426"/>
            </w:tblGrid>
            <w:tr w14:paraId="65B20FFE">
              <w:trPr>
                <w:cantSplit/>
                <w:trHeight w:val="320" w:hRule="atLeast"/>
                <w:tblHeader/>
              </w:trPr>
              <w:tc>
                <w:tcPr>
                  <w:tcW w:w="4311"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E14AE">
                  <w:pPr>
                    <w:jc w:val="center"/>
                    <w:rPr>
                      <w:rFonts w:hint="eastAsia" w:ascii="仿宋_GB2312" w:eastAsia="仿宋_GB2312"/>
                    </w:rPr>
                  </w:pPr>
                  <w:r>
                    <w:rPr>
                      <w:rFonts w:hint="eastAsia" w:ascii="仿宋_GB2312" w:eastAsia="仿宋_GB2312"/>
                    </w:rPr>
                    <w:t>前五大上游供应商</w:t>
                  </w:r>
                </w:p>
              </w:tc>
              <w:tc>
                <w:tcPr>
                  <w:tcW w:w="688" w:type="pct"/>
                  <w:tcBorders>
                    <w:top w:val="single" w:color="000000" w:sz="4" w:space="0"/>
                    <w:left w:val="nil"/>
                    <w:bottom w:val="single" w:color="000000" w:sz="4" w:space="0"/>
                    <w:right w:val="single" w:color="000000" w:sz="4" w:space="0"/>
                  </w:tcBorders>
                  <w:shd w:val="clear" w:color="auto" w:fill="auto"/>
                  <w:noWrap/>
                  <w:vAlign w:val="center"/>
                </w:tcPr>
                <w:p w14:paraId="77523653">
                  <w:pPr>
                    <w:jc w:val="center"/>
                    <w:rPr>
                      <w:rFonts w:hint="eastAsia" w:ascii="仿宋_GB2312" w:eastAsia="仿宋_GB2312"/>
                    </w:rPr>
                  </w:pPr>
                  <w:r>
                    <w:rPr>
                      <w:rFonts w:hint="eastAsia" w:ascii="仿宋_GB2312" w:eastAsia="仿宋_GB2312"/>
                    </w:rPr>
                    <w:t>单位：万元</w:t>
                  </w:r>
                </w:p>
              </w:tc>
            </w:tr>
            <w:tr w14:paraId="487D7E79">
              <w:trPr>
                <w:cantSplit/>
                <w:trHeight w:val="300" w:hRule="atLeast"/>
              </w:trPr>
              <w:tc>
                <w:tcPr>
                  <w:tcW w:w="898" w:type="pct"/>
                  <w:tcBorders>
                    <w:top w:val="nil"/>
                    <w:left w:val="single" w:color="000000" w:sz="4" w:space="0"/>
                    <w:bottom w:val="nil"/>
                    <w:right w:val="single" w:color="000000" w:sz="4" w:space="0"/>
                  </w:tcBorders>
                  <w:shd w:val="clear" w:color="auto" w:fill="auto"/>
                  <w:vAlign w:val="center"/>
                </w:tcPr>
                <w:p w14:paraId="7AA06D90">
                  <w:pPr>
                    <w:jc w:val="center"/>
                    <w:rPr>
                      <w:rFonts w:hint="eastAsia" w:ascii="仿宋_GB2312" w:eastAsia="仿宋_GB2312"/>
                      <w:lang w:val="en-US" w:eastAsia="zh-CN"/>
                    </w:rPr>
                  </w:pPr>
                  <w:r>
                    <w:rPr>
                      <w:rFonts w:hint="eastAsia" w:ascii="仿宋_GB2312" w:eastAsia="仿宋_GB2312"/>
                      <w:lang w:val="en-US" w:eastAsia="zh-CN"/>
                    </w:rPr>
                    <w:t>供应商</w:t>
                  </w:r>
                </w:p>
              </w:tc>
              <w:tc>
                <w:tcPr>
                  <w:tcW w:w="416" w:type="pct"/>
                  <w:tcBorders>
                    <w:top w:val="nil"/>
                    <w:left w:val="nil"/>
                    <w:bottom w:val="single" w:color="000000" w:sz="4" w:space="0"/>
                    <w:right w:val="single" w:color="000000" w:sz="4" w:space="0"/>
                  </w:tcBorders>
                  <w:shd w:val="clear" w:color="auto" w:fill="auto"/>
                  <w:vAlign w:val="center"/>
                </w:tcPr>
                <w:p w14:paraId="09D429F1">
                  <w:pPr>
                    <w:jc w:val="center"/>
                    <w:rPr>
                      <w:rFonts w:hint="eastAsia" w:ascii="仿宋_GB2312" w:eastAsia="仿宋_GB2312"/>
                      <w:lang w:val="en-US" w:eastAsia="zh-CN"/>
                    </w:rPr>
                  </w:pPr>
                  <w:r>
                    <w:rPr>
                      <w:rFonts w:hint="eastAsia" w:ascii="仿宋_GB2312" w:eastAsia="仿宋_GB2312"/>
                      <w:lang w:val="en-US" w:eastAsia="zh-CN"/>
                    </w:rPr>
                    <w:t>合作年份</w:t>
                  </w:r>
                </w:p>
              </w:tc>
              <w:tc>
                <w:tcPr>
                  <w:tcW w:w="686" w:type="pct"/>
                  <w:tcBorders>
                    <w:top w:val="nil"/>
                    <w:left w:val="nil"/>
                    <w:bottom w:val="single" w:color="000000" w:sz="4" w:space="0"/>
                    <w:right w:val="single" w:color="000000" w:sz="4" w:space="0"/>
                  </w:tcBorders>
                  <w:shd w:val="clear" w:color="auto" w:fill="auto"/>
                  <w:vAlign w:val="center"/>
                </w:tcPr>
                <w:p w14:paraId="0D096867">
                  <w:pPr>
                    <w:jc w:val="center"/>
                    <w:rPr>
                      <w:rFonts w:hint="eastAsia" w:ascii="仿宋_GB2312" w:eastAsia="仿宋_GB2312"/>
                      <w:lang w:val="en-US" w:eastAsia="zh-CN"/>
                    </w:rPr>
                  </w:pPr>
                  <w:r>
                    <w:rPr>
                      <w:rFonts w:hint="eastAsia" w:ascii="仿宋_GB2312" w:eastAsia="仿宋_GB2312"/>
                      <w:lang w:val="en-US" w:eastAsia="zh-CN"/>
                    </w:rPr>
                    <w:t>采购内容</w:t>
                  </w:r>
                </w:p>
              </w:tc>
              <w:tc>
                <w:tcPr>
                  <w:tcW w:w="800" w:type="pct"/>
                  <w:tcBorders>
                    <w:top w:val="nil"/>
                    <w:left w:val="nil"/>
                    <w:bottom w:val="single" w:color="000000" w:sz="4" w:space="0"/>
                    <w:right w:val="single" w:color="000000" w:sz="4" w:space="0"/>
                  </w:tcBorders>
                  <w:shd w:val="clear" w:color="auto" w:fill="auto"/>
                  <w:vAlign w:val="center"/>
                </w:tcPr>
                <w:p w14:paraId="2A551C96">
                  <w:pPr>
                    <w:jc w:val="center"/>
                    <w:rPr>
                      <w:rFonts w:hint="default" w:ascii="仿宋_GB2312" w:eastAsia="仿宋_GB2312"/>
                      <w:lang w:val="en-US" w:eastAsia="zh-CN"/>
                    </w:rPr>
                  </w:pPr>
                  <w:r>
                    <w:rPr>
                      <w:rFonts w:hint="eastAsia" w:ascii="仿宋_GB2312" w:eastAsia="仿宋_GB2312"/>
                      <w:lang w:val="en-US" w:eastAsia="zh-CN"/>
                    </w:rPr>
                    <w:t>上年度采购额</w:t>
                  </w:r>
                </w:p>
              </w:tc>
              <w:tc>
                <w:tcPr>
                  <w:tcW w:w="477" w:type="pct"/>
                  <w:tcBorders>
                    <w:top w:val="nil"/>
                    <w:left w:val="nil"/>
                    <w:bottom w:val="nil"/>
                    <w:right w:val="single" w:color="000000" w:sz="4" w:space="0"/>
                  </w:tcBorders>
                  <w:shd w:val="clear" w:color="auto" w:fill="auto"/>
                  <w:vAlign w:val="center"/>
                </w:tcPr>
                <w:p w14:paraId="5F131857">
                  <w:pPr>
                    <w:jc w:val="center"/>
                    <w:rPr>
                      <w:rFonts w:hint="default" w:ascii="仿宋_GB2312" w:eastAsia="仿宋_GB2312"/>
                      <w:lang w:val="en-US" w:eastAsia="zh-CN"/>
                    </w:rPr>
                  </w:pPr>
                  <w:r>
                    <w:rPr>
                      <w:rFonts w:hint="eastAsia" w:ascii="仿宋_GB2312" w:eastAsia="仿宋_GB2312"/>
                      <w:lang w:val="en-US" w:eastAsia="zh-CN"/>
                    </w:rPr>
                    <w:t>当期占比</w:t>
                  </w:r>
                </w:p>
              </w:tc>
              <w:tc>
                <w:tcPr>
                  <w:tcW w:w="679" w:type="pct"/>
                  <w:tcBorders>
                    <w:top w:val="nil"/>
                    <w:left w:val="nil"/>
                    <w:bottom w:val="single" w:color="000000" w:sz="4" w:space="0"/>
                    <w:right w:val="single" w:color="000000" w:sz="4" w:space="0"/>
                  </w:tcBorders>
                  <w:shd w:val="clear" w:color="auto" w:fill="auto"/>
                  <w:vAlign w:val="center"/>
                </w:tcPr>
                <w:p w14:paraId="0A38F685">
                  <w:pPr>
                    <w:jc w:val="center"/>
                    <w:rPr>
                      <w:rFonts w:hint="eastAsia" w:ascii="仿宋_GB2312" w:eastAsia="仿宋_GB2312"/>
                      <w:lang w:val="en-US" w:eastAsia="zh-CN"/>
                    </w:rPr>
                  </w:pPr>
                  <w:r>
                    <w:rPr>
                      <w:rFonts w:hint="eastAsia" w:ascii="仿宋_GB2312" w:eastAsia="仿宋_GB2312"/>
                      <w:lang w:val="en-US" w:eastAsia="zh-CN"/>
                    </w:rPr>
                    <w:t>结算方式</w:t>
                  </w:r>
                </w:p>
              </w:tc>
              <w:tc>
                <w:tcPr>
                  <w:tcW w:w="1043" w:type="pct"/>
                  <w:gridSpan w:val="2"/>
                  <w:tcBorders>
                    <w:top w:val="nil"/>
                    <w:left w:val="nil"/>
                    <w:bottom w:val="single" w:color="000000" w:sz="4" w:space="0"/>
                    <w:right w:val="single" w:color="000000" w:sz="4" w:space="0"/>
                  </w:tcBorders>
                  <w:shd w:val="clear" w:color="auto" w:fill="auto"/>
                  <w:vAlign w:val="center"/>
                </w:tcPr>
                <w:p w14:paraId="3CCABCB3">
                  <w:pPr>
                    <w:jc w:val="center"/>
                    <w:rPr>
                      <w:rFonts w:hint="eastAsia" w:ascii="仿宋_GB2312" w:eastAsia="仿宋_GB2312"/>
                      <w:lang w:val="en-US" w:eastAsia="zh-CN"/>
                    </w:rPr>
                  </w:pPr>
                  <w:r>
                    <w:rPr>
                      <w:rFonts w:hint="eastAsia" w:ascii="仿宋_GB2312" w:eastAsia="仿宋_GB2312"/>
                      <w:lang w:val="en-US" w:eastAsia="zh-CN"/>
                    </w:rPr>
                    <w:t>账期</w:t>
                  </w:r>
                </w:p>
              </w:tc>
            </w:tr>
            <w:tr w14:paraId="22DB9557">
              <w:trPr>
                <w:cantSplit/>
                <w:trHeight w:val="272" w:hRule="atLeast"/>
              </w:trPr>
              <w:tc>
                <w:tcPr>
                  <w:tcW w:w="8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A895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20C21565">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79E3D2E8">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193E659F">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59861">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5901FC9A">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0F210537">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3EE639C8">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130E881B">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15FCD717">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269F7BBC">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41DBA12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6EB7C080">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7B28A023">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1ABA443D">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108DA302">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637FAEC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64825D53">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12A49CFB">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004116E3">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6915BDAE">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0FEDCD16">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4B4798BD">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3DBBFA20">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369638C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0645A8D3">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3DE1DEA6">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6ABBF54D">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7569E6EE">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051CB85F">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5CED77C9">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6868E1D0">
              <w:trPr>
                <w:cantSplit/>
                <w:trHeight w:val="295" w:hRule="atLeast"/>
              </w:trPr>
              <w:tc>
                <w:tcPr>
                  <w:tcW w:w="898" w:type="pct"/>
                  <w:tcBorders>
                    <w:top w:val="nil"/>
                    <w:left w:val="single" w:color="000000" w:sz="4" w:space="0"/>
                    <w:bottom w:val="single" w:color="auto" w:sz="4" w:space="0"/>
                    <w:right w:val="single" w:color="000000" w:sz="4" w:space="0"/>
                  </w:tcBorders>
                  <w:shd w:val="clear" w:color="auto" w:fill="auto"/>
                  <w:noWrap/>
                  <w:vAlign w:val="center"/>
                </w:tcPr>
                <w:p w14:paraId="6030942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auto" w:sz="4" w:space="0"/>
                    <w:right w:val="single" w:color="000000" w:sz="4" w:space="0"/>
                  </w:tcBorders>
                  <w:shd w:val="clear" w:color="auto" w:fill="auto"/>
                  <w:vAlign w:val="center"/>
                </w:tcPr>
                <w:p w14:paraId="3FCB1E28">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auto" w:sz="4" w:space="0"/>
                    <w:right w:val="single" w:color="000000" w:sz="4" w:space="0"/>
                  </w:tcBorders>
                  <w:shd w:val="clear" w:color="auto" w:fill="auto"/>
                  <w:vAlign w:val="center"/>
                </w:tcPr>
                <w:p w14:paraId="6F794BC5">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auto" w:sz="4" w:space="0"/>
                    <w:right w:val="nil"/>
                  </w:tcBorders>
                  <w:shd w:val="clear" w:color="auto" w:fill="auto"/>
                  <w:vAlign w:val="center"/>
                </w:tcPr>
                <w:p w14:paraId="598E249C">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auto" w:sz="4" w:space="0"/>
                    <w:right w:val="single" w:color="000000" w:sz="4" w:space="0"/>
                  </w:tcBorders>
                  <w:shd w:val="clear" w:color="auto" w:fill="auto"/>
                  <w:noWrap/>
                  <w:vAlign w:val="center"/>
                </w:tcPr>
                <w:p w14:paraId="12AA1F1A">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auto" w:sz="4" w:space="0"/>
                    <w:right w:val="single" w:color="000000" w:sz="4" w:space="0"/>
                  </w:tcBorders>
                  <w:shd w:val="clear" w:color="auto" w:fill="auto"/>
                  <w:vAlign w:val="center"/>
                </w:tcPr>
                <w:p w14:paraId="22CEA42B">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auto" w:sz="4" w:space="0"/>
                    <w:right w:val="single" w:color="000000" w:sz="4" w:space="0"/>
                  </w:tcBorders>
                  <w:shd w:val="clear" w:color="auto" w:fill="auto"/>
                  <w:vAlign w:val="center"/>
                </w:tcPr>
                <w:p w14:paraId="25C966A8">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bl>
          <w:p w14:paraId="1CAE9637">
            <w:pPr>
              <w:rPr>
                <w:rFonts w:hint="eastAsia" w:ascii="仿宋_GB2312" w:eastAsia="仿宋_GB2312"/>
                <w:lang w:val="en-US" w:eastAsia="zh-CN"/>
              </w:rPr>
            </w:pPr>
            <w:r>
              <w:rPr>
                <w:rFonts w:hint="eastAsia" w:ascii="仿宋_GB2312" w:eastAsia="仿宋_GB2312"/>
                <w:lang w:val="en-US" w:eastAsia="zh-CN"/>
              </w:rPr>
              <w:t>8.销售</w:t>
            </w:r>
          </w:p>
          <w:p w14:paraId="4DF1054F">
            <w:pPr>
              <w:rPr>
                <w:rFonts w:ascii="仿宋_GB2312" w:eastAsia="仿宋_GB2312"/>
                <w:highlight w:val="none"/>
              </w:rPr>
            </w:pPr>
            <w:r>
              <w:rPr>
                <w:rFonts w:hint="eastAsia" w:ascii="仿宋_GB2312" w:eastAsia="仿宋_GB2312"/>
                <w:highlight w:val="none"/>
              </w:rPr>
              <w:t>（1）销售模式、产品价格趋势、结算方式及账期等</w:t>
            </w:r>
          </w:p>
          <w:p w14:paraId="4EAF8D3D">
            <w:pPr>
              <w:rPr>
                <w:rFonts w:hint="eastAsia" w:ascii="仿宋_GB2312" w:eastAsia="仿宋_GB2312"/>
                <w:highlight w:val="none"/>
              </w:rPr>
            </w:pPr>
            <w:r>
              <w:rPr>
                <w:rFonts w:hint="eastAsia" w:ascii="仿宋_GB2312" w:eastAsia="仿宋_GB2312"/>
                <w:highlight w:val="none"/>
              </w:rPr>
              <w:t>（2）前五大销售商情况-截至最近年度数据</w:t>
            </w:r>
          </w:p>
          <w:p w14:paraId="031F5548">
            <w:pPr>
              <w:rPr>
                <w:rFonts w:hint="eastAsia" w:ascii="仿宋_GB2312" w:eastAsia="仿宋_GB2312"/>
                <w:highlight w:val="none"/>
              </w:rPr>
            </w:pPr>
          </w:p>
          <w:p w14:paraId="404C6764">
            <w:pPr>
              <w:rPr>
                <w:rFonts w:hint="eastAsia" w:ascii="仿宋_GB2312" w:eastAsia="仿宋_GB2312"/>
                <w:highlight w:val="none"/>
                <w:lang w:val="en-US" w:eastAsia="zh-CN"/>
              </w:rPr>
            </w:pPr>
          </w:p>
          <w:tbl>
            <w:tblPr>
              <w:tblStyle w:val="17"/>
              <w:tblpPr w:leftFromText="180" w:rightFromText="180" w:vertAnchor="text" w:horzAnchor="page" w:tblpX="105" w:tblpY="298"/>
              <w:tblOverlap w:val="never"/>
              <w:tblW w:w="4999" w:type="pct"/>
              <w:tblInd w:w="0" w:type="dxa"/>
              <w:shd w:val="clear" w:color="auto" w:fill="auto"/>
              <w:tblLayout w:type="autofit"/>
              <w:tblCellMar>
                <w:top w:w="0" w:type="dxa"/>
                <w:left w:w="108" w:type="dxa"/>
                <w:bottom w:w="0" w:type="dxa"/>
                <w:right w:w="108" w:type="dxa"/>
              </w:tblCellMar>
            </w:tblPr>
            <w:tblGrid>
              <w:gridCol w:w="1860"/>
              <w:gridCol w:w="862"/>
              <w:gridCol w:w="1421"/>
              <w:gridCol w:w="1657"/>
              <w:gridCol w:w="988"/>
              <w:gridCol w:w="1407"/>
              <w:gridCol w:w="735"/>
              <w:gridCol w:w="1426"/>
            </w:tblGrid>
            <w:tr w14:paraId="16005A85">
              <w:trPr>
                <w:cantSplit/>
                <w:trHeight w:val="320" w:hRule="atLeast"/>
                <w:tblHeader/>
              </w:trPr>
              <w:tc>
                <w:tcPr>
                  <w:tcW w:w="4311"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A1B44">
                  <w:pPr>
                    <w:jc w:val="center"/>
                    <w:rPr>
                      <w:rFonts w:hint="eastAsia" w:ascii="仿宋_GB2312" w:eastAsia="仿宋_GB2312"/>
                    </w:rPr>
                  </w:pPr>
                  <w:r>
                    <w:rPr>
                      <w:rFonts w:hint="eastAsia" w:ascii="仿宋_GB2312" w:eastAsia="仿宋_GB2312"/>
                    </w:rPr>
                    <w:t>前五大上游供应商</w:t>
                  </w:r>
                </w:p>
              </w:tc>
              <w:tc>
                <w:tcPr>
                  <w:tcW w:w="688" w:type="pct"/>
                  <w:tcBorders>
                    <w:top w:val="single" w:color="000000" w:sz="4" w:space="0"/>
                    <w:left w:val="nil"/>
                    <w:bottom w:val="single" w:color="000000" w:sz="4" w:space="0"/>
                    <w:right w:val="single" w:color="000000" w:sz="4" w:space="0"/>
                  </w:tcBorders>
                  <w:shd w:val="clear" w:color="auto" w:fill="auto"/>
                  <w:noWrap/>
                  <w:vAlign w:val="center"/>
                </w:tcPr>
                <w:p w14:paraId="4AA7AB54">
                  <w:pPr>
                    <w:jc w:val="center"/>
                    <w:rPr>
                      <w:rFonts w:hint="eastAsia" w:ascii="仿宋_GB2312" w:eastAsia="仿宋_GB2312"/>
                    </w:rPr>
                  </w:pPr>
                  <w:r>
                    <w:rPr>
                      <w:rFonts w:hint="eastAsia" w:ascii="仿宋_GB2312" w:eastAsia="仿宋_GB2312"/>
                    </w:rPr>
                    <w:t>单位：万元</w:t>
                  </w:r>
                </w:p>
              </w:tc>
            </w:tr>
            <w:tr w14:paraId="7F1E1A8E">
              <w:trPr>
                <w:cantSplit/>
                <w:trHeight w:val="300" w:hRule="atLeast"/>
              </w:trPr>
              <w:tc>
                <w:tcPr>
                  <w:tcW w:w="898" w:type="pct"/>
                  <w:tcBorders>
                    <w:top w:val="nil"/>
                    <w:left w:val="single" w:color="000000" w:sz="4" w:space="0"/>
                    <w:bottom w:val="nil"/>
                    <w:right w:val="single" w:color="000000" w:sz="4" w:space="0"/>
                  </w:tcBorders>
                  <w:shd w:val="clear" w:color="auto" w:fill="auto"/>
                  <w:vAlign w:val="center"/>
                </w:tcPr>
                <w:p w14:paraId="7B1D867C">
                  <w:pPr>
                    <w:jc w:val="center"/>
                    <w:rPr>
                      <w:rFonts w:hint="eastAsia" w:ascii="仿宋_GB2312" w:eastAsia="仿宋_GB2312"/>
                      <w:lang w:val="en-US" w:eastAsia="zh-CN"/>
                    </w:rPr>
                  </w:pPr>
                  <w:r>
                    <w:rPr>
                      <w:rFonts w:hint="eastAsia" w:ascii="仿宋_GB2312" w:eastAsia="仿宋_GB2312"/>
                      <w:lang w:val="en-US" w:eastAsia="zh-CN"/>
                    </w:rPr>
                    <w:t>销售商</w:t>
                  </w:r>
                </w:p>
              </w:tc>
              <w:tc>
                <w:tcPr>
                  <w:tcW w:w="416" w:type="pct"/>
                  <w:tcBorders>
                    <w:top w:val="nil"/>
                    <w:left w:val="nil"/>
                    <w:bottom w:val="single" w:color="000000" w:sz="4" w:space="0"/>
                    <w:right w:val="single" w:color="000000" w:sz="4" w:space="0"/>
                  </w:tcBorders>
                  <w:shd w:val="clear" w:color="auto" w:fill="auto"/>
                  <w:vAlign w:val="center"/>
                </w:tcPr>
                <w:p w14:paraId="2323354D">
                  <w:pPr>
                    <w:jc w:val="center"/>
                    <w:rPr>
                      <w:rFonts w:hint="eastAsia" w:ascii="仿宋_GB2312" w:eastAsia="仿宋_GB2312"/>
                      <w:lang w:val="en-US" w:eastAsia="zh-CN"/>
                    </w:rPr>
                  </w:pPr>
                  <w:r>
                    <w:rPr>
                      <w:rFonts w:hint="eastAsia" w:ascii="仿宋_GB2312" w:eastAsia="仿宋_GB2312"/>
                      <w:lang w:val="en-US" w:eastAsia="zh-CN"/>
                    </w:rPr>
                    <w:t>合作年份</w:t>
                  </w:r>
                </w:p>
              </w:tc>
              <w:tc>
                <w:tcPr>
                  <w:tcW w:w="686" w:type="pct"/>
                  <w:tcBorders>
                    <w:top w:val="nil"/>
                    <w:left w:val="nil"/>
                    <w:bottom w:val="single" w:color="000000" w:sz="4" w:space="0"/>
                    <w:right w:val="single" w:color="000000" w:sz="4" w:space="0"/>
                  </w:tcBorders>
                  <w:shd w:val="clear" w:color="auto" w:fill="auto"/>
                  <w:vAlign w:val="center"/>
                </w:tcPr>
                <w:p w14:paraId="0AC0BEC8">
                  <w:pPr>
                    <w:jc w:val="center"/>
                    <w:rPr>
                      <w:rFonts w:hint="eastAsia" w:ascii="仿宋_GB2312" w:eastAsia="仿宋_GB2312"/>
                      <w:lang w:val="en-US" w:eastAsia="zh-CN"/>
                    </w:rPr>
                  </w:pPr>
                  <w:r>
                    <w:rPr>
                      <w:rFonts w:hint="eastAsia" w:ascii="仿宋_GB2312" w:eastAsia="仿宋_GB2312"/>
                      <w:lang w:val="en-US" w:eastAsia="zh-CN"/>
                    </w:rPr>
                    <w:t>销售内容</w:t>
                  </w:r>
                </w:p>
              </w:tc>
              <w:tc>
                <w:tcPr>
                  <w:tcW w:w="800" w:type="pct"/>
                  <w:tcBorders>
                    <w:top w:val="nil"/>
                    <w:left w:val="nil"/>
                    <w:bottom w:val="single" w:color="000000" w:sz="4" w:space="0"/>
                    <w:right w:val="single" w:color="000000" w:sz="4" w:space="0"/>
                  </w:tcBorders>
                  <w:shd w:val="clear" w:color="auto" w:fill="auto"/>
                  <w:vAlign w:val="center"/>
                </w:tcPr>
                <w:p w14:paraId="763DC0E5">
                  <w:pPr>
                    <w:jc w:val="center"/>
                    <w:rPr>
                      <w:rFonts w:hint="default" w:ascii="仿宋_GB2312" w:eastAsia="仿宋_GB2312"/>
                      <w:lang w:val="en-US" w:eastAsia="zh-CN"/>
                    </w:rPr>
                  </w:pPr>
                  <w:r>
                    <w:rPr>
                      <w:rFonts w:hint="eastAsia" w:ascii="仿宋_GB2312" w:eastAsia="仿宋_GB2312"/>
                      <w:lang w:val="en-US" w:eastAsia="zh-CN"/>
                    </w:rPr>
                    <w:t>上年度采购额</w:t>
                  </w:r>
                </w:p>
              </w:tc>
              <w:tc>
                <w:tcPr>
                  <w:tcW w:w="477" w:type="pct"/>
                  <w:tcBorders>
                    <w:top w:val="nil"/>
                    <w:left w:val="nil"/>
                    <w:bottom w:val="nil"/>
                    <w:right w:val="single" w:color="000000" w:sz="4" w:space="0"/>
                  </w:tcBorders>
                  <w:shd w:val="clear" w:color="auto" w:fill="auto"/>
                  <w:vAlign w:val="center"/>
                </w:tcPr>
                <w:p w14:paraId="7BF0E888">
                  <w:pPr>
                    <w:jc w:val="center"/>
                    <w:rPr>
                      <w:rFonts w:hint="default" w:ascii="仿宋_GB2312" w:eastAsia="仿宋_GB2312"/>
                      <w:lang w:val="en-US" w:eastAsia="zh-CN"/>
                    </w:rPr>
                  </w:pPr>
                  <w:r>
                    <w:rPr>
                      <w:rFonts w:hint="eastAsia" w:ascii="仿宋_GB2312" w:eastAsia="仿宋_GB2312"/>
                      <w:lang w:val="en-US" w:eastAsia="zh-CN"/>
                    </w:rPr>
                    <w:t>当期占比</w:t>
                  </w:r>
                </w:p>
              </w:tc>
              <w:tc>
                <w:tcPr>
                  <w:tcW w:w="679" w:type="pct"/>
                  <w:tcBorders>
                    <w:top w:val="nil"/>
                    <w:left w:val="nil"/>
                    <w:bottom w:val="single" w:color="000000" w:sz="4" w:space="0"/>
                    <w:right w:val="single" w:color="000000" w:sz="4" w:space="0"/>
                  </w:tcBorders>
                  <w:shd w:val="clear" w:color="auto" w:fill="auto"/>
                  <w:vAlign w:val="center"/>
                </w:tcPr>
                <w:p w14:paraId="18048FBA">
                  <w:pPr>
                    <w:jc w:val="center"/>
                    <w:rPr>
                      <w:rFonts w:hint="eastAsia" w:ascii="仿宋_GB2312" w:eastAsia="仿宋_GB2312"/>
                      <w:lang w:val="en-US" w:eastAsia="zh-CN"/>
                    </w:rPr>
                  </w:pPr>
                  <w:r>
                    <w:rPr>
                      <w:rFonts w:hint="eastAsia" w:ascii="仿宋_GB2312" w:eastAsia="仿宋_GB2312"/>
                      <w:lang w:val="en-US" w:eastAsia="zh-CN"/>
                    </w:rPr>
                    <w:t>结算方式</w:t>
                  </w:r>
                </w:p>
              </w:tc>
              <w:tc>
                <w:tcPr>
                  <w:tcW w:w="1043" w:type="pct"/>
                  <w:gridSpan w:val="2"/>
                  <w:tcBorders>
                    <w:top w:val="nil"/>
                    <w:left w:val="nil"/>
                    <w:bottom w:val="single" w:color="000000" w:sz="4" w:space="0"/>
                    <w:right w:val="single" w:color="000000" w:sz="4" w:space="0"/>
                  </w:tcBorders>
                  <w:shd w:val="clear" w:color="auto" w:fill="auto"/>
                  <w:vAlign w:val="center"/>
                </w:tcPr>
                <w:p w14:paraId="7431418E">
                  <w:pPr>
                    <w:jc w:val="center"/>
                    <w:rPr>
                      <w:rFonts w:hint="eastAsia" w:ascii="仿宋_GB2312" w:eastAsia="仿宋_GB2312"/>
                      <w:lang w:val="en-US" w:eastAsia="zh-CN"/>
                    </w:rPr>
                  </w:pPr>
                  <w:r>
                    <w:rPr>
                      <w:rFonts w:hint="eastAsia" w:ascii="仿宋_GB2312" w:eastAsia="仿宋_GB2312"/>
                      <w:lang w:val="en-US" w:eastAsia="zh-CN"/>
                    </w:rPr>
                    <w:t>账期</w:t>
                  </w:r>
                </w:p>
              </w:tc>
            </w:tr>
            <w:tr w14:paraId="682F8C96">
              <w:trPr>
                <w:cantSplit/>
                <w:trHeight w:val="272" w:hRule="atLeast"/>
              </w:trPr>
              <w:tc>
                <w:tcPr>
                  <w:tcW w:w="8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B0352">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1EA11688">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36B3BB6E">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663CBCF9">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2A369">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7701F668">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21451214">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23C45C7E">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2F7A011B">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73377346">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212AA07B">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101F8679">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0E7ECD83">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73BCA343">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6755D9A4">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045F2917">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5CDF624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274E025A">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5EAD601B">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145A517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08DD6BD6">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4C0303C9">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2D21B1DC">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75115700">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1DD444F2">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447E429C">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6565FEBB">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6E3E7D52">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264DA029">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214B0B59">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1E22A74A">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23A39E5E">
              <w:trPr>
                <w:cantSplit/>
                <w:trHeight w:val="295" w:hRule="atLeast"/>
              </w:trPr>
              <w:tc>
                <w:tcPr>
                  <w:tcW w:w="898" w:type="pct"/>
                  <w:tcBorders>
                    <w:top w:val="nil"/>
                    <w:left w:val="single" w:color="000000" w:sz="4" w:space="0"/>
                    <w:bottom w:val="single" w:color="auto" w:sz="4" w:space="0"/>
                    <w:right w:val="single" w:color="000000" w:sz="4" w:space="0"/>
                  </w:tcBorders>
                  <w:shd w:val="clear" w:color="auto" w:fill="auto"/>
                  <w:noWrap/>
                  <w:vAlign w:val="center"/>
                </w:tcPr>
                <w:p w14:paraId="3DCFC941">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auto" w:sz="4" w:space="0"/>
                    <w:right w:val="single" w:color="000000" w:sz="4" w:space="0"/>
                  </w:tcBorders>
                  <w:shd w:val="clear" w:color="auto" w:fill="auto"/>
                  <w:vAlign w:val="center"/>
                </w:tcPr>
                <w:p w14:paraId="58956BBA">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auto" w:sz="4" w:space="0"/>
                    <w:right w:val="single" w:color="000000" w:sz="4" w:space="0"/>
                  </w:tcBorders>
                  <w:shd w:val="clear" w:color="auto" w:fill="auto"/>
                  <w:vAlign w:val="center"/>
                </w:tcPr>
                <w:p w14:paraId="3E70678B">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auto" w:sz="4" w:space="0"/>
                    <w:right w:val="nil"/>
                  </w:tcBorders>
                  <w:shd w:val="clear" w:color="auto" w:fill="auto"/>
                  <w:vAlign w:val="center"/>
                </w:tcPr>
                <w:p w14:paraId="00B070E6">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auto" w:sz="4" w:space="0"/>
                    <w:right w:val="single" w:color="000000" w:sz="4" w:space="0"/>
                  </w:tcBorders>
                  <w:shd w:val="clear" w:color="auto" w:fill="auto"/>
                  <w:noWrap/>
                  <w:vAlign w:val="center"/>
                </w:tcPr>
                <w:p w14:paraId="2B6BA97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auto" w:sz="4" w:space="0"/>
                    <w:right w:val="single" w:color="000000" w:sz="4" w:space="0"/>
                  </w:tcBorders>
                  <w:shd w:val="clear" w:color="auto" w:fill="auto"/>
                  <w:vAlign w:val="center"/>
                </w:tcPr>
                <w:p w14:paraId="4314BA3B">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auto" w:sz="4" w:space="0"/>
                    <w:right w:val="single" w:color="000000" w:sz="4" w:space="0"/>
                  </w:tcBorders>
                  <w:shd w:val="clear" w:color="auto" w:fill="auto"/>
                  <w:vAlign w:val="center"/>
                </w:tcPr>
                <w:p w14:paraId="55A03DB0">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bl>
          <w:p w14:paraId="170EA015">
            <w:pPr>
              <w:pStyle w:val="11"/>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经营综合评价：</w:t>
            </w:r>
          </w:p>
        </w:tc>
      </w:tr>
      <w:tr w14:paraId="400B80F6">
        <w:trPr>
          <w:cantSplit/>
          <w:trHeight w:val="357" w:hRule="atLeast"/>
        </w:trPr>
        <w:tc>
          <w:tcPr>
            <w:tcW w:w="10490" w:type="dxa"/>
            <w:tcBorders>
              <w:top w:val="single" w:color="auto" w:sz="4" w:space="0"/>
              <w:left w:val="single" w:color="auto" w:sz="4" w:space="0"/>
              <w:bottom w:val="single" w:color="auto" w:sz="4" w:space="0"/>
              <w:right w:val="single" w:color="auto" w:sz="4" w:space="0"/>
            </w:tcBorders>
          </w:tcPr>
          <w:p w14:paraId="003C27A0">
            <w:pPr>
              <w:jc w:val="center"/>
              <w:rPr>
                <w:rFonts w:hint="default" w:ascii="仿宋_GB2312" w:eastAsia="仿宋_GB2312"/>
                <w:lang w:val="en-US" w:eastAsia="zh-CN"/>
              </w:rPr>
            </w:pPr>
            <w:r>
              <w:rPr>
                <w:rFonts w:hint="eastAsia" w:ascii="仿宋_GB2312" w:eastAsia="仿宋_GB2312"/>
                <w:lang w:val="en-US" w:eastAsia="zh-CN"/>
              </w:rPr>
              <w:t>集团内部控制模式及关联交易情况</w:t>
            </w:r>
          </w:p>
        </w:tc>
      </w:tr>
      <w:tr w14:paraId="5ACF5E2C">
        <w:trPr>
          <w:cantSplit/>
          <w:trHeight w:val="357" w:hRule="atLeast"/>
        </w:trPr>
        <w:tc>
          <w:tcPr>
            <w:tcW w:w="10490" w:type="dxa"/>
            <w:tcBorders>
              <w:top w:val="single" w:color="auto" w:sz="4" w:space="0"/>
              <w:left w:val="single" w:color="auto" w:sz="4" w:space="0"/>
              <w:bottom w:val="single" w:color="auto" w:sz="4" w:space="0"/>
              <w:right w:val="single" w:color="auto" w:sz="4" w:space="0"/>
            </w:tcBorders>
          </w:tcPr>
          <w:p w14:paraId="299D8C93">
            <w:pPr>
              <w:numPr>
                <w:ilvl w:val="0"/>
                <w:numId w:val="0"/>
              </w:numPr>
              <w:jc w:val="both"/>
              <w:rPr>
                <w:rFonts w:hint="eastAsia" w:ascii="仿宋_GB2312" w:eastAsia="仿宋_GB2312"/>
                <w:lang w:val="en-US" w:eastAsia="zh-CN"/>
              </w:rPr>
            </w:pPr>
            <w:r>
              <w:rPr>
                <w:rFonts w:hint="eastAsia" w:ascii="仿宋_GB2312" w:eastAsia="仿宋_GB2312"/>
                <w:lang w:val="en-US" w:eastAsia="zh-CN"/>
              </w:rPr>
              <w:t>1.集团本级对子公司的内部控制模式</w:t>
            </w:r>
          </w:p>
          <w:p w14:paraId="4EB56496">
            <w:pPr>
              <w:numPr>
                <w:ilvl w:val="0"/>
                <w:numId w:val="0"/>
              </w:numPr>
              <w:jc w:val="both"/>
              <w:rPr>
                <w:rFonts w:hint="eastAsia" w:ascii="仿宋_GB2312" w:eastAsia="仿宋_GB2312"/>
                <w:lang w:val="en-US" w:eastAsia="zh-CN"/>
              </w:rPr>
            </w:pPr>
            <w:r>
              <w:rPr>
                <w:rFonts w:hint="eastAsia" w:ascii="仿宋_GB2312" w:eastAsia="仿宋_GB2312"/>
                <w:lang w:val="en-US" w:eastAsia="zh-CN"/>
              </w:rPr>
              <w:t>（1）对下属公司及中高层经营管理人的管理与考核模式</w:t>
            </w:r>
          </w:p>
          <w:p w14:paraId="57427282">
            <w:pPr>
              <w:numPr>
                <w:ilvl w:val="0"/>
                <w:numId w:val="0"/>
              </w:numPr>
              <w:jc w:val="both"/>
              <w:rPr>
                <w:rFonts w:hint="eastAsia" w:ascii="仿宋_GB2312" w:eastAsia="仿宋_GB2312"/>
                <w:lang w:val="en-US" w:eastAsia="zh-CN"/>
              </w:rPr>
            </w:pPr>
            <w:r>
              <w:rPr>
                <w:rFonts w:hint="eastAsia" w:ascii="仿宋_GB2312" w:eastAsia="仿宋_GB2312"/>
                <w:lang w:val="en-US" w:eastAsia="zh-CN"/>
              </w:rPr>
              <w:t>（2）对下属公司的财务及资金管理模式（集中或分散、是否委派财务管理人员、资金调度方式及要求）</w:t>
            </w:r>
          </w:p>
          <w:p w14:paraId="1134E604">
            <w:pPr>
              <w:numPr>
                <w:ilvl w:val="0"/>
                <w:numId w:val="0"/>
              </w:numPr>
              <w:jc w:val="both"/>
              <w:rPr>
                <w:rFonts w:hint="eastAsia" w:ascii="仿宋_GB2312" w:eastAsia="仿宋_GB2312"/>
                <w:lang w:val="en-US" w:eastAsia="zh-CN"/>
              </w:rPr>
            </w:pPr>
            <w:r>
              <w:rPr>
                <w:rFonts w:hint="eastAsia" w:ascii="仿宋_GB2312" w:eastAsia="仿宋_GB2312"/>
                <w:lang w:val="en-US" w:eastAsia="zh-CN"/>
              </w:rPr>
              <w:t>（3）对下属公司的对外融资、对外担保的管理模式与规定</w:t>
            </w:r>
          </w:p>
          <w:p w14:paraId="0A2CEB97">
            <w:pPr>
              <w:numPr>
                <w:ilvl w:val="0"/>
                <w:numId w:val="0"/>
              </w:numPr>
              <w:jc w:val="both"/>
              <w:rPr>
                <w:rFonts w:hint="default" w:ascii="仿宋_GB2312" w:eastAsia="仿宋_GB2312"/>
                <w:lang w:val="en-US" w:eastAsia="zh-CN"/>
              </w:rPr>
            </w:pPr>
            <w:r>
              <w:rPr>
                <w:rFonts w:hint="eastAsia" w:ascii="仿宋_GB2312" w:eastAsia="仿宋_GB2312"/>
                <w:lang w:val="en-US" w:eastAsia="zh-CN"/>
              </w:rPr>
              <w:t>2.集团重大交流管理交易信息披露（交易量占企业收入及交易总量10%以上需披露）</w:t>
            </w:r>
          </w:p>
        </w:tc>
      </w:tr>
      <w:tr w14:paraId="3C4B7F5C">
        <w:trPr>
          <w:cantSplit/>
          <w:trHeight w:val="357" w:hRule="atLeast"/>
        </w:trPr>
        <w:tc>
          <w:tcPr>
            <w:tcW w:w="10490" w:type="dxa"/>
            <w:tcBorders>
              <w:top w:val="single" w:color="auto" w:sz="4" w:space="0"/>
              <w:left w:val="single" w:color="auto" w:sz="4" w:space="0"/>
              <w:bottom w:val="single" w:color="auto" w:sz="4" w:space="0"/>
              <w:right w:val="single" w:color="auto" w:sz="4" w:space="0"/>
            </w:tcBorders>
          </w:tcPr>
          <w:p w14:paraId="5C8880EE">
            <w:pPr>
              <w:jc w:val="center"/>
              <w:rPr>
                <w:rFonts w:ascii="仿宋_GB2312" w:eastAsia="仿宋_GB2312"/>
              </w:rPr>
            </w:pPr>
            <w:r>
              <w:rPr>
                <w:rFonts w:hint="eastAsia" w:ascii="仿宋_GB2312" w:eastAsia="仿宋_GB2312"/>
                <w:lang w:val="en-US" w:eastAsia="zh-CN"/>
              </w:rPr>
              <w:t>集团客户对外投资情况</w:t>
            </w:r>
          </w:p>
        </w:tc>
      </w:tr>
      <w:tr w14:paraId="448970F1">
        <w:trPr>
          <w:trHeight w:val="1473" w:hRule="atLeast"/>
        </w:trPr>
        <w:tc>
          <w:tcPr>
            <w:tcW w:w="10490" w:type="dxa"/>
          </w:tcPr>
          <w:p w14:paraId="11A65240">
            <w:pPr>
              <w:spacing w:line="280" w:lineRule="exact"/>
              <w:rPr>
                <w:rFonts w:ascii="仿宋_GB2312" w:eastAsia="仿宋_GB2312"/>
              </w:rPr>
            </w:pPr>
            <w:r>
              <w:rPr>
                <w:rFonts w:hint="eastAsia" w:ascii="仿宋_GB2312" w:eastAsia="仿宋_GB2312"/>
              </w:rPr>
              <w:t>1.受信客户重大投资项目情况（投资规模、资金安排、项目进度、效益测算等）</w:t>
            </w:r>
          </w:p>
          <w:p w14:paraId="55F8FF52">
            <w:pPr>
              <w:spacing w:line="280" w:lineRule="exact"/>
              <w:rPr>
                <w:rFonts w:ascii="仿宋_GB2312" w:eastAsia="仿宋_GB2312"/>
              </w:rPr>
            </w:pPr>
            <w:r>
              <w:rPr>
                <w:rFonts w:hint="eastAsia" w:ascii="仿宋_GB2312" w:eastAsia="仿宋_GB2312"/>
              </w:rPr>
              <w:t>（1）客户在建、拟建项目情况</w:t>
            </w:r>
          </w:p>
          <w:p w14:paraId="0EFEE2DE">
            <w:pPr>
              <w:spacing w:line="360" w:lineRule="auto"/>
              <w:rPr>
                <w:rFonts w:hint="eastAsia" w:ascii="仿宋_GB2312" w:eastAsia="仿宋_GB2312"/>
              </w:rPr>
            </w:pPr>
            <w:r>
              <w:rPr>
                <w:rFonts w:hint="eastAsia" w:ascii="仿宋_GB2312" w:eastAsia="仿宋_GB2312"/>
              </w:rPr>
              <w:t>（2）客户重大对外投资情况（股权、房地产等）</w:t>
            </w:r>
          </w:p>
          <w:tbl>
            <w:tblPr>
              <w:tblStyle w:val="18"/>
              <w:tblpPr w:leftFromText="180" w:rightFromText="180" w:vertAnchor="text" w:horzAnchor="page" w:tblpX="105" w:tblpY="911"/>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2"/>
              <w:gridCol w:w="5174"/>
            </w:tblGrid>
            <w:tr w14:paraId="4E915C04">
              <w:trPr>
                <w:cantSplit/>
                <w:tblHeader/>
              </w:trPr>
              <w:tc>
                <w:tcPr>
                  <w:tcW w:w="2499" w:type="pct"/>
                  <w:vAlign w:val="center"/>
                </w:tcPr>
                <w:p w14:paraId="6831C20B">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被投资单位</w:t>
                  </w:r>
                </w:p>
              </w:tc>
              <w:tc>
                <w:tcPr>
                  <w:tcW w:w="2500" w:type="pct"/>
                  <w:vAlign w:val="center"/>
                </w:tcPr>
                <w:p w14:paraId="5CF929D6">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持股比例</w:t>
                  </w:r>
                </w:p>
              </w:tc>
            </w:tr>
            <w:tr w14:paraId="0A3F7A27">
              <w:trPr>
                <w:cantSplit/>
              </w:trPr>
              <w:tc>
                <w:tcPr>
                  <w:tcW w:w="2499" w:type="pct"/>
                  <w:vAlign w:val="center"/>
                </w:tcPr>
                <w:p w14:paraId="01912EC8">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116B1E06">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0411EB5D">
              <w:trPr>
                <w:cantSplit/>
              </w:trPr>
              <w:tc>
                <w:tcPr>
                  <w:tcW w:w="2499" w:type="pct"/>
                  <w:vAlign w:val="center"/>
                </w:tcPr>
                <w:p w14:paraId="340036A6">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2ED84903">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2EAF277C">
              <w:trPr>
                <w:cantSplit/>
              </w:trPr>
              <w:tc>
                <w:tcPr>
                  <w:tcW w:w="2499" w:type="pct"/>
                  <w:vAlign w:val="center"/>
                </w:tcPr>
                <w:p w14:paraId="47550EC1">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5FD288BB">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1C28E4F3">
              <w:trPr>
                <w:cantSplit/>
              </w:trPr>
              <w:tc>
                <w:tcPr>
                  <w:tcW w:w="2499" w:type="pct"/>
                  <w:vAlign w:val="center"/>
                </w:tcPr>
                <w:p w14:paraId="08244C39">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0AF5E4F4">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61FBEE92">
              <w:trPr>
                <w:cantSplit/>
              </w:trPr>
              <w:tc>
                <w:tcPr>
                  <w:tcW w:w="2499" w:type="pct"/>
                  <w:vAlign w:val="center"/>
                </w:tcPr>
                <w:p w14:paraId="1DE435B6">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6AD39BC9">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6D9502EC">
              <w:trPr>
                <w:cantSplit/>
              </w:trPr>
              <w:tc>
                <w:tcPr>
                  <w:tcW w:w="2499" w:type="pct"/>
                  <w:vAlign w:val="center"/>
                </w:tcPr>
                <w:p w14:paraId="5F0F647A">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其他主体</w:t>
                  </w:r>
                </w:p>
              </w:tc>
              <w:tc>
                <w:tcPr>
                  <w:tcW w:w="2500" w:type="pct"/>
                  <w:vAlign w:val="center"/>
                </w:tcPr>
                <w:p w14:paraId="21144A0F">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bl>
          <w:p w14:paraId="2FB42BBD">
            <w:pPr>
              <w:spacing w:line="280" w:lineRule="exact"/>
              <w:rPr>
                <w:rFonts w:hint="default" w:ascii="仿宋_GB2312" w:eastAsia="仿宋_GB2312"/>
                <w:bCs/>
                <w:lang w:val="en-US" w:eastAsia="zh-CN"/>
              </w:rPr>
            </w:pPr>
            <w:r>
              <w:rPr>
                <w:rFonts w:hint="eastAsia" w:ascii="仿宋_GB2312" w:eastAsia="仿宋_GB2312"/>
                <w:bCs/>
                <w:lang w:val="en-US" w:eastAsia="zh-CN"/>
              </w:rPr>
              <w:t>2.集团实际控制人及其控制的关联企业对外投资情况（关联企业至少介绍主营业务、设立时间、上年营收和融资情况）</w:t>
            </w:r>
          </w:p>
        </w:tc>
      </w:tr>
    </w:tbl>
    <w:p w14:paraId="53CD5D55">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 xml:space="preserve">（三） </w:t>
      </w:r>
      <w:r>
        <w:rPr>
          <w:rFonts w:hint="eastAsia" w:ascii="楷体_GB2312" w:hAnsi="Arial" w:eastAsia="楷体_GB2312"/>
          <w:b w:val="0"/>
          <w:lang w:val="en-US" w:eastAsia="zh-CN"/>
        </w:rPr>
        <w:t>受信客户</w:t>
      </w:r>
      <w:r>
        <w:rPr>
          <w:rFonts w:hint="eastAsia" w:ascii="楷体_GB2312" w:hAnsi="Arial" w:eastAsia="楷体_GB2312"/>
          <w:b w:val="0"/>
          <w:lang w:val="en-US"/>
        </w:rPr>
        <w:t>财务因素分析</w:t>
      </w:r>
    </w:p>
    <w:p w14:paraId="75D9D881">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1．报表合规性与真实性</w:t>
      </w:r>
    </w:p>
    <w:tbl>
      <w:tblPr>
        <w:tblStyle w:val="17"/>
        <w:tblW w:w="4999"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150"/>
        <w:gridCol w:w="2640"/>
        <w:gridCol w:w="2431"/>
        <w:gridCol w:w="2459"/>
      </w:tblGrid>
      <w:tr w14:paraId="7FC84C33">
        <w:tc>
          <w:tcPr>
            <w:tcW w:w="1475" w:type="pct"/>
            <w:tcBorders>
              <w:top w:val="single" w:color="auto" w:sz="4" w:space="0"/>
              <w:left w:val="single" w:color="auto" w:sz="4" w:space="0"/>
              <w:bottom w:val="single" w:color="auto" w:sz="4" w:space="0"/>
              <w:right w:val="single" w:color="auto" w:sz="4" w:space="0"/>
            </w:tcBorders>
          </w:tcPr>
          <w:p w14:paraId="53E09B65">
            <w:pPr>
              <w:spacing w:line="320" w:lineRule="exact"/>
              <w:jc w:val="center"/>
              <w:rPr>
                <w:rFonts w:ascii="仿宋_GB2312" w:eastAsia="仿宋_GB2312"/>
              </w:rPr>
            </w:pPr>
            <w:r>
              <w:rPr>
                <w:rFonts w:hint="eastAsia" w:ascii="仿宋_GB2312" w:eastAsia="仿宋_GB2312"/>
              </w:rPr>
              <w:t>财务报表是否审计</w:t>
            </w:r>
          </w:p>
        </w:tc>
        <w:tc>
          <w:tcPr>
            <w:tcW w:w="3524" w:type="pct"/>
            <w:gridSpan w:val="3"/>
            <w:tcBorders>
              <w:top w:val="single" w:color="auto" w:sz="4" w:space="0"/>
              <w:left w:val="single" w:color="auto" w:sz="4" w:space="0"/>
              <w:bottom w:val="single" w:color="auto" w:sz="4" w:space="0"/>
              <w:right w:val="single" w:color="auto" w:sz="4" w:space="0"/>
            </w:tcBorders>
          </w:tcPr>
          <w:p w14:paraId="21A4A586">
            <w:pPr>
              <w:pStyle w:val="7"/>
              <w:spacing w:line="320" w:lineRule="exact"/>
              <w:rPr>
                <w:rFonts w:ascii="仿宋_GB2312" w:hAnsi="宋体" w:eastAsia="仿宋_GB2312"/>
                <w:sz w:val="24"/>
                <w:szCs w:val="24"/>
              </w:rPr>
            </w:pPr>
            <w:r>
              <w:rPr>
                <w:rFonts w:hint="eastAsia" w:ascii="仿宋_GB2312" w:hAnsi="宋体" w:eastAsia="仿宋_GB2312"/>
                <w:sz w:val="24"/>
                <w:szCs w:val="24"/>
              </w:rPr>
              <w:t>□是  □否</w:t>
            </w:r>
          </w:p>
        </w:tc>
      </w:tr>
      <w:tr w14:paraId="495046F4">
        <w:trPr>
          <w:trHeight w:val="70" w:hRule="atLeast"/>
        </w:trPr>
        <w:tc>
          <w:tcPr>
            <w:tcW w:w="1475" w:type="pct"/>
            <w:tcBorders>
              <w:top w:val="single" w:color="auto" w:sz="4" w:space="0"/>
              <w:left w:val="single" w:color="auto" w:sz="4" w:space="0"/>
              <w:bottom w:val="single" w:color="auto" w:sz="4" w:space="0"/>
              <w:right w:val="single" w:color="auto" w:sz="4" w:space="0"/>
            </w:tcBorders>
          </w:tcPr>
          <w:p w14:paraId="70132D9A">
            <w:pPr>
              <w:spacing w:line="320" w:lineRule="exact"/>
              <w:jc w:val="center"/>
              <w:rPr>
                <w:rFonts w:ascii="仿宋_GB2312" w:eastAsia="仿宋_GB2312"/>
              </w:rPr>
            </w:pPr>
            <w:r>
              <w:rPr>
                <w:rFonts w:hint="eastAsia" w:ascii="仿宋_GB2312" w:eastAsia="仿宋_GB2312"/>
              </w:rPr>
              <w:t>项目</w:t>
            </w:r>
          </w:p>
        </w:tc>
        <w:tc>
          <w:tcPr>
            <w:tcW w:w="1236" w:type="pct"/>
            <w:tcBorders>
              <w:top w:val="single" w:color="auto" w:sz="4" w:space="0"/>
              <w:left w:val="single" w:color="auto" w:sz="4" w:space="0"/>
              <w:bottom w:val="single" w:color="auto" w:sz="4" w:space="0"/>
              <w:right w:val="single" w:color="auto" w:sz="4" w:space="0"/>
            </w:tcBorders>
          </w:tcPr>
          <w:p w14:paraId="46B937ED">
            <w:pPr>
              <w:spacing w:line="320" w:lineRule="exact"/>
              <w:jc w:val="center"/>
              <w:rPr>
                <w:rFonts w:ascii="仿宋_GB2312" w:eastAsia="仿宋_GB2312"/>
              </w:rPr>
            </w:pPr>
            <w:r>
              <w:rPr>
                <w:rFonts w:hint="eastAsia" w:ascii="仿宋_GB2312" w:eastAsia="仿宋_GB2312"/>
              </w:rPr>
              <w:t>前两年</w:t>
            </w:r>
          </w:p>
        </w:tc>
        <w:tc>
          <w:tcPr>
            <w:tcW w:w="1138" w:type="pct"/>
            <w:tcBorders>
              <w:top w:val="single" w:color="auto" w:sz="4" w:space="0"/>
              <w:left w:val="single" w:color="auto" w:sz="4" w:space="0"/>
              <w:bottom w:val="single" w:color="auto" w:sz="4" w:space="0"/>
              <w:right w:val="single" w:color="auto" w:sz="4" w:space="0"/>
            </w:tcBorders>
          </w:tcPr>
          <w:p w14:paraId="7AAAC03F">
            <w:pPr>
              <w:spacing w:line="320" w:lineRule="exact"/>
              <w:jc w:val="center"/>
              <w:rPr>
                <w:rFonts w:ascii="仿宋_GB2312" w:eastAsia="仿宋_GB2312"/>
              </w:rPr>
            </w:pPr>
            <w:r>
              <w:rPr>
                <w:rFonts w:hint="eastAsia" w:ascii="仿宋_GB2312" w:eastAsia="仿宋_GB2312"/>
              </w:rPr>
              <w:t>上一年</w:t>
            </w:r>
          </w:p>
        </w:tc>
        <w:tc>
          <w:tcPr>
            <w:tcW w:w="1149" w:type="pct"/>
            <w:tcBorders>
              <w:top w:val="single" w:color="auto" w:sz="4" w:space="0"/>
              <w:left w:val="single" w:color="auto" w:sz="4" w:space="0"/>
              <w:bottom w:val="single" w:color="auto" w:sz="4" w:space="0"/>
              <w:right w:val="single" w:color="auto" w:sz="4" w:space="0"/>
            </w:tcBorders>
          </w:tcPr>
          <w:p w14:paraId="1B207FA2">
            <w:pPr>
              <w:spacing w:line="320" w:lineRule="exact"/>
              <w:jc w:val="center"/>
              <w:rPr>
                <w:rFonts w:ascii="仿宋_GB2312" w:eastAsia="仿宋_GB2312"/>
              </w:rPr>
            </w:pPr>
            <w:r>
              <w:rPr>
                <w:rFonts w:hint="eastAsia" w:ascii="仿宋_GB2312" w:eastAsia="仿宋_GB2312"/>
              </w:rPr>
              <w:t>最近年度</w:t>
            </w:r>
          </w:p>
        </w:tc>
      </w:tr>
      <w:tr w14:paraId="6DBE4FFF">
        <w:trPr>
          <w:trHeight w:val="70" w:hRule="atLeast"/>
        </w:trPr>
        <w:tc>
          <w:tcPr>
            <w:tcW w:w="1475" w:type="pct"/>
            <w:tcBorders>
              <w:top w:val="single" w:color="auto" w:sz="4" w:space="0"/>
              <w:left w:val="single" w:color="auto" w:sz="4" w:space="0"/>
              <w:bottom w:val="single" w:color="auto" w:sz="4" w:space="0"/>
              <w:right w:val="single" w:color="auto" w:sz="4" w:space="0"/>
            </w:tcBorders>
          </w:tcPr>
          <w:p w14:paraId="0173B255">
            <w:pPr>
              <w:spacing w:line="320" w:lineRule="exact"/>
              <w:jc w:val="center"/>
              <w:rPr>
                <w:rFonts w:ascii="仿宋_GB2312" w:eastAsia="仿宋_GB2312"/>
              </w:rPr>
            </w:pPr>
            <w:r>
              <w:rPr>
                <w:rFonts w:hint="eastAsia" w:ascii="仿宋_GB2312" w:eastAsia="仿宋_GB2312"/>
              </w:rPr>
              <w:t>审计单位</w:t>
            </w:r>
          </w:p>
        </w:tc>
        <w:tc>
          <w:tcPr>
            <w:tcW w:w="1236" w:type="pct"/>
            <w:tcBorders>
              <w:top w:val="single" w:color="auto" w:sz="4" w:space="0"/>
              <w:left w:val="single" w:color="auto" w:sz="4" w:space="0"/>
              <w:bottom w:val="single" w:color="auto" w:sz="4" w:space="0"/>
              <w:right w:val="single" w:color="auto" w:sz="4" w:space="0"/>
            </w:tcBorders>
          </w:tcPr>
          <w:p w14:paraId="6098069A">
            <w:pPr>
              <w:keepNext w:val="0"/>
              <w:keepLines w:val="0"/>
              <w:widowControl/>
              <w:suppressLineNumbers w:val="0"/>
              <w:jc w:val="left"/>
              <w:rPr>
                <w:rFonts w:ascii="仿宋_GB2312" w:hAnsi="宋体" w:eastAsia="仿宋_GB2312"/>
                <w:sz w:val="24"/>
                <w:szCs w:val="24"/>
              </w:rPr>
            </w:pPr>
            <w:r>
              <w:rPr>
                <w:rFonts w:hint="eastAsia" w:ascii="仿宋_GB2312" w:hAnsi="华文仿宋" w:eastAsia="仿宋_GB2312"/>
                <w:szCs w:val="20"/>
                <w:lang w:eastAsia="zh-CN"/>
              </w:rPr>
              <w:t>-</w:t>
            </w:r>
          </w:p>
        </w:tc>
        <w:tc>
          <w:tcPr>
            <w:tcW w:w="1138" w:type="pct"/>
            <w:tcBorders>
              <w:top w:val="single" w:color="auto" w:sz="4" w:space="0"/>
              <w:left w:val="single" w:color="auto" w:sz="4" w:space="0"/>
              <w:bottom w:val="single" w:color="auto" w:sz="4" w:space="0"/>
              <w:right w:val="single" w:color="auto" w:sz="4" w:space="0"/>
            </w:tcBorders>
          </w:tcPr>
          <w:p w14:paraId="400BB936">
            <w:pPr>
              <w:keepNext w:val="0"/>
              <w:keepLines w:val="0"/>
              <w:widowControl/>
              <w:suppressLineNumbers w:val="0"/>
              <w:spacing w:line="320" w:lineRule="exact"/>
              <w:ind w:firstLine="0"/>
              <w:jc w:val="left"/>
              <w:rPr>
                <w:rFonts w:ascii="仿宋_GB2312" w:hAnsi="宋体" w:eastAsia="仿宋_GB2312"/>
                <w:sz w:val="24"/>
                <w:szCs w:val="24"/>
              </w:rPr>
            </w:pPr>
            <w:r>
              <w:rPr>
                <w:rFonts w:hint="eastAsia" w:ascii="仿宋_GB2312" w:hAnsi="华文仿宋" w:eastAsia="仿宋_GB2312"/>
                <w:szCs w:val="20"/>
                <w:lang w:eastAsia="zh-CN"/>
              </w:rPr>
              <w:t>-</w:t>
            </w:r>
          </w:p>
        </w:tc>
        <w:tc>
          <w:tcPr>
            <w:tcW w:w="1149" w:type="pct"/>
            <w:tcBorders>
              <w:top w:val="single" w:color="auto" w:sz="4" w:space="0"/>
              <w:left w:val="single" w:color="auto" w:sz="4" w:space="0"/>
              <w:bottom w:val="single" w:color="auto" w:sz="4" w:space="0"/>
              <w:right w:val="single" w:color="auto" w:sz="4" w:space="0"/>
            </w:tcBorders>
          </w:tcPr>
          <w:p w14:paraId="6DF0808B">
            <w:pPr>
              <w:keepNext w:val="0"/>
              <w:keepLines w:val="0"/>
              <w:widowControl/>
              <w:suppressLineNumbers w:val="0"/>
              <w:spacing w:line="276" w:lineRule="auto"/>
              <w:ind w:firstLine="0"/>
              <w:jc w:val="left"/>
              <w:rPr>
                <w:rFonts w:ascii="仿宋_GB2312" w:hAnsi="宋体" w:eastAsia="仿宋_GB2312"/>
                <w:sz w:val="24"/>
                <w:szCs w:val="24"/>
              </w:rPr>
            </w:pPr>
            <w:r>
              <w:rPr>
                <w:rFonts w:hint="eastAsia" w:ascii="仿宋_GB2312" w:hAnsi="华文仿宋" w:eastAsia="仿宋_GB2312"/>
                <w:szCs w:val="20"/>
                <w:lang w:eastAsia="zh-CN"/>
              </w:rPr>
              <w:t>-</w:t>
            </w:r>
          </w:p>
        </w:tc>
      </w:tr>
      <w:tr w14:paraId="2F41D403">
        <w:trPr>
          <w:trHeight w:val="60" w:hRule="atLeast"/>
        </w:trPr>
        <w:tc>
          <w:tcPr>
            <w:tcW w:w="1475" w:type="pct"/>
            <w:tcBorders>
              <w:top w:val="single" w:color="auto" w:sz="4" w:space="0"/>
              <w:left w:val="single" w:color="auto" w:sz="4" w:space="0"/>
              <w:bottom w:val="single" w:color="auto" w:sz="4" w:space="0"/>
              <w:right w:val="single" w:color="auto" w:sz="4" w:space="0"/>
            </w:tcBorders>
          </w:tcPr>
          <w:p w14:paraId="74FB1CCF">
            <w:pPr>
              <w:spacing w:line="320" w:lineRule="exact"/>
              <w:jc w:val="center"/>
              <w:rPr>
                <w:rFonts w:ascii="仿宋_GB2312" w:eastAsia="仿宋_GB2312"/>
              </w:rPr>
            </w:pPr>
            <w:r>
              <w:rPr>
                <w:rFonts w:hint="eastAsia" w:ascii="仿宋_GB2312" w:eastAsia="仿宋_GB2312"/>
              </w:rPr>
              <w:t>非标意见及备注</w:t>
            </w:r>
          </w:p>
        </w:tc>
        <w:tc>
          <w:tcPr>
            <w:tcW w:w="1236" w:type="pct"/>
            <w:tcBorders>
              <w:top w:val="single" w:color="auto" w:sz="4" w:space="0"/>
              <w:left w:val="single" w:color="auto" w:sz="4" w:space="0"/>
              <w:bottom w:val="single" w:color="auto" w:sz="4" w:space="0"/>
              <w:right w:val="single" w:color="auto" w:sz="4" w:space="0"/>
            </w:tcBorders>
          </w:tcPr>
          <w:p w14:paraId="55DC2BE8">
            <w:pPr>
              <w:spacing w:line="320" w:lineRule="exact"/>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c>
          <w:tcPr>
            <w:tcW w:w="1138" w:type="pct"/>
            <w:tcBorders>
              <w:top w:val="single" w:color="auto" w:sz="4" w:space="0"/>
              <w:left w:val="single" w:color="auto" w:sz="4" w:space="0"/>
              <w:bottom w:val="single" w:color="auto" w:sz="4" w:space="0"/>
              <w:right w:val="single" w:color="auto" w:sz="4" w:space="0"/>
            </w:tcBorders>
          </w:tcPr>
          <w:p w14:paraId="14AEF653">
            <w:pPr>
              <w:spacing w:line="320" w:lineRule="exact"/>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c>
          <w:tcPr>
            <w:tcW w:w="1149" w:type="pct"/>
            <w:tcBorders>
              <w:top w:val="single" w:color="auto" w:sz="4" w:space="0"/>
              <w:left w:val="single" w:color="auto" w:sz="4" w:space="0"/>
              <w:bottom w:val="single" w:color="auto" w:sz="4" w:space="0"/>
              <w:right w:val="single" w:color="auto" w:sz="4" w:space="0"/>
            </w:tcBorders>
          </w:tcPr>
          <w:p w14:paraId="6D7B0D52">
            <w:pPr>
              <w:spacing w:line="276" w:lineRule="auto"/>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r>
      <w:tr w14:paraId="1B426776">
        <w:tc>
          <w:tcPr>
            <w:tcW w:w="5000" w:type="pct"/>
            <w:gridSpan w:val="4"/>
            <w:tcBorders>
              <w:top w:val="single" w:color="auto" w:sz="4" w:space="0"/>
              <w:left w:val="single" w:color="auto" w:sz="4" w:space="0"/>
              <w:bottom w:val="single" w:color="auto" w:sz="4" w:space="0"/>
              <w:right w:val="single" w:color="auto" w:sz="4" w:space="0"/>
            </w:tcBorders>
          </w:tcPr>
          <w:p w14:paraId="74A214FC">
            <w:pPr>
              <w:tabs>
                <w:tab w:val="center" w:pos="4916"/>
              </w:tabs>
              <w:spacing w:line="320" w:lineRule="exact"/>
              <w:rPr>
                <w:rFonts w:ascii="仿宋_GB2312" w:eastAsia="仿宋_GB2312"/>
              </w:rPr>
            </w:pPr>
            <w:r>
              <w:rPr>
                <w:rFonts w:hint="eastAsia" w:ascii="仿宋_GB2312" w:eastAsia="仿宋_GB2312"/>
              </w:rPr>
              <w:t>最新一期财务分析以公司实际提供的即期报表口径为基础，并与最近一期经审计年度数据衔接比较。</w:t>
            </w:r>
          </w:p>
        </w:tc>
      </w:tr>
    </w:tbl>
    <w:p w14:paraId="235F807B">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2.合并报表范围</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47766F77">
        <w:trPr>
          <w:trHeight w:val="424" w:hRule="atLeast"/>
        </w:trPr>
        <w:tc>
          <w:tcPr>
            <w:tcW w:w="5000" w:type="pct"/>
          </w:tcPr>
          <w:p w14:paraId="13828B05">
            <w:pPr>
              <w:widowControl w:val="0"/>
              <w:jc w:val="left"/>
              <w:rPr>
                <w:rFonts w:ascii="仿宋_GB2312" w:eastAsia="仿宋_GB2312"/>
                <w:bCs/>
                <w:szCs w:val="32"/>
              </w:rPr>
            </w:pPr>
            <w:r>
              <w:rPr>
                <w:rFonts w:hint="eastAsia" w:ascii="仿宋_GB2312" w:eastAsia="仿宋_GB2312"/>
              </w:rPr>
              <w:t>合并财务报表范围：根据审计报告实际披露的合并范围填写；非合并报表主体填“不适用”。</w:t>
            </w:r>
          </w:p>
        </w:tc>
      </w:tr>
    </w:tbl>
    <w:p w14:paraId="6F60631D">
      <w:pPr>
        <w:snapToGrid w:val="0"/>
        <w:ind w:left="-972" w:leftChars="-405"/>
        <w:rPr>
          <w:rFonts w:ascii="仿宋_GB2312" w:eastAsia="仿宋_GB2312"/>
          <w:bCs/>
          <w:szCs w:val="32"/>
        </w:rPr>
      </w:pPr>
    </w:p>
    <w:p w14:paraId="47E74BE4">
      <w:pPr>
        <w:pStyle w:val="3"/>
        <w:numPr>
          <w:ilvl w:val="0"/>
          <w:numId w:val="0"/>
        </w:numPr>
        <w:spacing w:line="415" w:lineRule="auto"/>
        <w:ind w:leftChars="0"/>
        <w:rPr>
          <w:rFonts w:hint="default" w:ascii="仿宋_GB2312" w:hAnsi="Arial" w:eastAsia="仿宋_GB2312"/>
          <w:b w:val="0"/>
          <w:lang w:val="en-US" w:eastAsia="zh-CN"/>
        </w:rPr>
      </w:pPr>
      <w:r>
        <w:rPr>
          <w:rFonts w:hint="eastAsia" w:ascii="仿宋_GB2312" w:hAnsi="Arial" w:eastAsia="仿宋_GB2312"/>
          <w:b w:val="0"/>
          <w:lang w:val="en-US" w:eastAsia="zh-CN"/>
        </w:rPr>
        <w:t>【按审计报告披露填写合并范围；不适用则删除或标注不适用】</w:t>
      </w:r>
    </w:p>
    <w:p w14:paraId="10EADC71">
      <w:pPr>
        <w:pStyle w:val="3"/>
        <w:keepNext/>
        <w:numPr>
          <w:ilvl w:val="0"/>
          <w:numId w:val="0"/>
        </w:numPr>
        <w:spacing w:line="415" w:lineRule="auto"/>
        <w:ind w:leftChars="0"/>
        <w:rPr>
          <w:rFonts w:hint="eastAsia" w:ascii="仿宋_GB2312" w:hAnsi="Arial" w:eastAsia="仿宋_GB2312"/>
          <w:b w:val="0"/>
          <w:lang w:val="en-US"/>
        </w:rPr>
      </w:pPr>
      <w:r>
        <w:rPr>
          <w:rFonts w:hint="eastAsia" w:ascii="仿宋_GB2312" w:hAnsi="Arial" w:eastAsia="仿宋_GB2312"/>
          <w:b w:val="0"/>
          <w:lang w:val="en-US" w:eastAsia="zh-CN"/>
        </w:rPr>
        <w:t>3.企业财务状况和财务指标变动表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011C0437">
        <w:tc>
          <w:tcPr>
            <w:tcW w:w="10682" w:type="dxa"/>
          </w:tcPr>
          <w:tbl>
            <w:tblPr>
              <w:tblStyle w:val="17"/>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98"/>
              <w:gridCol w:w="365"/>
              <w:gridCol w:w="363"/>
              <w:gridCol w:w="728"/>
              <w:gridCol w:w="826"/>
              <w:gridCol w:w="728"/>
              <w:gridCol w:w="1214"/>
              <w:gridCol w:w="1312"/>
              <w:gridCol w:w="1214"/>
              <w:gridCol w:w="1118"/>
            </w:tblGrid>
            <w:tr w14:paraId="025C0D30">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0692187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资产负债表科目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5EB1BF"/>
                  <w:vAlign w:val="center"/>
                </w:tcPr>
                <w:p w14:paraId="09A4DC9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前两年末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734EB1D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02124AA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1952316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615121F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上一年末较前两年末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69951B2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最近年度末较上一年末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2BDA2AF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最近年度末各项占比</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73927D3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最新一期各项占比</w:t>
                  </w:r>
                </w:p>
              </w:tc>
            </w:tr>
            <w:tr w14:paraId="362C795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6D07D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总资产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4D75A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4196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9FB0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4E6B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2BD7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97C8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927D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069F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24F13A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34EC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F7EA6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B539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62B4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7018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FDD3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171A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1C8D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C046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58DCFB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BC27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货币资金</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F9191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078D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72D7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680B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F52A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A141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422A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C29E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3988E99">
              <w:trPr>
                <w:cantSplit/>
                <w:trHeight w:val="108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9B18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以公允价值计量且其变动计入当期损益的金融资产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1903F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E860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F7D5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60B7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EACB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3C04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8282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3253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59DBC86">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47F1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交易性金融资产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16BCA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566C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7409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C9F9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EDB2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8C2A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6E47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28B4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204C10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4268A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衍生金融资产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5936E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4F62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5AAB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7A8A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D64B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FD61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D94C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74EB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68F14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18EB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应收票据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85B46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4917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7167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3FA4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0B49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0B75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6D44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01CA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9E9DC5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3A06B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0063D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13D5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6784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D912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F2806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6699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896C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E3F3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B554DE8">
              <w:trPr>
                <w:cantSplit/>
                <w:trHeight w:val="48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8E998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应收款项融资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B0853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9E41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E2AB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CDE6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6C41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2392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B376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3026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96DA6A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0E44A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预付账款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F1363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5207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6EBA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D9A0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0D19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12BB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0669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1D43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8E52AE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80CE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应收利息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8D0A1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0E88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0937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6B71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9BE6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BF79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C3E4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1623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6DB1C2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C3762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应收股利</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98BEA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DABF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6632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3F0E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76BD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8314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E240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2930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5785745">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5714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其他应收款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D4745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5727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AA8B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1607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B957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4B41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C62A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A389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9E7B4B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7D851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存货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5DCA8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2C96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A291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2174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988F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EACB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19CA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92C0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60C57B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D26C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合同资产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0E88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C811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F621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A489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C734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7B52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44B2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FFB3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8C875EA">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9D22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持有待售资产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E7018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FEAB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3EDF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90AC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9E88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38F1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35FE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32DC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2DF1C64">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BA956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一年内到期非流动资产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FA87F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B813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0987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0DBC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F051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47FA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B158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1B4C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89461A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566C9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4BAA0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3C47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1B83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336E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A369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E7A7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D339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B93A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FDB760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B86B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CE124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FBED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5798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80A4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2CE9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60A3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AA84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2614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53E6D4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8E0C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债券投资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68BAA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21D4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8D62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7C8C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16CE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FAC8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0475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294E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85E8BB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A8807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其他债券投资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5D279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04B4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91C6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C1E3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EF82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970C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4863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BCE9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25F735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67602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可供出售金融资产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FCC83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D9F5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131D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E163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C07B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7CD4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9512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734E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7FD8A50">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BF87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持有至到期投资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11567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C9F6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0DB0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19D9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A2AC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4CFF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7915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389A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665CEB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BA87E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长期应收款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AA746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189D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BE7E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5552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BAD2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A042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9CAF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1EFF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B44A9A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DCAC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长期股权投资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80849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1652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068D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73D3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A642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F237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0A23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73DD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2C4B78A">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B491B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其他权益工具投资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AFA4B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E256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A07C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D0E3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3936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5E6D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8F32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EB83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21EBE4A">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B756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AF42E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AD3C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7E34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4D5C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64EE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7882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32EE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9CA5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589032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2B84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投资性房地产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84017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DBA5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72DB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1A86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93C3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50BF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38FE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E598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AF4DBC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7736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固定资产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FE0BD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D2F7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420C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9155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4DAC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BC18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FFC2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A689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3680D5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2D3DB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在建工程</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58BB0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6459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E595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1C49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02F7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D3FD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3594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2641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250FCD1">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64E26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工程物资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FD929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F89F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EEF5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292C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33FC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5BC0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2D61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E5F1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E9ED64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D8D84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固定资产清理</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1E044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0E54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E143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AE98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47DF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C245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AFFA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2029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F5DDD4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1BD45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生产性生物资产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23EA2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BFB3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8CFB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DE87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BFD8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384A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9CBF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14FA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A4BEC0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DD59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油气资产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AC533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2A7F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68E0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99FA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5F14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45B2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C87A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56FB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CD614E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BF5B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使用权资产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95BC8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72B0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AD8A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00D8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EC02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0CE1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DF17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FF03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654592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4F7AE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无形资产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ECBC9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B5A3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906F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B84D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8828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F5F7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A13B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65AA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9069A3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C47B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开发支出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5AE39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8B70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5899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AA5B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3227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2431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1819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E1D9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A5384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D39EA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商誉</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A0480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AD16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DE25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4E24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3CAE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FD7D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E2C8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AFAE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D058AD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3287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长期待摊费用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88DDE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135A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E943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1352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B992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3FE8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BB70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8F87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F3C160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C7EF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递延所得税资产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918F5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079B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04A0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0123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95F3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96B0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2879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B5C7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750FD8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7AE53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9C869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79F2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7479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7176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79FC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81FD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58E3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9ABC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FA1C08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373C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总负债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BE2D0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9544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71DF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A797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9EE9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29E5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0966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DC39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27E9A1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A7CC7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4BD68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4DB4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EE37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A536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01A8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E789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BE1F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AD93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D0C990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D7FE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短期借款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BBAC0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7B98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BE82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F229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F00A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1849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5BC3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DCA0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AFBAA5A">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55B7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交易性金融负债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44236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E637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2B9D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5C0F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A788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D792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CB72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F7C5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B4E8F2B">
              <w:trPr>
                <w:cantSplit/>
                <w:trHeight w:val="162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CCE9A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以公允价值计量且其变动计入当期损益的金融负债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C388D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98B1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702A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4682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77DB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0372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EE87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F93A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B8FF59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B931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衍生金融负债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0A6A7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DF17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3907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8A38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6478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94A3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8C3B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3012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C7268B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C6A3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应付票据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91B0E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54DA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C26B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0A2F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94D8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DD96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A882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713D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AF9688">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EDA6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680F7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83E8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F5AE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7200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13B0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11B3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345E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D0CE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14E2EA4">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9E8D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预收账款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7FE4D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4D18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8610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629E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64AB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1AA9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BB7A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92EF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4E8EF20">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5F97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合同负债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F9AAD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4E72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8974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320C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A0B8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2275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B847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18D9C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42951C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CD84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应付职工薪酬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64A9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20DA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FBF6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4A2E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1058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4E7C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5140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9340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498E3C1">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B122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应交税费</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34C0F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175A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F05F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7A17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E4A1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9175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A66E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B315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690963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D50A2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应付利息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0FCFA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D5C5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0227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85FD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4FF3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AE9D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684D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17D9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CA5124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830A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应付股利</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1F431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9647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50DC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1E5A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9FA6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3277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3D8B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14464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0C97C6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C02F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BED9D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52E1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3793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F74A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3F03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9744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9886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F6A7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0F4BAF5">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6684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持有待售负债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48136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AF3A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6BA9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7D74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8782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A95B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E6D2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6CDC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65BA2CE">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92A8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一年内到期的非流动负债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23F4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903E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F440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0F89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E0AA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50BD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5811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3888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CD8C0B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657E4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B6C3E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7860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C55E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09EC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AE01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A5E1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4BFD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480E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762E2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8DE2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81170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5654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9942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9FE7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DD19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F908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6606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1724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844236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2267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长期借款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FF72B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6C30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6774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007D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DBB4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D1E1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C91C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C3C4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E08D82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302C1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应付债券</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95BBB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20F2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8AA7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117C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35DC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F1C7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8052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F5EC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841F1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B11D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F0F03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4992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DE62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CC59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B7CC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08B2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42E4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8317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51AA5C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3A04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C8E54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E44E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45DB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9EE6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EA85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6EFF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14B7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4388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FFAB48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3B27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9C49E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7622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F6CC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45D5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94E9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F5DE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75E2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2F60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D9323F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A2DBB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DC20D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61E3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5EE3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4F5C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3B51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8A63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CF0B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CFD3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E7B2E2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9F4E0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租赁负债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C67E6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796A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4E63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0A78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3671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5454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7F41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53CC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F3F7A4B">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9D0C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A33C2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C0A1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9231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2551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C29B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2C19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7F98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9EB4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D7C3E7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C049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专项应付款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9C494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EC99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0B0C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DF72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EE1A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1B50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2CFE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3DF1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DB89D6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3727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预计负债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E1241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6C6A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0704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8894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3F31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A244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AEB4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D00C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4E53A5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12BA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174C0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C351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70FA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B791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EE88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BAA1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B8CE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B98E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EF220B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C031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递延所得税负债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28DA5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2762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EB6B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F607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35D9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2EDB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BD72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368C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C8D9E9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FD697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2BC5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5774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45E5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CC5E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1A90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00C6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6505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CB6C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9CC31D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1AEE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所有者权益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1BB76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3C3A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D50A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7AA4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3B61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E292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00E9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189D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DBA2A90">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30EF7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实收资本（或股本）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6EC94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13AA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F161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C337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C67A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E049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F29D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D5A5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C51930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FF01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其他权益工具</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24083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4ADA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243B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EB8D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1528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5017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690E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0E28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5E1242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CAFB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2364D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42FC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B129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CB2D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9CD9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F1F3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8763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C0D5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9D8AA5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B4C7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09516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0EFE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81B7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5C61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98F6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B5F6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2D2E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8214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582ACE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DA8D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DD88A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14A2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58A2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799D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8E38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A3DA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34ED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91B2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011F79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77EC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2BAF6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AA98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9C81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51EF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08C4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E310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D3E2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739F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1CB0B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77C21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资本公积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71A7D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5466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6846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FF05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9879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C577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FD5E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D881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CC3C00">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4BDB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减：库存股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A0C15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80AD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C07A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C6C2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06B9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F008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8D53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8AF7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1385A9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564E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其他综合收益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42609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F45E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ED96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FFE6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E4A3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EA04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0403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4EE7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B84609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57269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专项储备</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D2471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4F22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35B7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4DCD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28E8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510C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EE92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5BF9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6049D9B">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D79C6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盈余公积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8E1E3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C389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75E3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B0A0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7618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9480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E67E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45FF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5F522BC">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2764B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未分配利润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12BA8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4164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F89D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2BFD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8F1F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2B08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FFE8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130F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109E60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00085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利润表科目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40537C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前两年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5E901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18FFD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9BAAA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48CD0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上一年较前两年变动</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156C3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最近年度较上一年变动</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A5382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最近年度各项占比</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B949E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最新一期各项占比</w:t>
                  </w:r>
                </w:p>
              </w:tc>
            </w:tr>
            <w:tr w14:paraId="325E248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A0418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营业收入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0EDC2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CCED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9570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122A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790D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845E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BE52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3041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85A7C2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9D24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减：营业成本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C73FC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2093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7D2C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326C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F5A1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385A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FC80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07E0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B7B67D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38726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税金及附加</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33C5D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36A6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3954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B54D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620E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378D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1D36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CE28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536555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9016F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销售费用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F55E0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4B48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E12E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0138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8A70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5FA7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76D5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DD4B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6888350">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CE1C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管理费用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E9718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D657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6598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19AE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6EE8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C4FC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1742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194C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B0A2890">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A6EE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研发费用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630E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7C23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C73A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241F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787D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CB74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128D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091F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AD44C7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0F9DA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财务费用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E6883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E1C7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F1E2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308A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479C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E604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E57F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BACA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96AF376">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5EE50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其中：利息费用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E8FAC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4782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BA28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27E3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3C0B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719F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7F8F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F2F6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2C0851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C2F6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利息收入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F4EC6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6F79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70EE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218C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5573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19ED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BC1E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F853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07CA8F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828B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资产减值损失</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2BCE6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86B4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89E4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5573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4F09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C831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EA64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0978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AFEA17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664A0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信用减值损失</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E6333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55A7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6D98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F80B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ADAC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5220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D343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D054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426129B">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4B20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加：公允价值变动净收益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64D89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159D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10DC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E3EF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E382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7286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0673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D987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5A3960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55831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24ABC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248D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28C2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3880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7EF7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6714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EB61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ECC9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0EF8384">
              <w:trPr>
                <w:cantSplit/>
                <w:trHeight w:val="135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7783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其中：对联营企业和合营企业的投资收益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6FF28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B715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0D04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0FDB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1F96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F941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4420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E645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753156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C9D66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净敞口套期收益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A877E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3657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26A6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0DEC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C252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F25C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6989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1257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E11BA0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E527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资产处置收益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0DB22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31A7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4BDD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9223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09DA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1337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B882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B1DD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E235FE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E961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3C147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4064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021A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4EBF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9965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435B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1EE2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A42D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8076CF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1A67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营业利润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B890D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FD34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AC0C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5E34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94E3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9B3F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EF6F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625E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416982">
              <w:trPr>
                <w:cantSplit/>
                <w:trHeight w:val="9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2DD21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加：营业外收入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F9E64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5C69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E58A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E3C7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F93A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4AB0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9060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95F3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6E3A1E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54F9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减：营业外支出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ECE75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5B4B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BA32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BE96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8BB5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049E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4CFA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42BD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D39B6B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DF4D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利润总额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223BC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6DC2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FE4E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107F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67FF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E1CB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D834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48E1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C622DC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F2B1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减：所得税费用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7598B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D45F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725F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AB33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5603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8213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5C0E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7FA6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8EF963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6FEAE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净利润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EEB78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F045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405C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AE28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A59A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3F27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C01D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10E8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29AE4BF">
              <w:trPr>
                <w:cantSplit/>
                <w:trHeight w:val="54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F69EA06">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现金流量表科目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20D3188">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前两年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593F01">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E9B2C9">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56DFCF">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ED4D08">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上一年较前两年变动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9F2D872">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最近年度较上一年变动</w:t>
                  </w:r>
                </w:p>
              </w:tc>
            </w:tr>
            <w:tr w14:paraId="7843D9BD">
              <w:trPr>
                <w:cantSplit/>
                <w:trHeight w:val="965"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E21BD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6538D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90D9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E552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A0C4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2DD0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4F764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F5AB802">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F7625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B7C1E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504B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6551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5047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B64D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BAE16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AD15342">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3B9318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4663F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9F0A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E52D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944E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B123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8D328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9610350">
              <w:trPr>
                <w:cantSplit/>
                <w:trHeight w:val="108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5FAC6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EF2D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E372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F561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460A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BECC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55577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0926F45">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1BDF5B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83716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08C2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3D87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F845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02E2C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66ECF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B8A3651">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5EC55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02255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F6F5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B3E4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1375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7E93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99725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A96D0AD">
              <w:trPr>
                <w:cantSplit/>
                <w:trHeight w:val="108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B9A55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1288A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7729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BE44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ADEA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F2D9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10667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98573A5">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DB85A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0D3FE4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CC93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FDB1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85AE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566D4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6C4ED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C973B9B">
              <w:trPr>
                <w:cantSplit/>
                <w:trHeight w:val="785"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4224A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AC63A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665B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E187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3F9E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DA79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E8D80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73945BB">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15847B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现金及现金等价物净增加额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03ABB5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73EFBE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0C8087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096BA4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20CC47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371B6B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bl>
          <w:p w14:paraId="724AF170"/>
        </w:tc>
      </w:tr>
      <w:tr w14:paraId="26E0E788">
        <w:tc>
          <w:tcPr>
            <w:tcW w:w="10682" w:type="dxa"/>
          </w:tcPr>
          <w:p w14:paraId="67E32F4A">
            <w:pPr>
              <w:widowControl w:val="0"/>
              <w:numPr>
                <w:ilvl w:val="0"/>
                <w:numId w:val="0"/>
              </w:numPr>
              <w:jc w:val="both"/>
              <w:rPr>
                <w:vertAlign w:val="baseline"/>
              </w:rPr>
            </w:pPr>
          </w:p>
        </w:tc>
      </w:tr>
    </w:tbl>
    <w:p w14:paraId="4133D3D1">
      <w:pPr>
        <w:numPr>
          <w:ilvl w:val="0"/>
          <w:numId w:val="0"/>
        </w:numPr>
        <w:ind w:leftChars="0"/>
      </w:pPr>
    </w:p>
    <w:p w14:paraId="7D1BD65C">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4.财务分析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62284E6A">
        <w:trPr>
          <w:trHeight w:val="1164" w:hRule="atLeast"/>
        </w:trPr>
        <w:tc>
          <w:tcPr>
            <w:tcW w:w="5000" w:type="pct"/>
            <w:tcBorders>
              <w:top w:val="dotted" w:color="auto" w:sz="4" w:space="0"/>
              <w:left w:val="dotted" w:color="auto" w:sz="4" w:space="0"/>
              <w:bottom w:val="dotted" w:color="auto" w:sz="4" w:space="0"/>
              <w:right w:val="dotted" w:color="auto" w:sz="4" w:space="0"/>
            </w:tcBorders>
            <w:shd w:val="clear" w:color="auto" w:fill="auto"/>
          </w:tcPr>
          <w:p w14:paraId="10899BCF">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数据说明：下表金额单位为万元，文字分析金额统一按亿元列示；比率单位为%、次；</w:t>
            </w:r>
          </w:p>
          <w:p w14:paraId="261B8E89">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1）重要科目明细及重大变化分析（包括但不限于：应收账款、预付账款、其他应收款、存货、长期股权投资、固定资产、无形资产、应付账款、预收账款、其他应付款、资本公积，及其他单项金额占比超过15%、余额变化超过20%的重要科目）</w:t>
            </w:r>
          </w:p>
          <w:p w14:paraId="4AD3CD0A">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（2）主营收入和主营业务利润率，三项费用（销售、管理、财务费用），投资收益、营业外收入等非经常性损益的情况分析</w:t>
            </w:r>
          </w:p>
          <w:p w14:paraId="59922935">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（3）现金流量分析</w:t>
            </w:r>
          </w:p>
          <w:p w14:paraId="51BC1F1D">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（4）财务分析（偿债能力、营运能力、盈利能力、成长能力等）</w:t>
            </w:r>
            <w:r>
              <w:rPr>
                <w:rFonts w:hint="eastAsia" w:ascii="仿宋_GB2312" w:eastAsia="仿宋_GB2312"/>
                <w:color w:val="000000"/>
                <w:sz w:val="24"/>
                <w:szCs w:val="24"/>
                <w:lang w:val="en-US" w:eastAsia="zh-CN"/>
              </w:rPr>
              <w:t>资产总量及结构：</w:t>
            </w:r>
          </w:p>
          <w:p w14:paraId="6CA049D3">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应收账款：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5EAED99C">
              <w:trPr>
                <w:cantSplit/>
                <w:tblHeader/>
              </w:trPr>
              <w:tc>
                <w:tcPr>
                  <w:tcW w:w="5179" w:type="dxa"/>
                </w:tcPr>
                <w:p w14:paraId="1C343A6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应收账款前五大客户（最近年度末）</w:t>
                  </w:r>
                </w:p>
              </w:tc>
              <w:tc>
                <w:tcPr>
                  <w:tcW w:w="5179" w:type="dxa"/>
                </w:tcPr>
                <w:p w14:paraId="4462AD7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535C095E">
              <w:trPr>
                <w:cantSplit/>
              </w:trPr>
              <w:tc>
                <w:tcPr>
                  <w:tcW w:w="5179" w:type="dxa"/>
                </w:tcPr>
                <w:p w14:paraId="1516163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5380C5E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9517340">
              <w:trPr>
                <w:cantSplit/>
                <w:trHeight w:val="90" w:hRule="atLeast"/>
              </w:trPr>
              <w:tc>
                <w:tcPr>
                  <w:tcW w:w="5179" w:type="dxa"/>
                </w:tcPr>
                <w:p w14:paraId="74E6C59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258CBE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F56F848">
              <w:trPr>
                <w:cantSplit/>
              </w:trPr>
              <w:tc>
                <w:tcPr>
                  <w:tcW w:w="5179" w:type="dxa"/>
                </w:tcPr>
                <w:p w14:paraId="0E9881D8">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6229E5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F2A9D21">
              <w:trPr>
                <w:cantSplit/>
              </w:trPr>
              <w:tc>
                <w:tcPr>
                  <w:tcW w:w="5179" w:type="dxa"/>
                </w:tcPr>
                <w:p w14:paraId="50235CE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74CD4B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4FB26A8">
              <w:trPr>
                <w:cantSplit/>
              </w:trPr>
              <w:tc>
                <w:tcPr>
                  <w:tcW w:w="5179" w:type="dxa"/>
                </w:tcPr>
                <w:p w14:paraId="2705D5E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707E52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2E846C4">
              <w:trPr>
                <w:cantSplit/>
              </w:trPr>
              <w:tc>
                <w:tcPr>
                  <w:tcW w:w="5179" w:type="dxa"/>
                </w:tcPr>
                <w:p w14:paraId="1A4046F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000D707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07A8A8EE">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预付款项：</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602975BE">
              <w:trPr>
                <w:cantSplit/>
                <w:tblHeader/>
              </w:trPr>
              <w:tc>
                <w:tcPr>
                  <w:tcW w:w="5179" w:type="dxa"/>
                </w:tcPr>
                <w:p w14:paraId="6059C33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预付款项前五大对象（最近年度末）</w:t>
                  </w:r>
                </w:p>
              </w:tc>
              <w:tc>
                <w:tcPr>
                  <w:tcW w:w="5179" w:type="dxa"/>
                </w:tcPr>
                <w:p w14:paraId="73AD622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22C6D32D">
              <w:trPr>
                <w:cantSplit/>
              </w:trPr>
              <w:tc>
                <w:tcPr>
                  <w:tcW w:w="5179" w:type="dxa"/>
                </w:tcPr>
                <w:p w14:paraId="20FA58D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446412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D34EE38">
              <w:trPr>
                <w:cantSplit/>
              </w:trPr>
              <w:tc>
                <w:tcPr>
                  <w:tcW w:w="5179" w:type="dxa"/>
                </w:tcPr>
                <w:p w14:paraId="15827FA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01AE2AD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475321F">
              <w:trPr>
                <w:cantSplit/>
              </w:trPr>
              <w:tc>
                <w:tcPr>
                  <w:tcW w:w="5179" w:type="dxa"/>
                </w:tcPr>
                <w:p w14:paraId="0513330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116DED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2269C10">
              <w:trPr>
                <w:cantSplit/>
              </w:trPr>
              <w:tc>
                <w:tcPr>
                  <w:tcW w:w="5179" w:type="dxa"/>
                </w:tcPr>
                <w:p w14:paraId="55EEFB2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30B2DD4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93C01BF">
              <w:trPr>
                <w:cantSplit/>
              </w:trPr>
              <w:tc>
                <w:tcPr>
                  <w:tcW w:w="5179" w:type="dxa"/>
                </w:tcPr>
                <w:p w14:paraId="378DF2F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0FE687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B567D8E">
              <w:trPr>
                <w:cantSplit/>
              </w:trPr>
              <w:tc>
                <w:tcPr>
                  <w:tcW w:w="5179" w:type="dxa"/>
                </w:tcPr>
                <w:p w14:paraId="7408D8C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14087450">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2BC52504">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其他应收款：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7C1598D9">
              <w:trPr>
                <w:cantSplit/>
                <w:tblHeader/>
              </w:trPr>
              <w:tc>
                <w:tcPr>
                  <w:tcW w:w="5179" w:type="dxa"/>
                </w:tcPr>
                <w:p w14:paraId="233164A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其他应收款前五大对象（最近年度末）</w:t>
                  </w:r>
                </w:p>
              </w:tc>
              <w:tc>
                <w:tcPr>
                  <w:tcW w:w="5179" w:type="dxa"/>
                </w:tcPr>
                <w:p w14:paraId="453A42E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73B37113">
              <w:trPr>
                <w:cantSplit/>
              </w:trPr>
              <w:tc>
                <w:tcPr>
                  <w:tcW w:w="5179" w:type="dxa"/>
                </w:tcPr>
                <w:p w14:paraId="5DB9BED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D3DF22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93AB2A5">
              <w:trPr>
                <w:cantSplit/>
              </w:trPr>
              <w:tc>
                <w:tcPr>
                  <w:tcW w:w="5179" w:type="dxa"/>
                </w:tcPr>
                <w:p w14:paraId="716B1E9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FE9F6B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D07DAD2">
              <w:trPr>
                <w:cantSplit/>
              </w:trPr>
              <w:tc>
                <w:tcPr>
                  <w:tcW w:w="5179" w:type="dxa"/>
                </w:tcPr>
                <w:p w14:paraId="05D629C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95AEBC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736FA91">
              <w:trPr>
                <w:cantSplit/>
              </w:trPr>
              <w:tc>
                <w:tcPr>
                  <w:tcW w:w="5179" w:type="dxa"/>
                </w:tcPr>
                <w:p w14:paraId="0F45859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014141E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A1CA190">
              <w:trPr>
                <w:cantSplit/>
              </w:trPr>
              <w:tc>
                <w:tcPr>
                  <w:tcW w:w="5179" w:type="dxa"/>
                </w:tcPr>
                <w:p w14:paraId="6228A3E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6A7749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E083109">
              <w:trPr>
                <w:cantSplit/>
              </w:trPr>
              <w:tc>
                <w:tcPr>
                  <w:tcW w:w="5179" w:type="dxa"/>
                </w:tcPr>
                <w:p w14:paraId="015C195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101BCBC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23F606EC">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存货：（可以用其他有更详细的替换）</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6"/>
              <w:gridCol w:w="3430"/>
              <w:gridCol w:w="3428"/>
            </w:tblGrid>
            <w:tr w14:paraId="38006458">
              <w:trPr>
                <w:cantSplit/>
                <w:tblHeader/>
              </w:trPr>
              <w:tc>
                <w:tcPr>
                  <w:tcW w:w="3406" w:type="dxa"/>
                </w:tcPr>
                <w:p w14:paraId="237B34B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存货分类明细</w:t>
                  </w:r>
                </w:p>
              </w:tc>
              <w:tc>
                <w:tcPr>
                  <w:tcW w:w="3430" w:type="dxa"/>
                </w:tcPr>
                <w:p w14:paraId="4981289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最近年度末（万元）</w:t>
                  </w:r>
                </w:p>
              </w:tc>
              <w:tc>
                <w:tcPr>
                  <w:tcW w:w="3428" w:type="dxa"/>
                </w:tcPr>
                <w:p w14:paraId="42A6DBD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上一年末（万元）</w:t>
                  </w:r>
                </w:p>
              </w:tc>
            </w:tr>
            <w:tr w14:paraId="023F4573">
              <w:trPr>
                <w:cantSplit/>
              </w:trPr>
              <w:tc>
                <w:tcPr>
                  <w:tcW w:w="3406" w:type="dxa"/>
                </w:tcPr>
                <w:p w14:paraId="52BB8790">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30" w:type="dxa"/>
                  <w:vMerge w:val="restart"/>
                </w:tcPr>
                <w:p w14:paraId="1FFF9E7A">
                  <w:pPr>
                    <w:widowControl w:val="0"/>
                    <w:spacing w:line="360" w:lineRule="auto"/>
                    <w:jc w:val="both"/>
                    <w:rPr>
                      <w:rFonts w:hint="eastAsia" w:ascii="仿宋_GB2312" w:hAnsi="华文仿宋" w:eastAsia="仿宋_GB2312"/>
                      <w:szCs w:val="20"/>
                      <w:lang w:eastAsia="zh-CN"/>
                    </w:rPr>
                  </w:pPr>
                  <w:r>
                    <w:rPr>
                      <w:rFonts w:hint="eastAsia" w:ascii="仿宋_GB2312" w:hAnsi="华文仿宋" w:eastAsia="仿宋_GB2312"/>
                      <w:szCs w:val="20"/>
                      <w:lang w:eastAsia="zh-CN"/>
                    </w:rPr>
                    <w:t>-</w:t>
                  </w:r>
                </w:p>
                <w:p w14:paraId="128062CF">
                  <w:pPr>
                    <w:widowControl w:val="0"/>
                    <w:spacing w:line="360" w:lineRule="auto"/>
                    <w:jc w:val="both"/>
                    <w:rPr>
                      <w:rFonts w:hint="default" w:ascii="仿宋_GB2312" w:hAnsi="华文仿宋" w:eastAsia="仿宋_GB2312"/>
                      <w:szCs w:val="20"/>
                      <w:lang w:val="en-US" w:eastAsia="zh-CN"/>
                    </w:rPr>
                  </w:pPr>
                  <w:r>
                    <w:rPr>
                      <w:rFonts w:hint="eastAsia" w:ascii="仿宋_GB2312" w:hAnsi="华文仿宋" w:eastAsia="仿宋_GB2312"/>
                      <w:szCs w:val="20"/>
                      <w:lang w:eastAsia="zh-CN"/>
                    </w:rPr>
                    <w:t>-</w:t>
                  </w:r>
                </w:p>
              </w:tc>
              <w:tc>
                <w:tcPr>
                  <w:tcW w:w="3428" w:type="dxa"/>
                </w:tcPr>
                <w:p w14:paraId="344769A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0DFD246">
              <w:trPr>
                <w:cantSplit/>
              </w:trPr>
              <w:tc>
                <w:tcPr>
                  <w:tcW w:w="3406" w:type="dxa"/>
                </w:tcPr>
                <w:p w14:paraId="2921CAB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30" w:type="dxa"/>
                  <w:vMerge w:val="continue"/>
                </w:tcPr>
                <w:p w14:paraId="2A596AC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5,772.55</w:t>
                  </w:r>
                </w:p>
              </w:tc>
              <w:tc>
                <w:tcPr>
                  <w:tcW w:w="3428" w:type="dxa"/>
                </w:tcPr>
                <w:p w14:paraId="63EA42D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DFDB7A7">
              <w:trPr>
                <w:cantSplit/>
              </w:trPr>
              <w:tc>
                <w:tcPr>
                  <w:tcW w:w="3406" w:type="dxa"/>
                </w:tcPr>
                <w:p w14:paraId="0B7F299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30" w:type="dxa"/>
                  <w:vMerge w:val="continue"/>
                </w:tcPr>
                <w:p w14:paraId="36981EA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12,189.55</w:t>
                  </w:r>
                </w:p>
              </w:tc>
              <w:tc>
                <w:tcPr>
                  <w:tcW w:w="3428" w:type="dxa"/>
                </w:tcPr>
                <w:p w14:paraId="243BEE0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63A71C8">
              <w:trPr>
                <w:cantSplit/>
              </w:trPr>
              <w:tc>
                <w:tcPr>
                  <w:tcW w:w="3406" w:type="dxa"/>
                </w:tcPr>
                <w:p w14:paraId="35208F7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30" w:type="dxa"/>
                </w:tcPr>
                <w:p w14:paraId="63162CC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28" w:type="dxa"/>
                </w:tcPr>
                <w:p w14:paraId="2A1A3B9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r w14:paraId="2B0FF299">
              <w:trPr>
                <w:cantSplit/>
              </w:trPr>
              <w:tc>
                <w:tcPr>
                  <w:tcW w:w="3406" w:type="dxa"/>
                </w:tcPr>
                <w:p w14:paraId="7316FF6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30" w:type="dxa"/>
                </w:tcPr>
                <w:p w14:paraId="6B46E82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28" w:type="dxa"/>
                </w:tcPr>
                <w:p w14:paraId="01EE87E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bl>
          <w:p w14:paraId="058A9109">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注：</w:t>
            </w:r>
          </w:p>
          <w:p w14:paraId="2CEC6420">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固定资产：</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8"/>
              <w:gridCol w:w="3450"/>
              <w:gridCol w:w="3450"/>
            </w:tblGrid>
            <w:tr w14:paraId="1576BEEF">
              <w:trPr>
                <w:cantSplit/>
                <w:tblHeader/>
              </w:trPr>
              <w:tc>
                <w:tcPr>
                  <w:tcW w:w="3448" w:type="dxa"/>
                </w:tcPr>
                <w:p w14:paraId="11AD526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固定资产分类明细</w:t>
                  </w:r>
                </w:p>
              </w:tc>
              <w:tc>
                <w:tcPr>
                  <w:tcW w:w="3450" w:type="dxa"/>
                  <w:shd w:val="clear" w:color="auto" w:fill="auto"/>
                </w:tcPr>
                <w:p w14:paraId="3387793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最近年度末（万元）</w:t>
                  </w:r>
                </w:p>
              </w:tc>
              <w:tc>
                <w:tcPr>
                  <w:tcW w:w="3450" w:type="dxa"/>
                  <w:shd w:val="clear" w:color="auto" w:fill="auto"/>
                </w:tcPr>
                <w:p w14:paraId="71752E2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上一年末（万元）</w:t>
                  </w:r>
                </w:p>
              </w:tc>
            </w:tr>
            <w:tr w14:paraId="3A132EE9">
              <w:trPr>
                <w:cantSplit/>
              </w:trPr>
              <w:tc>
                <w:tcPr>
                  <w:tcW w:w="3448" w:type="dxa"/>
                </w:tcPr>
                <w:p w14:paraId="1A1AA24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77B1FB4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5E44C80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C7BC0F0">
              <w:trPr>
                <w:cantSplit/>
              </w:trPr>
              <w:tc>
                <w:tcPr>
                  <w:tcW w:w="3448" w:type="dxa"/>
                </w:tcPr>
                <w:p w14:paraId="7C2A122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744C516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4D9229B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B488AAC">
              <w:trPr>
                <w:cantSplit/>
              </w:trPr>
              <w:tc>
                <w:tcPr>
                  <w:tcW w:w="3448" w:type="dxa"/>
                </w:tcPr>
                <w:p w14:paraId="7805A5B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3274C7F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06131828">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50678C0">
              <w:trPr>
                <w:cantSplit/>
              </w:trPr>
              <w:tc>
                <w:tcPr>
                  <w:tcW w:w="3448" w:type="dxa"/>
                </w:tcPr>
                <w:p w14:paraId="16A31FBC">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50" w:type="dxa"/>
                </w:tcPr>
                <w:p w14:paraId="1C281DF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54EB9E21">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1072001B">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长期待摊费用：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2"/>
              <w:gridCol w:w="3453"/>
              <w:gridCol w:w="3453"/>
            </w:tblGrid>
            <w:tr w14:paraId="06FAE9A9">
              <w:trPr>
                <w:cantSplit/>
                <w:tblHeader/>
              </w:trPr>
              <w:tc>
                <w:tcPr>
                  <w:tcW w:w="3452" w:type="dxa"/>
                </w:tcPr>
                <w:p w14:paraId="7FFE599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长期待摊费用明细</w:t>
                  </w:r>
                </w:p>
              </w:tc>
              <w:tc>
                <w:tcPr>
                  <w:tcW w:w="3453" w:type="dxa"/>
                </w:tcPr>
                <w:p w14:paraId="608F17E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最近年度末（万元）</w:t>
                  </w:r>
                </w:p>
              </w:tc>
              <w:tc>
                <w:tcPr>
                  <w:tcW w:w="3453" w:type="dxa"/>
                </w:tcPr>
                <w:p w14:paraId="5B4EF42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上一年末（万元）</w:t>
                  </w:r>
                </w:p>
              </w:tc>
            </w:tr>
            <w:tr w14:paraId="36C36B99">
              <w:trPr>
                <w:cantSplit/>
              </w:trPr>
              <w:tc>
                <w:tcPr>
                  <w:tcW w:w="3452" w:type="dxa"/>
                </w:tcPr>
                <w:p w14:paraId="434CEE11">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53" w:type="dxa"/>
                </w:tcPr>
                <w:p w14:paraId="343D76D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3" w:type="dxa"/>
                </w:tcPr>
                <w:p w14:paraId="4237D2C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31BAC4A2">
              <w:trPr>
                <w:cantSplit/>
              </w:trPr>
              <w:tc>
                <w:tcPr>
                  <w:tcW w:w="3452" w:type="dxa"/>
                </w:tcPr>
                <w:p w14:paraId="1F0FDF0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73F5189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39C7DF8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r w14:paraId="4722F89D">
              <w:trPr>
                <w:cantSplit/>
              </w:trPr>
              <w:tc>
                <w:tcPr>
                  <w:tcW w:w="3452" w:type="dxa"/>
                </w:tcPr>
                <w:p w14:paraId="539596B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31B1E45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15DEABF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bl>
          <w:p w14:paraId="26E1A592">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负债及权益：</w:t>
            </w:r>
          </w:p>
          <w:p w14:paraId="4B19B165">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应付账款：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79E4C180">
              <w:trPr>
                <w:cantSplit/>
                <w:tblHeader/>
              </w:trPr>
              <w:tc>
                <w:tcPr>
                  <w:tcW w:w="5179" w:type="dxa"/>
                </w:tcPr>
                <w:p w14:paraId="0A4521F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应付账款前五大对象（最近年度末）</w:t>
                  </w:r>
                </w:p>
              </w:tc>
              <w:tc>
                <w:tcPr>
                  <w:tcW w:w="5179" w:type="dxa"/>
                </w:tcPr>
                <w:p w14:paraId="04A7F88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4BEC9F6B">
              <w:trPr>
                <w:cantSplit/>
              </w:trPr>
              <w:tc>
                <w:tcPr>
                  <w:tcW w:w="5179" w:type="dxa"/>
                </w:tcPr>
                <w:p w14:paraId="63881E2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3932B0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53FADC1">
              <w:trPr>
                <w:cantSplit/>
              </w:trPr>
              <w:tc>
                <w:tcPr>
                  <w:tcW w:w="5179" w:type="dxa"/>
                </w:tcPr>
                <w:p w14:paraId="5F66511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F33924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8283FDC">
              <w:trPr>
                <w:cantSplit/>
              </w:trPr>
              <w:tc>
                <w:tcPr>
                  <w:tcW w:w="5179" w:type="dxa"/>
                </w:tcPr>
                <w:p w14:paraId="318F6E3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E330C8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6D87217">
              <w:trPr>
                <w:cantSplit/>
              </w:trPr>
              <w:tc>
                <w:tcPr>
                  <w:tcW w:w="5179" w:type="dxa"/>
                </w:tcPr>
                <w:p w14:paraId="003EADD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8CF030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EE419E7">
              <w:trPr>
                <w:cantSplit/>
              </w:trPr>
              <w:tc>
                <w:tcPr>
                  <w:tcW w:w="5179" w:type="dxa"/>
                </w:tcPr>
                <w:p w14:paraId="292A9E2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B8D635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FF18937">
              <w:trPr>
                <w:cantSplit/>
              </w:trPr>
              <w:tc>
                <w:tcPr>
                  <w:tcW w:w="5179" w:type="dxa"/>
                </w:tcPr>
                <w:p w14:paraId="135759C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5FC2EC5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1AE4C974">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其他应付款：</w:t>
            </w:r>
            <w:r>
              <w:rPr>
                <w:rFonts w:hint="eastAsia" w:ascii="仿宋_GB2312" w:hAnsi="华文仿宋" w:eastAsia="仿宋_GB2312"/>
                <w:szCs w:val="20"/>
                <w:lang w:eastAsia="zh-CN"/>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4FE5ED12">
              <w:trPr>
                <w:cantSplit/>
                <w:tblHeader/>
              </w:trPr>
              <w:tc>
                <w:tcPr>
                  <w:tcW w:w="5179" w:type="dxa"/>
                </w:tcPr>
                <w:p w14:paraId="4C22DD2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其他应付款前五大对象（最近年度末）</w:t>
                  </w:r>
                </w:p>
              </w:tc>
              <w:tc>
                <w:tcPr>
                  <w:tcW w:w="5179" w:type="dxa"/>
                </w:tcPr>
                <w:p w14:paraId="7CBCBB9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36C954A1">
              <w:trPr>
                <w:cantSplit/>
              </w:trPr>
              <w:tc>
                <w:tcPr>
                  <w:tcW w:w="5179" w:type="dxa"/>
                </w:tcPr>
                <w:p w14:paraId="1A84384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012F78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91C46DA">
              <w:trPr>
                <w:cantSplit/>
              </w:trPr>
              <w:tc>
                <w:tcPr>
                  <w:tcW w:w="5179" w:type="dxa"/>
                </w:tcPr>
                <w:p w14:paraId="0303E22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1D18320">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A262EEB">
              <w:trPr>
                <w:cantSplit/>
              </w:trPr>
              <w:tc>
                <w:tcPr>
                  <w:tcW w:w="5179" w:type="dxa"/>
                </w:tcPr>
                <w:p w14:paraId="0544DB7C">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8440F98">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69A2783">
              <w:trPr>
                <w:cantSplit/>
              </w:trPr>
              <w:tc>
                <w:tcPr>
                  <w:tcW w:w="5179" w:type="dxa"/>
                </w:tcPr>
                <w:p w14:paraId="2BA2731B">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B2C432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F2839B8">
              <w:trPr>
                <w:cantSplit/>
              </w:trPr>
              <w:tc>
                <w:tcPr>
                  <w:tcW w:w="5179" w:type="dxa"/>
                </w:tcPr>
                <w:p w14:paraId="5D42422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00E57FF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DE0CF8B">
              <w:trPr>
                <w:cantSplit/>
              </w:trPr>
              <w:tc>
                <w:tcPr>
                  <w:tcW w:w="5179" w:type="dxa"/>
                </w:tcPr>
                <w:p w14:paraId="10FD967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52E5469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79CE3BBD">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收入、利润及期间费用分析：</w:t>
            </w:r>
          </w:p>
          <w:p w14:paraId="676792F9">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现金流量分析：</w:t>
            </w:r>
          </w:p>
          <w:p w14:paraId="4723270D">
            <w:pPr>
              <w:keepNext/>
              <w:numPr>
                <w:ilvl w:val="0"/>
                <w:numId w:val="0"/>
              </w:numPr>
              <w:spacing w:line="320" w:lineRule="exact"/>
              <w:rPr>
                <w:rFonts w:ascii="仿宋_GB2312" w:eastAsia="仿宋_GB2312"/>
                <w:color w:val="000000"/>
                <w:sz w:val="24"/>
                <w:szCs w:val="24"/>
              </w:rPr>
            </w:pPr>
            <w:r>
              <w:rPr>
                <w:rFonts w:ascii="仿宋_GB2312" w:hAnsi="仿宋_GB2312" w:eastAsia="仿宋_GB2312"/>
                <w:b w:val="0"/>
                <w:sz w:val="24"/>
                <w:szCs w:val="24"/>
              </w:rPr>
              <w:t>偿债能力、营运能力、盈利能力及发展能力分析：</w:t>
            </w:r>
          </w:p>
          <w:tbl>
            <w:tblPr>
              <w:tblStyle w:val="17"/>
              <w:tblW w:w="4998" w:type="pct"/>
              <w:jc w:val="center"/>
              <w:tblLayout w:type="autofit"/>
              <w:tblCellMar>
                <w:top w:w="0" w:type="dxa"/>
                <w:left w:w="108" w:type="dxa"/>
                <w:bottom w:w="0" w:type="dxa"/>
                <w:right w:w="108" w:type="dxa"/>
              </w:tblCellMar>
            </w:tblPr>
            <w:tblGrid>
              <w:gridCol w:w="2158"/>
              <w:gridCol w:w="1544"/>
              <w:gridCol w:w="1582"/>
              <w:gridCol w:w="1582"/>
              <w:gridCol w:w="1582"/>
              <w:gridCol w:w="2014"/>
            </w:tblGrid>
            <w:tr w14:paraId="0B713862">
              <w:trPr>
                <w:cantSplit/>
                <w:tblHeader/>
                <w:jc w:val="center"/>
              </w:trPr>
              <w:tc>
                <w:tcPr>
                  <w:tcW w:w="1031" w:type="pct"/>
                  <w:shd w:val="clear" w:color="auto" w:fill="D9E2F3"/>
                  <w:tcMar>
                    <w:top w:w="60" w:type="dxa"/>
                    <w:left w:w="70" w:type="dxa"/>
                    <w:bottom w:w="60" w:type="dxa"/>
                    <w:right w:w="70" w:type="dxa"/>
                  </w:tcMar>
                  <w:vAlign w:val="center"/>
                </w:tcPr>
                <w:p w14:paraId="29340C9B">
                  <w:pPr>
                    <w:spacing w:before="0" w:after="0" w:line="240" w:lineRule="auto"/>
                    <w:jc w:val="center"/>
                    <w:rPr>
                      <w:sz w:val="24"/>
                      <w:szCs w:val="24"/>
                    </w:rPr>
                  </w:pPr>
                  <w:r>
                    <w:rPr>
                      <w:rFonts w:ascii="仿宋_GB2312" w:hAnsi="仿宋_GB2312" w:eastAsia="仿宋_GB2312"/>
                      <w:b/>
                      <w:sz w:val="24"/>
                      <w:szCs w:val="24"/>
                    </w:rPr>
                    <w:t>指标/年份</w:t>
                  </w:r>
                </w:p>
              </w:tc>
              <w:tc>
                <w:tcPr>
                  <w:tcW w:w="738" w:type="pct"/>
                  <w:shd w:val="clear" w:color="auto" w:fill="D9E2F3"/>
                  <w:tcMar>
                    <w:top w:w="60" w:type="dxa"/>
                    <w:left w:w="70" w:type="dxa"/>
                    <w:bottom w:w="60" w:type="dxa"/>
                    <w:right w:w="70" w:type="dxa"/>
                  </w:tcMar>
                  <w:vAlign w:val="center"/>
                </w:tcPr>
                <w:p w14:paraId="610F1579">
                  <w:pPr>
                    <w:spacing w:before="0" w:after="0" w:line="240" w:lineRule="auto"/>
                    <w:jc w:val="center"/>
                    <w:rPr>
                      <w:sz w:val="24"/>
                      <w:szCs w:val="24"/>
                    </w:rPr>
                  </w:pPr>
                  <w:r>
                    <w:rPr>
                      <w:rFonts w:ascii="仿宋_GB2312" w:hAnsi="仿宋_GB2312" w:eastAsia="仿宋_GB2312"/>
                      <w:b/>
                      <w:sz w:val="24"/>
                      <w:szCs w:val="24"/>
                    </w:rPr>
                    <w:t>分类</w:t>
                  </w:r>
                </w:p>
              </w:tc>
              <w:tc>
                <w:tcPr>
                  <w:tcW w:w="756" w:type="pct"/>
                  <w:shd w:val="clear" w:color="auto" w:fill="D9E2F3"/>
                  <w:tcMar>
                    <w:top w:w="60" w:type="dxa"/>
                    <w:left w:w="70" w:type="dxa"/>
                    <w:bottom w:w="60" w:type="dxa"/>
                    <w:right w:w="70" w:type="dxa"/>
                  </w:tcMar>
                  <w:vAlign w:val="center"/>
                </w:tcPr>
                <w:p w14:paraId="1ECCC3AE">
                  <w:pPr>
                    <w:spacing w:before="0" w:after="0" w:line="240" w:lineRule="auto"/>
                    <w:jc w:val="center"/>
                    <w:rPr>
                      <w:sz w:val="24"/>
                      <w:szCs w:val="24"/>
                    </w:rPr>
                  </w:pPr>
                  <w:r>
                    <w:rPr>
                      <w:rFonts w:ascii="仿宋_GB2312" w:hAnsi="仿宋_GB2312" w:eastAsia="仿宋_GB2312"/>
                      <w:b/>
                      <w:sz w:val="24"/>
                      <w:szCs w:val="24"/>
                    </w:rPr>
                    <w:t>前两年</w:t>
                  </w:r>
                </w:p>
              </w:tc>
              <w:tc>
                <w:tcPr>
                  <w:tcW w:w="756" w:type="pct"/>
                  <w:shd w:val="clear" w:color="auto" w:fill="D9E2F3"/>
                  <w:tcMar>
                    <w:top w:w="60" w:type="dxa"/>
                    <w:left w:w="70" w:type="dxa"/>
                    <w:bottom w:w="60" w:type="dxa"/>
                    <w:right w:w="70" w:type="dxa"/>
                  </w:tcMar>
                  <w:vAlign w:val="center"/>
                </w:tcPr>
                <w:p w14:paraId="5FDECC98">
                  <w:pPr>
                    <w:spacing w:before="0" w:after="0" w:line="240" w:lineRule="auto"/>
                    <w:jc w:val="center"/>
                    <w:rPr>
                      <w:sz w:val="24"/>
                      <w:szCs w:val="24"/>
                    </w:rPr>
                  </w:pPr>
                  <w:r>
                    <w:rPr>
                      <w:rFonts w:ascii="仿宋_GB2312" w:hAnsi="仿宋_GB2312" w:eastAsia="仿宋_GB2312"/>
                      <w:b/>
                      <w:sz w:val="24"/>
                      <w:szCs w:val="24"/>
                    </w:rPr>
                    <w:t>上一年</w:t>
                  </w:r>
                </w:p>
              </w:tc>
              <w:tc>
                <w:tcPr>
                  <w:tcW w:w="756" w:type="pct"/>
                  <w:shd w:val="clear" w:color="auto" w:fill="D9E2F3"/>
                  <w:tcMar>
                    <w:top w:w="60" w:type="dxa"/>
                    <w:left w:w="70" w:type="dxa"/>
                    <w:bottom w:w="60" w:type="dxa"/>
                    <w:right w:w="70" w:type="dxa"/>
                  </w:tcMar>
                  <w:vAlign w:val="center"/>
                </w:tcPr>
                <w:p w14:paraId="1918F5BF">
                  <w:pPr>
                    <w:spacing w:before="0" w:after="0" w:line="240" w:lineRule="auto"/>
                    <w:jc w:val="center"/>
                    <w:rPr>
                      <w:sz w:val="24"/>
                      <w:szCs w:val="24"/>
                    </w:rPr>
                  </w:pPr>
                  <w:r>
                    <w:rPr>
                      <w:rFonts w:ascii="仿宋_GB2312" w:hAnsi="仿宋_GB2312" w:eastAsia="仿宋_GB2312"/>
                      <w:b/>
                      <w:sz w:val="24"/>
                      <w:szCs w:val="24"/>
                    </w:rPr>
                    <w:t>最近年度</w:t>
                  </w:r>
                </w:p>
              </w:tc>
              <w:tc>
                <w:tcPr>
                  <w:tcW w:w="962" w:type="pct"/>
                  <w:shd w:val="clear" w:color="auto" w:fill="D9E2F3"/>
                  <w:tcMar>
                    <w:top w:w="60" w:type="dxa"/>
                    <w:left w:w="70" w:type="dxa"/>
                    <w:bottom w:w="60" w:type="dxa"/>
                    <w:right w:w="70" w:type="dxa"/>
                  </w:tcMar>
                  <w:vAlign w:val="center"/>
                </w:tcPr>
                <w:p w14:paraId="3FF53A63">
                  <w:pPr>
                    <w:spacing w:before="0" w:after="0" w:line="240" w:lineRule="auto"/>
                    <w:jc w:val="center"/>
                    <w:rPr>
                      <w:sz w:val="24"/>
                      <w:szCs w:val="24"/>
                    </w:rPr>
                  </w:pPr>
                  <w:r>
                    <w:rPr>
                      <w:rFonts w:ascii="仿宋_GB2312" w:hAnsi="仿宋_GB2312" w:eastAsia="仿宋_GB2312"/>
                      <w:b/>
                      <w:sz w:val="24"/>
                      <w:szCs w:val="24"/>
                    </w:rPr>
                    <w:t>最新一期</w:t>
                  </w:r>
                </w:p>
              </w:tc>
            </w:tr>
            <w:tr w14:paraId="36B1A69E">
              <w:trPr>
                <w:cantSplit/>
                <w:jc w:val="center"/>
              </w:trPr>
              <w:tc>
                <w:tcPr>
                  <w:tcW w:w="1031" w:type="pct"/>
                  <w:tcMar>
                    <w:top w:w="60" w:type="dxa"/>
                    <w:left w:w="70" w:type="dxa"/>
                    <w:bottom w:w="60" w:type="dxa"/>
                    <w:right w:w="70" w:type="dxa"/>
                  </w:tcMar>
                  <w:vAlign w:val="center"/>
                </w:tcPr>
                <w:p w14:paraId="3172F22B">
                  <w:pPr>
                    <w:spacing w:before="0" w:after="0" w:line="240" w:lineRule="auto"/>
                    <w:jc w:val="left"/>
                    <w:rPr>
                      <w:sz w:val="24"/>
                      <w:szCs w:val="24"/>
                    </w:rPr>
                  </w:pPr>
                  <w:r>
                    <w:rPr>
                      <w:rFonts w:ascii="仿宋_GB2312" w:hAnsi="仿宋_GB2312" w:eastAsia="仿宋_GB2312"/>
                      <w:b w:val="0"/>
                      <w:sz w:val="24"/>
                      <w:szCs w:val="24"/>
                    </w:rPr>
                    <w:t>资产负债率</w:t>
                  </w:r>
                </w:p>
              </w:tc>
              <w:tc>
                <w:tcPr>
                  <w:tcW w:w="738" w:type="pct"/>
                  <w:vMerge w:val="restart"/>
                  <w:shd w:val="clear" w:color="auto" w:fill="F2F2F2"/>
                  <w:tcMar>
                    <w:top w:w="60" w:type="dxa"/>
                    <w:left w:w="70" w:type="dxa"/>
                    <w:bottom w:w="60" w:type="dxa"/>
                    <w:right w:w="70" w:type="dxa"/>
                  </w:tcMar>
                  <w:vAlign w:val="center"/>
                </w:tcPr>
                <w:p w14:paraId="29166467">
                  <w:pPr>
                    <w:spacing w:before="0" w:after="0" w:line="240" w:lineRule="auto"/>
                    <w:jc w:val="center"/>
                    <w:rPr>
                      <w:sz w:val="24"/>
                      <w:szCs w:val="24"/>
                    </w:rPr>
                  </w:pPr>
                  <w:r>
                    <w:rPr>
                      <w:rFonts w:ascii="仿宋_GB2312" w:hAnsi="仿宋_GB2312" w:eastAsia="仿宋_GB2312"/>
                      <w:b/>
                      <w:sz w:val="24"/>
                      <w:szCs w:val="24"/>
                    </w:rPr>
                    <w:t>偿债能力指标</w:t>
                  </w:r>
                </w:p>
              </w:tc>
              <w:tc>
                <w:tcPr>
                  <w:tcW w:w="756" w:type="pct"/>
                  <w:tcMar>
                    <w:top w:w="60" w:type="dxa"/>
                    <w:left w:w="70" w:type="dxa"/>
                    <w:bottom w:w="60" w:type="dxa"/>
                    <w:right w:w="70" w:type="dxa"/>
                  </w:tcMar>
                  <w:vAlign w:val="center"/>
                </w:tcPr>
                <w:p w14:paraId="03A32C1A">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72D82B0">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8AB1829">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AB49066">
                  <w:pPr>
                    <w:spacing w:before="0" w:after="0" w:line="240" w:lineRule="auto"/>
                    <w:jc w:val="center"/>
                    <w:rPr>
                      <w:sz w:val="24"/>
                      <w:szCs w:val="24"/>
                    </w:rPr>
                  </w:pPr>
                  <w:r>
                    <w:rPr>
                      <w:rFonts w:hint="eastAsia" w:ascii="仿宋_GB2312" w:hAnsi="华文仿宋" w:eastAsia="仿宋_GB2312"/>
                      <w:szCs w:val="20"/>
                      <w:lang w:eastAsia="zh-CN"/>
                    </w:rPr>
                    <w:t>-</w:t>
                  </w:r>
                </w:p>
              </w:tc>
            </w:tr>
            <w:tr w14:paraId="48CF152D">
              <w:trPr>
                <w:cantSplit/>
                <w:jc w:val="center"/>
              </w:trPr>
              <w:tc>
                <w:tcPr>
                  <w:tcW w:w="1031" w:type="pct"/>
                  <w:tcMar>
                    <w:top w:w="60" w:type="dxa"/>
                    <w:left w:w="70" w:type="dxa"/>
                    <w:bottom w:w="60" w:type="dxa"/>
                    <w:right w:w="70" w:type="dxa"/>
                  </w:tcMar>
                  <w:vAlign w:val="center"/>
                </w:tcPr>
                <w:p w14:paraId="45211EA8">
                  <w:pPr>
                    <w:spacing w:before="0" w:after="0" w:line="240" w:lineRule="auto"/>
                    <w:jc w:val="left"/>
                    <w:rPr>
                      <w:sz w:val="24"/>
                      <w:szCs w:val="24"/>
                    </w:rPr>
                  </w:pPr>
                  <w:r>
                    <w:rPr>
                      <w:rFonts w:ascii="仿宋_GB2312" w:hAnsi="仿宋_GB2312" w:eastAsia="仿宋_GB2312"/>
                      <w:b w:val="0"/>
                      <w:sz w:val="24"/>
                      <w:szCs w:val="24"/>
                    </w:rPr>
                    <w:t>流动比率</w:t>
                  </w:r>
                </w:p>
              </w:tc>
              <w:tc>
                <w:tcPr>
                  <w:tcW w:w="738" w:type="pct"/>
                  <w:vMerge w:val="continue"/>
                </w:tcPr>
                <w:p w14:paraId="5E0A426B">
                  <w:pPr>
                    <w:rPr>
                      <w:sz w:val="24"/>
                      <w:szCs w:val="24"/>
                    </w:rPr>
                  </w:pPr>
                </w:p>
              </w:tc>
              <w:tc>
                <w:tcPr>
                  <w:tcW w:w="756" w:type="pct"/>
                  <w:tcMar>
                    <w:top w:w="60" w:type="dxa"/>
                    <w:left w:w="70" w:type="dxa"/>
                    <w:bottom w:w="60" w:type="dxa"/>
                    <w:right w:w="70" w:type="dxa"/>
                  </w:tcMar>
                  <w:vAlign w:val="center"/>
                </w:tcPr>
                <w:p w14:paraId="19E60ED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AA06B83">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2A38AAAB">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C8AA5BE">
                  <w:pPr>
                    <w:spacing w:before="0" w:after="0" w:line="240" w:lineRule="auto"/>
                    <w:jc w:val="center"/>
                    <w:rPr>
                      <w:sz w:val="24"/>
                      <w:szCs w:val="24"/>
                    </w:rPr>
                  </w:pPr>
                  <w:r>
                    <w:rPr>
                      <w:rFonts w:hint="eastAsia" w:ascii="仿宋_GB2312" w:hAnsi="华文仿宋" w:eastAsia="仿宋_GB2312"/>
                      <w:szCs w:val="20"/>
                      <w:lang w:eastAsia="zh-CN"/>
                    </w:rPr>
                    <w:t>-</w:t>
                  </w:r>
                </w:p>
              </w:tc>
            </w:tr>
            <w:tr w14:paraId="76026475">
              <w:trPr>
                <w:cantSplit/>
                <w:jc w:val="center"/>
              </w:trPr>
              <w:tc>
                <w:tcPr>
                  <w:tcW w:w="1031" w:type="pct"/>
                  <w:tcMar>
                    <w:top w:w="60" w:type="dxa"/>
                    <w:left w:w="70" w:type="dxa"/>
                    <w:bottom w:w="60" w:type="dxa"/>
                    <w:right w:w="70" w:type="dxa"/>
                  </w:tcMar>
                  <w:vAlign w:val="center"/>
                </w:tcPr>
                <w:p w14:paraId="44586063">
                  <w:pPr>
                    <w:spacing w:before="0" w:after="0" w:line="240" w:lineRule="auto"/>
                    <w:jc w:val="left"/>
                    <w:rPr>
                      <w:sz w:val="24"/>
                      <w:szCs w:val="24"/>
                    </w:rPr>
                  </w:pPr>
                  <w:r>
                    <w:rPr>
                      <w:rFonts w:ascii="仿宋_GB2312" w:hAnsi="仿宋_GB2312" w:eastAsia="仿宋_GB2312"/>
                      <w:b w:val="0"/>
                      <w:sz w:val="24"/>
                      <w:szCs w:val="24"/>
                    </w:rPr>
                    <w:t>速动比率</w:t>
                  </w:r>
                </w:p>
              </w:tc>
              <w:tc>
                <w:tcPr>
                  <w:tcW w:w="738" w:type="pct"/>
                  <w:vMerge w:val="continue"/>
                </w:tcPr>
                <w:p w14:paraId="53CE8BD8">
                  <w:pPr>
                    <w:rPr>
                      <w:sz w:val="24"/>
                      <w:szCs w:val="24"/>
                    </w:rPr>
                  </w:pPr>
                </w:p>
              </w:tc>
              <w:tc>
                <w:tcPr>
                  <w:tcW w:w="756" w:type="pct"/>
                  <w:tcMar>
                    <w:top w:w="60" w:type="dxa"/>
                    <w:left w:w="70" w:type="dxa"/>
                    <w:bottom w:w="60" w:type="dxa"/>
                    <w:right w:w="70" w:type="dxa"/>
                  </w:tcMar>
                  <w:vAlign w:val="center"/>
                </w:tcPr>
                <w:p w14:paraId="31314C74">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E7F0AE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8452EEF">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5C570937">
                  <w:pPr>
                    <w:spacing w:before="0" w:after="0" w:line="240" w:lineRule="auto"/>
                    <w:jc w:val="center"/>
                    <w:rPr>
                      <w:sz w:val="24"/>
                      <w:szCs w:val="24"/>
                    </w:rPr>
                  </w:pPr>
                  <w:r>
                    <w:rPr>
                      <w:rFonts w:hint="eastAsia" w:ascii="仿宋_GB2312" w:hAnsi="华文仿宋" w:eastAsia="仿宋_GB2312"/>
                      <w:szCs w:val="20"/>
                      <w:lang w:eastAsia="zh-CN"/>
                    </w:rPr>
                    <w:t>-</w:t>
                  </w:r>
                </w:p>
              </w:tc>
            </w:tr>
            <w:tr w14:paraId="1BFF755D">
              <w:trPr>
                <w:cantSplit/>
                <w:jc w:val="center"/>
              </w:trPr>
              <w:tc>
                <w:tcPr>
                  <w:tcW w:w="1031" w:type="pct"/>
                  <w:tcMar>
                    <w:top w:w="60" w:type="dxa"/>
                    <w:left w:w="70" w:type="dxa"/>
                    <w:bottom w:w="60" w:type="dxa"/>
                    <w:right w:w="70" w:type="dxa"/>
                  </w:tcMar>
                  <w:vAlign w:val="center"/>
                </w:tcPr>
                <w:p w14:paraId="55ED9856">
                  <w:pPr>
                    <w:spacing w:before="0" w:after="0" w:line="240" w:lineRule="auto"/>
                    <w:jc w:val="left"/>
                    <w:rPr>
                      <w:sz w:val="24"/>
                      <w:szCs w:val="24"/>
                    </w:rPr>
                  </w:pPr>
                  <w:r>
                    <w:rPr>
                      <w:rFonts w:ascii="仿宋_GB2312" w:hAnsi="仿宋_GB2312" w:eastAsia="仿宋_GB2312"/>
                      <w:b w:val="0"/>
                      <w:sz w:val="24"/>
                      <w:szCs w:val="24"/>
                    </w:rPr>
                    <w:t>现金比率</w:t>
                  </w:r>
                </w:p>
              </w:tc>
              <w:tc>
                <w:tcPr>
                  <w:tcW w:w="738" w:type="pct"/>
                  <w:vMerge w:val="continue"/>
                </w:tcPr>
                <w:p w14:paraId="1C1AD7EE">
                  <w:pPr>
                    <w:rPr>
                      <w:sz w:val="24"/>
                      <w:szCs w:val="24"/>
                    </w:rPr>
                  </w:pPr>
                </w:p>
              </w:tc>
              <w:tc>
                <w:tcPr>
                  <w:tcW w:w="756" w:type="pct"/>
                  <w:tcMar>
                    <w:top w:w="60" w:type="dxa"/>
                    <w:left w:w="70" w:type="dxa"/>
                    <w:bottom w:w="60" w:type="dxa"/>
                    <w:right w:w="70" w:type="dxa"/>
                  </w:tcMar>
                  <w:vAlign w:val="center"/>
                </w:tcPr>
                <w:p w14:paraId="636016A4">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9E473E1">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0C2224C">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487162C2">
                  <w:pPr>
                    <w:spacing w:before="0" w:after="0" w:line="240" w:lineRule="auto"/>
                    <w:jc w:val="center"/>
                    <w:rPr>
                      <w:sz w:val="24"/>
                      <w:szCs w:val="24"/>
                    </w:rPr>
                  </w:pPr>
                  <w:r>
                    <w:rPr>
                      <w:rFonts w:hint="eastAsia" w:ascii="仿宋_GB2312" w:hAnsi="华文仿宋" w:eastAsia="仿宋_GB2312"/>
                      <w:szCs w:val="20"/>
                      <w:lang w:eastAsia="zh-CN"/>
                    </w:rPr>
                    <w:t>-</w:t>
                  </w:r>
                </w:p>
              </w:tc>
            </w:tr>
            <w:tr w14:paraId="5FB01FD0">
              <w:trPr>
                <w:cantSplit/>
                <w:jc w:val="center"/>
              </w:trPr>
              <w:tc>
                <w:tcPr>
                  <w:tcW w:w="1031" w:type="pct"/>
                  <w:tcMar>
                    <w:top w:w="60" w:type="dxa"/>
                    <w:left w:w="70" w:type="dxa"/>
                    <w:bottom w:w="60" w:type="dxa"/>
                    <w:right w:w="70" w:type="dxa"/>
                  </w:tcMar>
                  <w:vAlign w:val="center"/>
                </w:tcPr>
                <w:p w14:paraId="7C550023">
                  <w:pPr>
                    <w:spacing w:before="0" w:after="0" w:line="240" w:lineRule="auto"/>
                    <w:jc w:val="left"/>
                    <w:rPr>
                      <w:sz w:val="24"/>
                      <w:szCs w:val="24"/>
                    </w:rPr>
                  </w:pPr>
                  <w:r>
                    <w:rPr>
                      <w:rFonts w:ascii="仿宋_GB2312" w:hAnsi="仿宋_GB2312" w:eastAsia="仿宋_GB2312"/>
                      <w:b w:val="0"/>
                      <w:sz w:val="24"/>
                      <w:szCs w:val="24"/>
                    </w:rPr>
                    <w:t>应收账款周转率</w:t>
                  </w:r>
                </w:p>
              </w:tc>
              <w:tc>
                <w:tcPr>
                  <w:tcW w:w="738" w:type="pct"/>
                  <w:vMerge w:val="restart"/>
                  <w:shd w:val="clear" w:color="auto" w:fill="F2F2F2"/>
                  <w:tcMar>
                    <w:top w:w="60" w:type="dxa"/>
                    <w:left w:w="70" w:type="dxa"/>
                    <w:bottom w:w="60" w:type="dxa"/>
                    <w:right w:w="70" w:type="dxa"/>
                  </w:tcMar>
                  <w:vAlign w:val="center"/>
                </w:tcPr>
                <w:p w14:paraId="7896C262">
                  <w:pPr>
                    <w:spacing w:before="0" w:after="0" w:line="240" w:lineRule="auto"/>
                    <w:jc w:val="center"/>
                    <w:rPr>
                      <w:sz w:val="24"/>
                      <w:szCs w:val="24"/>
                    </w:rPr>
                  </w:pPr>
                  <w:r>
                    <w:rPr>
                      <w:rFonts w:ascii="仿宋_GB2312" w:hAnsi="仿宋_GB2312" w:eastAsia="仿宋_GB2312"/>
                      <w:b/>
                      <w:sz w:val="24"/>
                      <w:szCs w:val="24"/>
                    </w:rPr>
                    <w:t>营运能力指标</w:t>
                  </w:r>
                </w:p>
              </w:tc>
              <w:tc>
                <w:tcPr>
                  <w:tcW w:w="756" w:type="pct"/>
                  <w:tcMar>
                    <w:top w:w="60" w:type="dxa"/>
                    <w:left w:w="70" w:type="dxa"/>
                    <w:bottom w:w="60" w:type="dxa"/>
                    <w:right w:w="70" w:type="dxa"/>
                  </w:tcMar>
                  <w:vAlign w:val="center"/>
                </w:tcPr>
                <w:p w14:paraId="04C67FE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49E0120">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C4E4B7F">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102DA584">
                  <w:pPr>
                    <w:spacing w:before="0" w:after="0" w:line="240" w:lineRule="auto"/>
                    <w:jc w:val="center"/>
                    <w:rPr>
                      <w:sz w:val="24"/>
                      <w:szCs w:val="24"/>
                    </w:rPr>
                  </w:pPr>
                  <w:r>
                    <w:rPr>
                      <w:rFonts w:hint="eastAsia" w:ascii="仿宋_GB2312" w:hAnsi="华文仿宋" w:eastAsia="仿宋_GB2312"/>
                      <w:szCs w:val="20"/>
                      <w:lang w:eastAsia="zh-CN"/>
                    </w:rPr>
                    <w:t>-</w:t>
                  </w:r>
                </w:p>
              </w:tc>
            </w:tr>
            <w:tr w14:paraId="4B5D94A6">
              <w:trPr>
                <w:cantSplit/>
                <w:jc w:val="center"/>
              </w:trPr>
              <w:tc>
                <w:tcPr>
                  <w:tcW w:w="1031" w:type="pct"/>
                  <w:tcMar>
                    <w:top w:w="60" w:type="dxa"/>
                    <w:left w:w="70" w:type="dxa"/>
                    <w:bottom w:w="60" w:type="dxa"/>
                    <w:right w:w="70" w:type="dxa"/>
                  </w:tcMar>
                  <w:vAlign w:val="center"/>
                </w:tcPr>
                <w:p w14:paraId="53E05E91">
                  <w:pPr>
                    <w:spacing w:before="0" w:after="0" w:line="240" w:lineRule="auto"/>
                    <w:jc w:val="left"/>
                    <w:rPr>
                      <w:sz w:val="24"/>
                      <w:szCs w:val="24"/>
                    </w:rPr>
                  </w:pPr>
                  <w:r>
                    <w:rPr>
                      <w:rFonts w:ascii="仿宋_GB2312" w:hAnsi="仿宋_GB2312" w:eastAsia="仿宋_GB2312"/>
                      <w:b w:val="0"/>
                      <w:sz w:val="24"/>
                      <w:szCs w:val="24"/>
                    </w:rPr>
                    <w:t>存货周转率</w:t>
                  </w:r>
                </w:p>
              </w:tc>
              <w:tc>
                <w:tcPr>
                  <w:tcW w:w="738" w:type="pct"/>
                  <w:vMerge w:val="continue"/>
                </w:tcPr>
                <w:p w14:paraId="7EF1A901">
                  <w:pPr>
                    <w:rPr>
                      <w:sz w:val="24"/>
                      <w:szCs w:val="24"/>
                    </w:rPr>
                  </w:pPr>
                </w:p>
              </w:tc>
              <w:tc>
                <w:tcPr>
                  <w:tcW w:w="756" w:type="pct"/>
                  <w:tcMar>
                    <w:top w:w="60" w:type="dxa"/>
                    <w:left w:w="70" w:type="dxa"/>
                    <w:bottom w:w="60" w:type="dxa"/>
                    <w:right w:w="70" w:type="dxa"/>
                  </w:tcMar>
                  <w:vAlign w:val="center"/>
                </w:tcPr>
                <w:p w14:paraId="3663B3B5">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6820C3D">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9624CA3">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6EEE6AD4">
                  <w:pPr>
                    <w:spacing w:before="0" w:after="0" w:line="240" w:lineRule="auto"/>
                    <w:jc w:val="center"/>
                    <w:rPr>
                      <w:sz w:val="24"/>
                      <w:szCs w:val="24"/>
                    </w:rPr>
                  </w:pPr>
                  <w:r>
                    <w:rPr>
                      <w:rFonts w:hint="eastAsia" w:ascii="仿宋_GB2312" w:hAnsi="华文仿宋" w:eastAsia="仿宋_GB2312"/>
                      <w:szCs w:val="20"/>
                      <w:lang w:eastAsia="zh-CN"/>
                    </w:rPr>
                    <w:t>-</w:t>
                  </w:r>
                </w:p>
              </w:tc>
            </w:tr>
            <w:tr w14:paraId="087FA0D6">
              <w:trPr>
                <w:cantSplit/>
                <w:jc w:val="center"/>
              </w:trPr>
              <w:tc>
                <w:tcPr>
                  <w:tcW w:w="1031" w:type="pct"/>
                  <w:tcMar>
                    <w:top w:w="60" w:type="dxa"/>
                    <w:left w:w="70" w:type="dxa"/>
                    <w:bottom w:w="60" w:type="dxa"/>
                    <w:right w:w="70" w:type="dxa"/>
                  </w:tcMar>
                  <w:vAlign w:val="center"/>
                </w:tcPr>
                <w:p w14:paraId="209818A5">
                  <w:pPr>
                    <w:spacing w:before="0" w:after="0" w:line="240" w:lineRule="auto"/>
                    <w:jc w:val="left"/>
                    <w:rPr>
                      <w:sz w:val="24"/>
                      <w:szCs w:val="24"/>
                    </w:rPr>
                  </w:pPr>
                  <w:r>
                    <w:rPr>
                      <w:rFonts w:ascii="仿宋_GB2312" w:hAnsi="仿宋_GB2312" w:eastAsia="仿宋_GB2312"/>
                      <w:b w:val="0"/>
                      <w:sz w:val="24"/>
                      <w:szCs w:val="24"/>
                    </w:rPr>
                    <w:t>总资产周转率</w:t>
                  </w:r>
                </w:p>
              </w:tc>
              <w:tc>
                <w:tcPr>
                  <w:tcW w:w="738" w:type="pct"/>
                  <w:vMerge w:val="continue"/>
                </w:tcPr>
                <w:p w14:paraId="73575636">
                  <w:pPr>
                    <w:rPr>
                      <w:sz w:val="24"/>
                      <w:szCs w:val="24"/>
                    </w:rPr>
                  </w:pPr>
                </w:p>
              </w:tc>
              <w:tc>
                <w:tcPr>
                  <w:tcW w:w="756" w:type="pct"/>
                  <w:tcMar>
                    <w:top w:w="60" w:type="dxa"/>
                    <w:left w:w="70" w:type="dxa"/>
                    <w:bottom w:w="60" w:type="dxa"/>
                    <w:right w:w="70" w:type="dxa"/>
                  </w:tcMar>
                  <w:vAlign w:val="center"/>
                </w:tcPr>
                <w:p w14:paraId="32BCA3C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2324CC7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55FC564">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24533ECB">
                  <w:pPr>
                    <w:spacing w:before="0" w:after="0" w:line="240" w:lineRule="auto"/>
                    <w:jc w:val="center"/>
                    <w:rPr>
                      <w:sz w:val="24"/>
                      <w:szCs w:val="24"/>
                    </w:rPr>
                  </w:pPr>
                  <w:r>
                    <w:rPr>
                      <w:rFonts w:hint="eastAsia" w:ascii="仿宋_GB2312" w:hAnsi="华文仿宋" w:eastAsia="仿宋_GB2312"/>
                      <w:szCs w:val="20"/>
                      <w:lang w:eastAsia="zh-CN"/>
                    </w:rPr>
                    <w:t>-</w:t>
                  </w:r>
                </w:p>
              </w:tc>
            </w:tr>
            <w:tr w14:paraId="070F171B">
              <w:trPr>
                <w:cantSplit/>
                <w:jc w:val="center"/>
              </w:trPr>
              <w:tc>
                <w:tcPr>
                  <w:tcW w:w="1031" w:type="pct"/>
                  <w:tcMar>
                    <w:top w:w="60" w:type="dxa"/>
                    <w:left w:w="70" w:type="dxa"/>
                    <w:bottom w:w="60" w:type="dxa"/>
                    <w:right w:w="70" w:type="dxa"/>
                  </w:tcMar>
                  <w:vAlign w:val="center"/>
                </w:tcPr>
                <w:p w14:paraId="610D8522">
                  <w:pPr>
                    <w:spacing w:before="0" w:after="0" w:line="240" w:lineRule="auto"/>
                    <w:jc w:val="left"/>
                    <w:rPr>
                      <w:sz w:val="24"/>
                      <w:szCs w:val="24"/>
                    </w:rPr>
                  </w:pPr>
                  <w:r>
                    <w:rPr>
                      <w:rFonts w:ascii="仿宋_GB2312" w:hAnsi="仿宋_GB2312" w:eastAsia="仿宋_GB2312"/>
                      <w:b w:val="0"/>
                      <w:sz w:val="24"/>
                      <w:szCs w:val="24"/>
                    </w:rPr>
                    <w:t>销售毛利率</w:t>
                  </w:r>
                </w:p>
              </w:tc>
              <w:tc>
                <w:tcPr>
                  <w:tcW w:w="738" w:type="pct"/>
                  <w:vMerge w:val="restart"/>
                  <w:shd w:val="clear" w:color="auto" w:fill="F2F2F2"/>
                  <w:tcMar>
                    <w:top w:w="60" w:type="dxa"/>
                    <w:left w:w="70" w:type="dxa"/>
                    <w:bottom w:w="60" w:type="dxa"/>
                    <w:right w:w="70" w:type="dxa"/>
                  </w:tcMar>
                  <w:vAlign w:val="center"/>
                </w:tcPr>
                <w:p w14:paraId="6CAFCEDD">
                  <w:pPr>
                    <w:spacing w:before="0" w:after="0" w:line="240" w:lineRule="auto"/>
                    <w:jc w:val="center"/>
                    <w:rPr>
                      <w:sz w:val="24"/>
                      <w:szCs w:val="24"/>
                    </w:rPr>
                  </w:pPr>
                  <w:r>
                    <w:rPr>
                      <w:rFonts w:ascii="仿宋_GB2312" w:hAnsi="仿宋_GB2312" w:eastAsia="仿宋_GB2312"/>
                      <w:b/>
                      <w:sz w:val="24"/>
                      <w:szCs w:val="24"/>
                    </w:rPr>
                    <w:t>盈利能力指标</w:t>
                  </w:r>
                </w:p>
              </w:tc>
              <w:tc>
                <w:tcPr>
                  <w:tcW w:w="756" w:type="pct"/>
                  <w:tcMar>
                    <w:top w:w="60" w:type="dxa"/>
                    <w:left w:w="70" w:type="dxa"/>
                    <w:bottom w:w="60" w:type="dxa"/>
                    <w:right w:w="70" w:type="dxa"/>
                  </w:tcMar>
                  <w:vAlign w:val="center"/>
                </w:tcPr>
                <w:p w14:paraId="21F24E37">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F55472F">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052E2DF">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496C7107">
                  <w:pPr>
                    <w:spacing w:before="0" w:after="0" w:line="240" w:lineRule="auto"/>
                    <w:jc w:val="center"/>
                    <w:rPr>
                      <w:sz w:val="24"/>
                      <w:szCs w:val="24"/>
                    </w:rPr>
                  </w:pPr>
                  <w:r>
                    <w:rPr>
                      <w:rFonts w:hint="eastAsia" w:ascii="仿宋_GB2312" w:hAnsi="华文仿宋" w:eastAsia="仿宋_GB2312"/>
                      <w:szCs w:val="20"/>
                      <w:lang w:eastAsia="zh-CN"/>
                    </w:rPr>
                    <w:t>-</w:t>
                  </w:r>
                </w:p>
              </w:tc>
            </w:tr>
            <w:tr w14:paraId="28B80312">
              <w:trPr>
                <w:cantSplit/>
                <w:jc w:val="center"/>
              </w:trPr>
              <w:tc>
                <w:tcPr>
                  <w:tcW w:w="1031" w:type="pct"/>
                  <w:tcMar>
                    <w:top w:w="60" w:type="dxa"/>
                    <w:left w:w="70" w:type="dxa"/>
                    <w:bottom w:w="60" w:type="dxa"/>
                    <w:right w:w="70" w:type="dxa"/>
                  </w:tcMar>
                  <w:vAlign w:val="center"/>
                </w:tcPr>
                <w:p w14:paraId="23229515">
                  <w:pPr>
                    <w:spacing w:before="0" w:after="0" w:line="240" w:lineRule="auto"/>
                    <w:jc w:val="left"/>
                    <w:rPr>
                      <w:sz w:val="24"/>
                      <w:szCs w:val="24"/>
                    </w:rPr>
                  </w:pPr>
                  <w:r>
                    <w:rPr>
                      <w:rFonts w:ascii="仿宋_GB2312" w:hAnsi="仿宋_GB2312" w:eastAsia="仿宋_GB2312"/>
                      <w:b w:val="0"/>
                      <w:sz w:val="24"/>
                      <w:szCs w:val="24"/>
                    </w:rPr>
                    <w:t>销售净利率</w:t>
                  </w:r>
                </w:p>
              </w:tc>
              <w:tc>
                <w:tcPr>
                  <w:tcW w:w="738" w:type="pct"/>
                  <w:vMerge w:val="continue"/>
                </w:tcPr>
                <w:p w14:paraId="1F54A3E2">
                  <w:pPr>
                    <w:rPr>
                      <w:sz w:val="24"/>
                      <w:szCs w:val="24"/>
                    </w:rPr>
                  </w:pPr>
                </w:p>
              </w:tc>
              <w:tc>
                <w:tcPr>
                  <w:tcW w:w="756" w:type="pct"/>
                  <w:tcMar>
                    <w:top w:w="60" w:type="dxa"/>
                    <w:left w:w="70" w:type="dxa"/>
                    <w:bottom w:w="60" w:type="dxa"/>
                    <w:right w:w="70" w:type="dxa"/>
                  </w:tcMar>
                  <w:vAlign w:val="center"/>
                </w:tcPr>
                <w:p w14:paraId="00C65225">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FBC46CA">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2A7BD147">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4D16DB9E">
                  <w:pPr>
                    <w:spacing w:before="0" w:after="0" w:line="240" w:lineRule="auto"/>
                    <w:jc w:val="center"/>
                    <w:rPr>
                      <w:sz w:val="24"/>
                      <w:szCs w:val="24"/>
                    </w:rPr>
                  </w:pPr>
                  <w:r>
                    <w:rPr>
                      <w:rFonts w:hint="eastAsia" w:ascii="仿宋_GB2312" w:hAnsi="华文仿宋" w:eastAsia="仿宋_GB2312"/>
                      <w:szCs w:val="20"/>
                      <w:lang w:eastAsia="zh-CN"/>
                    </w:rPr>
                    <w:t>-</w:t>
                  </w:r>
                </w:p>
              </w:tc>
            </w:tr>
            <w:tr w14:paraId="4D51EF06">
              <w:trPr>
                <w:cantSplit/>
                <w:jc w:val="center"/>
              </w:trPr>
              <w:tc>
                <w:tcPr>
                  <w:tcW w:w="1031" w:type="pct"/>
                  <w:tcMar>
                    <w:top w:w="60" w:type="dxa"/>
                    <w:left w:w="70" w:type="dxa"/>
                    <w:bottom w:w="60" w:type="dxa"/>
                    <w:right w:w="70" w:type="dxa"/>
                  </w:tcMar>
                  <w:vAlign w:val="center"/>
                </w:tcPr>
                <w:p w14:paraId="6300C961">
                  <w:pPr>
                    <w:spacing w:before="0" w:after="0" w:line="240" w:lineRule="auto"/>
                    <w:jc w:val="left"/>
                    <w:rPr>
                      <w:sz w:val="24"/>
                      <w:szCs w:val="24"/>
                    </w:rPr>
                  </w:pPr>
                  <w:r>
                    <w:rPr>
                      <w:rFonts w:ascii="仿宋_GB2312" w:hAnsi="仿宋_GB2312" w:eastAsia="仿宋_GB2312"/>
                      <w:b w:val="0"/>
                      <w:sz w:val="24"/>
                      <w:szCs w:val="24"/>
                    </w:rPr>
                    <w:t>资产净利率</w:t>
                  </w:r>
                </w:p>
              </w:tc>
              <w:tc>
                <w:tcPr>
                  <w:tcW w:w="738" w:type="pct"/>
                  <w:vMerge w:val="continue"/>
                </w:tcPr>
                <w:p w14:paraId="5B94385E">
                  <w:pPr>
                    <w:rPr>
                      <w:sz w:val="24"/>
                      <w:szCs w:val="24"/>
                    </w:rPr>
                  </w:pPr>
                </w:p>
              </w:tc>
              <w:tc>
                <w:tcPr>
                  <w:tcW w:w="756" w:type="pct"/>
                  <w:tcMar>
                    <w:top w:w="60" w:type="dxa"/>
                    <w:left w:w="70" w:type="dxa"/>
                    <w:bottom w:w="60" w:type="dxa"/>
                    <w:right w:w="70" w:type="dxa"/>
                  </w:tcMar>
                  <w:vAlign w:val="center"/>
                </w:tcPr>
                <w:p w14:paraId="47304C8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7DFAB51">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3A8B0F4">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51F55B08">
                  <w:pPr>
                    <w:spacing w:before="0" w:after="0" w:line="240" w:lineRule="auto"/>
                    <w:jc w:val="center"/>
                    <w:rPr>
                      <w:sz w:val="24"/>
                      <w:szCs w:val="24"/>
                    </w:rPr>
                  </w:pPr>
                  <w:r>
                    <w:rPr>
                      <w:rFonts w:hint="eastAsia" w:ascii="仿宋_GB2312" w:hAnsi="华文仿宋" w:eastAsia="仿宋_GB2312"/>
                      <w:szCs w:val="20"/>
                      <w:lang w:eastAsia="zh-CN"/>
                    </w:rPr>
                    <w:t>-</w:t>
                  </w:r>
                </w:p>
              </w:tc>
            </w:tr>
            <w:tr w14:paraId="3936FE16">
              <w:trPr>
                <w:cantSplit/>
                <w:jc w:val="center"/>
              </w:trPr>
              <w:tc>
                <w:tcPr>
                  <w:tcW w:w="1031" w:type="pct"/>
                  <w:tcMar>
                    <w:top w:w="60" w:type="dxa"/>
                    <w:left w:w="70" w:type="dxa"/>
                    <w:bottom w:w="60" w:type="dxa"/>
                    <w:right w:w="70" w:type="dxa"/>
                  </w:tcMar>
                  <w:vAlign w:val="center"/>
                </w:tcPr>
                <w:p w14:paraId="6D0C85E2">
                  <w:pPr>
                    <w:spacing w:before="0" w:after="0" w:line="240" w:lineRule="auto"/>
                    <w:jc w:val="left"/>
                    <w:rPr>
                      <w:sz w:val="24"/>
                      <w:szCs w:val="24"/>
                    </w:rPr>
                  </w:pPr>
                  <w:r>
                    <w:rPr>
                      <w:rFonts w:ascii="仿宋_GB2312" w:hAnsi="仿宋_GB2312" w:eastAsia="仿宋_GB2312"/>
                      <w:b w:val="0"/>
                      <w:sz w:val="24"/>
                      <w:szCs w:val="24"/>
                    </w:rPr>
                    <w:t>净资产收益率</w:t>
                  </w:r>
                </w:p>
              </w:tc>
              <w:tc>
                <w:tcPr>
                  <w:tcW w:w="738" w:type="pct"/>
                  <w:vMerge w:val="continue"/>
                </w:tcPr>
                <w:p w14:paraId="469BDB11">
                  <w:pPr>
                    <w:rPr>
                      <w:sz w:val="24"/>
                      <w:szCs w:val="24"/>
                    </w:rPr>
                  </w:pPr>
                </w:p>
              </w:tc>
              <w:tc>
                <w:tcPr>
                  <w:tcW w:w="756" w:type="pct"/>
                  <w:tcMar>
                    <w:top w:w="60" w:type="dxa"/>
                    <w:left w:w="70" w:type="dxa"/>
                    <w:bottom w:w="60" w:type="dxa"/>
                    <w:right w:w="70" w:type="dxa"/>
                  </w:tcMar>
                  <w:vAlign w:val="center"/>
                </w:tcPr>
                <w:p w14:paraId="6A26F0AF">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156EE8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47122A4">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48DEDD7">
                  <w:pPr>
                    <w:spacing w:before="0" w:after="0" w:line="240" w:lineRule="auto"/>
                    <w:jc w:val="center"/>
                    <w:rPr>
                      <w:sz w:val="24"/>
                      <w:szCs w:val="24"/>
                    </w:rPr>
                  </w:pPr>
                  <w:r>
                    <w:rPr>
                      <w:rFonts w:hint="eastAsia" w:ascii="仿宋_GB2312" w:hAnsi="华文仿宋" w:eastAsia="仿宋_GB2312"/>
                      <w:szCs w:val="20"/>
                      <w:lang w:eastAsia="zh-CN"/>
                    </w:rPr>
                    <w:t>-</w:t>
                  </w:r>
                </w:p>
              </w:tc>
            </w:tr>
            <w:tr w14:paraId="4FB5E017">
              <w:trPr>
                <w:cantSplit/>
                <w:jc w:val="center"/>
              </w:trPr>
              <w:tc>
                <w:tcPr>
                  <w:tcW w:w="1031" w:type="pct"/>
                  <w:tcMar>
                    <w:top w:w="60" w:type="dxa"/>
                    <w:left w:w="70" w:type="dxa"/>
                    <w:bottom w:w="60" w:type="dxa"/>
                    <w:right w:w="70" w:type="dxa"/>
                  </w:tcMar>
                  <w:vAlign w:val="center"/>
                </w:tcPr>
                <w:p w14:paraId="3C9A250E">
                  <w:pPr>
                    <w:spacing w:before="0" w:after="0" w:line="240" w:lineRule="auto"/>
                    <w:jc w:val="left"/>
                    <w:rPr>
                      <w:sz w:val="24"/>
                      <w:szCs w:val="24"/>
                    </w:rPr>
                  </w:pPr>
                  <w:r>
                    <w:rPr>
                      <w:rFonts w:ascii="仿宋_GB2312" w:hAnsi="仿宋_GB2312" w:eastAsia="仿宋_GB2312"/>
                      <w:b w:val="0"/>
                      <w:sz w:val="24"/>
                      <w:szCs w:val="24"/>
                    </w:rPr>
                    <w:t>销售收入增长率</w:t>
                  </w:r>
                </w:p>
              </w:tc>
              <w:tc>
                <w:tcPr>
                  <w:tcW w:w="738" w:type="pct"/>
                  <w:vMerge w:val="restart"/>
                  <w:shd w:val="clear" w:color="auto" w:fill="F2F2F2"/>
                  <w:tcMar>
                    <w:top w:w="60" w:type="dxa"/>
                    <w:left w:w="70" w:type="dxa"/>
                    <w:bottom w:w="60" w:type="dxa"/>
                    <w:right w:w="70" w:type="dxa"/>
                  </w:tcMar>
                  <w:vAlign w:val="center"/>
                </w:tcPr>
                <w:p w14:paraId="21637ECF">
                  <w:pPr>
                    <w:spacing w:before="0" w:after="0" w:line="240" w:lineRule="auto"/>
                    <w:jc w:val="center"/>
                    <w:rPr>
                      <w:sz w:val="24"/>
                      <w:szCs w:val="24"/>
                    </w:rPr>
                  </w:pPr>
                  <w:r>
                    <w:rPr>
                      <w:rFonts w:ascii="仿宋_GB2312" w:hAnsi="仿宋_GB2312" w:eastAsia="仿宋_GB2312"/>
                      <w:b/>
                      <w:sz w:val="24"/>
                      <w:szCs w:val="24"/>
                    </w:rPr>
                    <w:t>发展能力指标</w:t>
                  </w:r>
                </w:p>
              </w:tc>
              <w:tc>
                <w:tcPr>
                  <w:tcW w:w="756" w:type="pct"/>
                  <w:tcMar>
                    <w:top w:w="60" w:type="dxa"/>
                    <w:left w:w="70" w:type="dxa"/>
                    <w:bottom w:w="60" w:type="dxa"/>
                    <w:right w:w="70" w:type="dxa"/>
                  </w:tcMar>
                  <w:vAlign w:val="center"/>
                </w:tcPr>
                <w:p w14:paraId="4BB02F2E">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1FEBDBD">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F2A02B1">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109561B6">
                  <w:pPr>
                    <w:spacing w:before="0" w:after="0" w:line="240" w:lineRule="auto"/>
                    <w:jc w:val="center"/>
                    <w:rPr>
                      <w:sz w:val="24"/>
                      <w:szCs w:val="24"/>
                    </w:rPr>
                  </w:pPr>
                  <w:r>
                    <w:rPr>
                      <w:rFonts w:hint="eastAsia" w:ascii="仿宋_GB2312" w:hAnsi="华文仿宋" w:eastAsia="仿宋_GB2312"/>
                      <w:szCs w:val="20"/>
                      <w:lang w:eastAsia="zh-CN"/>
                    </w:rPr>
                    <w:t>-</w:t>
                  </w:r>
                </w:p>
              </w:tc>
            </w:tr>
            <w:tr w14:paraId="3A67ADB1">
              <w:trPr>
                <w:cantSplit/>
                <w:jc w:val="center"/>
              </w:trPr>
              <w:tc>
                <w:tcPr>
                  <w:tcW w:w="1031" w:type="pct"/>
                  <w:tcMar>
                    <w:top w:w="60" w:type="dxa"/>
                    <w:left w:w="70" w:type="dxa"/>
                    <w:bottom w:w="60" w:type="dxa"/>
                    <w:right w:w="70" w:type="dxa"/>
                  </w:tcMar>
                  <w:vAlign w:val="center"/>
                </w:tcPr>
                <w:p w14:paraId="3F46451E">
                  <w:pPr>
                    <w:spacing w:before="0" w:after="0" w:line="240" w:lineRule="auto"/>
                    <w:jc w:val="left"/>
                    <w:rPr>
                      <w:sz w:val="24"/>
                      <w:szCs w:val="24"/>
                    </w:rPr>
                  </w:pPr>
                  <w:r>
                    <w:rPr>
                      <w:rFonts w:ascii="仿宋_GB2312" w:hAnsi="仿宋_GB2312" w:eastAsia="仿宋_GB2312"/>
                      <w:b w:val="0"/>
                      <w:sz w:val="24"/>
                      <w:szCs w:val="24"/>
                    </w:rPr>
                    <w:t>净利润增长率</w:t>
                  </w:r>
                </w:p>
              </w:tc>
              <w:tc>
                <w:tcPr>
                  <w:tcW w:w="738" w:type="pct"/>
                  <w:vMerge w:val="continue"/>
                </w:tcPr>
                <w:p w14:paraId="214075DE">
                  <w:pPr>
                    <w:rPr>
                      <w:sz w:val="24"/>
                      <w:szCs w:val="24"/>
                    </w:rPr>
                  </w:pPr>
                </w:p>
              </w:tc>
              <w:tc>
                <w:tcPr>
                  <w:tcW w:w="756" w:type="pct"/>
                  <w:tcMar>
                    <w:top w:w="60" w:type="dxa"/>
                    <w:left w:w="70" w:type="dxa"/>
                    <w:bottom w:w="60" w:type="dxa"/>
                    <w:right w:w="70" w:type="dxa"/>
                  </w:tcMar>
                  <w:vAlign w:val="center"/>
                </w:tcPr>
                <w:p w14:paraId="31F609CA">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284C451">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2335764">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2D2A356D">
                  <w:pPr>
                    <w:spacing w:before="0" w:after="0" w:line="240" w:lineRule="auto"/>
                    <w:jc w:val="center"/>
                    <w:rPr>
                      <w:sz w:val="24"/>
                      <w:szCs w:val="24"/>
                    </w:rPr>
                  </w:pPr>
                  <w:r>
                    <w:rPr>
                      <w:rFonts w:hint="eastAsia" w:ascii="仿宋_GB2312" w:hAnsi="华文仿宋" w:eastAsia="仿宋_GB2312"/>
                      <w:szCs w:val="20"/>
                      <w:lang w:eastAsia="zh-CN"/>
                    </w:rPr>
                    <w:t>-</w:t>
                  </w:r>
                </w:p>
              </w:tc>
            </w:tr>
            <w:tr w14:paraId="0091C422">
              <w:trPr>
                <w:cantSplit/>
                <w:jc w:val="center"/>
              </w:trPr>
              <w:tc>
                <w:tcPr>
                  <w:tcW w:w="1031" w:type="pct"/>
                  <w:tcMar>
                    <w:top w:w="60" w:type="dxa"/>
                    <w:left w:w="70" w:type="dxa"/>
                    <w:bottom w:w="60" w:type="dxa"/>
                    <w:right w:w="70" w:type="dxa"/>
                  </w:tcMar>
                  <w:vAlign w:val="center"/>
                </w:tcPr>
                <w:p w14:paraId="0EBB8B9D">
                  <w:pPr>
                    <w:spacing w:before="0" w:after="0" w:line="240" w:lineRule="auto"/>
                    <w:jc w:val="left"/>
                    <w:rPr>
                      <w:sz w:val="24"/>
                      <w:szCs w:val="24"/>
                    </w:rPr>
                  </w:pPr>
                  <w:r>
                    <w:rPr>
                      <w:rFonts w:ascii="仿宋_GB2312" w:hAnsi="仿宋_GB2312" w:eastAsia="仿宋_GB2312"/>
                      <w:b w:val="0"/>
                      <w:sz w:val="24"/>
                      <w:szCs w:val="24"/>
                    </w:rPr>
                    <w:t>资本增值率</w:t>
                  </w:r>
                </w:p>
              </w:tc>
              <w:tc>
                <w:tcPr>
                  <w:tcW w:w="738" w:type="pct"/>
                  <w:vMerge w:val="continue"/>
                </w:tcPr>
                <w:p w14:paraId="382C75C4">
                  <w:pPr>
                    <w:rPr>
                      <w:sz w:val="24"/>
                      <w:szCs w:val="24"/>
                    </w:rPr>
                  </w:pPr>
                </w:p>
              </w:tc>
              <w:tc>
                <w:tcPr>
                  <w:tcW w:w="756" w:type="pct"/>
                  <w:tcMar>
                    <w:top w:w="60" w:type="dxa"/>
                    <w:left w:w="70" w:type="dxa"/>
                    <w:bottom w:w="60" w:type="dxa"/>
                    <w:right w:w="70" w:type="dxa"/>
                  </w:tcMar>
                  <w:vAlign w:val="center"/>
                </w:tcPr>
                <w:p w14:paraId="2EA4637A">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008FE50">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6C6D9DDA">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59389599">
                  <w:pPr>
                    <w:spacing w:before="0" w:after="0" w:line="240" w:lineRule="auto"/>
                    <w:jc w:val="center"/>
                    <w:rPr>
                      <w:sz w:val="24"/>
                      <w:szCs w:val="24"/>
                    </w:rPr>
                  </w:pPr>
                  <w:r>
                    <w:rPr>
                      <w:rFonts w:hint="eastAsia" w:ascii="仿宋_GB2312" w:hAnsi="华文仿宋" w:eastAsia="仿宋_GB2312"/>
                      <w:szCs w:val="20"/>
                      <w:lang w:eastAsia="zh-CN"/>
                    </w:rPr>
                    <w:t>-</w:t>
                  </w:r>
                </w:p>
              </w:tc>
            </w:tr>
          </w:tbl>
          <w:p w14:paraId="7E2ECB17">
            <w:pPr>
              <w:spacing w:before="0" w:after="0" w:line="360" w:lineRule="auto"/>
              <w:rPr>
                <w:rFonts w:ascii="仿宋_GB2312" w:hAnsi="仿宋_GB2312" w:eastAsia="仿宋_GB2312"/>
                <w:b w:val="0"/>
                <w:sz w:val="24"/>
                <w:szCs w:val="24"/>
              </w:rPr>
            </w:pPr>
            <w:r>
              <w:rPr>
                <w:rFonts w:ascii="仿宋_GB2312" w:hAnsi="仿宋_GB2312" w:eastAsia="仿宋_GB2312"/>
                <w:b w:val="0"/>
                <w:sz w:val="24"/>
                <w:szCs w:val="24"/>
              </w:rPr>
              <w:t>注：周转率、资产净利率及净资产收益率均按期初、期末平均余额计算；最新一期指标按当期累计数计算，是否年化应结合报告口径明确说明。净利润增长率按净利润变动额除以上期净利润绝对值计算；资本增值率按所有者权益较期初增幅计算。</w:t>
            </w:r>
          </w:p>
          <w:p w14:paraId="1C396BCC">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偿债能力：</w:t>
            </w:r>
          </w:p>
          <w:p w14:paraId="30B1D0C7">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营运能力：</w:t>
            </w:r>
          </w:p>
          <w:p w14:paraId="21954E94">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盈利能力：</w:t>
            </w:r>
          </w:p>
          <w:p w14:paraId="4540155F">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发展能力：</w:t>
            </w:r>
          </w:p>
          <w:p w14:paraId="2AECAB4E">
            <w:pPr>
              <w:spacing w:before="0" w:after="0" w:line="360" w:lineRule="auto"/>
              <w:rPr>
                <w:rFonts w:hint="eastAsia" w:ascii="仿宋_GB2312" w:hAnsi="仿宋_GB2312" w:eastAsia="仿宋_GB2312"/>
                <w:b/>
                <w:sz w:val="24"/>
                <w:szCs w:val="24"/>
                <w:lang w:val="en-US" w:eastAsia="zh-CN"/>
              </w:rPr>
            </w:pPr>
          </w:p>
          <w:p w14:paraId="22FBC6DC">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（5）其他需要说明事项（如资产质量、收入真实性的核查和评价、税收优惠等）</w:t>
            </w:r>
          </w:p>
          <w:p w14:paraId="2DAD4FA3">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（6）综合结论</w:t>
            </w:r>
          </w:p>
          <w:p w14:paraId="3B6C49DF">
            <w:pPr>
              <w:spacing w:line="360" w:lineRule="auto"/>
              <w:rPr>
                <w:sz w:val="24"/>
                <w:szCs w:val="24"/>
              </w:rPr>
            </w:pPr>
          </w:p>
        </w:tc>
      </w:tr>
      <w:tr w14:paraId="5DDC93AB">
        <w:trPr>
          <w:trHeight w:val="90" w:hRule="atLeast"/>
        </w:trPr>
        <w:tc>
          <w:tcPr>
            <w:tcW w:w="5000" w:type="pct"/>
            <w:tcBorders>
              <w:top w:val="dotted" w:color="auto" w:sz="4" w:space="0"/>
              <w:left w:val="dotted" w:color="auto" w:sz="4" w:space="0"/>
              <w:bottom w:val="dotted" w:color="auto" w:sz="4" w:space="0"/>
              <w:right w:val="dotted" w:color="auto" w:sz="4" w:space="0"/>
            </w:tcBorders>
            <w:shd w:val="clear" w:color="auto" w:fill="auto"/>
          </w:tcPr>
          <w:p w14:paraId="1F76A832">
            <w:pPr>
              <w:spacing w:line="360" w:lineRule="auto"/>
              <w:rPr>
                <w:rFonts w:hint="eastAsia" w:ascii="仿宋_GB2312" w:eastAsia="仿宋_GB2312"/>
                <w:color w:val="000000"/>
                <w:lang w:val="en-US" w:eastAsia="zh-CN"/>
              </w:rPr>
            </w:pPr>
          </w:p>
        </w:tc>
      </w:tr>
    </w:tbl>
    <w:p w14:paraId="0CBA6264">
      <w:pPr>
        <w:rPr>
          <w:rFonts w:hint="eastAsia"/>
          <w:lang w:val="en-US"/>
        </w:rPr>
      </w:pPr>
    </w:p>
    <w:p w14:paraId="1C1207ED">
      <w:pPr>
        <w:pStyle w:val="3"/>
        <w:spacing w:line="415" w:lineRule="auto"/>
        <w:ind w:firstLine="320" w:firstLineChars="100"/>
        <w:rPr>
          <w:rFonts w:ascii="楷体_GB2312" w:hAnsi="Arial" w:eastAsia="楷体_GB2312"/>
          <w:b w:val="0"/>
          <w:lang w:val="en-US"/>
        </w:rPr>
      </w:pPr>
      <w:r>
        <w:rPr>
          <w:rFonts w:hint="eastAsia" w:ascii="楷体_GB2312" w:hAnsi="Arial" w:eastAsia="楷体_GB2312"/>
          <w:b w:val="0"/>
          <w:lang w:val="en-US"/>
        </w:rPr>
        <w:t>（四）</w:t>
      </w:r>
      <w:r>
        <w:rPr>
          <w:rFonts w:hint="eastAsia" w:ascii="楷体_GB2312" w:hAnsi="Arial" w:eastAsia="楷体_GB2312"/>
          <w:b w:val="0"/>
          <w:lang w:val="en-US" w:eastAsia="zh-CN"/>
        </w:rPr>
        <w:t>受信客户</w:t>
      </w:r>
      <w:r>
        <w:rPr>
          <w:rFonts w:hint="eastAsia" w:ascii="楷体_GB2312" w:hAnsi="Arial" w:eastAsia="楷体_GB2312"/>
          <w:b w:val="0"/>
          <w:lang w:val="en-US"/>
        </w:rPr>
        <w:t>核心资产梳理（主要指房地产、股权等）</w:t>
      </w:r>
    </w:p>
    <w:tbl>
      <w:tblPr>
        <w:tblStyle w:val="17"/>
        <w:tblW w:w="491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3625"/>
        <w:gridCol w:w="973"/>
        <w:gridCol w:w="864"/>
        <w:gridCol w:w="3737"/>
      </w:tblGrid>
      <w:tr w14:paraId="5978BAE1">
        <w:trPr>
          <w:cantSplit/>
          <w:trHeight w:val="50" w:hRule="atLeast"/>
        </w:trPr>
        <w:tc>
          <w:tcPr>
            <w:tcW w:w="5000" w:type="pct"/>
            <w:gridSpan w:val="5"/>
          </w:tcPr>
          <w:p w14:paraId="52956914">
            <w:pPr>
              <w:jc w:val="center"/>
              <w:rPr>
                <w:rFonts w:ascii="仿宋_GB2312" w:eastAsia="仿宋_GB2312"/>
                <w:b/>
                <w:bCs/>
              </w:rPr>
            </w:pPr>
            <w:r>
              <w:rPr>
                <w:rFonts w:hint="eastAsia" w:ascii="仿宋_GB2312" w:eastAsia="仿宋_GB2312"/>
                <w:b/>
                <w:bCs/>
                <w:lang w:val="en-US" w:eastAsia="zh-CN"/>
              </w:rPr>
              <w:t>集团</w:t>
            </w:r>
            <w:r>
              <w:rPr>
                <w:rFonts w:hint="eastAsia" w:ascii="仿宋_GB2312" w:eastAsia="仿宋_GB2312"/>
                <w:b/>
                <w:bCs/>
                <w:lang w:eastAsia="zh-CN"/>
              </w:rPr>
              <w:t>客户核心资产梳理（金额单位：万元）</w:t>
            </w:r>
          </w:p>
        </w:tc>
      </w:tr>
      <w:tr w14:paraId="53FE9B20">
        <w:trPr>
          <w:cantSplit/>
          <w:trHeight w:val="50" w:hRule="atLeast"/>
        </w:trPr>
        <w:tc>
          <w:tcPr>
            <w:tcW w:w="808" w:type="pct"/>
            <w:shd w:val="clear" w:color="auto" w:fill="auto"/>
            <w:vAlign w:val="center"/>
          </w:tcPr>
          <w:p w14:paraId="5CB52478">
            <w:pPr>
              <w:jc w:val="center"/>
              <w:rPr>
                <w:rFonts w:ascii="仿宋_GB2312" w:eastAsia="仿宋_GB2312"/>
                <w:bCs/>
              </w:rPr>
            </w:pPr>
            <w:r>
              <w:rPr>
                <w:rFonts w:hint="eastAsia" w:ascii="仿宋_GB2312" w:eastAsia="仿宋_GB2312"/>
                <w:bCs/>
              </w:rPr>
              <w:t>资产类别</w:t>
            </w:r>
          </w:p>
        </w:tc>
        <w:tc>
          <w:tcPr>
            <w:tcW w:w="2207" w:type="pct"/>
          </w:tcPr>
          <w:p w14:paraId="5D6A68C5">
            <w:pPr>
              <w:jc w:val="center"/>
              <w:rPr>
                <w:rFonts w:ascii="仿宋_GB2312" w:eastAsia="仿宋_GB2312"/>
                <w:bCs/>
              </w:rPr>
            </w:pPr>
            <w:r>
              <w:rPr>
                <w:rFonts w:hint="eastAsia" w:ascii="仿宋_GB2312" w:eastAsia="仿宋_GB2312"/>
                <w:bCs/>
              </w:rPr>
              <w:t>权属/项目</w:t>
            </w:r>
          </w:p>
        </w:tc>
        <w:tc>
          <w:tcPr>
            <w:tcW w:w="609" w:type="pct"/>
            <w:shd w:val="clear" w:color="auto" w:fill="auto"/>
            <w:vAlign w:val="center"/>
          </w:tcPr>
          <w:p w14:paraId="1B61EB97">
            <w:pPr>
              <w:jc w:val="center"/>
              <w:rPr>
                <w:rFonts w:ascii="仿宋_GB2312" w:eastAsia="仿宋_GB2312"/>
                <w:bCs/>
              </w:rPr>
            </w:pPr>
            <w:r>
              <w:rPr>
                <w:rFonts w:hint="eastAsia" w:ascii="仿宋_GB2312" w:eastAsia="仿宋_GB2312"/>
                <w:bCs/>
              </w:rPr>
              <w:t>账面价值</w:t>
            </w:r>
          </w:p>
        </w:tc>
        <w:tc>
          <w:tcPr>
            <w:tcW w:w="541" w:type="pct"/>
            <w:shd w:val="clear" w:color="auto" w:fill="auto"/>
            <w:vAlign w:val="center"/>
          </w:tcPr>
          <w:p w14:paraId="0D176309">
            <w:pPr>
              <w:jc w:val="center"/>
              <w:rPr>
                <w:rFonts w:ascii="仿宋_GB2312" w:eastAsia="仿宋_GB2312"/>
                <w:bCs/>
              </w:rPr>
            </w:pPr>
            <w:r>
              <w:rPr>
                <w:rFonts w:hint="eastAsia" w:ascii="仿宋_GB2312" w:eastAsia="仿宋_GB2312"/>
                <w:bCs/>
                <w:highlight w:val="none"/>
              </w:rPr>
              <w:t>评估价值</w:t>
            </w:r>
          </w:p>
        </w:tc>
        <w:tc>
          <w:tcPr>
            <w:tcW w:w="2339" w:type="pct"/>
            <w:shd w:val="clear" w:color="auto" w:fill="auto"/>
            <w:vAlign w:val="center"/>
          </w:tcPr>
          <w:p w14:paraId="251FCF25">
            <w:pPr>
              <w:jc w:val="center"/>
              <w:rPr>
                <w:rFonts w:ascii="仿宋_GB2312" w:eastAsia="仿宋_GB2312"/>
                <w:bCs/>
              </w:rPr>
            </w:pPr>
            <w:r>
              <w:rPr>
                <w:rFonts w:hint="eastAsia" w:ascii="仿宋_GB2312" w:eastAsia="仿宋_GB2312"/>
                <w:bCs/>
                <w:color w:val="auto"/>
                <w:highlight w:val="none"/>
              </w:rPr>
              <w:t>权利受限及说明</w:t>
            </w:r>
          </w:p>
        </w:tc>
      </w:tr>
      <w:tr w14:paraId="4C115822">
        <w:trPr>
          <w:cantSplit/>
          <w:trHeight w:val="70" w:hRule="atLeast"/>
        </w:trPr>
        <w:tc>
          <w:tcPr>
            <w:tcW w:w="808" w:type="pct"/>
            <w:vAlign w:val="center"/>
          </w:tcPr>
          <w:p w14:paraId="6FF19E95">
            <w:pPr>
              <w:jc w:val="center"/>
              <w:rPr>
                <w:rFonts w:ascii="仿宋_GB2312" w:hAnsi="华文仿宋" w:eastAsia="仿宋_GB2312"/>
              </w:rPr>
            </w:pPr>
            <w:r>
              <w:rPr>
                <w:rFonts w:hint="eastAsia" w:ascii="仿宋_GB2312" w:hAnsi="华文仿宋" w:eastAsia="仿宋_GB2312"/>
              </w:rPr>
              <w:t>房地产</w:t>
            </w:r>
          </w:p>
        </w:tc>
        <w:tc>
          <w:tcPr>
            <w:tcW w:w="2207" w:type="pct"/>
            <w:vAlign w:val="center"/>
          </w:tcPr>
          <w:p w14:paraId="628D3CDD">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04921D67">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404BE067">
            <w:pPr>
              <w:rPr>
                <w:rFonts w:hint="eastAsia" w:ascii="仿宋_GB2312" w:hAnsi="华文仿宋" w:eastAsia="仿宋_GB2312"/>
                <w:lang w:eastAsia="zh-CN"/>
              </w:rPr>
            </w:pPr>
            <w:r>
              <w:rPr>
                <w:rFonts w:hint="eastAsia" w:ascii="仿宋_GB2312" w:hAnsi="华文仿宋" w:eastAsia="仿宋_GB2312"/>
                <w:szCs w:val="20"/>
                <w:lang w:eastAsia="zh-CN"/>
              </w:rPr>
              <w:t>-</w:t>
            </w:r>
          </w:p>
        </w:tc>
        <w:tc>
          <w:tcPr>
            <w:tcW w:w="2339" w:type="pct"/>
            <w:vAlign w:val="center"/>
          </w:tcPr>
          <w:p w14:paraId="0962BCD9">
            <w:pPr>
              <w:jc w:val="center"/>
              <w:rPr>
                <w:rFonts w:ascii="仿宋_GB2312" w:hAnsi="华文仿宋" w:eastAsia="仿宋_GB2312"/>
              </w:rPr>
            </w:pPr>
            <w:r>
              <w:rPr>
                <w:rFonts w:hint="eastAsia" w:ascii="仿宋_GB2312" w:hAnsi="华文仿宋" w:eastAsia="仿宋_GB2312"/>
                <w:szCs w:val="20"/>
                <w:lang w:eastAsia="zh-CN"/>
              </w:rPr>
              <w:t>-</w:t>
            </w:r>
          </w:p>
        </w:tc>
      </w:tr>
      <w:tr w14:paraId="2CF8DCD5">
        <w:trPr>
          <w:cantSplit/>
        </w:trPr>
        <w:tc>
          <w:tcPr>
            <w:tcW w:w="808" w:type="pct"/>
            <w:vAlign w:val="center"/>
          </w:tcPr>
          <w:p w14:paraId="22D086C9">
            <w:pPr>
              <w:jc w:val="center"/>
              <w:rPr>
                <w:rFonts w:ascii="仿宋_GB2312" w:hAnsi="华文仿宋" w:eastAsia="仿宋_GB2312"/>
              </w:rPr>
            </w:pPr>
            <w:r>
              <w:rPr>
                <w:rFonts w:hint="eastAsia" w:ascii="仿宋_GB2312" w:hAnsi="华文仿宋" w:eastAsia="仿宋_GB2312"/>
              </w:rPr>
              <w:t>股权及对外投资</w:t>
            </w:r>
          </w:p>
        </w:tc>
        <w:tc>
          <w:tcPr>
            <w:tcW w:w="2207" w:type="pct"/>
            <w:vAlign w:val="center"/>
          </w:tcPr>
          <w:p w14:paraId="417BE8EB">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67508E6B">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2A844857">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7F507284">
            <w:pPr>
              <w:rPr>
                <w:rFonts w:ascii="仿宋_GB2312" w:hAnsi="华文仿宋" w:eastAsia="仿宋_GB2312"/>
              </w:rPr>
            </w:pPr>
            <w:r>
              <w:rPr>
                <w:rFonts w:hint="eastAsia" w:ascii="仿宋_GB2312" w:hAnsi="华文仿宋" w:eastAsia="仿宋_GB2312"/>
                <w:szCs w:val="20"/>
                <w:lang w:eastAsia="zh-CN"/>
              </w:rPr>
              <w:t>-</w:t>
            </w:r>
          </w:p>
        </w:tc>
      </w:tr>
      <w:tr w14:paraId="5D28CE82">
        <w:trPr>
          <w:cantSplit/>
        </w:trPr>
        <w:tc>
          <w:tcPr>
            <w:tcW w:w="808" w:type="pct"/>
            <w:vAlign w:val="center"/>
          </w:tcPr>
          <w:p w14:paraId="120B79F3">
            <w:pPr>
              <w:jc w:val="center"/>
              <w:rPr>
                <w:rFonts w:ascii="仿宋_GB2312" w:hAnsi="华文仿宋" w:eastAsia="仿宋_GB2312"/>
              </w:rPr>
            </w:pPr>
            <w:r>
              <w:rPr>
                <w:rFonts w:hint="eastAsia" w:ascii="仿宋_GB2312" w:hAnsi="华文仿宋" w:eastAsia="仿宋_GB2312"/>
              </w:rPr>
              <w:t>电子设备类固定资产</w:t>
            </w:r>
          </w:p>
        </w:tc>
        <w:tc>
          <w:tcPr>
            <w:tcW w:w="2207" w:type="pct"/>
            <w:vAlign w:val="center"/>
          </w:tcPr>
          <w:p w14:paraId="552B073D">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1345E982">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36081748">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78A1CCD6">
            <w:pPr>
              <w:rPr>
                <w:rFonts w:ascii="仿宋_GB2312" w:hAnsi="华文仿宋" w:eastAsia="仿宋_GB2312"/>
              </w:rPr>
            </w:pPr>
            <w:r>
              <w:rPr>
                <w:rFonts w:hint="eastAsia" w:ascii="仿宋_GB2312" w:hAnsi="华文仿宋" w:eastAsia="仿宋_GB2312"/>
                <w:szCs w:val="20"/>
                <w:lang w:eastAsia="zh-CN"/>
              </w:rPr>
              <w:t>-</w:t>
            </w:r>
          </w:p>
        </w:tc>
      </w:tr>
      <w:tr w14:paraId="1DFB62C9">
        <w:trPr>
          <w:cantSplit/>
        </w:trPr>
        <w:tc>
          <w:tcPr>
            <w:tcW w:w="5000" w:type="pct"/>
            <w:gridSpan w:val="5"/>
          </w:tcPr>
          <w:p w14:paraId="09D4C919">
            <w:pPr>
              <w:jc w:val="center"/>
              <w:rPr>
                <w:rFonts w:ascii="仿宋_GB2312" w:hAnsi="华文仿宋" w:eastAsia="仿宋_GB2312"/>
                <w:b/>
              </w:rPr>
            </w:pPr>
            <w:r>
              <w:rPr>
                <w:rFonts w:hint="eastAsia" w:ascii="仿宋_GB2312" w:eastAsia="仿宋_GB2312"/>
                <w:b/>
                <w:bCs/>
                <w:lang w:val="en-US" w:eastAsia="zh-CN"/>
              </w:rPr>
              <w:t>集团</w:t>
            </w:r>
            <w:r>
              <w:rPr>
                <w:rFonts w:hint="eastAsia" w:ascii="仿宋_GB2312" w:eastAsia="仿宋_GB2312"/>
                <w:b/>
                <w:bCs/>
                <w:lang w:eastAsia="zh-CN"/>
              </w:rPr>
              <w:t>报表外核心资产</w:t>
            </w:r>
          </w:p>
        </w:tc>
      </w:tr>
      <w:tr w14:paraId="484907FA">
        <w:trPr>
          <w:cantSplit/>
        </w:trPr>
        <w:tc>
          <w:tcPr>
            <w:tcW w:w="808" w:type="pct"/>
            <w:vAlign w:val="center"/>
          </w:tcPr>
          <w:p w14:paraId="7BAAFA6E">
            <w:pPr>
              <w:jc w:val="center"/>
              <w:rPr>
                <w:rFonts w:ascii="仿宋_GB2312" w:hAnsi="华文仿宋" w:eastAsia="仿宋_GB2312"/>
              </w:rPr>
            </w:pPr>
            <w:r>
              <w:rPr>
                <w:rFonts w:hint="eastAsia" w:ascii="仿宋_GB2312" w:eastAsia="仿宋_GB2312"/>
                <w:bCs/>
              </w:rPr>
              <w:t>资产类别</w:t>
            </w:r>
          </w:p>
        </w:tc>
        <w:tc>
          <w:tcPr>
            <w:tcW w:w="2207" w:type="pct"/>
          </w:tcPr>
          <w:p w14:paraId="7D24B14D">
            <w:pPr>
              <w:jc w:val="center"/>
              <w:rPr>
                <w:rFonts w:ascii="仿宋_GB2312" w:eastAsia="仿宋_GB2312"/>
                <w:bCs/>
              </w:rPr>
            </w:pPr>
            <w:r>
              <w:rPr>
                <w:rFonts w:hint="eastAsia" w:ascii="仿宋_GB2312" w:eastAsia="仿宋_GB2312"/>
                <w:bCs/>
              </w:rPr>
              <w:t>权属/项目</w:t>
            </w:r>
          </w:p>
        </w:tc>
        <w:tc>
          <w:tcPr>
            <w:tcW w:w="609" w:type="pct"/>
            <w:vAlign w:val="center"/>
          </w:tcPr>
          <w:p w14:paraId="26FB1D60">
            <w:pPr>
              <w:jc w:val="center"/>
              <w:rPr>
                <w:rFonts w:ascii="仿宋_GB2312" w:hAnsi="华文仿宋" w:eastAsia="仿宋_GB2312"/>
              </w:rPr>
            </w:pPr>
            <w:r>
              <w:rPr>
                <w:rFonts w:hint="eastAsia" w:ascii="仿宋_GB2312" w:eastAsia="仿宋_GB2312"/>
                <w:bCs/>
              </w:rPr>
              <w:t>账面/估值</w:t>
            </w:r>
          </w:p>
        </w:tc>
        <w:tc>
          <w:tcPr>
            <w:tcW w:w="541" w:type="pct"/>
            <w:vAlign w:val="center"/>
          </w:tcPr>
          <w:p w14:paraId="3A37929B">
            <w:pPr>
              <w:jc w:val="center"/>
              <w:rPr>
                <w:rFonts w:ascii="仿宋_GB2312" w:hAnsi="华文仿宋" w:eastAsia="仿宋_GB2312"/>
              </w:rPr>
            </w:pPr>
            <w:r>
              <w:rPr>
                <w:rFonts w:hint="eastAsia" w:ascii="仿宋_GB2312" w:eastAsia="仿宋_GB2312"/>
                <w:bCs/>
              </w:rPr>
              <w:t>评估价值</w:t>
            </w:r>
          </w:p>
        </w:tc>
        <w:tc>
          <w:tcPr>
            <w:tcW w:w="2339" w:type="pct"/>
            <w:vAlign w:val="center"/>
          </w:tcPr>
          <w:p w14:paraId="737A7916">
            <w:pPr>
              <w:jc w:val="center"/>
              <w:rPr>
                <w:rFonts w:ascii="仿宋_GB2312" w:hAnsi="华文仿宋" w:eastAsia="仿宋_GB2312"/>
              </w:rPr>
            </w:pPr>
            <w:r>
              <w:rPr>
                <w:rFonts w:hint="eastAsia" w:ascii="仿宋_GB2312" w:eastAsia="仿宋_GB2312"/>
                <w:bCs/>
              </w:rPr>
              <w:t>权利受限及说明</w:t>
            </w:r>
          </w:p>
        </w:tc>
      </w:tr>
      <w:tr w14:paraId="36E8EB86">
        <w:trPr>
          <w:cantSplit/>
        </w:trPr>
        <w:tc>
          <w:tcPr>
            <w:tcW w:w="808" w:type="pct"/>
            <w:vAlign w:val="center"/>
          </w:tcPr>
          <w:p w14:paraId="37EDC0B8">
            <w:pPr>
              <w:jc w:val="center"/>
              <w:rPr>
                <w:rFonts w:ascii="仿宋_GB2312" w:hAnsi="华文仿宋" w:eastAsia="仿宋_GB2312"/>
              </w:rPr>
            </w:pPr>
            <w:r>
              <w:rPr>
                <w:rFonts w:hint="eastAsia" w:ascii="仿宋_GB2312" w:hAnsi="华文仿宋" w:eastAsia="仿宋_GB2312"/>
              </w:rPr>
              <w:t>品牌、专利及软件著作权</w:t>
            </w:r>
          </w:p>
        </w:tc>
        <w:tc>
          <w:tcPr>
            <w:tcW w:w="2207" w:type="pct"/>
          </w:tcPr>
          <w:p w14:paraId="628572C6">
            <w:pPr>
              <w:jc w:val="cente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557A5F7D">
            <w:pPr>
              <w:jc w:val="center"/>
              <w:rPr>
                <w:rFonts w:hint="eastAsia" w:ascii="仿宋_GB2312" w:hAnsi="华文仿宋" w:eastAsia="仿宋_GB2312"/>
                <w:lang w:val="en-US" w:eastAsia="zh-CN"/>
              </w:rPr>
            </w:pPr>
            <w:r>
              <w:rPr>
                <w:rFonts w:hint="eastAsia" w:ascii="仿宋_GB2312" w:hAnsi="华文仿宋" w:eastAsia="仿宋_GB2312"/>
                <w:szCs w:val="20"/>
                <w:lang w:eastAsia="zh-CN"/>
              </w:rPr>
              <w:t>-</w:t>
            </w:r>
          </w:p>
        </w:tc>
        <w:tc>
          <w:tcPr>
            <w:tcW w:w="541" w:type="pct"/>
            <w:vAlign w:val="center"/>
          </w:tcPr>
          <w:p w14:paraId="62FE050D">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28A2F15E">
            <w:pPr>
              <w:rPr>
                <w:rFonts w:ascii="仿宋_GB2312" w:hAnsi="华文仿宋" w:eastAsia="仿宋_GB2312"/>
              </w:rPr>
            </w:pPr>
            <w:r>
              <w:rPr>
                <w:rFonts w:hint="eastAsia" w:ascii="仿宋_GB2312" w:hAnsi="华文仿宋" w:eastAsia="仿宋_GB2312"/>
                <w:szCs w:val="20"/>
                <w:lang w:eastAsia="zh-CN"/>
              </w:rPr>
              <w:t>-</w:t>
            </w:r>
          </w:p>
        </w:tc>
      </w:tr>
      <w:tr w14:paraId="2304FD8D">
        <w:trPr>
          <w:cantSplit/>
        </w:trPr>
        <w:tc>
          <w:tcPr>
            <w:tcW w:w="5000" w:type="pct"/>
            <w:gridSpan w:val="5"/>
          </w:tcPr>
          <w:p w14:paraId="07FCAD88">
            <w:pPr>
              <w:jc w:val="center"/>
              <w:rPr>
                <w:rFonts w:ascii="仿宋_GB2312" w:hAnsi="华文仿宋" w:eastAsia="仿宋_GB2312"/>
                <w:b/>
              </w:rPr>
            </w:pPr>
            <w:r>
              <w:rPr>
                <w:rFonts w:hint="eastAsia" w:ascii="仿宋_GB2312" w:eastAsia="仿宋_GB2312"/>
                <w:b/>
                <w:bCs/>
                <w:lang w:val="en-US" w:eastAsia="zh-CN"/>
              </w:rPr>
              <w:t>集团</w:t>
            </w:r>
            <w:r>
              <w:rPr>
                <w:rFonts w:hint="eastAsia" w:ascii="仿宋_GB2312" w:eastAsia="仿宋_GB2312"/>
                <w:b/>
                <w:bCs/>
                <w:lang w:eastAsia="zh-CN"/>
              </w:rPr>
              <w:t>实际控制人拥有资产（</w:t>
            </w:r>
            <w:r>
              <w:rPr>
                <w:rFonts w:hint="eastAsia" w:ascii="仿宋_GB2312" w:eastAsia="仿宋_GB2312"/>
                <w:b/>
                <w:bCs/>
                <w:lang w:val="en-US" w:eastAsia="zh-CN"/>
              </w:rPr>
              <w:t>含关联企业</w:t>
            </w:r>
            <w:r>
              <w:rPr>
                <w:rFonts w:hint="eastAsia" w:ascii="仿宋_GB2312" w:eastAsia="仿宋_GB2312"/>
                <w:b/>
                <w:bCs/>
                <w:lang w:eastAsia="zh-CN"/>
              </w:rPr>
              <w:t>）</w:t>
            </w:r>
          </w:p>
        </w:tc>
      </w:tr>
      <w:tr w14:paraId="0E3C3191">
        <w:trPr>
          <w:cantSplit/>
        </w:trPr>
        <w:tc>
          <w:tcPr>
            <w:tcW w:w="808" w:type="pct"/>
            <w:vAlign w:val="center"/>
          </w:tcPr>
          <w:p w14:paraId="54CCB226">
            <w:pPr>
              <w:jc w:val="center"/>
              <w:rPr>
                <w:rFonts w:ascii="仿宋_GB2312" w:eastAsia="仿宋_GB2312"/>
                <w:bCs/>
              </w:rPr>
            </w:pPr>
            <w:r>
              <w:rPr>
                <w:rFonts w:hint="eastAsia" w:ascii="仿宋_GB2312" w:eastAsia="仿宋_GB2312"/>
                <w:bCs/>
              </w:rPr>
              <w:t>资产类别</w:t>
            </w:r>
          </w:p>
        </w:tc>
        <w:tc>
          <w:tcPr>
            <w:tcW w:w="2207" w:type="pct"/>
          </w:tcPr>
          <w:p w14:paraId="666BA866">
            <w:pPr>
              <w:jc w:val="center"/>
              <w:rPr>
                <w:rFonts w:ascii="仿宋_GB2312" w:eastAsia="仿宋_GB2312"/>
                <w:bCs/>
              </w:rPr>
            </w:pPr>
            <w:r>
              <w:rPr>
                <w:rFonts w:hint="eastAsia" w:ascii="仿宋_GB2312" w:eastAsia="仿宋_GB2312"/>
                <w:bCs/>
              </w:rPr>
              <w:t>权属/项目</w:t>
            </w:r>
          </w:p>
        </w:tc>
        <w:tc>
          <w:tcPr>
            <w:tcW w:w="609" w:type="pct"/>
            <w:vAlign w:val="center"/>
          </w:tcPr>
          <w:p w14:paraId="3640A535">
            <w:pPr>
              <w:jc w:val="center"/>
              <w:rPr>
                <w:rFonts w:ascii="仿宋_GB2312" w:eastAsia="仿宋_GB2312"/>
                <w:bCs/>
              </w:rPr>
            </w:pPr>
            <w:r>
              <w:rPr>
                <w:rFonts w:hint="eastAsia" w:ascii="仿宋_GB2312" w:eastAsia="仿宋_GB2312"/>
                <w:bCs/>
              </w:rPr>
              <w:t>数量/价值</w:t>
            </w:r>
          </w:p>
        </w:tc>
        <w:tc>
          <w:tcPr>
            <w:tcW w:w="541" w:type="pct"/>
            <w:vAlign w:val="center"/>
          </w:tcPr>
          <w:p w14:paraId="6D450791">
            <w:pPr>
              <w:jc w:val="center"/>
              <w:rPr>
                <w:rFonts w:ascii="仿宋_GB2312" w:eastAsia="仿宋_GB2312"/>
                <w:bCs/>
              </w:rPr>
            </w:pPr>
            <w:r>
              <w:rPr>
                <w:rFonts w:hint="eastAsia" w:ascii="仿宋_GB2312" w:eastAsia="仿宋_GB2312"/>
                <w:bCs/>
              </w:rPr>
              <w:t>评估价值</w:t>
            </w:r>
          </w:p>
        </w:tc>
        <w:tc>
          <w:tcPr>
            <w:tcW w:w="2339" w:type="pct"/>
            <w:vAlign w:val="center"/>
          </w:tcPr>
          <w:p w14:paraId="50497B6F">
            <w:pPr>
              <w:jc w:val="center"/>
              <w:rPr>
                <w:rFonts w:ascii="仿宋_GB2312" w:eastAsia="仿宋_GB2312"/>
                <w:bCs/>
              </w:rPr>
            </w:pPr>
            <w:r>
              <w:rPr>
                <w:rFonts w:hint="eastAsia" w:ascii="仿宋_GB2312" w:eastAsia="仿宋_GB2312"/>
                <w:bCs/>
              </w:rPr>
              <w:t>权利受限及说明</w:t>
            </w:r>
          </w:p>
        </w:tc>
      </w:tr>
      <w:tr w14:paraId="17B3DCD2">
        <w:trPr>
          <w:cantSplit/>
        </w:trPr>
        <w:tc>
          <w:tcPr>
            <w:tcW w:w="808" w:type="pct"/>
            <w:vAlign w:val="center"/>
          </w:tcPr>
          <w:p w14:paraId="2202FA7E">
            <w:pPr>
              <w:jc w:val="center"/>
              <w:rPr>
                <w:rFonts w:ascii="仿宋_GB2312" w:hAnsi="华文仿宋" w:eastAsia="仿宋_GB2312"/>
              </w:rPr>
            </w:pPr>
            <w:r>
              <w:rPr>
                <w:rFonts w:hint="eastAsia" w:ascii="仿宋_GB2312" w:hAnsi="华文仿宋" w:eastAsia="仿宋_GB2312"/>
              </w:rPr>
              <w:t>境外上市公司股份及个人房地产</w:t>
            </w:r>
          </w:p>
        </w:tc>
        <w:tc>
          <w:tcPr>
            <w:tcW w:w="2207" w:type="pct"/>
          </w:tcPr>
          <w:p w14:paraId="7AD8F709">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47923EA0">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79CC172C">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386ECCA8">
            <w:pPr>
              <w:rPr>
                <w:rFonts w:ascii="仿宋_GB2312" w:hAnsi="华文仿宋" w:eastAsia="仿宋_GB2312"/>
              </w:rPr>
            </w:pPr>
            <w:r>
              <w:rPr>
                <w:rFonts w:hint="eastAsia" w:ascii="仿宋_GB2312" w:hAnsi="华文仿宋" w:eastAsia="仿宋_GB2312"/>
                <w:szCs w:val="20"/>
                <w:lang w:eastAsia="zh-CN"/>
              </w:rPr>
              <w:t>-</w:t>
            </w:r>
          </w:p>
        </w:tc>
      </w:tr>
      <w:tr w14:paraId="00569997">
        <w:trPr>
          <w:cantSplit/>
        </w:trPr>
        <w:tc>
          <w:tcPr>
            <w:tcW w:w="5000" w:type="pct"/>
            <w:gridSpan w:val="5"/>
            <w:vAlign w:val="center"/>
          </w:tcPr>
          <w:p w14:paraId="67EDB7C8">
            <w:pPr>
              <w:snapToGrid w:val="0"/>
              <w:spacing w:line="360" w:lineRule="auto"/>
              <w:rPr>
                <w:rFonts w:ascii="仿宋_GB2312" w:eastAsia="仿宋_GB2312"/>
                <w:bCs/>
              </w:rPr>
            </w:pPr>
            <w:r>
              <w:rPr>
                <w:rFonts w:hint="eastAsia" w:ascii="仿宋_GB2312" w:eastAsia="仿宋_GB2312"/>
                <w:bCs/>
              </w:rPr>
              <w:t>补充说明</w:t>
            </w:r>
          </w:p>
          <w:tbl>
            <w:tblPr>
              <w:tblStyle w:val="17"/>
              <w:tblW w:w="10175" w:type="dxa"/>
              <w:tblInd w:w="0" w:type="dxa"/>
              <w:tblLayout w:type="autofit"/>
              <w:tblCellMar>
                <w:top w:w="0" w:type="dxa"/>
                <w:left w:w="108" w:type="dxa"/>
                <w:bottom w:w="0" w:type="dxa"/>
                <w:right w:w="108" w:type="dxa"/>
              </w:tblCellMar>
            </w:tblPr>
            <w:tblGrid>
              <w:gridCol w:w="736"/>
              <w:gridCol w:w="900"/>
              <w:gridCol w:w="736"/>
              <w:gridCol w:w="1892"/>
              <w:gridCol w:w="736"/>
              <w:gridCol w:w="736"/>
              <w:gridCol w:w="1115"/>
              <w:gridCol w:w="1043"/>
              <w:gridCol w:w="1064"/>
              <w:gridCol w:w="1217"/>
            </w:tblGrid>
            <w:tr w14:paraId="251623D9">
              <w:trPr>
                <w:trHeight w:val="1454" w:hRule="atLeast"/>
              </w:trPr>
              <w:tc>
                <w:tcPr>
                  <w:tcW w:w="736" w:type="dxa"/>
                  <w:tcBorders>
                    <w:top w:val="single" w:color="000000" w:sz="4" w:space="0"/>
                    <w:left w:val="single" w:color="000000" w:sz="4" w:space="0"/>
                    <w:bottom w:val="single" w:color="000000" w:sz="4" w:space="0"/>
                    <w:right w:val="single" w:color="000000" w:sz="4" w:space="0"/>
                  </w:tcBorders>
                  <w:vAlign w:val="center"/>
                </w:tcPr>
                <w:p w14:paraId="619D25D7">
                  <w:pPr>
                    <w:jc w:val="center"/>
                    <w:rPr>
                      <w:rFonts w:ascii="仿宋_GB2312" w:eastAsia="仿宋_GB2312"/>
                      <w:bCs/>
                    </w:rPr>
                  </w:pPr>
                  <w:r>
                    <w:rPr>
                      <w:rFonts w:hint="eastAsia" w:ascii="仿宋_GB2312" w:eastAsia="仿宋_GB2312"/>
                      <w:bCs/>
                    </w:rPr>
                    <w:t>实际控制人房地产核验表</w:t>
                  </w:r>
                </w:p>
              </w:tc>
              <w:tc>
                <w:tcPr>
                  <w:tcW w:w="900" w:type="dxa"/>
                  <w:tcBorders>
                    <w:top w:val="single" w:color="000000" w:sz="4" w:space="0"/>
                    <w:left w:val="single" w:color="000000" w:sz="4" w:space="0"/>
                    <w:bottom w:val="single" w:color="000000" w:sz="4" w:space="0"/>
                    <w:right w:val="single" w:color="000000" w:sz="4" w:space="0"/>
                  </w:tcBorders>
                  <w:vAlign w:val="center"/>
                </w:tcPr>
                <w:p w14:paraId="3F049260">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748E9231">
                  <w:pPr>
                    <w:jc w:val="center"/>
                    <w:rPr>
                      <w:rFonts w:ascii="仿宋_GB2312" w:eastAsia="仿宋_GB2312"/>
                      <w:bCs/>
                    </w:rPr>
                  </w:pPr>
                  <w:r>
                    <w:rPr>
                      <w:rFonts w:hint="eastAsia" w:ascii="仿宋_GB2312" w:hAnsi="华文仿宋" w:eastAsia="仿宋_GB2312"/>
                      <w:szCs w:val="20"/>
                      <w:lang w:eastAsia="zh-CN"/>
                    </w:rPr>
                    <w:t>-</w:t>
                  </w:r>
                </w:p>
              </w:tc>
              <w:tc>
                <w:tcPr>
                  <w:tcW w:w="1892" w:type="dxa"/>
                  <w:tcBorders>
                    <w:top w:val="single" w:color="000000" w:sz="4" w:space="0"/>
                    <w:left w:val="single" w:color="000000" w:sz="4" w:space="0"/>
                    <w:bottom w:val="single" w:color="000000" w:sz="4" w:space="0"/>
                    <w:right w:val="single" w:color="000000" w:sz="4" w:space="0"/>
                  </w:tcBorders>
                  <w:vAlign w:val="center"/>
                </w:tcPr>
                <w:p w14:paraId="35AACB43">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27DB8F87">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6FAD1600">
                  <w:pPr>
                    <w:jc w:val="center"/>
                    <w:rPr>
                      <w:rFonts w:ascii="仿宋_GB2312" w:eastAsia="仿宋_GB2312"/>
                      <w:bCs/>
                    </w:rPr>
                  </w:pPr>
                  <w:r>
                    <w:rPr>
                      <w:rFonts w:hint="eastAsia" w:ascii="仿宋_GB2312" w:hAnsi="华文仿宋" w:eastAsia="仿宋_GB2312"/>
                      <w:szCs w:val="20"/>
                      <w:lang w:eastAsia="zh-CN"/>
                    </w:rPr>
                    <w:t>-</w:t>
                  </w:r>
                </w:p>
              </w:tc>
              <w:tc>
                <w:tcPr>
                  <w:tcW w:w="1115" w:type="dxa"/>
                  <w:tcBorders>
                    <w:top w:val="single" w:color="000000" w:sz="4" w:space="0"/>
                    <w:left w:val="single" w:color="000000" w:sz="4" w:space="0"/>
                    <w:bottom w:val="single" w:color="000000" w:sz="4" w:space="0"/>
                    <w:right w:val="single" w:color="000000" w:sz="4" w:space="0"/>
                  </w:tcBorders>
                  <w:vAlign w:val="center"/>
                </w:tcPr>
                <w:p w14:paraId="4C4D48FE">
                  <w:pPr>
                    <w:jc w:val="center"/>
                    <w:rPr>
                      <w:rFonts w:ascii="仿宋_GB2312" w:eastAsia="仿宋_GB2312"/>
                      <w:bCs/>
                    </w:rPr>
                  </w:pPr>
                  <w:r>
                    <w:rPr>
                      <w:rFonts w:hint="eastAsia" w:ascii="仿宋_GB2312" w:hAnsi="华文仿宋" w:eastAsia="仿宋_GB2312"/>
                      <w:szCs w:val="20"/>
                      <w:lang w:eastAsia="zh-CN"/>
                    </w:rPr>
                    <w:t>-</w:t>
                  </w:r>
                </w:p>
              </w:tc>
              <w:tc>
                <w:tcPr>
                  <w:tcW w:w="1043" w:type="dxa"/>
                  <w:tcBorders>
                    <w:top w:val="single" w:color="000000" w:sz="4" w:space="0"/>
                    <w:left w:val="single" w:color="000000" w:sz="4" w:space="0"/>
                    <w:bottom w:val="single" w:color="000000" w:sz="4" w:space="0"/>
                    <w:right w:val="single" w:color="000000" w:sz="4" w:space="0"/>
                  </w:tcBorders>
                  <w:vAlign w:val="center"/>
                </w:tcPr>
                <w:p w14:paraId="035FDBD9">
                  <w:pPr>
                    <w:jc w:val="center"/>
                    <w:rPr>
                      <w:rFonts w:ascii="仿宋_GB2312" w:eastAsia="仿宋_GB2312"/>
                      <w:bCs/>
                    </w:rPr>
                  </w:pPr>
                  <w:r>
                    <w:rPr>
                      <w:rFonts w:hint="eastAsia" w:ascii="仿宋_GB2312" w:hAnsi="华文仿宋" w:eastAsia="仿宋_GB2312"/>
                      <w:szCs w:val="20"/>
                      <w:lang w:eastAsia="zh-CN"/>
                    </w:rPr>
                    <w:t>-</w:t>
                  </w:r>
                </w:p>
              </w:tc>
              <w:tc>
                <w:tcPr>
                  <w:tcW w:w="1064" w:type="dxa"/>
                  <w:tcBorders>
                    <w:top w:val="single" w:color="000000" w:sz="4" w:space="0"/>
                    <w:left w:val="single" w:color="000000" w:sz="4" w:space="0"/>
                    <w:bottom w:val="single" w:color="000000" w:sz="4" w:space="0"/>
                    <w:right w:val="single" w:color="000000" w:sz="4" w:space="0"/>
                  </w:tcBorders>
                  <w:vAlign w:val="center"/>
                </w:tcPr>
                <w:p w14:paraId="321DC0CB">
                  <w:pPr>
                    <w:jc w:val="center"/>
                    <w:rPr>
                      <w:rFonts w:ascii="仿宋_GB2312" w:eastAsia="仿宋_GB2312"/>
                      <w:bCs/>
                    </w:rPr>
                  </w:pPr>
                  <w:r>
                    <w:rPr>
                      <w:rFonts w:hint="eastAsia" w:ascii="仿宋_GB2312" w:hAnsi="华文仿宋" w:eastAsia="仿宋_GB2312"/>
                      <w:szCs w:val="20"/>
                      <w:lang w:eastAsia="zh-CN"/>
                    </w:rPr>
                    <w:t>-</w:t>
                  </w:r>
                </w:p>
              </w:tc>
              <w:tc>
                <w:tcPr>
                  <w:tcW w:w="1217" w:type="dxa"/>
                  <w:tcBorders>
                    <w:top w:val="single" w:color="000000" w:sz="4" w:space="0"/>
                    <w:left w:val="single" w:color="000000" w:sz="4" w:space="0"/>
                    <w:bottom w:val="single" w:color="000000" w:sz="4" w:space="0"/>
                    <w:right w:val="single" w:color="000000" w:sz="4" w:space="0"/>
                  </w:tcBorders>
                  <w:vAlign w:val="center"/>
                </w:tcPr>
                <w:p w14:paraId="15EFC729">
                  <w:pPr>
                    <w:jc w:val="center"/>
                    <w:rPr>
                      <w:rFonts w:ascii="仿宋_GB2312" w:eastAsia="仿宋_GB2312"/>
                      <w:bCs/>
                    </w:rPr>
                  </w:pPr>
                  <w:r>
                    <w:rPr>
                      <w:rFonts w:hint="eastAsia" w:ascii="仿宋_GB2312" w:hAnsi="华文仿宋" w:eastAsia="仿宋_GB2312"/>
                      <w:szCs w:val="20"/>
                      <w:lang w:eastAsia="zh-CN"/>
                    </w:rPr>
                    <w:t>-</w:t>
                  </w:r>
                </w:p>
              </w:tc>
            </w:tr>
            <w:tr w14:paraId="759D3D2C">
              <w:trPr>
                <w:trHeight w:val="90" w:hRule="atLeast"/>
              </w:trPr>
              <w:tc>
                <w:tcPr>
                  <w:tcW w:w="736" w:type="dxa"/>
                  <w:tcBorders>
                    <w:top w:val="single" w:color="000000" w:sz="4" w:space="0"/>
                    <w:left w:val="single" w:color="000000" w:sz="4" w:space="0"/>
                    <w:bottom w:val="single" w:color="000000" w:sz="4" w:space="0"/>
                    <w:right w:val="single" w:color="000000" w:sz="4" w:space="0"/>
                  </w:tcBorders>
                  <w:vAlign w:val="center"/>
                </w:tcPr>
                <w:p w14:paraId="78D9A58E">
                  <w:pPr>
                    <w:jc w:val="center"/>
                    <w:rPr>
                      <w:rFonts w:ascii="仿宋_GB2312" w:eastAsia="仿宋_GB2312"/>
                      <w:bCs/>
                      <w:highlight w:val="yellow"/>
                    </w:rPr>
                  </w:pPr>
                  <w:r>
                    <w:rPr>
                      <w:rFonts w:ascii="仿宋_GB2312" w:hAnsi="仿宋_GB2312" w:eastAsia="仿宋_GB2312" w:cs="仿宋_GB2312"/>
                    </w:rPr>
                    <w:t>权利人</w:t>
                  </w:r>
                </w:p>
              </w:tc>
              <w:tc>
                <w:tcPr>
                  <w:tcW w:w="900" w:type="dxa"/>
                  <w:tcBorders>
                    <w:top w:val="single" w:color="000000" w:sz="4" w:space="0"/>
                    <w:left w:val="single" w:color="000000" w:sz="4" w:space="0"/>
                    <w:bottom w:val="single" w:color="000000" w:sz="4" w:space="0"/>
                    <w:right w:val="single" w:color="000000" w:sz="4" w:space="0"/>
                  </w:tcBorders>
                  <w:vAlign w:val="center"/>
                </w:tcPr>
                <w:p w14:paraId="1E79543C">
                  <w:pPr>
                    <w:jc w:val="center"/>
                    <w:rPr>
                      <w:rFonts w:ascii="仿宋_GB2312" w:eastAsia="仿宋_GB2312"/>
                      <w:bCs/>
                      <w:highlight w:val="yellow"/>
                    </w:rPr>
                  </w:pPr>
                  <w:r>
                    <w:rPr>
                      <w:rFonts w:ascii="仿宋_GB2312" w:hAnsi="仿宋_GB2312" w:eastAsia="仿宋_GB2312" w:cs="仿宋_GB2312"/>
                    </w:rPr>
                    <w:t>坐落</w:t>
                  </w:r>
                </w:p>
              </w:tc>
              <w:tc>
                <w:tcPr>
                  <w:tcW w:w="736" w:type="dxa"/>
                  <w:tcBorders>
                    <w:top w:val="single" w:color="000000" w:sz="4" w:space="0"/>
                    <w:left w:val="single" w:color="000000" w:sz="4" w:space="0"/>
                    <w:bottom w:val="single" w:color="000000" w:sz="4" w:space="0"/>
                    <w:right w:val="single" w:color="000000" w:sz="4" w:space="0"/>
                  </w:tcBorders>
                  <w:vAlign w:val="center"/>
                </w:tcPr>
                <w:p w14:paraId="25839548">
                  <w:pPr>
                    <w:jc w:val="center"/>
                    <w:rPr>
                      <w:rFonts w:ascii="仿宋_GB2312" w:eastAsia="仿宋_GB2312"/>
                      <w:bCs/>
                      <w:highlight w:val="yellow"/>
                    </w:rPr>
                  </w:pPr>
                  <w:r>
                    <w:rPr>
                      <w:rFonts w:ascii="仿宋_GB2312" w:hAnsi="仿宋_GB2312" w:eastAsia="仿宋_GB2312" w:cs="仿宋_GB2312"/>
                    </w:rPr>
                    <w:t>权证号</w:t>
                  </w:r>
                </w:p>
              </w:tc>
              <w:tc>
                <w:tcPr>
                  <w:tcW w:w="1892" w:type="dxa"/>
                  <w:tcBorders>
                    <w:top w:val="single" w:color="000000" w:sz="4" w:space="0"/>
                    <w:left w:val="single" w:color="000000" w:sz="4" w:space="0"/>
                    <w:bottom w:val="single" w:color="000000" w:sz="4" w:space="0"/>
                    <w:right w:val="single" w:color="000000" w:sz="4" w:space="0"/>
                  </w:tcBorders>
                  <w:vAlign w:val="center"/>
                </w:tcPr>
                <w:p w14:paraId="464F6E6E">
                  <w:pPr>
                    <w:jc w:val="center"/>
                    <w:rPr>
                      <w:rFonts w:ascii="仿宋_GB2312" w:eastAsia="仿宋_GB2312"/>
                      <w:bCs/>
                      <w:highlight w:val="yellow"/>
                    </w:rPr>
                  </w:pPr>
                  <w:r>
                    <w:rPr>
                      <w:rFonts w:ascii="仿宋_GB2312" w:hAnsi="仿宋_GB2312" w:eastAsia="仿宋_GB2312" w:cs="仿宋_GB2312"/>
                    </w:rPr>
                    <w:t>面积</w:t>
                  </w:r>
                </w:p>
              </w:tc>
              <w:tc>
                <w:tcPr>
                  <w:tcW w:w="736" w:type="dxa"/>
                  <w:tcBorders>
                    <w:top w:val="single" w:color="000000" w:sz="4" w:space="0"/>
                    <w:left w:val="single" w:color="000000" w:sz="4" w:space="0"/>
                    <w:bottom w:val="single" w:color="000000" w:sz="4" w:space="0"/>
                    <w:right w:val="single" w:color="000000" w:sz="4" w:space="0"/>
                  </w:tcBorders>
                  <w:vAlign w:val="center"/>
                </w:tcPr>
                <w:p w14:paraId="1889B431">
                  <w:pPr>
                    <w:jc w:val="center"/>
                    <w:rPr>
                      <w:rFonts w:ascii="仿宋_GB2312" w:eastAsia="仿宋_GB2312"/>
                      <w:bCs/>
                      <w:highlight w:val="yellow"/>
                    </w:rPr>
                  </w:pPr>
                  <w:r>
                    <w:rPr>
                      <w:rFonts w:ascii="仿宋_GB2312" w:hAnsi="仿宋_GB2312" w:eastAsia="仿宋_GB2312" w:cs="仿宋_GB2312"/>
                    </w:rPr>
                    <w:t>评估值</w:t>
                  </w:r>
                </w:p>
              </w:tc>
              <w:tc>
                <w:tcPr>
                  <w:tcW w:w="736" w:type="dxa"/>
                  <w:tcBorders>
                    <w:top w:val="single" w:color="000000" w:sz="4" w:space="0"/>
                    <w:left w:val="single" w:color="000000" w:sz="4" w:space="0"/>
                    <w:bottom w:val="single" w:color="000000" w:sz="4" w:space="0"/>
                    <w:right w:val="single" w:color="000000" w:sz="4" w:space="0"/>
                  </w:tcBorders>
                  <w:vAlign w:val="center"/>
                </w:tcPr>
                <w:p w14:paraId="09C3403A">
                  <w:pPr>
                    <w:jc w:val="center"/>
                    <w:rPr>
                      <w:rFonts w:ascii="仿宋_GB2312" w:eastAsia="仿宋_GB2312"/>
                      <w:bCs/>
                      <w:highlight w:val="yellow"/>
                    </w:rPr>
                  </w:pPr>
                  <w:r>
                    <w:rPr>
                      <w:rFonts w:ascii="仿宋_GB2312" w:hAnsi="仿宋_GB2312" w:eastAsia="仿宋_GB2312" w:cs="仿宋_GB2312"/>
                    </w:rPr>
                    <w:t>抵押情况</w:t>
                  </w:r>
                </w:p>
              </w:tc>
              <w:tc>
                <w:tcPr>
                  <w:tcW w:w="1115" w:type="dxa"/>
                  <w:tcBorders>
                    <w:top w:val="single" w:color="000000" w:sz="4" w:space="0"/>
                    <w:left w:val="single" w:color="000000" w:sz="4" w:space="0"/>
                    <w:bottom w:val="single" w:color="000000" w:sz="4" w:space="0"/>
                    <w:right w:val="single" w:color="000000" w:sz="4" w:space="0"/>
                  </w:tcBorders>
                  <w:vAlign w:val="center"/>
                </w:tcPr>
                <w:p w14:paraId="6591C9CD">
                  <w:pPr>
                    <w:jc w:val="center"/>
                    <w:rPr>
                      <w:rFonts w:ascii="仿宋_GB2312" w:eastAsia="仿宋_GB2312"/>
                      <w:bCs/>
                      <w:highlight w:val="yellow"/>
                    </w:rPr>
                  </w:pPr>
                  <w:r>
                    <w:rPr>
                      <w:rFonts w:ascii="仿宋_GB2312" w:hAnsi="仿宋_GB2312" w:eastAsia="仿宋_GB2312" w:cs="仿宋_GB2312"/>
                    </w:rPr>
                    <w:t>核验结论</w:t>
                  </w:r>
                </w:p>
              </w:tc>
              <w:tc>
                <w:tcPr>
                  <w:tcW w:w="1043" w:type="dxa"/>
                  <w:tcBorders>
                    <w:top w:val="single" w:color="000000" w:sz="4" w:space="0"/>
                    <w:left w:val="single" w:color="000000" w:sz="4" w:space="0"/>
                    <w:bottom w:val="single" w:color="000000" w:sz="4" w:space="0"/>
                    <w:right w:val="single" w:color="000000" w:sz="4" w:space="0"/>
                  </w:tcBorders>
                  <w:vAlign w:val="center"/>
                </w:tcPr>
                <w:p w14:paraId="0EBD1291">
                  <w:pPr>
                    <w:jc w:val="center"/>
                    <w:rPr>
                      <w:rFonts w:ascii="仿宋_GB2312" w:eastAsia="仿宋_GB2312"/>
                      <w:bCs/>
                      <w:highlight w:val="yellow"/>
                    </w:rPr>
                  </w:pPr>
                  <w:r>
                    <w:rPr>
                      <w:rFonts w:hint="eastAsia" w:ascii="仿宋_GB2312" w:hAnsi="华文仿宋" w:eastAsia="仿宋_GB2312"/>
                      <w:szCs w:val="20"/>
                      <w:lang w:eastAsia="zh-CN"/>
                    </w:rPr>
                    <w:t>-</w:t>
                  </w:r>
                </w:p>
              </w:tc>
              <w:tc>
                <w:tcPr>
                  <w:tcW w:w="1064" w:type="dxa"/>
                  <w:tcBorders>
                    <w:top w:val="single" w:color="000000" w:sz="4" w:space="0"/>
                    <w:left w:val="single" w:color="000000" w:sz="4" w:space="0"/>
                    <w:bottom w:val="single" w:color="000000" w:sz="4" w:space="0"/>
                    <w:right w:val="single" w:color="000000" w:sz="4" w:space="0"/>
                  </w:tcBorders>
                  <w:vAlign w:val="center"/>
                </w:tcPr>
                <w:p w14:paraId="11CC937F">
                  <w:pPr>
                    <w:jc w:val="center"/>
                    <w:rPr>
                      <w:rFonts w:ascii="仿宋_GB2312" w:eastAsia="仿宋_GB2312"/>
                      <w:bCs/>
                      <w:highlight w:val="yellow"/>
                    </w:rPr>
                  </w:pPr>
                  <w:r>
                    <w:rPr>
                      <w:rFonts w:hint="eastAsia" w:ascii="仿宋_GB2312" w:hAnsi="华文仿宋" w:eastAsia="仿宋_GB2312"/>
                      <w:szCs w:val="20"/>
                      <w:lang w:eastAsia="zh-CN"/>
                    </w:rPr>
                    <w:t>-</w:t>
                  </w:r>
                </w:p>
              </w:tc>
              <w:tc>
                <w:tcPr>
                  <w:tcW w:w="1217" w:type="dxa"/>
                  <w:tcBorders>
                    <w:top w:val="single" w:color="000000" w:sz="4" w:space="0"/>
                    <w:left w:val="single" w:color="000000" w:sz="4" w:space="0"/>
                    <w:bottom w:val="single" w:color="000000" w:sz="4" w:space="0"/>
                    <w:right w:val="single" w:color="000000" w:sz="4" w:space="0"/>
                  </w:tcBorders>
                  <w:vAlign w:val="center"/>
                </w:tcPr>
                <w:p w14:paraId="5D3ABDAB">
                  <w:pPr>
                    <w:jc w:val="center"/>
                    <w:rPr>
                      <w:rFonts w:ascii="仿宋_GB2312" w:eastAsia="仿宋_GB2312"/>
                      <w:bCs/>
                      <w:highlight w:val="yellow"/>
                    </w:rPr>
                  </w:pPr>
                  <w:r>
                    <w:rPr>
                      <w:rFonts w:hint="eastAsia" w:ascii="仿宋_GB2312" w:hAnsi="华文仿宋" w:eastAsia="仿宋_GB2312"/>
                      <w:szCs w:val="20"/>
                      <w:lang w:eastAsia="zh-CN"/>
                    </w:rPr>
                    <w:t>-</w:t>
                  </w:r>
                </w:p>
              </w:tc>
            </w:tr>
            <w:tr w14:paraId="5D890E8A">
              <w:trPr>
                <w:trHeight w:val="90" w:hRule="atLeast"/>
              </w:trPr>
              <w:tc>
                <w:tcPr>
                  <w:tcW w:w="10175" w:type="dxa"/>
                  <w:gridSpan w:val="10"/>
                  <w:tcBorders>
                    <w:top w:val="single" w:color="000000" w:sz="4" w:space="0"/>
                    <w:left w:val="single" w:color="000000" w:sz="4" w:space="0"/>
                    <w:bottom w:val="single" w:color="000000" w:sz="4" w:space="0"/>
                    <w:right w:val="single" w:color="000000" w:sz="4" w:space="0"/>
                  </w:tcBorders>
                  <w:vAlign w:val="center"/>
                </w:tcPr>
                <w:p w14:paraId="3D704B8D">
                  <w:pPr>
                    <w:jc w:val="both"/>
                    <w:rPr>
                      <w:rFonts w:hint="default" w:ascii="仿宋_GB2312" w:hAnsi="华文仿宋" w:eastAsia="仿宋_GB2312"/>
                      <w:szCs w:val="20"/>
                      <w:lang w:val="en-US" w:eastAsia="zh-CN"/>
                    </w:rPr>
                  </w:pPr>
                  <w:r>
                    <w:rPr>
                      <w:rFonts w:hint="eastAsia" w:ascii="仿宋_GB2312" w:hAnsi="华文仿宋" w:eastAsia="仿宋_GB2312"/>
                      <w:szCs w:val="20"/>
                      <w:lang w:val="en-US" w:eastAsia="zh-CN"/>
                    </w:rPr>
                    <w:t>补充说明：</w:t>
                  </w:r>
                </w:p>
              </w:tc>
            </w:tr>
          </w:tbl>
          <w:p w14:paraId="28A69C99">
            <w:pPr>
              <w:snapToGrid w:val="0"/>
              <w:spacing w:line="360" w:lineRule="auto"/>
              <w:rPr>
                <w:rFonts w:ascii="仿宋_GB2312" w:eastAsia="仿宋_GB2312"/>
                <w:bCs/>
              </w:rPr>
            </w:pPr>
          </w:p>
        </w:tc>
      </w:tr>
    </w:tbl>
    <w:p w14:paraId="61FBE45B">
      <w:pPr>
        <w:pStyle w:val="3"/>
        <w:numPr>
          <w:ilvl w:val="0"/>
          <w:numId w:val="0"/>
        </w:numPr>
        <w:spacing w:line="415" w:lineRule="auto"/>
        <w:rPr>
          <w:rFonts w:hint="eastAsia" w:ascii="楷体_GB2312" w:hAnsi="Arial" w:eastAsia="楷体_GB2312"/>
          <w:b w:val="0"/>
          <w:lang w:val="en-US"/>
        </w:rPr>
      </w:pPr>
    </w:p>
    <w:p w14:paraId="169343FD">
      <w:pPr>
        <w:pStyle w:val="3"/>
        <w:numPr>
          <w:ilvl w:val="0"/>
          <w:numId w:val="4"/>
        </w:numPr>
        <w:spacing w:line="415" w:lineRule="auto"/>
        <w:ind w:left="480" w:leftChars="200"/>
        <w:rPr>
          <w:rFonts w:hint="eastAsia" w:ascii="楷体_GB2312" w:hAnsi="Arial" w:eastAsia="楷体_GB2312"/>
          <w:b w:val="0"/>
          <w:lang w:val="en-US"/>
        </w:rPr>
      </w:pPr>
      <w:r>
        <w:rPr>
          <w:rFonts w:hint="eastAsia" w:ascii="楷体_GB2312" w:hAnsi="Arial" w:eastAsia="楷体_GB2312"/>
          <w:b w:val="0"/>
          <w:lang w:val="en-US" w:eastAsia="zh-CN"/>
        </w:rPr>
        <w:t>集团客户</w:t>
      </w:r>
      <w:r>
        <w:rPr>
          <w:rFonts w:hint="eastAsia" w:ascii="楷体_GB2312" w:hAnsi="Arial" w:eastAsia="楷体_GB2312"/>
          <w:b w:val="0"/>
          <w:lang w:val="en-US"/>
        </w:rPr>
        <w:t>融资及或有负债分析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44D14386">
        <w:trPr>
          <w:trHeight w:val="329" w:hRule="atLeast"/>
        </w:trPr>
        <w:tc>
          <w:tcPr>
            <w:tcW w:w="5000" w:type="pct"/>
            <w:tcBorders>
              <w:top w:val="single" w:color="auto" w:sz="4" w:space="0"/>
              <w:left w:val="single" w:color="auto" w:sz="4" w:space="0"/>
              <w:bottom w:val="single" w:color="auto" w:sz="4" w:space="0"/>
              <w:right w:val="single" w:color="auto" w:sz="4" w:space="0"/>
            </w:tcBorders>
          </w:tcPr>
          <w:p w14:paraId="15BF0DEB">
            <w:pPr>
              <w:spacing w:line="320" w:lineRule="exact"/>
              <w:jc w:val="center"/>
              <w:rPr>
                <w:rFonts w:hint="eastAsia" w:ascii="仿宋_GB2312" w:hAnsi="宋体" w:eastAsia="仿宋_GB2312"/>
                <w:sz w:val="24"/>
                <w:szCs w:val="24"/>
              </w:rPr>
            </w:pPr>
            <w:r>
              <w:rPr>
                <w:rFonts w:hint="eastAsia" w:ascii="仿宋_GB2312" w:eastAsia="仿宋_GB2312"/>
                <w:sz w:val="24"/>
                <w:szCs w:val="24"/>
                <w:lang w:val="en-US" w:eastAsia="zh-CN"/>
              </w:rPr>
              <w:t>集团</w:t>
            </w:r>
            <w:r>
              <w:rPr>
                <w:rFonts w:hint="eastAsia" w:ascii="仿宋_GB2312" w:hAnsi="宋体" w:eastAsia="仿宋_GB2312"/>
                <w:sz w:val="24"/>
                <w:szCs w:val="24"/>
              </w:rPr>
              <w:t>客户间接融资情况</w:t>
            </w:r>
          </w:p>
        </w:tc>
      </w:tr>
      <w:tr w14:paraId="062117C1">
        <w:trPr>
          <w:trHeight w:val="329" w:hRule="atLeast"/>
        </w:trPr>
        <w:tc>
          <w:tcPr>
            <w:tcW w:w="5000" w:type="pct"/>
            <w:tcBorders>
              <w:top w:val="single" w:color="auto" w:sz="4" w:space="0"/>
              <w:left w:val="single" w:color="auto" w:sz="4" w:space="0"/>
              <w:bottom w:val="single" w:color="auto" w:sz="4" w:space="0"/>
              <w:right w:val="single" w:color="auto" w:sz="4" w:space="0"/>
            </w:tcBorders>
            <w:vAlign w:val="center"/>
          </w:tcPr>
          <w:p w14:paraId="6A5A79CA">
            <w:pPr>
              <w:spacing w:line="320" w:lineRule="exact"/>
              <w:jc w:val="both"/>
              <w:rPr>
                <w:rFonts w:hint="eastAsia" w:ascii="仿宋_GB2312" w:hAnsi="宋体" w:eastAsia="仿宋_GB2312"/>
                <w:sz w:val="24"/>
                <w:szCs w:val="24"/>
                <w:lang w:val="en-US" w:eastAsia="zh-CN"/>
              </w:rPr>
            </w:pPr>
            <w:r>
              <w:rPr>
                <w:rFonts w:hint="eastAsia" w:ascii="仿宋_GB2312" w:eastAsia="仿宋_GB2312"/>
                <w:sz w:val="24"/>
                <w:szCs w:val="24"/>
                <w:lang w:val="en-US" w:eastAsia="zh-CN"/>
              </w:rPr>
              <w:t>1.</w:t>
            </w:r>
            <w:r>
              <w:rPr>
                <w:rFonts w:hint="eastAsia" w:ascii="仿宋_GB2312" w:hAnsi="宋体" w:eastAsia="仿宋_GB2312"/>
                <w:sz w:val="24"/>
                <w:szCs w:val="24"/>
                <w:lang w:val="en-US" w:eastAsia="zh-CN"/>
              </w:rPr>
              <w:t>授信客户间接融资情况表</w:t>
            </w:r>
          </w:p>
          <w:p w14:paraId="5F481A86">
            <w:pPr>
              <w:spacing w:line="32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 xml:space="preserve">数据时间：【填写】年【填写】月末 </w:t>
            </w:r>
            <w:r>
              <w:rPr>
                <w:rFonts w:hint="default" w:ascii="仿宋_GB2312" w:eastAsia="仿宋_GB2312"/>
                <w:sz w:val="24"/>
                <w:szCs w:val="24"/>
                <w:lang w:val="en-US" w:eastAsia="zh-CN"/>
              </w:rPr>
              <w:t xml:space="preserve">                                                 </w:t>
            </w:r>
            <w:r>
              <w:rPr>
                <w:rFonts w:hint="eastAsia" w:ascii="仿宋_GB2312" w:hAnsi="宋体" w:eastAsia="仿宋_GB2312"/>
                <w:sz w:val="24"/>
                <w:szCs w:val="24"/>
                <w:lang w:val="en-US" w:eastAsia="zh-CN"/>
              </w:rPr>
              <w:t>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032536D7">
              <w:tc>
                <w:tcPr>
                  <w:tcW w:w="2091" w:type="dxa"/>
                </w:tcPr>
                <w:p w14:paraId="41D66EBA">
                  <w:pPr>
                    <w:spacing w:line="320" w:lineRule="exact"/>
                    <w:jc w:val="both"/>
                    <w:rPr>
                      <w:rFonts w:hint="default" w:ascii="仿宋_GB2312" w:hAnsi="宋体" w:eastAsia="仿宋_GB2312"/>
                      <w:sz w:val="24"/>
                      <w:szCs w:val="24"/>
                      <w:vertAlign w:val="baseline"/>
                      <w:lang w:val="en-US" w:eastAsia="zh-CN"/>
                    </w:rPr>
                  </w:pPr>
                  <w:r>
                    <w:rPr>
                      <w:rFonts w:hint="eastAsia" w:ascii="仿宋_GB2312" w:eastAsia="仿宋_GB2312"/>
                      <w:sz w:val="24"/>
                      <w:szCs w:val="24"/>
                      <w:vertAlign w:val="baseline"/>
                      <w:lang w:val="en-US" w:eastAsia="zh-CN"/>
                    </w:rPr>
                    <w:t>单位</w:t>
                  </w:r>
                </w:p>
              </w:tc>
              <w:tc>
                <w:tcPr>
                  <w:tcW w:w="4182" w:type="dxa"/>
                  <w:gridSpan w:val="2"/>
                </w:tcPr>
                <w:p w14:paraId="19ABC87E">
                  <w:pPr>
                    <w:spacing w:line="320" w:lineRule="exact"/>
                    <w:jc w:val="center"/>
                    <w:rPr>
                      <w:rFonts w:hint="eastAsia" w:ascii="仿宋_GB2312" w:hAnsi="宋体" w:eastAsia="仿宋_GB2312"/>
                      <w:sz w:val="24"/>
                      <w:szCs w:val="24"/>
                      <w:vertAlign w:val="baseline"/>
                      <w:lang w:val="en-US" w:eastAsia="zh-CN"/>
                    </w:rPr>
                  </w:pPr>
                  <w:r>
                    <w:rPr>
                      <w:rFonts w:hint="eastAsia" w:ascii="仿宋_GB2312" w:eastAsia="仿宋_GB2312"/>
                      <w:sz w:val="24"/>
                      <w:szCs w:val="24"/>
                      <w:vertAlign w:val="baseline"/>
                      <w:lang w:val="en-US" w:eastAsia="zh-CN"/>
                    </w:rPr>
                    <w:t>上年末对外融资</w:t>
                  </w:r>
                </w:p>
              </w:tc>
              <w:tc>
                <w:tcPr>
                  <w:tcW w:w="4183" w:type="dxa"/>
                  <w:gridSpan w:val="2"/>
                </w:tcPr>
                <w:p w14:paraId="731826F7">
                  <w:pPr>
                    <w:spacing w:line="320" w:lineRule="exact"/>
                    <w:jc w:val="center"/>
                    <w:rPr>
                      <w:rFonts w:hint="default" w:ascii="仿宋_GB2312" w:hAnsi="宋体" w:eastAsia="仿宋_GB2312"/>
                      <w:sz w:val="24"/>
                      <w:szCs w:val="24"/>
                      <w:vertAlign w:val="baseline"/>
                      <w:lang w:val="en-US" w:eastAsia="zh-CN"/>
                    </w:rPr>
                  </w:pPr>
                  <w:r>
                    <w:rPr>
                      <w:rFonts w:hint="eastAsia" w:ascii="仿宋_GB2312" w:eastAsia="仿宋_GB2312"/>
                      <w:sz w:val="24"/>
                      <w:szCs w:val="24"/>
                      <w:vertAlign w:val="baseline"/>
                      <w:lang w:val="en-US" w:eastAsia="zh-CN"/>
                    </w:rPr>
                    <w:t>本期末对外融资</w:t>
                  </w:r>
                </w:p>
              </w:tc>
            </w:tr>
            <w:tr w14:paraId="4B175C76">
              <w:tc>
                <w:tcPr>
                  <w:tcW w:w="2091" w:type="dxa"/>
                </w:tcPr>
                <w:p w14:paraId="6DEF87FF">
                  <w:pPr>
                    <w:spacing w:line="320" w:lineRule="exact"/>
                    <w:jc w:val="both"/>
                    <w:rPr>
                      <w:rFonts w:hint="default" w:ascii="仿宋_GB2312" w:hAnsi="宋体" w:eastAsia="仿宋_GB2312"/>
                      <w:sz w:val="24"/>
                      <w:szCs w:val="24"/>
                      <w:vertAlign w:val="baseline"/>
                      <w:lang w:val="en-US" w:eastAsia="zh-CN"/>
                    </w:rPr>
                  </w:pPr>
                  <w:r>
                    <w:rPr>
                      <w:rFonts w:hint="eastAsia" w:ascii="仿宋_GB2312" w:eastAsia="仿宋_GB2312"/>
                      <w:sz w:val="24"/>
                      <w:szCs w:val="24"/>
                      <w:vertAlign w:val="baseline"/>
                      <w:lang w:val="en-US" w:eastAsia="zh-CN"/>
                    </w:rPr>
                    <w:t>合并（汇总）</w:t>
                  </w:r>
                </w:p>
              </w:tc>
              <w:tc>
                <w:tcPr>
                  <w:tcW w:w="2091" w:type="dxa"/>
                </w:tcPr>
                <w:p w14:paraId="5B9BC2BE">
                  <w:pPr>
                    <w:spacing w:line="320" w:lineRule="exact"/>
                    <w:jc w:val="both"/>
                    <w:rPr>
                      <w:rFonts w:hint="default" w:ascii="仿宋_GB2312" w:hAnsi="宋体" w:eastAsia="仿宋_GB2312"/>
                      <w:sz w:val="24"/>
                      <w:szCs w:val="24"/>
                      <w:vertAlign w:val="baseline"/>
                      <w:lang w:val="en-US" w:eastAsia="zh-CN"/>
                    </w:rPr>
                  </w:pPr>
                  <w:r>
                    <w:rPr>
                      <w:rFonts w:hint="eastAsia" w:ascii="仿宋_GB2312" w:eastAsia="仿宋_GB2312"/>
                      <w:sz w:val="24"/>
                      <w:szCs w:val="24"/>
                      <w:vertAlign w:val="baseline"/>
                      <w:lang w:val="en-US" w:eastAsia="zh-CN"/>
                    </w:rPr>
                    <w:t>间接融资敞口</w:t>
                  </w:r>
                </w:p>
              </w:tc>
              <w:tc>
                <w:tcPr>
                  <w:tcW w:w="2091" w:type="dxa"/>
                </w:tcPr>
                <w:p w14:paraId="08E52619">
                  <w:pPr>
                    <w:spacing w:line="320" w:lineRule="exact"/>
                    <w:jc w:val="both"/>
                    <w:rPr>
                      <w:rFonts w:hint="default" w:ascii="仿宋_GB2312" w:hAnsi="宋体" w:eastAsia="仿宋_GB2312"/>
                      <w:sz w:val="24"/>
                      <w:szCs w:val="24"/>
                      <w:vertAlign w:val="baseline"/>
                      <w:lang w:val="en-US" w:eastAsia="zh-CN"/>
                    </w:rPr>
                  </w:pPr>
                  <w:r>
                    <w:rPr>
                      <w:rFonts w:hint="eastAsia" w:ascii="仿宋_GB2312" w:eastAsia="仿宋_GB2312"/>
                      <w:sz w:val="24"/>
                      <w:szCs w:val="24"/>
                      <w:vertAlign w:val="baseline"/>
                      <w:lang w:val="en-US" w:eastAsia="zh-CN"/>
                    </w:rPr>
                    <w:t>直接融资敞口</w:t>
                  </w:r>
                </w:p>
              </w:tc>
              <w:tc>
                <w:tcPr>
                  <w:tcW w:w="2091" w:type="dxa"/>
                  <w:shd w:val="clear" w:color="auto" w:fill="auto"/>
                  <w:vAlign w:val="top"/>
                </w:tcPr>
                <w:p w14:paraId="411284EC">
                  <w:pPr>
                    <w:spacing w:line="320" w:lineRule="exact"/>
                    <w:jc w:val="both"/>
                    <w:rPr>
                      <w:rFonts w:hint="eastAsia" w:ascii="仿宋_GB2312" w:hAnsi="宋体" w:eastAsia="仿宋_GB2312" w:cs="宋体"/>
                      <w:sz w:val="24"/>
                      <w:szCs w:val="24"/>
                      <w:vertAlign w:val="baseline"/>
                      <w:lang w:val="en-US" w:eastAsia="zh-CN" w:bidi="ar-SA"/>
                    </w:rPr>
                  </w:pPr>
                  <w:r>
                    <w:rPr>
                      <w:rFonts w:hint="eastAsia" w:ascii="仿宋_GB2312" w:eastAsia="仿宋_GB2312"/>
                      <w:sz w:val="24"/>
                      <w:szCs w:val="24"/>
                      <w:vertAlign w:val="baseline"/>
                      <w:lang w:val="en-US" w:eastAsia="zh-CN"/>
                    </w:rPr>
                    <w:t>间接融资敞口</w:t>
                  </w:r>
                </w:p>
              </w:tc>
              <w:tc>
                <w:tcPr>
                  <w:tcW w:w="2092" w:type="dxa"/>
                  <w:shd w:val="clear" w:color="auto" w:fill="auto"/>
                  <w:vAlign w:val="top"/>
                </w:tcPr>
                <w:p w14:paraId="3C64205E">
                  <w:pPr>
                    <w:spacing w:line="320" w:lineRule="exact"/>
                    <w:jc w:val="both"/>
                    <w:rPr>
                      <w:rFonts w:hint="eastAsia" w:ascii="仿宋_GB2312" w:hAnsi="宋体" w:eastAsia="仿宋_GB2312" w:cs="宋体"/>
                      <w:sz w:val="24"/>
                      <w:szCs w:val="24"/>
                      <w:vertAlign w:val="baseline"/>
                      <w:lang w:val="en-US" w:eastAsia="zh-CN" w:bidi="ar-SA"/>
                    </w:rPr>
                  </w:pPr>
                  <w:r>
                    <w:rPr>
                      <w:rFonts w:hint="eastAsia" w:ascii="仿宋_GB2312" w:eastAsia="仿宋_GB2312"/>
                      <w:sz w:val="24"/>
                      <w:szCs w:val="24"/>
                      <w:vertAlign w:val="baseline"/>
                      <w:lang w:val="en-US" w:eastAsia="zh-CN"/>
                    </w:rPr>
                    <w:t>直接融资敞口</w:t>
                  </w:r>
                </w:p>
              </w:tc>
            </w:tr>
            <w:tr w14:paraId="0A91ABB0">
              <w:tc>
                <w:tcPr>
                  <w:tcW w:w="2091" w:type="dxa"/>
                </w:tcPr>
                <w:p w14:paraId="1D0CD564">
                  <w:pPr>
                    <w:spacing w:line="320" w:lineRule="exact"/>
                    <w:jc w:val="both"/>
                    <w:rPr>
                      <w:rFonts w:hint="default" w:ascii="仿宋_GB2312" w:hAnsi="宋体" w:eastAsia="仿宋_GB2312"/>
                      <w:sz w:val="24"/>
                      <w:szCs w:val="24"/>
                      <w:vertAlign w:val="baseline"/>
                      <w:lang w:val="en-US" w:eastAsia="zh-CN"/>
                    </w:rPr>
                  </w:pPr>
                  <w:r>
                    <w:rPr>
                      <w:rFonts w:hint="eastAsia" w:ascii="仿宋_GB2312" w:eastAsia="仿宋_GB2312"/>
                      <w:sz w:val="24"/>
                      <w:szCs w:val="24"/>
                      <w:vertAlign w:val="baseline"/>
                      <w:lang w:val="en-US" w:eastAsia="zh-CN"/>
                    </w:rPr>
                    <w:t>集团本级</w:t>
                  </w:r>
                </w:p>
              </w:tc>
              <w:tc>
                <w:tcPr>
                  <w:tcW w:w="2091" w:type="dxa"/>
                </w:tcPr>
                <w:p w14:paraId="647AFF92">
                  <w:pPr>
                    <w:spacing w:line="320" w:lineRule="exact"/>
                    <w:jc w:val="both"/>
                    <w:rPr>
                      <w:rFonts w:hint="eastAsia" w:ascii="仿宋_GB2312" w:hAnsi="宋体" w:eastAsia="仿宋_GB2312"/>
                      <w:sz w:val="24"/>
                      <w:szCs w:val="24"/>
                      <w:vertAlign w:val="baseline"/>
                      <w:lang w:val="en-US" w:eastAsia="zh-CN"/>
                    </w:rPr>
                  </w:pPr>
                </w:p>
              </w:tc>
              <w:tc>
                <w:tcPr>
                  <w:tcW w:w="2091" w:type="dxa"/>
                </w:tcPr>
                <w:p w14:paraId="31A8D60B">
                  <w:pPr>
                    <w:spacing w:line="320" w:lineRule="exact"/>
                    <w:jc w:val="both"/>
                    <w:rPr>
                      <w:rFonts w:hint="eastAsia" w:ascii="仿宋_GB2312" w:hAnsi="宋体" w:eastAsia="仿宋_GB2312"/>
                      <w:sz w:val="24"/>
                      <w:szCs w:val="24"/>
                      <w:vertAlign w:val="baseline"/>
                      <w:lang w:val="en-US" w:eastAsia="zh-CN"/>
                    </w:rPr>
                  </w:pPr>
                </w:p>
              </w:tc>
              <w:tc>
                <w:tcPr>
                  <w:tcW w:w="2091" w:type="dxa"/>
                </w:tcPr>
                <w:p w14:paraId="23C98FB6">
                  <w:pPr>
                    <w:spacing w:line="320" w:lineRule="exact"/>
                    <w:jc w:val="both"/>
                    <w:rPr>
                      <w:rFonts w:hint="eastAsia" w:ascii="仿宋_GB2312" w:hAnsi="宋体" w:eastAsia="仿宋_GB2312"/>
                      <w:sz w:val="24"/>
                      <w:szCs w:val="24"/>
                      <w:vertAlign w:val="baseline"/>
                      <w:lang w:val="en-US" w:eastAsia="zh-CN"/>
                    </w:rPr>
                  </w:pPr>
                </w:p>
              </w:tc>
              <w:tc>
                <w:tcPr>
                  <w:tcW w:w="2092" w:type="dxa"/>
                </w:tcPr>
                <w:p w14:paraId="570D369C">
                  <w:pPr>
                    <w:spacing w:line="320" w:lineRule="exact"/>
                    <w:jc w:val="both"/>
                    <w:rPr>
                      <w:rFonts w:hint="eastAsia" w:ascii="仿宋_GB2312" w:hAnsi="宋体" w:eastAsia="仿宋_GB2312"/>
                      <w:sz w:val="24"/>
                      <w:szCs w:val="24"/>
                      <w:vertAlign w:val="baseline"/>
                      <w:lang w:val="en-US" w:eastAsia="zh-CN"/>
                    </w:rPr>
                  </w:pPr>
                </w:p>
              </w:tc>
            </w:tr>
            <w:tr w14:paraId="64E1BF8A">
              <w:tc>
                <w:tcPr>
                  <w:tcW w:w="2091" w:type="dxa"/>
                </w:tcPr>
                <w:p w14:paraId="4D860DBB">
                  <w:pPr>
                    <w:spacing w:line="320" w:lineRule="exact"/>
                    <w:jc w:val="both"/>
                    <w:rPr>
                      <w:rFonts w:hint="default" w:ascii="仿宋_GB2312" w:hAnsi="宋体" w:eastAsia="仿宋_GB2312"/>
                      <w:sz w:val="24"/>
                      <w:szCs w:val="24"/>
                      <w:vertAlign w:val="baseline"/>
                      <w:lang w:val="en-US" w:eastAsia="zh-CN"/>
                    </w:rPr>
                  </w:pPr>
                  <w:r>
                    <w:rPr>
                      <w:rFonts w:hint="eastAsia" w:ascii="仿宋_GB2312" w:eastAsia="仿宋_GB2312"/>
                      <w:sz w:val="24"/>
                      <w:szCs w:val="24"/>
                      <w:vertAlign w:val="baseline"/>
                      <w:lang w:val="en-US" w:eastAsia="zh-CN"/>
                    </w:rPr>
                    <w:t>核心子公司1</w:t>
                  </w:r>
                </w:p>
              </w:tc>
              <w:tc>
                <w:tcPr>
                  <w:tcW w:w="2091" w:type="dxa"/>
                </w:tcPr>
                <w:p w14:paraId="43B8EDC6">
                  <w:pPr>
                    <w:spacing w:line="320" w:lineRule="exact"/>
                    <w:jc w:val="both"/>
                    <w:rPr>
                      <w:rFonts w:hint="eastAsia" w:ascii="仿宋_GB2312" w:hAnsi="宋体" w:eastAsia="仿宋_GB2312"/>
                      <w:sz w:val="24"/>
                      <w:szCs w:val="24"/>
                      <w:vertAlign w:val="baseline"/>
                      <w:lang w:val="en-US" w:eastAsia="zh-CN"/>
                    </w:rPr>
                  </w:pPr>
                </w:p>
              </w:tc>
              <w:tc>
                <w:tcPr>
                  <w:tcW w:w="2091" w:type="dxa"/>
                </w:tcPr>
                <w:p w14:paraId="2E421FDA">
                  <w:pPr>
                    <w:spacing w:line="320" w:lineRule="exact"/>
                    <w:jc w:val="both"/>
                    <w:rPr>
                      <w:rFonts w:hint="eastAsia" w:ascii="仿宋_GB2312" w:hAnsi="宋体" w:eastAsia="仿宋_GB2312"/>
                      <w:sz w:val="24"/>
                      <w:szCs w:val="24"/>
                      <w:vertAlign w:val="baseline"/>
                      <w:lang w:val="en-US" w:eastAsia="zh-CN"/>
                    </w:rPr>
                  </w:pPr>
                </w:p>
              </w:tc>
              <w:tc>
                <w:tcPr>
                  <w:tcW w:w="2091" w:type="dxa"/>
                </w:tcPr>
                <w:p w14:paraId="397A18FE">
                  <w:pPr>
                    <w:spacing w:line="320" w:lineRule="exact"/>
                    <w:jc w:val="both"/>
                    <w:rPr>
                      <w:rFonts w:hint="eastAsia" w:ascii="仿宋_GB2312" w:hAnsi="宋体" w:eastAsia="仿宋_GB2312"/>
                      <w:sz w:val="24"/>
                      <w:szCs w:val="24"/>
                      <w:vertAlign w:val="baseline"/>
                      <w:lang w:val="en-US" w:eastAsia="zh-CN"/>
                    </w:rPr>
                  </w:pPr>
                </w:p>
              </w:tc>
              <w:tc>
                <w:tcPr>
                  <w:tcW w:w="2092" w:type="dxa"/>
                </w:tcPr>
                <w:p w14:paraId="7F37C65D">
                  <w:pPr>
                    <w:spacing w:line="320" w:lineRule="exact"/>
                    <w:jc w:val="both"/>
                    <w:rPr>
                      <w:rFonts w:hint="eastAsia" w:ascii="仿宋_GB2312" w:hAnsi="宋体" w:eastAsia="仿宋_GB2312"/>
                      <w:sz w:val="24"/>
                      <w:szCs w:val="24"/>
                      <w:vertAlign w:val="baseline"/>
                      <w:lang w:val="en-US" w:eastAsia="zh-CN"/>
                    </w:rPr>
                  </w:pPr>
                </w:p>
              </w:tc>
            </w:tr>
            <w:tr w14:paraId="457AD248">
              <w:tc>
                <w:tcPr>
                  <w:tcW w:w="2091" w:type="dxa"/>
                </w:tcPr>
                <w:p w14:paraId="6208A429">
                  <w:pPr>
                    <w:spacing w:line="320" w:lineRule="exact"/>
                    <w:jc w:val="both"/>
                    <w:rPr>
                      <w:rFonts w:hint="default" w:ascii="仿宋_GB2312" w:hAnsi="宋体" w:eastAsia="仿宋_GB2312"/>
                      <w:sz w:val="24"/>
                      <w:szCs w:val="24"/>
                      <w:vertAlign w:val="baseline"/>
                      <w:lang w:val="en-US" w:eastAsia="zh-CN"/>
                    </w:rPr>
                  </w:pPr>
                  <w:r>
                    <w:rPr>
                      <w:rFonts w:hint="eastAsia" w:ascii="仿宋_GB2312" w:eastAsia="仿宋_GB2312"/>
                      <w:sz w:val="24"/>
                      <w:szCs w:val="24"/>
                      <w:vertAlign w:val="baseline"/>
                      <w:lang w:val="en-US" w:eastAsia="zh-CN"/>
                    </w:rPr>
                    <w:t>核心子公司2</w:t>
                  </w:r>
                </w:p>
              </w:tc>
              <w:tc>
                <w:tcPr>
                  <w:tcW w:w="2091" w:type="dxa"/>
                </w:tcPr>
                <w:p w14:paraId="602D666F">
                  <w:pPr>
                    <w:spacing w:line="320" w:lineRule="exact"/>
                    <w:jc w:val="both"/>
                    <w:rPr>
                      <w:rFonts w:hint="eastAsia" w:ascii="仿宋_GB2312" w:hAnsi="宋体" w:eastAsia="仿宋_GB2312"/>
                      <w:sz w:val="24"/>
                      <w:szCs w:val="24"/>
                      <w:vertAlign w:val="baseline"/>
                      <w:lang w:val="en-US" w:eastAsia="zh-CN"/>
                    </w:rPr>
                  </w:pPr>
                </w:p>
              </w:tc>
              <w:tc>
                <w:tcPr>
                  <w:tcW w:w="2091" w:type="dxa"/>
                </w:tcPr>
                <w:p w14:paraId="585F7CA0">
                  <w:pPr>
                    <w:spacing w:line="320" w:lineRule="exact"/>
                    <w:jc w:val="both"/>
                    <w:rPr>
                      <w:rFonts w:hint="eastAsia" w:ascii="仿宋_GB2312" w:hAnsi="宋体" w:eastAsia="仿宋_GB2312"/>
                      <w:sz w:val="24"/>
                      <w:szCs w:val="24"/>
                      <w:vertAlign w:val="baseline"/>
                      <w:lang w:val="en-US" w:eastAsia="zh-CN"/>
                    </w:rPr>
                  </w:pPr>
                </w:p>
              </w:tc>
              <w:tc>
                <w:tcPr>
                  <w:tcW w:w="2091" w:type="dxa"/>
                </w:tcPr>
                <w:p w14:paraId="72221D6C">
                  <w:pPr>
                    <w:spacing w:line="320" w:lineRule="exact"/>
                    <w:jc w:val="both"/>
                    <w:rPr>
                      <w:rFonts w:hint="eastAsia" w:ascii="仿宋_GB2312" w:hAnsi="宋体" w:eastAsia="仿宋_GB2312"/>
                      <w:sz w:val="24"/>
                      <w:szCs w:val="24"/>
                      <w:vertAlign w:val="baseline"/>
                      <w:lang w:val="en-US" w:eastAsia="zh-CN"/>
                    </w:rPr>
                  </w:pPr>
                </w:p>
              </w:tc>
              <w:tc>
                <w:tcPr>
                  <w:tcW w:w="2092" w:type="dxa"/>
                </w:tcPr>
                <w:p w14:paraId="3B35C495">
                  <w:pPr>
                    <w:spacing w:line="320" w:lineRule="exact"/>
                    <w:jc w:val="both"/>
                    <w:rPr>
                      <w:rFonts w:hint="eastAsia" w:ascii="仿宋_GB2312" w:hAnsi="宋体" w:eastAsia="仿宋_GB2312"/>
                      <w:sz w:val="24"/>
                      <w:szCs w:val="24"/>
                      <w:vertAlign w:val="baseline"/>
                      <w:lang w:val="en-US" w:eastAsia="zh-CN"/>
                    </w:rPr>
                  </w:pPr>
                </w:p>
              </w:tc>
            </w:tr>
          </w:tbl>
          <w:p w14:paraId="0E6D96E2">
            <w:pPr>
              <w:numPr>
                <w:ilvl w:val="0"/>
                <w:numId w:val="0"/>
              </w:numPr>
              <w:spacing w:line="320" w:lineRule="exact"/>
              <w:ind w:leftChars="0"/>
              <w:jc w:val="both"/>
              <w:rPr>
                <w:rFonts w:hint="eastAsia" w:ascii="仿宋_GB2312" w:eastAsia="仿宋_GB2312"/>
                <w:sz w:val="24"/>
                <w:szCs w:val="24"/>
                <w:lang w:val="en-US" w:eastAsia="zh-CN"/>
              </w:rPr>
            </w:pPr>
            <w:r>
              <w:rPr>
                <w:rFonts w:hint="eastAsia" w:ascii="仿宋_GB2312" w:eastAsia="仿宋_GB2312"/>
                <w:sz w:val="24"/>
                <w:szCs w:val="24"/>
                <w:lang w:val="en-US" w:eastAsia="zh-CN"/>
              </w:rPr>
              <w:t>2.集团合并融资结构情况</w:t>
            </w:r>
          </w:p>
          <w:p w14:paraId="1F7E552E">
            <w:pPr>
              <w:spacing w:line="320" w:lineRule="exact"/>
              <w:jc w:val="both"/>
              <w:rPr>
                <w:rFonts w:hint="default" w:ascii="仿宋_GB2312" w:eastAsia="仿宋_GB2312"/>
                <w:sz w:val="24"/>
                <w:szCs w:val="24"/>
                <w:lang w:val="en-US" w:eastAsia="zh-CN"/>
              </w:rPr>
            </w:pPr>
            <w:r>
              <w:rPr>
                <w:rFonts w:hint="eastAsia" w:ascii="仿宋_GB2312" w:hAnsi="宋体" w:eastAsia="仿宋_GB2312"/>
                <w:sz w:val="24"/>
                <w:szCs w:val="24"/>
                <w:lang w:val="en-US" w:eastAsia="zh-CN"/>
              </w:rPr>
              <w:t xml:space="preserve">数据时间：【填写】年【填写】月末 </w:t>
            </w:r>
            <w:r>
              <w:rPr>
                <w:rFonts w:hint="default" w:ascii="仿宋_GB2312" w:eastAsia="仿宋_GB2312"/>
                <w:sz w:val="24"/>
                <w:szCs w:val="24"/>
                <w:lang w:val="en-US" w:eastAsia="zh-CN"/>
              </w:rPr>
              <w:t xml:space="preserve">                                                 </w:t>
            </w:r>
            <w:r>
              <w:rPr>
                <w:rFonts w:hint="eastAsia" w:ascii="仿宋_GB2312" w:hAnsi="宋体" w:eastAsia="仿宋_GB2312"/>
                <w:sz w:val="24"/>
                <w:szCs w:val="24"/>
                <w:lang w:val="en-US" w:eastAsia="zh-CN"/>
              </w:rPr>
              <w:t>单位：</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4"/>
              <w:gridCol w:w="2614"/>
              <w:gridCol w:w="2614"/>
              <w:gridCol w:w="2614"/>
            </w:tblGrid>
            <w:tr w14:paraId="3269600C">
              <w:tc>
                <w:tcPr>
                  <w:tcW w:w="1250" w:type="pct"/>
                </w:tcPr>
                <w:p w14:paraId="0E4B8E5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类别</w:t>
                  </w:r>
                </w:p>
              </w:tc>
              <w:tc>
                <w:tcPr>
                  <w:tcW w:w="1250" w:type="pct"/>
                </w:tcPr>
                <w:p w14:paraId="67F157D9">
                  <w:pPr>
                    <w:spacing w:line="320" w:lineRule="exact"/>
                    <w:jc w:val="center"/>
                    <w:rPr>
                      <w:rFonts w:hint="default" w:ascii="仿宋_GB2312" w:hAnsi="宋体" w:eastAsia="仿宋_GB2312"/>
                      <w:sz w:val="24"/>
                      <w:szCs w:val="24"/>
                      <w:lang w:val="en-US" w:eastAsia="zh-CN"/>
                    </w:rPr>
                  </w:pPr>
                  <w:r>
                    <w:rPr>
                      <w:rFonts w:hint="eastAsia" w:ascii="仿宋_GB2312" w:eastAsia="仿宋_GB2312"/>
                      <w:sz w:val="24"/>
                      <w:szCs w:val="24"/>
                      <w:lang w:val="en-US" w:eastAsia="zh-CN"/>
                    </w:rPr>
                    <w:t>当期敞口</w:t>
                  </w:r>
                </w:p>
              </w:tc>
              <w:tc>
                <w:tcPr>
                  <w:tcW w:w="1250" w:type="pct"/>
                </w:tcPr>
                <w:p w14:paraId="0BAEA2A3">
                  <w:pPr>
                    <w:spacing w:line="320" w:lineRule="exact"/>
                    <w:jc w:val="center"/>
                    <w:rPr>
                      <w:rFonts w:hint="default" w:ascii="仿宋_GB2312" w:hAnsi="宋体" w:eastAsia="仿宋_GB2312"/>
                      <w:sz w:val="24"/>
                      <w:szCs w:val="24"/>
                      <w:lang w:val="en-US" w:eastAsia="zh-CN"/>
                    </w:rPr>
                  </w:pPr>
                  <w:r>
                    <w:rPr>
                      <w:rFonts w:hint="eastAsia" w:ascii="仿宋_GB2312" w:eastAsia="仿宋_GB2312"/>
                      <w:sz w:val="24"/>
                      <w:szCs w:val="24"/>
                      <w:lang w:val="en-US" w:eastAsia="zh-CN"/>
                    </w:rPr>
                    <w:t>上年末敞口</w:t>
                  </w:r>
                </w:p>
              </w:tc>
              <w:tc>
                <w:tcPr>
                  <w:tcW w:w="1250" w:type="pct"/>
                </w:tcPr>
                <w:p w14:paraId="3FCF9317">
                  <w:pPr>
                    <w:spacing w:line="320" w:lineRule="exact"/>
                    <w:jc w:val="center"/>
                    <w:rPr>
                      <w:rFonts w:hint="default" w:ascii="仿宋_GB2312" w:hAnsi="宋体" w:eastAsia="仿宋_GB2312"/>
                      <w:sz w:val="24"/>
                      <w:szCs w:val="24"/>
                      <w:lang w:val="en-US" w:eastAsia="zh-CN"/>
                    </w:rPr>
                  </w:pPr>
                  <w:r>
                    <w:rPr>
                      <w:rFonts w:hint="eastAsia" w:ascii="仿宋_GB2312" w:eastAsia="仿宋_GB2312"/>
                      <w:sz w:val="24"/>
                      <w:szCs w:val="24"/>
                      <w:lang w:val="en-US" w:eastAsia="zh-CN"/>
                    </w:rPr>
                    <w:t>前年末敞口</w:t>
                  </w:r>
                </w:p>
              </w:tc>
            </w:tr>
            <w:tr w14:paraId="1E8CA11F">
              <w:tc>
                <w:tcPr>
                  <w:tcW w:w="1250" w:type="pct"/>
                </w:tcPr>
                <w:p w14:paraId="263A53F7">
                  <w:pPr>
                    <w:spacing w:line="320" w:lineRule="exact"/>
                    <w:jc w:val="center"/>
                    <w:rPr>
                      <w:rFonts w:hint="default" w:ascii="仿宋_GB2312" w:hAnsi="宋体" w:eastAsia="仿宋_GB2312"/>
                      <w:sz w:val="24"/>
                      <w:szCs w:val="24"/>
                      <w:lang w:val="en-US" w:eastAsia="zh-CN"/>
                    </w:rPr>
                  </w:pPr>
                  <w:r>
                    <w:rPr>
                      <w:rFonts w:hint="eastAsia" w:ascii="仿宋_GB2312" w:eastAsia="仿宋_GB2312"/>
                      <w:sz w:val="24"/>
                      <w:szCs w:val="24"/>
                      <w:lang w:val="en-US" w:eastAsia="zh-CN"/>
                    </w:rPr>
                    <w:t>短期借款</w:t>
                  </w:r>
                </w:p>
              </w:tc>
              <w:tc>
                <w:tcPr>
                  <w:tcW w:w="1250" w:type="pct"/>
                </w:tcPr>
                <w:p w14:paraId="5DC232C3">
                  <w:pPr>
                    <w:spacing w:line="320" w:lineRule="exact"/>
                    <w:jc w:val="center"/>
                    <w:rPr>
                      <w:rFonts w:hint="eastAsia" w:ascii="仿宋_GB2312" w:hAnsi="宋体" w:eastAsia="仿宋_GB2312"/>
                      <w:sz w:val="24"/>
                      <w:szCs w:val="24"/>
                      <w:lang w:val="en-US" w:eastAsia="zh-CN"/>
                    </w:rPr>
                  </w:pPr>
                </w:p>
              </w:tc>
              <w:tc>
                <w:tcPr>
                  <w:tcW w:w="1250" w:type="pct"/>
                </w:tcPr>
                <w:p w14:paraId="74340287">
                  <w:pPr>
                    <w:spacing w:line="320" w:lineRule="exact"/>
                    <w:jc w:val="center"/>
                    <w:rPr>
                      <w:rFonts w:hint="default" w:ascii="仿宋_GB2312" w:hAnsi="宋体" w:eastAsia="仿宋_GB2312"/>
                      <w:sz w:val="24"/>
                      <w:szCs w:val="24"/>
                      <w:lang w:val="en-US" w:eastAsia="zh-CN"/>
                    </w:rPr>
                  </w:pPr>
                </w:p>
              </w:tc>
              <w:tc>
                <w:tcPr>
                  <w:tcW w:w="1250" w:type="pct"/>
                </w:tcPr>
                <w:p w14:paraId="47D83BE6">
                  <w:pPr>
                    <w:spacing w:line="320" w:lineRule="exact"/>
                    <w:jc w:val="center"/>
                    <w:rPr>
                      <w:rFonts w:hint="default" w:ascii="仿宋_GB2312" w:hAnsi="宋体" w:eastAsia="仿宋_GB2312"/>
                      <w:sz w:val="24"/>
                      <w:szCs w:val="24"/>
                      <w:lang w:val="en-US" w:eastAsia="zh-CN"/>
                    </w:rPr>
                  </w:pPr>
                </w:p>
              </w:tc>
            </w:tr>
            <w:tr w14:paraId="718A3CC4">
              <w:tc>
                <w:tcPr>
                  <w:tcW w:w="1250" w:type="pct"/>
                </w:tcPr>
                <w:p w14:paraId="7A772E2D">
                  <w:pPr>
                    <w:spacing w:line="320" w:lineRule="exact"/>
                    <w:jc w:val="center"/>
                    <w:rPr>
                      <w:rFonts w:hint="default" w:ascii="仿宋_GB2312" w:hAnsi="宋体" w:eastAsia="仿宋_GB2312"/>
                      <w:sz w:val="24"/>
                      <w:szCs w:val="24"/>
                      <w:lang w:val="en-US" w:eastAsia="zh-CN"/>
                    </w:rPr>
                  </w:pPr>
                  <w:r>
                    <w:rPr>
                      <w:rFonts w:hint="eastAsia" w:ascii="仿宋_GB2312" w:eastAsia="仿宋_GB2312"/>
                      <w:sz w:val="24"/>
                      <w:szCs w:val="24"/>
                      <w:lang w:val="en-US" w:eastAsia="zh-CN"/>
                    </w:rPr>
                    <w:t>银行承兑汇票</w:t>
                  </w:r>
                </w:p>
              </w:tc>
              <w:tc>
                <w:tcPr>
                  <w:tcW w:w="1250" w:type="pct"/>
                </w:tcPr>
                <w:p w14:paraId="0BE85DD9">
                  <w:pPr>
                    <w:spacing w:line="320" w:lineRule="exact"/>
                    <w:jc w:val="center"/>
                    <w:rPr>
                      <w:rFonts w:hint="eastAsia" w:ascii="仿宋_GB2312" w:hAnsi="宋体" w:eastAsia="仿宋_GB2312"/>
                      <w:sz w:val="24"/>
                      <w:szCs w:val="24"/>
                      <w:lang w:val="en-US" w:eastAsia="zh-CN"/>
                    </w:rPr>
                  </w:pPr>
                </w:p>
              </w:tc>
              <w:tc>
                <w:tcPr>
                  <w:tcW w:w="1250" w:type="pct"/>
                </w:tcPr>
                <w:p w14:paraId="35CC4E7A">
                  <w:pPr>
                    <w:spacing w:line="320" w:lineRule="exact"/>
                    <w:jc w:val="center"/>
                    <w:rPr>
                      <w:rFonts w:hint="default" w:ascii="仿宋_GB2312" w:hAnsi="宋体" w:eastAsia="仿宋_GB2312"/>
                      <w:sz w:val="24"/>
                      <w:szCs w:val="24"/>
                      <w:lang w:val="en-US" w:eastAsia="zh-CN"/>
                    </w:rPr>
                  </w:pPr>
                </w:p>
              </w:tc>
              <w:tc>
                <w:tcPr>
                  <w:tcW w:w="1250" w:type="pct"/>
                </w:tcPr>
                <w:p w14:paraId="28147E6B">
                  <w:pPr>
                    <w:spacing w:line="320" w:lineRule="exact"/>
                    <w:jc w:val="center"/>
                    <w:rPr>
                      <w:rFonts w:hint="default" w:ascii="仿宋_GB2312" w:hAnsi="宋体" w:eastAsia="仿宋_GB2312"/>
                      <w:sz w:val="24"/>
                      <w:szCs w:val="24"/>
                      <w:lang w:val="en-US" w:eastAsia="zh-CN"/>
                    </w:rPr>
                  </w:pPr>
                </w:p>
              </w:tc>
            </w:tr>
            <w:tr w14:paraId="023A2182">
              <w:tc>
                <w:tcPr>
                  <w:tcW w:w="1250" w:type="pct"/>
                </w:tcPr>
                <w:p w14:paraId="6CF5315C">
                  <w:pPr>
                    <w:spacing w:line="320" w:lineRule="exact"/>
                    <w:jc w:val="center"/>
                    <w:rPr>
                      <w:rFonts w:hint="default" w:ascii="仿宋_GB2312" w:hAnsi="宋体" w:eastAsia="仿宋_GB2312"/>
                      <w:sz w:val="24"/>
                      <w:szCs w:val="24"/>
                      <w:lang w:val="en-US" w:eastAsia="zh-CN"/>
                    </w:rPr>
                  </w:pPr>
                  <w:r>
                    <w:rPr>
                      <w:rFonts w:hint="eastAsia" w:ascii="仿宋_GB2312" w:eastAsia="仿宋_GB2312"/>
                      <w:sz w:val="24"/>
                      <w:szCs w:val="24"/>
                      <w:lang w:val="en-US" w:eastAsia="zh-CN"/>
                    </w:rPr>
                    <w:t>长期借款</w:t>
                  </w:r>
                </w:p>
              </w:tc>
              <w:tc>
                <w:tcPr>
                  <w:tcW w:w="1250" w:type="pct"/>
                </w:tcPr>
                <w:p w14:paraId="27D3C90B">
                  <w:pPr>
                    <w:spacing w:line="320" w:lineRule="exact"/>
                    <w:jc w:val="center"/>
                    <w:rPr>
                      <w:rFonts w:hint="eastAsia" w:ascii="仿宋_GB2312" w:hAnsi="宋体" w:eastAsia="仿宋_GB2312"/>
                      <w:sz w:val="24"/>
                      <w:szCs w:val="24"/>
                      <w:lang w:val="en-US" w:eastAsia="zh-CN"/>
                    </w:rPr>
                  </w:pPr>
                </w:p>
              </w:tc>
              <w:tc>
                <w:tcPr>
                  <w:tcW w:w="1250" w:type="pct"/>
                </w:tcPr>
                <w:p w14:paraId="1061F234">
                  <w:pPr>
                    <w:spacing w:line="320" w:lineRule="exact"/>
                    <w:jc w:val="center"/>
                    <w:rPr>
                      <w:rFonts w:hint="default" w:ascii="仿宋_GB2312" w:hAnsi="宋体" w:eastAsia="仿宋_GB2312"/>
                      <w:sz w:val="24"/>
                      <w:szCs w:val="24"/>
                      <w:lang w:val="en-US" w:eastAsia="zh-CN"/>
                    </w:rPr>
                  </w:pPr>
                </w:p>
              </w:tc>
              <w:tc>
                <w:tcPr>
                  <w:tcW w:w="1250" w:type="pct"/>
                </w:tcPr>
                <w:p w14:paraId="70A6A2C4">
                  <w:pPr>
                    <w:spacing w:line="320" w:lineRule="exact"/>
                    <w:jc w:val="center"/>
                    <w:rPr>
                      <w:rFonts w:hint="default" w:ascii="仿宋_GB2312" w:hAnsi="宋体" w:eastAsia="仿宋_GB2312"/>
                      <w:sz w:val="24"/>
                      <w:szCs w:val="24"/>
                      <w:lang w:val="en-US" w:eastAsia="zh-CN"/>
                    </w:rPr>
                  </w:pPr>
                </w:p>
              </w:tc>
            </w:tr>
            <w:tr w14:paraId="55DC60D7">
              <w:tc>
                <w:tcPr>
                  <w:tcW w:w="1250" w:type="pct"/>
                </w:tcPr>
                <w:p w14:paraId="26A66E5A">
                  <w:pPr>
                    <w:spacing w:line="320" w:lineRule="exact"/>
                    <w:jc w:val="center"/>
                    <w:rPr>
                      <w:rFonts w:hint="default" w:ascii="仿宋_GB2312" w:hAnsi="宋体" w:eastAsia="仿宋_GB2312"/>
                      <w:sz w:val="24"/>
                      <w:szCs w:val="24"/>
                      <w:lang w:val="en-US" w:eastAsia="zh-CN"/>
                    </w:rPr>
                  </w:pPr>
                  <w:r>
                    <w:rPr>
                      <w:rFonts w:hint="eastAsia" w:ascii="仿宋_GB2312" w:eastAsia="仿宋_GB2312"/>
                      <w:sz w:val="24"/>
                      <w:szCs w:val="24"/>
                      <w:lang w:val="en-US" w:eastAsia="zh-CN"/>
                    </w:rPr>
                    <w:t>长期应付款（融资租赁）</w:t>
                  </w:r>
                </w:p>
              </w:tc>
              <w:tc>
                <w:tcPr>
                  <w:tcW w:w="1250" w:type="pct"/>
                </w:tcPr>
                <w:p w14:paraId="740424FB">
                  <w:pPr>
                    <w:spacing w:line="320" w:lineRule="exact"/>
                    <w:jc w:val="center"/>
                    <w:rPr>
                      <w:rFonts w:hint="eastAsia" w:ascii="仿宋_GB2312" w:hAnsi="宋体" w:eastAsia="仿宋_GB2312"/>
                      <w:sz w:val="24"/>
                      <w:szCs w:val="24"/>
                      <w:lang w:val="en-US" w:eastAsia="zh-CN"/>
                    </w:rPr>
                  </w:pPr>
                </w:p>
              </w:tc>
              <w:tc>
                <w:tcPr>
                  <w:tcW w:w="1250" w:type="pct"/>
                </w:tcPr>
                <w:p w14:paraId="7BFD9238">
                  <w:pPr>
                    <w:spacing w:line="320" w:lineRule="exact"/>
                    <w:jc w:val="center"/>
                    <w:rPr>
                      <w:rFonts w:hint="default" w:ascii="仿宋_GB2312" w:hAnsi="宋体" w:eastAsia="仿宋_GB2312"/>
                      <w:sz w:val="24"/>
                      <w:szCs w:val="24"/>
                      <w:lang w:val="en-US" w:eastAsia="zh-CN"/>
                    </w:rPr>
                  </w:pPr>
                </w:p>
              </w:tc>
              <w:tc>
                <w:tcPr>
                  <w:tcW w:w="1250" w:type="pct"/>
                </w:tcPr>
                <w:p w14:paraId="3386056D">
                  <w:pPr>
                    <w:spacing w:line="320" w:lineRule="exact"/>
                    <w:jc w:val="center"/>
                    <w:rPr>
                      <w:rFonts w:hint="default" w:ascii="仿宋_GB2312" w:hAnsi="宋体" w:eastAsia="仿宋_GB2312"/>
                      <w:sz w:val="24"/>
                      <w:szCs w:val="24"/>
                      <w:lang w:val="en-US" w:eastAsia="zh-CN"/>
                    </w:rPr>
                  </w:pPr>
                </w:p>
              </w:tc>
            </w:tr>
            <w:tr w14:paraId="15B9E026">
              <w:tc>
                <w:tcPr>
                  <w:tcW w:w="1250" w:type="pct"/>
                </w:tcPr>
                <w:p w14:paraId="324A371E">
                  <w:pPr>
                    <w:spacing w:line="320" w:lineRule="exact"/>
                    <w:jc w:val="center"/>
                    <w:rPr>
                      <w:rFonts w:hint="default" w:ascii="仿宋_GB2312" w:hAnsi="宋体" w:eastAsia="仿宋_GB2312"/>
                      <w:sz w:val="24"/>
                      <w:szCs w:val="24"/>
                      <w:lang w:val="en-US" w:eastAsia="zh-CN"/>
                    </w:rPr>
                  </w:pPr>
                  <w:r>
                    <w:rPr>
                      <w:rFonts w:hint="eastAsia" w:ascii="仿宋_GB2312" w:eastAsia="仿宋_GB2312"/>
                      <w:sz w:val="24"/>
                      <w:szCs w:val="24"/>
                      <w:lang w:val="en-US" w:eastAsia="zh-CN"/>
                    </w:rPr>
                    <w:t>应付债券</w:t>
                  </w:r>
                </w:p>
              </w:tc>
              <w:tc>
                <w:tcPr>
                  <w:tcW w:w="1250" w:type="pct"/>
                </w:tcPr>
                <w:p w14:paraId="0D41E591">
                  <w:pPr>
                    <w:spacing w:line="320" w:lineRule="exact"/>
                    <w:jc w:val="center"/>
                    <w:rPr>
                      <w:rFonts w:hint="eastAsia" w:ascii="仿宋_GB2312" w:hAnsi="宋体" w:eastAsia="仿宋_GB2312"/>
                      <w:sz w:val="24"/>
                      <w:szCs w:val="24"/>
                      <w:lang w:val="en-US" w:eastAsia="zh-CN"/>
                    </w:rPr>
                  </w:pPr>
                </w:p>
              </w:tc>
              <w:tc>
                <w:tcPr>
                  <w:tcW w:w="1250" w:type="pct"/>
                </w:tcPr>
                <w:p w14:paraId="7D42B674">
                  <w:pPr>
                    <w:spacing w:line="320" w:lineRule="exact"/>
                    <w:jc w:val="center"/>
                    <w:rPr>
                      <w:rFonts w:hint="default" w:ascii="仿宋_GB2312" w:hAnsi="宋体" w:eastAsia="仿宋_GB2312"/>
                      <w:sz w:val="24"/>
                      <w:szCs w:val="24"/>
                      <w:lang w:val="en-US" w:eastAsia="zh-CN"/>
                    </w:rPr>
                  </w:pPr>
                </w:p>
              </w:tc>
              <w:tc>
                <w:tcPr>
                  <w:tcW w:w="1250" w:type="pct"/>
                </w:tcPr>
                <w:p w14:paraId="6E5A7700">
                  <w:pPr>
                    <w:spacing w:line="320" w:lineRule="exact"/>
                    <w:jc w:val="center"/>
                    <w:rPr>
                      <w:rFonts w:hint="default" w:ascii="仿宋_GB2312" w:hAnsi="宋体" w:eastAsia="仿宋_GB2312"/>
                      <w:sz w:val="24"/>
                      <w:szCs w:val="24"/>
                      <w:lang w:val="en-US" w:eastAsia="zh-CN"/>
                    </w:rPr>
                  </w:pPr>
                </w:p>
              </w:tc>
            </w:tr>
            <w:tr w14:paraId="0DD23D4A">
              <w:tc>
                <w:tcPr>
                  <w:tcW w:w="1250" w:type="pct"/>
                </w:tcPr>
                <w:p w14:paraId="61FB7DB4">
                  <w:pPr>
                    <w:spacing w:line="320" w:lineRule="exact"/>
                    <w:jc w:val="center"/>
                    <w:rPr>
                      <w:rFonts w:hint="default" w:ascii="仿宋_GB2312" w:hAnsi="宋体" w:eastAsia="仿宋_GB2312"/>
                      <w:sz w:val="24"/>
                      <w:szCs w:val="24"/>
                      <w:lang w:val="en-US" w:eastAsia="zh-CN"/>
                    </w:rPr>
                  </w:pPr>
                  <w:r>
                    <w:rPr>
                      <w:rFonts w:hint="eastAsia" w:ascii="仿宋_GB2312" w:eastAsia="仿宋_GB2312"/>
                      <w:sz w:val="24"/>
                      <w:szCs w:val="24"/>
                      <w:lang w:val="en-US" w:eastAsia="zh-CN"/>
                    </w:rPr>
                    <w:t>其他</w:t>
                  </w:r>
                </w:p>
              </w:tc>
              <w:tc>
                <w:tcPr>
                  <w:tcW w:w="1250" w:type="pct"/>
                </w:tcPr>
                <w:p w14:paraId="449DA463">
                  <w:pPr>
                    <w:spacing w:line="320" w:lineRule="exact"/>
                    <w:jc w:val="center"/>
                    <w:rPr>
                      <w:rFonts w:hint="eastAsia" w:ascii="仿宋_GB2312" w:hAnsi="宋体" w:eastAsia="仿宋_GB2312"/>
                      <w:sz w:val="24"/>
                      <w:szCs w:val="24"/>
                      <w:lang w:val="en-US" w:eastAsia="zh-CN"/>
                    </w:rPr>
                  </w:pPr>
                </w:p>
              </w:tc>
              <w:tc>
                <w:tcPr>
                  <w:tcW w:w="1250" w:type="pct"/>
                </w:tcPr>
                <w:p w14:paraId="153F3E4A">
                  <w:pPr>
                    <w:spacing w:line="320" w:lineRule="exact"/>
                    <w:jc w:val="center"/>
                    <w:rPr>
                      <w:rFonts w:hint="default" w:ascii="仿宋_GB2312" w:hAnsi="宋体" w:eastAsia="仿宋_GB2312"/>
                      <w:sz w:val="24"/>
                      <w:szCs w:val="24"/>
                      <w:lang w:val="en-US" w:eastAsia="zh-CN"/>
                    </w:rPr>
                  </w:pPr>
                </w:p>
              </w:tc>
              <w:tc>
                <w:tcPr>
                  <w:tcW w:w="1250" w:type="pct"/>
                </w:tcPr>
                <w:p w14:paraId="1F3B0DC2">
                  <w:pPr>
                    <w:spacing w:line="320" w:lineRule="exact"/>
                    <w:jc w:val="center"/>
                    <w:rPr>
                      <w:rFonts w:hint="default" w:ascii="仿宋_GB2312" w:hAnsi="宋体" w:eastAsia="仿宋_GB2312"/>
                      <w:sz w:val="24"/>
                      <w:szCs w:val="24"/>
                      <w:lang w:val="en-US" w:eastAsia="zh-CN"/>
                    </w:rPr>
                  </w:pPr>
                </w:p>
              </w:tc>
            </w:tr>
            <w:tr w14:paraId="1D285E24">
              <w:tc>
                <w:tcPr>
                  <w:tcW w:w="1250" w:type="pct"/>
                </w:tcPr>
                <w:p w14:paraId="2A120095">
                  <w:pPr>
                    <w:spacing w:line="320" w:lineRule="exact"/>
                    <w:jc w:val="center"/>
                    <w:rPr>
                      <w:rFonts w:hint="default" w:ascii="仿宋_GB2312" w:hAnsi="宋体" w:eastAsia="仿宋_GB2312"/>
                      <w:sz w:val="24"/>
                      <w:szCs w:val="24"/>
                      <w:lang w:val="en-US" w:eastAsia="zh-CN"/>
                    </w:rPr>
                  </w:pPr>
                  <w:r>
                    <w:rPr>
                      <w:rFonts w:hint="eastAsia" w:ascii="仿宋_GB2312" w:eastAsia="仿宋_GB2312"/>
                      <w:sz w:val="24"/>
                      <w:szCs w:val="24"/>
                      <w:lang w:val="en-US" w:eastAsia="zh-CN"/>
                    </w:rPr>
                    <w:t>合计</w:t>
                  </w:r>
                </w:p>
              </w:tc>
              <w:tc>
                <w:tcPr>
                  <w:tcW w:w="1250" w:type="pct"/>
                </w:tcPr>
                <w:p w14:paraId="4147BA90">
                  <w:pPr>
                    <w:spacing w:line="320" w:lineRule="exact"/>
                    <w:jc w:val="center"/>
                    <w:rPr>
                      <w:rFonts w:hint="eastAsia" w:ascii="仿宋_GB2312" w:hAnsi="宋体" w:eastAsia="仿宋_GB2312"/>
                      <w:sz w:val="24"/>
                      <w:szCs w:val="24"/>
                      <w:lang w:val="en-US" w:eastAsia="zh-CN"/>
                    </w:rPr>
                  </w:pPr>
                </w:p>
              </w:tc>
              <w:tc>
                <w:tcPr>
                  <w:tcW w:w="1250" w:type="pct"/>
                </w:tcPr>
                <w:p w14:paraId="294A3D80">
                  <w:pPr>
                    <w:spacing w:line="320" w:lineRule="exact"/>
                    <w:jc w:val="center"/>
                    <w:rPr>
                      <w:rFonts w:hint="default" w:ascii="仿宋_GB2312" w:hAnsi="宋体" w:eastAsia="仿宋_GB2312"/>
                      <w:sz w:val="24"/>
                      <w:szCs w:val="24"/>
                      <w:lang w:val="en-US" w:eastAsia="zh-CN"/>
                    </w:rPr>
                  </w:pPr>
                </w:p>
              </w:tc>
              <w:tc>
                <w:tcPr>
                  <w:tcW w:w="1250" w:type="pct"/>
                </w:tcPr>
                <w:p w14:paraId="0383DAE3">
                  <w:pPr>
                    <w:spacing w:line="320" w:lineRule="exact"/>
                    <w:jc w:val="center"/>
                    <w:rPr>
                      <w:rFonts w:hint="default" w:ascii="仿宋_GB2312" w:hAnsi="宋体" w:eastAsia="仿宋_GB2312"/>
                      <w:sz w:val="24"/>
                      <w:szCs w:val="24"/>
                      <w:lang w:val="en-US" w:eastAsia="zh-CN"/>
                    </w:rPr>
                  </w:pPr>
                </w:p>
              </w:tc>
            </w:tr>
          </w:tbl>
          <w:p w14:paraId="62FC8E94">
            <w:pPr>
              <w:spacing w:line="320" w:lineRule="exact"/>
              <w:jc w:val="center"/>
              <w:rPr>
                <w:rFonts w:hint="default" w:ascii="仿宋_GB2312" w:hAnsi="宋体" w:eastAsia="仿宋_GB2312"/>
                <w:sz w:val="24"/>
                <w:szCs w:val="24"/>
                <w:lang w:val="en-US" w:eastAsia="zh-CN"/>
              </w:rPr>
            </w:pPr>
          </w:p>
        </w:tc>
      </w:tr>
      <w:tr w14:paraId="0B93EEE7">
        <w:trPr>
          <w:trHeight w:val="198" w:hRule="atLeast"/>
        </w:trPr>
        <w:tc>
          <w:tcPr>
            <w:tcW w:w="5000" w:type="pct"/>
            <w:tcBorders>
              <w:top w:val="single" w:color="auto" w:sz="4" w:space="0"/>
              <w:left w:val="single" w:color="auto" w:sz="4" w:space="0"/>
              <w:bottom w:val="single" w:color="auto" w:sz="4" w:space="0"/>
              <w:right w:val="single" w:color="auto" w:sz="4" w:space="0"/>
            </w:tcBorders>
          </w:tcPr>
          <w:p w14:paraId="11D33EF9">
            <w:pPr>
              <w:spacing w:line="320" w:lineRule="exact"/>
              <w:jc w:val="center"/>
              <w:rPr>
                <w:rFonts w:hint="eastAsia" w:ascii="仿宋_GB2312" w:hAnsi="宋体" w:eastAsia="仿宋_GB2312"/>
                <w:sz w:val="24"/>
                <w:szCs w:val="24"/>
              </w:rPr>
            </w:pPr>
            <w:r>
              <w:rPr>
                <w:rFonts w:hint="eastAsia" w:ascii="仿宋_GB2312" w:hAnsi="宋体" w:eastAsia="仿宋_GB2312"/>
                <w:sz w:val="24"/>
                <w:szCs w:val="24"/>
              </w:rPr>
              <w:t>受信客户直接融资情况</w:t>
            </w:r>
          </w:p>
        </w:tc>
      </w:tr>
      <w:tr w14:paraId="6A97AABF">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54FEA87C">
            <w:pPr>
              <w:spacing w:line="320" w:lineRule="exact"/>
              <w:jc w:val="both"/>
              <w:rPr>
                <w:rFonts w:hint="eastAsia" w:ascii="仿宋_GB2312" w:hAnsi="宋体" w:eastAsia="仿宋_GB2312"/>
                <w:sz w:val="24"/>
                <w:szCs w:val="24"/>
                <w:lang w:val="en-US" w:eastAsia="zh-CN"/>
              </w:rPr>
            </w:pPr>
            <w:r>
              <w:rPr>
                <w:rFonts w:hint="eastAsia" w:ascii="仿宋_GB2312" w:eastAsia="仿宋_GB2312"/>
                <w:sz w:val="24"/>
                <w:szCs w:val="24"/>
                <w:lang w:val="en-US" w:eastAsia="zh-CN"/>
              </w:rPr>
              <w:t>3.集团合并</w:t>
            </w:r>
            <w:r>
              <w:rPr>
                <w:rFonts w:hint="eastAsia" w:ascii="仿宋_GB2312" w:hAnsi="宋体" w:eastAsia="仿宋_GB2312"/>
                <w:sz w:val="24"/>
                <w:szCs w:val="24"/>
                <w:lang w:val="en-US" w:eastAsia="zh-CN"/>
              </w:rPr>
              <w:t>间接融资变动表</w:t>
            </w:r>
          </w:p>
          <w:p w14:paraId="0A3FD713">
            <w:pPr>
              <w:spacing w:line="32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 xml:space="preserve">数据时间：【填写】年【填写】月末 </w:t>
            </w:r>
            <w:r>
              <w:rPr>
                <w:rFonts w:hint="default" w:ascii="仿宋_GB2312" w:eastAsia="仿宋_GB2312"/>
                <w:sz w:val="24"/>
                <w:szCs w:val="24"/>
                <w:lang w:val="en-US" w:eastAsia="zh-CN"/>
              </w:rPr>
              <w:t xml:space="preserve">                                                 </w:t>
            </w:r>
            <w:r>
              <w:rPr>
                <w:rFonts w:hint="eastAsia" w:ascii="仿宋_GB2312" w:hAnsi="宋体" w:eastAsia="仿宋_GB2312"/>
                <w:sz w:val="24"/>
                <w:szCs w:val="24"/>
                <w:lang w:val="en-US" w:eastAsia="zh-CN"/>
              </w:rPr>
              <w:t>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30E7E97B">
              <w:tc>
                <w:tcPr>
                  <w:tcW w:w="2093" w:type="dxa"/>
                </w:tcPr>
                <w:p w14:paraId="710E63F3">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授信机构名称</w:t>
                  </w:r>
                </w:p>
              </w:tc>
              <w:tc>
                <w:tcPr>
                  <w:tcW w:w="2093" w:type="dxa"/>
                </w:tcPr>
                <w:p w14:paraId="54849684">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当期授信额度</w:t>
                  </w:r>
                </w:p>
              </w:tc>
              <w:tc>
                <w:tcPr>
                  <w:tcW w:w="2093" w:type="dxa"/>
                </w:tcPr>
                <w:p w14:paraId="76BDE99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当期敞口</w:t>
                  </w:r>
                </w:p>
              </w:tc>
              <w:tc>
                <w:tcPr>
                  <w:tcW w:w="2093" w:type="dxa"/>
                </w:tcPr>
                <w:p w14:paraId="53E880C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上年末敞口</w:t>
                  </w:r>
                </w:p>
              </w:tc>
              <w:tc>
                <w:tcPr>
                  <w:tcW w:w="2094" w:type="dxa"/>
                </w:tcPr>
                <w:p w14:paraId="6DA3AC99">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前年末敞口</w:t>
                  </w:r>
                </w:p>
              </w:tc>
            </w:tr>
            <w:tr w14:paraId="3C8C8D22">
              <w:tc>
                <w:tcPr>
                  <w:tcW w:w="2093" w:type="dxa"/>
                </w:tcPr>
                <w:p w14:paraId="3B7BF3B3">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银行1</w:t>
                  </w:r>
                </w:p>
              </w:tc>
              <w:tc>
                <w:tcPr>
                  <w:tcW w:w="2093" w:type="dxa"/>
                </w:tcPr>
                <w:p w14:paraId="089C9D29">
                  <w:pPr>
                    <w:spacing w:line="320" w:lineRule="exact"/>
                    <w:jc w:val="center"/>
                    <w:rPr>
                      <w:rFonts w:hint="default" w:ascii="仿宋_GB2312" w:hAnsi="宋体" w:eastAsia="仿宋_GB2312"/>
                      <w:sz w:val="24"/>
                      <w:szCs w:val="24"/>
                      <w:lang w:val="en-US" w:eastAsia="zh-CN"/>
                    </w:rPr>
                  </w:pPr>
                </w:p>
              </w:tc>
              <w:tc>
                <w:tcPr>
                  <w:tcW w:w="2093" w:type="dxa"/>
                </w:tcPr>
                <w:p w14:paraId="61C94D63">
                  <w:pPr>
                    <w:spacing w:line="320" w:lineRule="exact"/>
                    <w:jc w:val="center"/>
                    <w:rPr>
                      <w:rFonts w:hint="default" w:ascii="仿宋_GB2312" w:hAnsi="宋体" w:eastAsia="仿宋_GB2312"/>
                      <w:sz w:val="24"/>
                      <w:szCs w:val="24"/>
                      <w:lang w:val="en-US" w:eastAsia="zh-CN"/>
                    </w:rPr>
                  </w:pPr>
                </w:p>
              </w:tc>
              <w:tc>
                <w:tcPr>
                  <w:tcW w:w="2093" w:type="dxa"/>
                </w:tcPr>
                <w:p w14:paraId="168AB6C2">
                  <w:pPr>
                    <w:spacing w:line="320" w:lineRule="exact"/>
                    <w:jc w:val="center"/>
                    <w:rPr>
                      <w:rFonts w:hint="default" w:ascii="仿宋_GB2312" w:hAnsi="宋体" w:eastAsia="仿宋_GB2312"/>
                      <w:sz w:val="24"/>
                      <w:szCs w:val="24"/>
                      <w:lang w:val="en-US" w:eastAsia="zh-CN"/>
                    </w:rPr>
                  </w:pPr>
                </w:p>
              </w:tc>
              <w:tc>
                <w:tcPr>
                  <w:tcW w:w="2094" w:type="dxa"/>
                </w:tcPr>
                <w:p w14:paraId="36F646D2">
                  <w:pPr>
                    <w:spacing w:line="320" w:lineRule="exact"/>
                    <w:jc w:val="center"/>
                    <w:rPr>
                      <w:rFonts w:hint="default" w:ascii="仿宋_GB2312" w:hAnsi="宋体" w:eastAsia="仿宋_GB2312"/>
                      <w:sz w:val="24"/>
                      <w:szCs w:val="24"/>
                      <w:lang w:val="en-US" w:eastAsia="zh-CN"/>
                    </w:rPr>
                  </w:pPr>
                </w:p>
              </w:tc>
            </w:tr>
            <w:tr w14:paraId="37E5DB9D">
              <w:tc>
                <w:tcPr>
                  <w:tcW w:w="2093" w:type="dxa"/>
                </w:tcPr>
                <w:p w14:paraId="70D1CDA1">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银行2</w:t>
                  </w:r>
                </w:p>
              </w:tc>
              <w:tc>
                <w:tcPr>
                  <w:tcW w:w="2093" w:type="dxa"/>
                </w:tcPr>
                <w:p w14:paraId="7B4E2E20">
                  <w:pPr>
                    <w:spacing w:line="320" w:lineRule="exact"/>
                    <w:jc w:val="center"/>
                    <w:rPr>
                      <w:rFonts w:hint="default" w:ascii="仿宋_GB2312" w:hAnsi="宋体" w:eastAsia="仿宋_GB2312"/>
                      <w:sz w:val="24"/>
                      <w:szCs w:val="24"/>
                      <w:lang w:val="en-US" w:eastAsia="zh-CN"/>
                    </w:rPr>
                  </w:pPr>
                </w:p>
              </w:tc>
              <w:tc>
                <w:tcPr>
                  <w:tcW w:w="2093" w:type="dxa"/>
                </w:tcPr>
                <w:p w14:paraId="394F995B">
                  <w:pPr>
                    <w:spacing w:line="320" w:lineRule="exact"/>
                    <w:jc w:val="center"/>
                    <w:rPr>
                      <w:rFonts w:hint="default" w:ascii="仿宋_GB2312" w:hAnsi="宋体" w:eastAsia="仿宋_GB2312"/>
                      <w:sz w:val="24"/>
                      <w:szCs w:val="24"/>
                      <w:lang w:val="en-US" w:eastAsia="zh-CN"/>
                    </w:rPr>
                  </w:pPr>
                </w:p>
              </w:tc>
              <w:tc>
                <w:tcPr>
                  <w:tcW w:w="2093" w:type="dxa"/>
                </w:tcPr>
                <w:p w14:paraId="5C0E9C8F">
                  <w:pPr>
                    <w:spacing w:line="320" w:lineRule="exact"/>
                    <w:jc w:val="center"/>
                    <w:rPr>
                      <w:rFonts w:hint="default" w:ascii="仿宋_GB2312" w:hAnsi="宋体" w:eastAsia="仿宋_GB2312"/>
                      <w:sz w:val="24"/>
                      <w:szCs w:val="24"/>
                      <w:lang w:val="en-US" w:eastAsia="zh-CN"/>
                    </w:rPr>
                  </w:pPr>
                </w:p>
              </w:tc>
              <w:tc>
                <w:tcPr>
                  <w:tcW w:w="2094" w:type="dxa"/>
                </w:tcPr>
                <w:p w14:paraId="5D30BAFB">
                  <w:pPr>
                    <w:spacing w:line="320" w:lineRule="exact"/>
                    <w:jc w:val="center"/>
                    <w:rPr>
                      <w:rFonts w:hint="default" w:ascii="仿宋_GB2312" w:hAnsi="宋体" w:eastAsia="仿宋_GB2312"/>
                      <w:sz w:val="24"/>
                      <w:szCs w:val="24"/>
                      <w:lang w:val="en-US" w:eastAsia="zh-CN"/>
                    </w:rPr>
                  </w:pPr>
                </w:p>
              </w:tc>
            </w:tr>
            <w:tr w14:paraId="3A41746E">
              <w:trPr>
                <w:trHeight w:val="252" w:hRule="atLeast"/>
              </w:trPr>
              <w:tc>
                <w:tcPr>
                  <w:tcW w:w="2093" w:type="dxa"/>
                </w:tcPr>
                <w:p w14:paraId="2824E32E">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非银金融机构1</w:t>
                  </w:r>
                </w:p>
              </w:tc>
              <w:tc>
                <w:tcPr>
                  <w:tcW w:w="2093" w:type="dxa"/>
                </w:tcPr>
                <w:p w14:paraId="6C4FD8A2">
                  <w:pPr>
                    <w:spacing w:line="320" w:lineRule="exact"/>
                    <w:jc w:val="center"/>
                    <w:rPr>
                      <w:rFonts w:hint="default" w:ascii="仿宋_GB2312" w:hAnsi="宋体" w:eastAsia="仿宋_GB2312"/>
                      <w:sz w:val="24"/>
                      <w:szCs w:val="24"/>
                      <w:lang w:val="en-US" w:eastAsia="zh-CN"/>
                    </w:rPr>
                  </w:pPr>
                </w:p>
              </w:tc>
              <w:tc>
                <w:tcPr>
                  <w:tcW w:w="2093" w:type="dxa"/>
                </w:tcPr>
                <w:p w14:paraId="045B85F4">
                  <w:pPr>
                    <w:spacing w:line="320" w:lineRule="exact"/>
                    <w:jc w:val="center"/>
                    <w:rPr>
                      <w:rFonts w:hint="default" w:ascii="仿宋_GB2312" w:hAnsi="宋体" w:eastAsia="仿宋_GB2312"/>
                      <w:sz w:val="24"/>
                      <w:szCs w:val="24"/>
                      <w:lang w:val="en-US" w:eastAsia="zh-CN"/>
                    </w:rPr>
                  </w:pPr>
                </w:p>
              </w:tc>
              <w:tc>
                <w:tcPr>
                  <w:tcW w:w="2093" w:type="dxa"/>
                </w:tcPr>
                <w:p w14:paraId="22C4B2EB">
                  <w:pPr>
                    <w:spacing w:line="320" w:lineRule="exact"/>
                    <w:jc w:val="center"/>
                    <w:rPr>
                      <w:rFonts w:hint="default" w:ascii="仿宋_GB2312" w:hAnsi="宋体" w:eastAsia="仿宋_GB2312"/>
                      <w:sz w:val="24"/>
                      <w:szCs w:val="24"/>
                      <w:lang w:val="en-US" w:eastAsia="zh-CN"/>
                    </w:rPr>
                  </w:pPr>
                </w:p>
              </w:tc>
              <w:tc>
                <w:tcPr>
                  <w:tcW w:w="2094" w:type="dxa"/>
                </w:tcPr>
                <w:p w14:paraId="336D0B69">
                  <w:pPr>
                    <w:spacing w:line="320" w:lineRule="exact"/>
                    <w:jc w:val="center"/>
                    <w:rPr>
                      <w:rFonts w:hint="default" w:ascii="仿宋_GB2312" w:hAnsi="宋体" w:eastAsia="仿宋_GB2312"/>
                      <w:sz w:val="24"/>
                      <w:szCs w:val="24"/>
                      <w:lang w:val="en-US" w:eastAsia="zh-CN"/>
                    </w:rPr>
                  </w:pPr>
                </w:p>
              </w:tc>
            </w:tr>
            <w:tr w14:paraId="4C8347AD">
              <w:tc>
                <w:tcPr>
                  <w:tcW w:w="2093" w:type="dxa"/>
                </w:tcPr>
                <w:p w14:paraId="7AFE9B9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非银金融机构2</w:t>
                  </w:r>
                </w:p>
              </w:tc>
              <w:tc>
                <w:tcPr>
                  <w:tcW w:w="2093" w:type="dxa"/>
                </w:tcPr>
                <w:p w14:paraId="6A2FB39A">
                  <w:pPr>
                    <w:spacing w:line="320" w:lineRule="exact"/>
                    <w:jc w:val="center"/>
                    <w:rPr>
                      <w:rFonts w:hint="default" w:ascii="仿宋_GB2312" w:hAnsi="宋体" w:eastAsia="仿宋_GB2312"/>
                      <w:sz w:val="24"/>
                      <w:szCs w:val="24"/>
                      <w:lang w:val="en-US" w:eastAsia="zh-CN"/>
                    </w:rPr>
                  </w:pPr>
                </w:p>
              </w:tc>
              <w:tc>
                <w:tcPr>
                  <w:tcW w:w="2093" w:type="dxa"/>
                </w:tcPr>
                <w:p w14:paraId="24D75993">
                  <w:pPr>
                    <w:spacing w:line="320" w:lineRule="exact"/>
                    <w:jc w:val="center"/>
                    <w:rPr>
                      <w:rFonts w:hint="default" w:ascii="仿宋_GB2312" w:hAnsi="宋体" w:eastAsia="仿宋_GB2312"/>
                      <w:sz w:val="24"/>
                      <w:szCs w:val="24"/>
                      <w:lang w:val="en-US" w:eastAsia="zh-CN"/>
                    </w:rPr>
                  </w:pPr>
                </w:p>
              </w:tc>
              <w:tc>
                <w:tcPr>
                  <w:tcW w:w="2093" w:type="dxa"/>
                </w:tcPr>
                <w:p w14:paraId="0A457A60">
                  <w:pPr>
                    <w:spacing w:line="320" w:lineRule="exact"/>
                    <w:jc w:val="center"/>
                    <w:rPr>
                      <w:rFonts w:hint="default" w:ascii="仿宋_GB2312" w:hAnsi="宋体" w:eastAsia="仿宋_GB2312"/>
                      <w:sz w:val="24"/>
                      <w:szCs w:val="24"/>
                      <w:lang w:val="en-US" w:eastAsia="zh-CN"/>
                    </w:rPr>
                  </w:pPr>
                </w:p>
              </w:tc>
              <w:tc>
                <w:tcPr>
                  <w:tcW w:w="2094" w:type="dxa"/>
                </w:tcPr>
                <w:p w14:paraId="7CF0A88A">
                  <w:pPr>
                    <w:spacing w:line="320" w:lineRule="exact"/>
                    <w:jc w:val="center"/>
                    <w:rPr>
                      <w:rFonts w:hint="default" w:ascii="仿宋_GB2312" w:hAnsi="宋体" w:eastAsia="仿宋_GB2312"/>
                      <w:sz w:val="24"/>
                      <w:szCs w:val="24"/>
                      <w:lang w:val="en-US" w:eastAsia="zh-CN"/>
                    </w:rPr>
                  </w:pPr>
                </w:p>
              </w:tc>
            </w:tr>
            <w:tr w14:paraId="106FCCC0">
              <w:tc>
                <w:tcPr>
                  <w:tcW w:w="2093" w:type="dxa"/>
                </w:tcPr>
                <w:p w14:paraId="4733F291">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其他（如租赁、保理、私募、股权基金等逐一列示）</w:t>
                  </w:r>
                </w:p>
              </w:tc>
              <w:tc>
                <w:tcPr>
                  <w:tcW w:w="2093" w:type="dxa"/>
                </w:tcPr>
                <w:p w14:paraId="7D9040B1">
                  <w:pPr>
                    <w:spacing w:line="320" w:lineRule="exact"/>
                    <w:jc w:val="center"/>
                    <w:rPr>
                      <w:rFonts w:hint="default" w:ascii="仿宋_GB2312" w:hAnsi="宋体" w:eastAsia="仿宋_GB2312"/>
                      <w:sz w:val="24"/>
                      <w:szCs w:val="24"/>
                      <w:lang w:val="en-US" w:eastAsia="zh-CN"/>
                    </w:rPr>
                  </w:pPr>
                </w:p>
              </w:tc>
              <w:tc>
                <w:tcPr>
                  <w:tcW w:w="2093" w:type="dxa"/>
                </w:tcPr>
                <w:p w14:paraId="514117C4">
                  <w:pPr>
                    <w:spacing w:line="320" w:lineRule="exact"/>
                    <w:jc w:val="center"/>
                    <w:rPr>
                      <w:rFonts w:hint="default" w:ascii="仿宋_GB2312" w:hAnsi="宋体" w:eastAsia="仿宋_GB2312"/>
                      <w:sz w:val="24"/>
                      <w:szCs w:val="24"/>
                      <w:lang w:val="en-US" w:eastAsia="zh-CN"/>
                    </w:rPr>
                  </w:pPr>
                </w:p>
              </w:tc>
              <w:tc>
                <w:tcPr>
                  <w:tcW w:w="2093" w:type="dxa"/>
                </w:tcPr>
                <w:p w14:paraId="12416203">
                  <w:pPr>
                    <w:spacing w:line="320" w:lineRule="exact"/>
                    <w:jc w:val="center"/>
                    <w:rPr>
                      <w:rFonts w:hint="default" w:ascii="仿宋_GB2312" w:hAnsi="宋体" w:eastAsia="仿宋_GB2312"/>
                      <w:sz w:val="24"/>
                      <w:szCs w:val="24"/>
                      <w:lang w:val="en-US" w:eastAsia="zh-CN"/>
                    </w:rPr>
                  </w:pPr>
                </w:p>
              </w:tc>
              <w:tc>
                <w:tcPr>
                  <w:tcW w:w="2094" w:type="dxa"/>
                </w:tcPr>
                <w:p w14:paraId="1E351918">
                  <w:pPr>
                    <w:spacing w:line="320" w:lineRule="exact"/>
                    <w:jc w:val="center"/>
                    <w:rPr>
                      <w:rFonts w:hint="default" w:ascii="仿宋_GB2312" w:hAnsi="宋体" w:eastAsia="仿宋_GB2312"/>
                      <w:sz w:val="24"/>
                      <w:szCs w:val="24"/>
                      <w:lang w:val="en-US" w:eastAsia="zh-CN"/>
                    </w:rPr>
                  </w:pPr>
                </w:p>
              </w:tc>
            </w:tr>
            <w:tr w14:paraId="09472FEF">
              <w:tc>
                <w:tcPr>
                  <w:tcW w:w="2093" w:type="dxa"/>
                </w:tcPr>
                <w:p w14:paraId="6A0B8913">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合计</w:t>
                  </w:r>
                </w:p>
              </w:tc>
              <w:tc>
                <w:tcPr>
                  <w:tcW w:w="2093" w:type="dxa"/>
                </w:tcPr>
                <w:p w14:paraId="57684926">
                  <w:pPr>
                    <w:spacing w:line="320" w:lineRule="exact"/>
                    <w:jc w:val="center"/>
                    <w:rPr>
                      <w:rFonts w:hint="default" w:ascii="仿宋_GB2312" w:hAnsi="宋体" w:eastAsia="仿宋_GB2312"/>
                      <w:sz w:val="24"/>
                      <w:szCs w:val="24"/>
                      <w:lang w:val="en-US" w:eastAsia="zh-CN"/>
                    </w:rPr>
                  </w:pPr>
                </w:p>
              </w:tc>
              <w:tc>
                <w:tcPr>
                  <w:tcW w:w="2093" w:type="dxa"/>
                </w:tcPr>
                <w:p w14:paraId="7021F3E7">
                  <w:pPr>
                    <w:spacing w:line="320" w:lineRule="exact"/>
                    <w:jc w:val="center"/>
                    <w:rPr>
                      <w:rFonts w:hint="default" w:ascii="仿宋_GB2312" w:hAnsi="宋体" w:eastAsia="仿宋_GB2312"/>
                      <w:sz w:val="24"/>
                      <w:szCs w:val="24"/>
                      <w:lang w:val="en-US" w:eastAsia="zh-CN"/>
                    </w:rPr>
                  </w:pPr>
                </w:p>
              </w:tc>
              <w:tc>
                <w:tcPr>
                  <w:tcW w:w="2093" w:type="dxa"/>
                </w:tcPr>
                <w:p w14:paraId="2FC0CEBC">
                  <w:pPr>
                    <w:spacing w:line="320" w:lineRule="exact"/>
                    <w:jc w:val="center"/>
                    <w:rPr>
                      <w:rFonts w:hint="default" w:ascii="仿宋_GB2312" w:hAnsi="宋体" w:eastAsia="仿宋_GB2312"/>
                      <w:sz w:val="24"/>
                      <w:szCs w:val="24"/>
                      <w:lang w:val="en-US" w:eastAsia="zh-CN"/>
                    </w:rPr>
                  </w:pPr>
                </w:p>
              </w:tc>
              <w:tc>
                <w:tcPr>
                  <w:tcW w:w="2094" w:type="dxa"/>
                </w:tcPr>
                <w:p w14:paraId="291D8125">
                  <w:pPr>
                    <w:spacing w:line="320" w:lineRule="exact"/>
                    <w:jc w:val="center"/>
                    <w:rPr>
                      <w:rFonts w:hint="default" w:ascii="仿宋_GB2312" w:hAnsi="宋体" w:eastAsia="仿宋_GB2312"/>
                      <w:sz w:val="24"/>
                      <w:szCs w:val="24"/>
                      <w:lang w:val="en-US" w:eastAsia="zh-CN"/>
                    </w:rPr>
                  </w:pPr>
                </w:p>
              </w:tc>
            </w:tr>
          </w:tbl>
          <w:p w14:paraId="1A428A92">
            <w:pPr>
              <w:spacing w:line="320" w:lineRule="exact"/>
              <w:jc w:val="center"/>
              <w:rPr>
                <w:rFonts w:hint="default" w:ascii="仿宋_GB2312" w:hAnsi="宋体" w:eastAsia="仿宋_GB2312"/>
                <w:sz w:val="24"/>
                <w:szCs w:val="24"/>
                <w:lang w:val="en-US" w:eastAsia="zh-CN"/>
              </w:rPr>
            </w:pPr>
          </w:p>
        </w:tc>
      </w:tr>
      <w:tr w14:paraId="60C7C6FD">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0C811ADD">
            <w:pPr>
              <w:spacing w:line="320" w:lineRule="exact"/>
              <w:jc w:val="both"/>
              <w:rPr>
                <w:rFonts w:hint="default" w:ascii="仿宋_GB2312" w:hAnsi="宋体" w:eastAsia="仿宋_GB2312"/>
                <w:sz w:val="24"/>
                <w:szCs w:val="24"/>
                <w:lang w:val="en-US" w:eastAsia="zh-CN"/>
              </w:rPr>
            </w:pPr>
            <w:r>
              <w:rPr>
                <w:rFonts w:hint="eastAsia" w:ascii="仿宋_GB2312" w:eastAsia="仿宋_GB2312"/>
                <w:sz w:val="24"/>
                <w:szCs w:val="24"/>
                <w:lang w:val="en-US" w:eastAsia="zh-CN"/>
              </w:rPr>
              <w:t>4.集团</w:t>
            </w:r>
            <w:r>
              <w:rPr>
                <w:rFonts w:hint="eastAsia" w:ascii="仿宋_GB2312" w:hAnsi="宋体" w:eastAsia="仿宋_GB2312"/>
                <w:sz w:val="24"/>
                <w:szCs w:val="24"/>
                <w:lang w:val="en-US" w:eastAsia="zh-CN"/>
              </w:rPr>
              <w:t>客户</w:t>
            </w:r>
            <w:r>
              <w:rPr>
                <w:rFonts w:hint="eastAsia" w:ascii="仿宋_GB2312" w:eastAsia="仿宋_GB2312"/>
                <w:sz w:val="24"/>
                <w:szCs w:val="24"/>
                <w:lang w:val="en-US" w:eastAsia="zh-CN"/>
              </w:rPr>
              <w:t>合并</w:t>
            </w:r>
            <w:r>
              <w:rPr>
                <w:rFonts w:hint="eastAsia" w:ascii="仿宋_GB2312" w:hAnsi="宋体" w:eastAsia="仿宋_GB2312"/>
                <w:sz w:val="24"/>
                <w:szCs w:val="24"/>
                <w:lang w:val="en-US" w:eastAsia="zh-CN"/>
              </w:rPr>
              <w:t>直接融资情况</w:t>
            </w:r>
          </w:p>
        </w:tc>
      </w:tr>
      <w:tr w14:paraId="7D65FAAC">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5CE02BE0">
            <w:pPr>
              <w:spacing w:line="32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 xml:space="preserve">数据时间：【填写】年【填写】月末 </w:t>
            </w:r>
            <w:r>
              <w:rPr>
                <w:rFonts w:hint="eastAsia" w:ascii="仿宋_GB2312" w:eastAsia="仿宋_GB2312"/>
                <w:sz w:val="24"/>
                <w:szCs w:val="24"/>
                <w:lang w:val="en-US" w:eastAsia="zh-CN"/>
              </w:rPr>
              <w:t xml:space="preserve">                                                 </w:t>
            </w:r>
            <w:r>
              <w:rPr>
                <w:rFonts w:hint="eastAsia" w:ascii="仿宋_GB2312" w:hAnsi="宋体" w:eastAsia="仿宋_GB2312"/>
                <w:sz w:val="24"/>
                <w:szCs w:val="24"/>
                <w:lang w:val="en-US" w:eastAsia="zh-CN"/>
              </w:rPr>
              <w:t>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493"/>
              <w:gridCol w:w="1493"/>
              <w:gridCol w:w="1493"/>
              <w:gridCol w:w="1494"/>
              <w:gridCol w:w="1494"/>
              <w:gridCol w:w="1495"/>
            </w:tblGrid>
            <w:tr w14:paraId="664C4261">
              <w:tc>
                <w:tcPr>
                  <w:tcW w:w="1494" w:type="dxa"/>
                </w:tcPr>
                <w:p w14:paraId="144DBC4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融资品种</w:t>
                  </w:r>
                </w:p>
              </w:tc>
              <w:tc>
                <w:tcPr>
                  <w:tcW w:w="1493" w:type="dxa"/>
                </w:tcPr>
                <w:p w14:paraId="5C49136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代码</w:t>
                  </w:r>
                </w:p>
              </w:tc>
              <w:tc>
                <w:tcPr>
                  <w:tcW w:w="1493" w:type="dxa"/>
                </w:tcPr>
                <w:p w14:paraId="608587A5">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融资金额</w:t>
                  </w:r>
                </w:p>
              </w:tc>
              <w:tc>
                <w:tcPr>
                  <w:tcW w:w="1493" w:type="dxa"/>
                </w:tcPr>
                <w:p w14:paraId="743F42EE">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利率</w:t>
                  </w:r>
                </w:p>
              </w:tc>
              <w:tc>
                <w:tcPr>
                  <w:tcW w:w="1494" w:type="dxa"/>
                </w:tcPr>
                <w:p w14:paraId="2898AD7D">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发行日</w:t>
                  </w:r>
                </w:p>
              </w:tc>
              <w:tc>
                <w:tcPr>
                  <w:tcW w:w="1494" w:type="dxa"/>
                </w:tcPr>
                <w:p w14:paraId="4E98FA51">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到期日</w:t>
                  </w:r>
                </w:p>
              </w:tc>
              <w:tc>
                <w:tcPr>
                  <w:tcW w:w="1495" w:type="dxa"/>
                </w:tcPr>
                <w:p w14:paraId="589D0BC5">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增信方式</w:t>
                  </w:r>
                </w:p>
              </w:tc>
            </w:tr>
            <w:tr w14:paraId="0C866611">
              <w:tc>
                <w:tcPr>
                  <w:tcW w:w="1494" w:type="dxa"/>
                </w:tcPr>
                <w:p w14:paraId="0E21C8B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【融资品种】</w:t>
                  </w:r>
                </w:p>
              </w:tc>
              <w:tc>
                <w:tcPr>
                  <w:tcW w:w="1493" w:type="dxa"/>
                </w:tcPr>
                <w:p w14:paraId="666258A6">
                  <w:pPr>
                    <w:spacing w:line="320" w:lineRule="exact"/>
                    <w:jc w:val="center"/>
                    <w:rPr>
                      <w:rFonts w:hint="eastAsia" w:ascii="仿宋_GB2312" w:hAnsi="宋体" w:eastAsia="仿宋_GB2312"/>
                      <w:sz w:val="24"/>
                      <w:szCs w:val="24"/>
                      <w:lang w:val="en-US" w:eastAsia="zh-CN"/>
                    </w:rPr>
                  </w:pPr>
                </w:p>
              </w:tc>
              <w:tc>
                <w:tcPr>
                  <w:tcW w:w="1493" w:type="dxa"/>
                </w:tcPr>
                <w:p w14:paraId="05B95A59">
                  <w:pPr>
                    <w:spacing w:line="320" w:lineRule="exact"/>
                    <w:jc w:val="center"/>
                    <w:rPr>
                      <w:rFonts w:hint="eastAsia" w:ascii="仿宋_GB2312" w:hAnsi="宋体" w:eastAsia="仿宋_GB2312"/>
                      <w:sz w:val="24"/>
                      <w:szCs w:val="24"/>
                      <w:lang w:val="en-US" w:eastAsia="zh-CN"/>
                    </w:rPr>
                  </w:pPr>
                </w:p>
              </w:tc>
              <w:tc>
                <w:tcPr>
                  <w:tcW w:w="1493" w:type="dxa"/>
                </w:tcPr>
                <w:p w14:paraId="252BC493">
                  <w:pPr>
                    <w:spacing w:line="320" w:lineRule="exact"/>
                    <w:jc w:val="center"/>
                    <w:rPr>
                      <w:rFonts w:hint="eastAsia" w:ascii="仿宋_GB2312" w:hAnsi="宋体" w:eastAsia="仿宋_GB2312"/>
                      <w:sz w:val="24"/>
                      <w:szCs w:val="24"/>
                      <w:lang w:val="en-US" w:eastAsia="zh-CN"/>
                    </w:rPr>
                  </w:pPr>
                </w:p>
              </w:tc>
              <w:tc>
                <w:tcPr>
                  <w:tcW w:w="1494" w:type="dxa"/>
                </w:tcPr>
                <w:p w14:paraId="536CEB0F">
                  <w:pPr>
                    <w:spacing w:line="320" w:lineRule="exact"/>
                    <w:jc w:val="center"/>
                    <w:rPr>
                      <w:rFonts w:hint="eastAsia" w:ascii="仿宋_GB2312" w:hAnsi="宋体" w:eastAsia="仿宋_GB2312"/>
                      <w:sz w:val="24"/>
                      <w:szCs w:val="24"/>
                      <w:lang w:val="en-US" w:eastAsia="zh-CN"/>
                    </w:rPr>
                  </w:pPr>
                </w:p>
              </w:tc>
              <w:tc>
                <w:tcPr>
                  <w:tcW w:w="1494" w:type="dxa"/>
                </w:tcPr>
                <w:p w14:paraId="12BF3E03">
                  <w:pPr>
                    <w:spacing w:line="320" w:lineRule="exact"/>
                    <w:jc w:val="center"/>
                    <w:rPr>
                      <w:rFonts w:hint="eastAsia" w:ascii="仿宋_GB2312" w:hAnsi="宋体" w:eastAsia="仿宋_GB2312"/>
                      <w:sz w:val="24"/>
                      <w:szCs w:val="24"/>
                      <w:lang w:val="en-US" w:eastAsia="zh-CN"/>
                    </w:rPr>
                  </w:pPr>
                </w:p>
              </w:tc>
              <w:tc>
                <w:tcPr>
                  <w:tcW w:w="1495" w:type="dxa"/>
                </w:tcPr>
                <w:p w14:paraId="478ECF15">
                  <w:pPr>
                    <w:spacing w:line="320" w:lineRule="exact"/>
                    <w:jc w:val="center"/>
                    <w:rPr>
                      <w:rFonts w:hint="eastAsia" w:ascii="仿宋_GB2312" w:hAnsi="宋体" w:eastAsia="仿宋_GB2312"/>
                      <w:sz w:val="24"/>
                      <w:szCs w:val="24"/>
                      <w:lang w:val="en-US" w:eastAsia="zh-CN"/>
                    </w:rPr>
                  </w:pPr>
                </w:p>
              </w:tc>
            </w:tr>
            <w:tr w14:paraId="21245146">
              <w:tc>
                <w:tcPr>
                  <w:tcW w:w="1494" w:type="dxa"/>
                </w:tcPr>
                <w:p w14:paraId="4CE46BB8">
                  <w:pPr>
                    <w:spacing w:line="320" w:lineRule="exact"/>
                    <w:jc w:val="center"/>
                    <w:rPr>
                      <w:rFonts w:hint="default" w:ascii="仿宋_GB2312" w:hAnsi="宋体" w:eastAsia="仿宋_GB2312"/>
                      <w:sz w:val="24"/>
                      <w:szCs w:val="24"/>
                      <w:lang w:val="en-US" w:eastAsia="zh-CN"/>
                    </w:rPr>
                  </w:pPr>
                  <w:r>
                    <w:rPr>
                      <w:rFonts w:hint="default" w:ascii="仿宋_GB2312" w:hAnsi="宋体" w:eastAsia="仿宋_GB2312"/>
                      <w:sz w:val="24"/>
                      <w:szCs w:val="24"/>
                      <w:lang w:val="en-US" w:eastAsia="zh-CN"/>
                    </w:rPr>
                    <w:t>ABS</w:t>
                  </w:r>
                </w:p>
              </w:tc>
              <w:tc>
                <w:tcPr>
                  <w:tcW w:w="1493" w:type="dxa"/>
                </w:tcPr>
                <w:p w14:paraId="77626769">
                  <w:pPr>
                    <w:spacing w:line="320" w:lineRule="exact"/>
                    <w:jc w:val="center"/>
                    <w:rPr>
                      <w:rFonts w:hint="eastAsia" w:ascii="仿宋_GB2312" w:hAnsi="宋体" w:eastAsia="仿宋_GB2312"/>
                      <w:sz w:val="24"/>
                      <w:szCs w:val="24"/>
                      <w:lang w:val="en-US" w:eastAsia="zh-CN"/>
                    </w:rPr>
                  </w:pPr>
                </w:p>
              </w:tc>
              <w:tc>
                <w:tcPr>
                  <w:tcW w:w="1493" w:type="dxa"/>
                </w:tcPr>
                <w:p w14:paraId="012071F4">
                  <w:pPr>
                    <w:spacing w:line="320" w:lineRule="exact"/>
                    <w:jc w:val="center"/>
                    <w:rPr>
                      <w:rFonts w:hint="eastAsia" w:ascii="仿宋_GB2312" w:hAnsi="宋体" w:eastAsia="仿宋_GB2312"/>
                      <w:sz w:val="24"/>
                      <w:szCs w:val="24"/>
                      <w:lang w:val="en-US" w:eastAsia="zh-CN"/>
                    </w:rPr>
                  </w:pPr>
                </w:p>
              </w:tc>
              <w:tc>
                <w:tcPr>
                  <w:tcW w:w="1493" w:type="dxa"/>
                </w:tcPr>
                <w:p w14:paraId="6D9CBFF2">
                  <w:pPr>
                    <w:spacing w:line="320" w:lineRule="exact"/>
                    <w:jc w:val="center"/>
                    <w:rPr>
                      <w:rFonts w:hint="eastAsia" w:ascii="仿宋_GB2312" w:hAnsi="宋体" w:eastAsia="仿宋_GB2312"/>
                      <w:sz w:val="24"/>
                      <w:szCs w:val="24"/>
                      <w:lang w:val="en-US" w:eastAsia="zh-CN"/>
                    </w:rPr>
                  </w:pPr>
                </w:p>
              </w:tc>
              <w:tc>
                <w:tcPr>
                  <w:tcW w:w="1494" w:type="dxa"/>
                </w:tcPr>
                <w:p w14:paraId="5420EC12">
                  <w:pPr>
                    <w:spacing w:line="320" w:lineRule="exact"/>
                    <w:jc w:val="center"/>
                    <w:rPr>
                      <w:rFonts w:hint="eastAsia" w:ascii="仿宋_GB2312" w:hAnsi="宋体" w:eastAsia="仿宋_GB2312"/>
                      <w:sz w:val="24"/>
                      <w:szCs w:val="24"/>
                      <w:lang w:val="en-US" w:eastAsia="zh-CN"/>
                    </w:rPr>
                  </w:pPr>
                </w:p>
              </w:tc>
              <w:tc>
                <w:tcPr>
                  <w:tcW w:w="1494" w:type="dxa"/>
                </w:tcPr>
                <w:p w14:paraId="5A644762">
                  <w:pPr>
                    <w:spacing w:line="320" w:lineRule="exact"/>
                    <w:jc w:val="center"/>
                    <w:rPr>
                      <w:rFonts w:hint="eastAsia" w:ascii="仿宋_GB2312" w:hAnsi="宋体" w:eastAsia="仿宋_GB2312"/>
                      <w:sz w:val="24"/>
                      <w:szCs w:val="24"/>
                      <w:lang w:val="en-US" w:eastAsia="zh-CN"/>
                    </w:rPr>
                  </w:pPr>
                </w:p>
              </w:tc>
              <w:tc>
                <w:tcPr>
                  <w:tcW w:w="1495" w:type="dxa"/>
                </w:tcPr>
                <w:p w14:paraId="55CDFD11">
                  <w:pPr>
                    <w:spacing w:line="320" w:lineRule="exact"/>
                    <w:jc w:val="center"/>
                    <w:rPr>
                      <w:rFonts w:hint="eastAsia" w:ascii="仿宋_GB2312" w:hAnsi="宋体" w:eastAsia="仿宋_GB2312"/>
                      <w:sz w:val="24"/>
                      <w:szCs w:val="24"/>
                      <w:lang w:val="en-US" w:eastAsia="zh-CN"/>
                    </w:rPr>
                  </w:pPr>
                </w:p>
              </w:tc>
            </w:tr>
            <w:tr w14:paraId="7B3C9888">
              <w:tc>
                <w:tcPr>
                  <w:tcW w:w="1494" w:type="dxa"/>
                </w:tcPr>
                <w:p w14:paraId="04753D4E">
                  <w:pPr>
                    <w:spacing w:line="320" w:lineRule="exact"/>
                    <w:jc w:val="center"/>
                    <w:rPr>
                      <w:rFonts w:hint="default" w:ascii="仿宋_GB2312" w:hAnsi="宋体" w:eastAsia="仿宋_GB2312"/>
                      <w:sz w:val="24"/>
                      <w:szCs w:val="24"/>
                      <w:lang w:val="en-US" w:eastAsia="zh-CN"/>
                    </w:rPr>
                  </w:pPr>
                  <w:r>
                    <w:rPr>
                      <w:rFonts w:hint="default" w:ascii="仿宋_GB2312" w:hAnsi="宋体" w:eastAsia="仿宋_GB2312"/>
                      <w:sz w:val="24"/>
                      <w:szCs w:val="24"/>
                      <w:lang w:val="en-US" w:eastAsia="zh-CN"/>
                    </w:rPr>
                    <w:t>...</w:t>
                  </w:r>
                </w:p>
              </w:tc>
              <w:tc>
                <w:tcPr>
                  <w:tcW w:w="1493" w:type="dxa"/>
                </w:tcPr>
                <w:p w14:paraId="6DF344D3">
                  <w:pPr>
                    <w:spacing w:line="320" w:lineRule="exact"/>
                    <w:jc w:val="center"/>
                    <w:rPr>
                      <w:rFonts w:hint="eastAsia" w:ascii="仿宋_GB2312" w:hAnsi="宋体" w:eastAsia="仿宋_GB2312"/>
                      <w:sz w:val="24"/>
                      <w:szCs w:val="24"/>
                      <w:lang w:val="en-US" w:eastAsia="zh-CN"/>
                    </w:rPr>
                  </w:pPr>
                </w:p>
              </w:tc>
              <w:tc>
                <w:tcPr>
                  <w:tcW w:w="1493" w:type="dxa"/>
                </w:tcPr>
                <w:p w14:paraId="163E0DBA">
                  <w:pPr>
                    <w:spacing w:line="320" w:lineRule="exact"/>
                    <w:jc w:val="center"/>
                    <w:rPr>
                      <w:rFonts w:hint="eastAsia" w:ascii="仿宋_GB2312" w:hAnsi="宋体" w:eastAsia="仿宋_GB2312"/>
                      <w:sz w:val="24"/>
                      <w:szCs w:val="24"/>
                      <w:lang w:val="en-US" w:eastAsia="zh-CN"/>
                    </w:rPr>
                  </w:pPr>
                </w:p>
              </w:tc>
              <w:tc>
                <w:tcPr>
                  <w:tcW w:w="1493" w:type="dxa"/>
                </w:tcPr>
                <w:p w14:paraId="5FD5C0ED">
                  <w:pPr>
                    <w:spacing w:line="320" w:lineRule="exact"/>
                    <w:jc w:val="center"/>
                    <w:rPr>
                      <w:rFonts w:hint="eastAsia" w:ascii="仿宋_GB2312" w:hAnsi="宋体" w:eastAsia="仿宋_GB2312"/>
                      <w:sz w:val="24"/>
                      <w:szCs w:val="24"/>
                      <w:lang w:val="en-US" w:eastAsia="zh-CN"/>
                    </w:rPr>
                  </w:pPr>
                </w:p>
              </w:tc>
              <w:tc>
                <w:tcPr>
                  <w:tcW w:w="1494" w:type="dxa"/>
                </w:tcPr>
                <w:p w14:paraId="3436DB1C">
                  <w:pPr>
                    <w:spacing w:line="320" w:lineRule="exact"/>
                    <w:jc w:val="center"/>
                    <w:rPr>
                      <w:rFonts w:hint="eastAsia" w:ascii="仿宋_GB2312" w:hAnsi="宋体" w:eastAsia="仿宋_GB2312"/>
                      <w:sz w:val="24"/>
                      <w:szCs w:val="24"/>
                      <w:lang w:val="en-US" w:eastAsia="zh-CN"/>
                    </w:rPr>
                  </w:pPr>
                </w:p>
              </w:tc>
              <w:tc>
                <w:tcPr>
                  <w:tcW w:w="1494" w:type="dxa"/>
                </w:tcPr>
                <w:p w14:paraId="382B3EFA">
                  <w:pPr>
                    <w:spacing w:line="320" w:lineRule="exact"/>
                    <w:jc w:val="center"/>
                    <w:rPr>
                      <w:rFonts w:hint="eastAsia" w:ascii="仿宋_GB2312" w:hAnsi="宋体" w:eastAsia="仿宋_GB2312"/>
                      <w:sz w:val="24"/>
                      <w:szCs w:val="24"/>
                      <w:lang w:val="en-US" w:eastAsia="zh-CN"/>
                    </w:rPr>
                  </w:pPr>
                </w:p>
              </w:tc>
              <w:tc>
                <w:tcPr>
                  <w:tcW w:w="1495" w:type="dxa"/>
                </w:tcPr>
                <w:p w14:paraId="5B9BBFEF">
                  <w:pPr>
                    <w:spacing w:line="320" w:lineRule="exact"/>
                    <w:jc w:val="center"/>
                    <w:rPr>
                      <w:rFonts w:hint="eastAsia" w:ascii="仿宋_GB2312" w:hAnsi="宋体" w:eastAsia="仿宋_GB2312"/>
                      <w:sz w:val="24"/>
                      <w:szCs w:val="24"/>
                      <w:lang w:val="en-US" w:eastAsia="zh-CN"/>
                    </w:rPr>
                  </w:pPr>
                </w:p>
              </w:tc>
            </w:tr>
            <w:tr w14:paraId="102C4E7A">
              <w:tc>
                <w:tcPr>
                  <w:tcW w:w="1494" w:type="dxa"/>
                </w:tcPr>
                <w:p w14:paraId="074C813C">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合计</w:t>
                  </w:r>
                </w:p>
              </w:tc>
              <w:tc>
                <w:tcPr>
                  <w:tcW w:w="1493" w:type="dxa"/>
                </w:tcPr>
                <w:p w14:paraId="2BFF1704">
                  <w:pPr>
                    <w:spacing w:line="320" w:lineRule="exact"/>
                    <w:jc w:val="center"/>
                    <w:rPr>
                      <w:rFonts w:hint="eastAsia" w:ascii="仿宋_GB2312" w:hAnsi="宋体" w:eastAsia="仿宋_GB2312"/>
                      <w:sz w:val="24"/>
                      <w:szCs w:val="24"/>
                      <w:lang w:val="en-US" w:eastAsia="zh-CN"/>
                    </w:rPr>
                  </w:pPr>
                </w:p>
              </w:tc>
              <w:tc>
                <w:tcPr>
                  <w:tcW w:w="1493" w:type="dxa"/>
                </w:tcPr>
                <w:p w14:paraId="49A8C7F0">
                  <w:pPr>
                    <w:spacing w:line="320" w:lineRule="exact"/>
                    <w:jc w:val="center"/>
                    <w:rPr>
                      <w:rFonts w:hint="eastAsia" w:ascii="仿宋_GB2312" w:hAnsi="宋体" w:eastAsia="仿宋_GB2312"/>
                      <w:sz w:val="24"/>
                      <w:szCs w:val="24"/>
                      <w:lang w:val="en-US" w:eastAsia="zh-CN"/>
                    </w:rPr>
                  </w:pPr>
                </w:p>
              </w:tc>
              <w:tc>
                <w:tcPr>
                  <w:tcW w:w="1493" w:type="dxa"/>
                </w:tcPr>
                <w:p w14:paraId="1EE4F481">
                  <w:pPr>
                    <w:spacing w:line="320" w:lineRule="exact"/>
                    <w:jc w:val="center"/>
                    <w:rPr>
                      <w:rFonts w:hint="eastAsia" w:ascii="仿宋_GB2312" w:hAnsi="宋体" w:eastAsia="仿宋_GB2312"/>
                      <w:sz w:val="24"/>
                      <w:szCs w:val="24"/>
                      <w:lang w:val="en-US" w:eastAsia="zh-CN"/>
                    </w:rPr>
                  </w:pPr>
                </w:p>
              </w:tc>
              <w:tc>
                <w:tcPr>
                  <w:tcW w:w="1494" w:type="dxa"/>
                </w:tcPr>
                <w:p w14:paraId="19545EC3">
                  <w:pPr>
                    <w:spacing w:line="320" w:lineRule="exact"/>
                    <w:jc w:val="center"/>
                    <w:rPr>
                      <w:rFonts w:hint="eastAsia" w:ascii="仿宋_GB2312" w:hAnsi="宋体" w:eastAsia="仿宋_GB2312"/>
                      <w:sz w:val="24"/>
                      <w:szCs w:val="24"/>
                      <w:lang w:val="en-US" w:eastAsia="zh-CN"/>
                    </w:rPr>
                  </w:pPr>
                </w:p>
              </w:tc>
              <w:tc>
                <w:tcPr>
                  <w:tcW w:w="1494" w:type="dxa"/>
                </w:tcPr>
                <w:p w14:paraId="7F2D7DF5">
                  <w:pPr>
                    <w:spacing w:line="320" w:lineRule="exact"/>
                    <w:jc w:val="center"/>
                    <w:rPr>
                      <w:rFonts w:hint="eastAsia" w:ascii="仿宋_GB2312" w:hAnsi="宋体" w:eastAsia="仿宋_GB2312"/>
                      <w:sz w:val="24"/>
                      <w:szCs w:val="24"/>
                      <w:lang w:val="en-US" w:eastAsia="zh-CN"/>
                    </w:rPr>
                  </w:pPr>
                </w:p>
              </w:tc>
              <w:tc>
                <w:tcPr>
                  <w:tcW w:w="1495" w:type="dxa"/>
                </w:tcPr>
                <w:p w14:paraId="3B5E1198">
                  <w:pPr>
                    <w:spacing w:line="320" w:lineRule="exact"/>
                    <w:jc w:val="center"/>
                    <w:rPr>
                      <w:rFonts w:hint="eastAsia" w:ascii="仿宋_GB2312" w:hAnsi="宋体" w:eastAsia="仿宋_GB2312"/>
                      <w:sz w:val="24"/>
                      <w:szCs w:val="24"/>
                      <w:lang w:val="en-US" w:eastAsia="zh-CN"/>
                    </w:rPr>
                  </w:pPr>
                </w:p>
              </w:tc>
            </w:tr>
            <w:tr w14:paraId="1FB40A60">
              <w:tc>
                <w:tcPr>
                  <w:tcW w:w="10456" w:type="dxa"/>
                  <w:gridSpan w:val="7"/>
                </w:tcPr>
                <w:p w14:paraId="467A685A">
                  <w:pPr>
                    <w:spacing w:line="320" w:lineRule="exact"/>
                    <w:jc w:val="left"/>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受信客户最新主体评级情况（包括评级机构、评级时间、评级结果、评级展望，同时对近三期评级迁徙变化进行比较分析）：</w:t>
                  </w:r>
                </w:p>
                <w:p w14:paraId="7B5491F7">
                  <w:pPr>
                    <w:numPr>
                      <w:ilvl w:val="0"/>
                      <w:numId w:val="0"/>
                    </w:numPr>
                    <w:spacing w:line="320" w:lineRule="exact"/>
                    <w:jc w:val="left"/>
                    <w:rPr>
                      <w:rFonts w:hint="eastAsia" w:ascii="仿宋_GB2312" w:eastAsia="仿宋_GB2312"/>
                      <w:sz w:val="24"/>
                      <w:szCs w:val="24"/>
                      <w:lang w:val="en-US" w:eastAsia="zh-CN"/>
                    </w:rPr>
                  </w:pPr>
                  <w:r>
                    <w:rPr>
                      <w:rFonts w:hint="eastAsia" w:ascii="仿宋_GB2312" w:eastAsia="仿宋_GB2312"/>
                      <w:sz w:val="24"/>
                      <w:szCs w:val="24"/>
                      <w:lang w:val="en-US" w:eastAsia="zh-CN"/>
                    </w:rPr>
                    <w:t>5.集团内部资金拆借情况</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2046"/>
                    <w:gridCol w:w="2046"/>
                    <w:gridCol w:w="2046"/>
                    <w:gridCol w:w="2046"/>
                  </w:tblGrid>
                  <w:tr w14:paraId="01A60477">
                    <w:tc>
                      <w:tcPr>
                        <w:tcW w:w="2048" w:type="dxa"/>
                      </w:tcPr>
                      <w:p w14:paraId="14C34063">
                        <w:pPr>
                          <w:numPr>
                            <w:ilvl w:val="0"/>
                            <w:numId w:val="0"/>
                          </w:numPr>
                          <w:spacing w:line="320" w:lineRule="exact"/>
                          <w:jc w:val="left"/>
                          <w:rPr>
                            <w:rFonts w:hint="default" w:ascii="仿宋_GB2312" w:eastAsia="仿宋_GB2312"/>
                            <w:sz w:val="24"/>
                            <w:szCs w:val="24"/>
                            <w:vertAlign w:val="baseline"/>
                            <w:lang w:val="en-US" w:eastAsia="zh-CN"/>
                          </w:rPr>
                        </w:pPr>
                        <w:r>
                          <w:rPr>
                            <w:rFonts w:hint="eastAsia" w:ascii="仿宋_GB2312" w:eastAsia="仿宋_GB2312"/>
                            <w:sz w:val="24"/>
                            <w:szCs w:val="24"/>
                            <w:vertAlign w:val="baseline"/>
                            <w:lang w:val="en-US" w:eastAsia="zh-CN"/>
                          </w:rPr>
                          <w:t>借款人</w:t>
                        </w:r>
                      </w:p>
                    </w:tc>
                    <w:tc>
                      <w:tcPr>
                        <w:tcW w:w="2048" w:type="dxa"/>
                      </w:tcPr>
                      <w:p w14:paraId="68D18664">
                        <w:pPr>
                          <w:numPr>
                            <w:ilvl w:val="0"/>
                            <w:numId w:val="0"/>
                          </w:numPr>
                          <w:spacing w:line="320" w:lineRule="exact"/>
                          <w:jc w:val="left"/>
                          <w:rPr>
                            <w:rFonts w:hint="default" w:ascii="仿宋_GB2312" w:eastAsia="仿宋_GB2312"/>
                            <w:sz w:val="24"/>
                            <w:szCs w:val="24"/>
                            <w:vertAlign w:val="baseline"/>
                            <w:lang w:val="en-US" w:eastAsia="zh-CN"/>
                          </w:rPr>
                        </w:pPr>
                        <w:r>
                          <w:rPr>
                            <w:rFonts w:hint="eastAsia" w:ascii="仿宋_GB2312" w:eastAsia="仿宋_GB2312"/>
                            <w:sz w:val="24"/>
                            <w:szCs w:val="24"/>
                            <w:vertAlign w:val="baseline"/>
                            <w:lang w:val="en-US" w:eastAsia="zh-CN"/>
                          </w:rPr>
                          <w:t>贷款人</w:t>
                        </w:r>
                      </w:p>
                    </w:tc>
                    <w:tc>
                      <w:tcPr>
                        <w:tcW w:w="2048" w:type="dxa"/>
                      </w:tcPr>
                      <w:p w14:paraId="0FBF1346">
                        <w:pPr>
                          <w:numPr>
                            <w:ilvl w:val="0"/>
                            <w:numId w:val="0"/>
                          </w:numPr>
                          <w:spacing w:line="320" w:lineRule="exact"/>
                          <w:jc w:val="left"/>
                          <w:rPr>
                            <w:rFonts w:hint="default" w:ascii="仿宋_GB2312" w:eastAsia="仿宋_GB2312"/>
                            <w:sz w:val="24"/>
                            <w:szCs w:val="24"/>
                            <w:vertAlign w:val="baseline"/>
                            <w:lang w:val="en-US" w:eastAsia="zh-CN"/>
                          </w:rPr>
                        </w:pPr>
                        <w:r>
                          <w:rPr>
                            <w:rFonts w:hint="eastAsia" w:ascii="仿宋_GB2312" w:eastAsia="仿宋_GB2312"/>
                            <w:sz w:val="24"/>
                            <w:szCs w:val="24"/>
                            <w:vertAlign w:val="baseline"/>
                            <w:lang w:val="en-US" w:eastAsia="zh-CN"/>
                          </w:rPr>
                          <w:t>借款金额</w:t>
                        </w:r>
                      </w:p>
                    </w:tc>
                    <w:tc>
                      <w:tcPr>
                        <w:tcW w:w="2048" w:type="dxa"/>
                      </w:tcPr>
                      <w:p w14:paraId="273C5D2A">
                        <w:pPr>
                          <w:numPr>
                            <w:ilvl w:val="0"/>
                            <w:numId w:val="0"/>
                          </w:numPr>
                          <w:spacing w:line="320" w:lineRule="exact"/>
                          <w:jc w:val="left"/>
                          <w:rPr>
                            <w:rFonts w:hint="default" w:ascii="仿宋_GB2312" w:eastAsia="仿宋_GB2312"/>
                            <w:sz w:val="24"/>
                            <w:szCs w:val="24"/>
                            <w:vertAlign w:val="baseline"/>
                            <w:lang w:val="en-US" w:eastAsia="zh-CN"/>
                          </w:rPr>
                        </w:pPr>
                        <w:r>
                          <w:rPr>
                            <w:rFonts w:hint="eastAsia" w:ascii="仿宋_GB2312" w:eastAsia="仿宋_GB2312"/>
                            <w:sz w:val="24"/>
                            <w:szCs w:val="24"/>
                            <w:vertAlign w:val="baseline"/>
                            <w:lang w:val="en-US" w:eastAsia="zh-CN"/>
                          </w:rPr>
                          <w:t>期限</w:t>
                        </w:r>
                      </w:p>
                    </w:tc>
                    <w:tc>
                      <w:tcPr>
                        <w:tcW w:w="2048" w:type="dxa"/>
                      </w:tcPr>
                      <w:p w14:paraId="1E1A1065">
                        <w:pPr>
                          <w:numPr>
                            <w:ilvl w:val="0"/>
                            <w:numId w:val="0"/>
                          </w:numPr>
                          <w:spacing w:line="320" w:lineRule="exact"/>
                          <w:jc w:val="left"/>
                          <w:rPr>
                            <w:rFonts w:hint="default" w:ascii="仿宋_GB2312" w:eastAsia="仿宋_GB2312"/>
                            <w:sz w:val="24"/>
                            <w:szCs w:val="24"/>
                            <w:vertAlign w:val="baseline"/>
                            <w:lang w:val="en-US" w:eastAsia="zh-CN"/>
                          </w:rPr>
                        </w:pPr>
                        <w:r>
                          <w:rPr>
                            <w:rFonts w:hint="eastAsia" w:ascii="仿宋_GB2312" w:eastAsia="仿宋_GB2312"/>
                            <w:sz w:val="24"/>
                            <w:szCs w:val="24"/>
                            <w:vertAlign w:val="baseline"/>
                            <w:lang w:val="en-US" w:eastAsia="zh-CN"/>
                          </w:rPr>
                          <w:t>利率</w:t>
                        </w:r>
                      </w:p>
                    </w:tc>
                  </w:tr>
                  <w:tr w14:paraId="162A1C58">
                    <w:tc>
                      <w:tcPr>
                        <w:tcW w:w="2048" w:type="dxa"/>
                      </w:tcPr>
                      <w:p w14:paraId="48B95E5F">
                        <w:pPr>
                          <w:numPr>
                            <w:ilvl w:val="0"/>
                            <w:numId w:val="0"/>
                          </w:numPr>
                          <w:spacing w:line="320" w:lineRule="exact"/>
                          <w:jc w:val="left"/>
                          <w:rPr>
                            <w:rFonts w:hint="default" w:ascii="仿宋_GB2312" w:eastAsia="仿宋_GB2312"/>
                            <w:sz w:val="24"/>
                            <w:szCs w:val="24"/>
                            <w:vertAlign w:val="baseline"/>
                            <w:lang w:val="en-US" w:eastAsia="zh-CN"/>
                          </w:rPr>
                        </w:pPr>
                      </w:p>
                    </w:tc>
                    <w:tc>
                      <w:tcPr>
                        <w:tcW w:w="2048" w:type="dxa"/>
                      </w:tcPr>
                      <w:p w14:paraId="6DC9ADF6">
                        <w:pPr>
                          <w:numPr>
                            <w:ilvl w:val="0"/>
                            <w:numId w:val="0"/>
                          </w:numPr>
                          <w:spacing w:line="320" w:lineRule="exact"/>
                          <w:jc w:val="left"/>
                          <w:rPr>
                            <w:rFonts w:hint="default" w:ascii="仿宋_GB2312" w:eastAsia="仿宋_GB2312"/>
                            <w:sz w:val="24"/>
                            <w:szCs w:val="24"/>
                            <w:vertAlign w:val="baseline"/>
                            <w:lang w:val="en-US" w:eastAsia="zh-CN"/>
                          </w:rPr>
                        </w:pPr>
                      </w:p>
                    </w:tc>
                    <w:tc>
                      <w:tcPr>
                        <w:tcW w:w="2048" w:type="dxa"/>
                      </w:tcPr>
                      <w:p w14:paraId="5B21D333">
                        <w:pPr>
                          <w:numPr>
                            <w:ilvl w:val="0"/>
                            <w:numId w:val="0"/>
                          </w:numPr>
                          <w:spacing w:line="320" w:lineRule="exact"/>
                          <w:jc w:val="left"/>
                          <w:rPr>
                            <w:rFonts w:hint="default" w:ascii="仿宋_GB2312" w:eastAsia="仿宋_GB2312"/>
                            <w:sz w:val="24"/>
                            <w:szCs w:val="24"/>
                            <w:vertAlign w:val="baseline"/>
                            <w:lang w:val="en-US" w:eastAsia="zh-CN"/>
                          </w:rPr>
                        </w:pPr>
                      </w:p>
                    </w:tc>
                    <w:tc>
                      <w:tcPr>
                        <w:tcW w:w="2048" w:type="dxa"/>
                      </w:tcPr>
                      <w:p w14:paraId="13C4883E">
                        <w:pPr>
                          <w:numPr>
                            <w:ilvl w:val="0"/>
                            <w:numId w:val="0"/>
                          </w:numPr>
                          <w:spacing w:line="320" w:lineRule="exact"/>
                          <w:jc w:val="left"/>
                          <w:rPr>
                            <w:rFonts w:hint="default" w:ascii="仿宋_GB2312" w:eastAsia="仿宋_GB2312"/>
                            <w:sz w:val="24"/>
                            <w:szCs w:val="24"/>
                            <w:vertAlign w:val="baseline"/>
                            <w:lang w:val="en-US" w:eastAsia="zh-CN"/>
                          </w:rPr>
                        </w:pPr>
                      </w:p>
                    </w:tc>
                    <w:tc>
                      <w:tcPr>
                        <w:tcW w:w="2048" w:type="dxa"/>
                      </w:tcPr>
                      <w:p w14:paraId="06C85628">
                        <w:pPr>
                          <w:numPr>
                            <w:ilvl w:val="0"/>
                            <w:numId w:val="0"/>
                          </w:numPr>
                          <w:spacing w:line="320" w:lineRule="exact"/>
                          <w:jc w:val="left"/>
                          <w:rPr>
                            <w:rFonts w:hint="default" w:ascii="仿宋_GB2312" w:eastAsia="仿宋_GB2312"/>
                            <w:sz w:val="24"/>
                            <w:szCs w:val="24"/>
                            <w:vertAlign w:val="baseline"/>
                            <w:lang w:val="en-US" w:eastAsia="zh-CN"/>
                          </w:rPr>
                        </w:pPr>
                      </w:p>
                    </w:tc>
                  </w:tr>
                  <w:tr w14:paraId="031E51E3">
                    <w:tc>
                      <w:tcPr>
                        <w:tcW w:w="2048" w:type="dxa"/>
                      </w:tcPr>
                      <w:p w14:paraId="15C4627D">
                        <w:pPr>
                          <w:numPr>
                            <w:ilvl w:val="0"/>
                            <w:numId w:val="0"/>
                          </w:numPr>
                          <w:spacing w:line="320" w:lineRule="exact"/>
                          <w:jc w:val="left"/>
                          <w:rPr>
                            <w:rFonts w:hint="default" w:ascii="仿宋_GB2312" w:eastAsia="仿宋_GB2312"/>
                            <w:sz w:val="24"/>
                            <w:szCs w:val="24"/>
                            <w:vertAlign w:val="baseline"/>
                            <w:lang w:val="en-US" w:eastAsia="zh-CN"/>
                          </w:rPr>
                        </w:pPr>
                      </w:p>
                    </w:tc>
                    <w:tc>
                      <w:tcPr>
                        <w:tcW w:w="2048" w:type="dxa"/>
                      </w:tcPr>
                      <w:p w14:paraId="49888C6C">
                        <w:pPr>
                          <w:numPr>
                            <w:ilvl w:val="0"/>
                            <w:numId w:val="0"/>
                          </w:numPr>
                          <w:spacing w:line="320" w:lineRule="exact"/>
                          <w:jc w:val="left"/>
                          <w:rPr>
                            <w:rFonts w:hint="default" w:ascii="仿宋_GB2312" w:eastAsia="仿宋_GB2312"/>
                            <w:sz w:val="24"/>
                            <w:szCs w:val="24"/>
                            <w:vertAlign w:val="baseline"/>
                            <w:lang w:val="en-US" w:eastAsia="zh-CN"/>
                          </w:rPr>
                        </w:pPr>
                      </w:p>
                    </w:tc>
                    <w:tc>
                      <w:tcPr>
                        <w:tcW w:w="2048" w:type="dxa"/>
                      </w:tcPr>
                      <w:p w14:paraId="3C7AEA87">
                        <w:pPr>
                          <w:numPr>
                            <w:ilvl w:val="0"/>
                            <w:numId w:val="0"/>
                          </w:numPr>
                          <w:spacing w:line="320" w:lineRule="exact"/>
                          <w:jc w:val="left"/>
                          <w:rPr>
                            <w:rFonts w:hint="default" w:ascii="仿宋_GB2312" w:eastAsia="仿宋_GB2312"/>
                            <w:sz w:val="24"/>
                            <w:szCs w:val="24"/>
                            <w:vertAlign w:val="baseline"/>
                            <w:lang w:val="en-US" w:eastAsia="zh-CN"/>
                          </w:rPr>
                        </w:pPr>
                      </w:p>
                    </w:tc>
                    <w:tc>
                      <w:tcPr>
                        <w:tcW w:w="2048" w:type="dxa"/>
                      </w:tcPr>
                      <w:p w14:paraId="5D7CF876">
                        <w:pPr>
                          <w:numPr>
                            <w:ilvl w:val="0"/>
                            <w:numId w:val="0"/>
                          </w:numPr>
                          <w:spacing w:line="320" w:lineRule="exact"/>
                          <w:jc w:val="left"/>
                          <w:rPr>
                            <w:rFonts w:hint="default" w:ascii="仿宋_GB2312" w:eastAsia="仿宋_GB2312"/>
                            <w:sz w:val="24"/>
                            <w:szCs w:val="24"/>
                            <w:vertAlign w:val="baseline"/>
                            <w:lang w:val="en-US" w:eastAsia="zh-CN"/>
                          </w:rPr>
                        </w:pPr>
                      </w:p>
                    </w:tc>
                    <w:tc>
                      <w:tcPr>
                        <w:tcW w:w="2048" w:type="dxa"/>
                      </w:tcPr>
                      <w:p w14:paraId="663C82F1">
                        <w:pPr>
                          <w:numPr>
                            <w:ilvl w:val="0"/>
                            <w:numId w:val="0"/>
                          </w:numPr>
                          <w:spacing w:line="320" w:lineRule="exact"/>
                          <w:jc w:val="left"/>
                          <w:rPr>
                            <w:rFonts w:hint="default" w:ascii="仿宋_GB2312" w:eastAsia="仿宋_GB2312"/>
                            <w:sz w:val="24"/>
                            <w:szCs w:val="24"/>
                            <w:vertAlign w:val="baseline"/>
                            <w:lang w:val="en-US" w:eastAsia="zh-CN"/>
                          </w:rPr>
                        </w:pPr>
                      </w:p>
                    </w:tc>
                  </w:tr>
                </w:tbl>
                <w:p w14:paraId="7FFCC90B">
                  <w:pPr>
                    <w:numPr>
                      <w:ilvl w:val="0"/>
                      <w:numId w:val="0"/>
                    </w:numPr>
                    <w:spacing w:line="320" w:lineRule="exact"/>
                    <w:jc w:val="left"/>
                    <w:rPr>
                      <w:rFonts w:hint="default" w:ascii="仿宋_GB2312" w:eastAsia="仿宋_GB2312"/>
                      <w:sz w:val="24"/>
                      <w:szCs w:val="24"/>
                      <w:lang w:val="en-US" w:eastAsia="zh-CN"/>
                    </w:rPr>
                  </w:pPr>
                </w:p>
              </w:tc>
            </w:tr>
          </w:tbl>
          <w:p w14:paraId="429D7117">
            <w:pPr>
              <w:spacing w:line="320" w:lineRule="exact"/>
              <w:jc w:val="center"/>
              <w:rPr>
                <w:rFonts w:hint="eastAsia" w:ascii="仿宋_GB2312" w:hAnsi="宋体" w:eastAsia="仿宋_GB2312"/>
                <w:sz w:val="24"/>
                <w:szCs w:val="24"/>
                <w:lang w:val="en-US" w:eastAsia="zh-CN"/>
              </w:rPr>
            </w:pPr>
          </w:p>
        </w:tc>
      </w:tr>
      <w:tr w14:paraId="4BFD8F89">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54B142B7">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中征码查询信息</w:t>
            </w:r>
          </w:p>
        </w:tc>
      </w:tr>
      <w:tr w14:paraId="7549AC44">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3B4516C8">
            <w:pPr>
              <w:numPr>
                <w:ilvl w:val="0"/>
                <w:numId w:val="5"/>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人行查询日期与结果分析，当期信贷余额与查询结果对比差异简析</w:t>
            </w:r>
          </w:p>
          <w:p w14:paraId="69B9CE20">
            <w:pPr>
              <w:numPr>
                <w:ilvl w:val="0"/>
                <w:numId w:val="0"/>
              </w:numPr>
              <w:spacing w:line="360" w:lineRule="auto"/>
              <w:ind w:left="0" w:leftChars="0" w:firstLine="0" w:firstLineChars="0"/>
              <w:rPr>
                <w:rFonts w:hint="eastAsia" w:ascii="仿宋_GB2312" w:hAnsi="宋体" w:eastAsia="仿宋_GB2312"/>
                <w:sz w:val="24"/>
                <w:szCs w:val="24"/>
              </w:rPr>
            </w:pPr>
            <w:r>
              <w:rPr>
                <w:rFonts w:hint="eastAsia" w:ascii="仿宋_GB2312" w:hAnsi="宋体" w:eastAsia="仿宋_GB2312"/>
                <w:bCs/>
                <w:iCs/>
                <w:sz w:val="24"/>
                <w:szCs w:val="24"/>
                <w:lang w:val="en-US" w:eastAsia="zh-CN"/>
              </w:rPr>
              <w:t>2.查询异常结果说明（逾期、五级分类为关注以下、曾经有过不良信用记录等）</w:t>
            </w:r>
          </w:p>
        </w:tc>
      </w:tr>
      <w:tr w14:paraId="5E7FEC1D">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04DF6FB2">
            <w:pPr>
              <w:numPr>
                <w:ilvl w:val="0"/>
                <w:numId w:val="0"/>
              </w:numPr>
              <w:spacing w:line="360" w:lineRule="auto"/>
              <w:ind w:left="0" w:leftChars="0" w:firstLine="0" w:firstLineChars="0"/>
              <w:jc w:val="center"/>
              <w:rPr>
                <w:rFonts w:ascii="仿宋_GB2312" w:hAnsi="宋体" w:eastAsia="仿宋_GB2312"/>
                <w:bCs/>
                <w:sz w:val="24"/>
                <w:szCs w:val="24"/>
              </w:rPr>
            </w:pPr>
            <w:r>
              <w:rPr>
                <w:rFonts w:hint="eastAsia" w:ascii="仿宋_GB2312" w:eastAsia="仿宋_GB2312"/>
                <w:bCs/>
                <w:iCs/>
                <w:sz w:val="24"/>
                <w:szCs w:val="24"/>
                <w:lang w:val="en-US" w:eastAsia="zh-CN"/>
              </w:rPr>
              <w:t>集团</w:t>
            </w:r>
            <w:r>
              <w:rPr>
                <w:rFonts w:hint="eastAsia" w:ascii="仿宋_GB2312" w:hAnsi="宋体" w:eastAsia="仿宋_GB2312"/>
                <w:bCs/>
                <w:iCs/>
                <w:sz w:val="24"/>
                <w:szCs w:val="24"/>
                <w:lang w:val="en-US" w:eastAsia="zh-CN"/>
              </w:rPr>
              <w:t>客户融资评价</w:t>
            </w:r>
          </w:p>
        </w:tc>
      </w:tr>
      <w:tr w14:paraId="6D477317">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037692E1">
            <w:pPr>
              <w:numPr>
                <w:ilvl w:val="0"/>
                <w:numId w:val="6"/>
              </w:numPr>
              <w:spacing w:line="360" w:lineRule="auto"/>
              <w:rPr>
                <w:rFonts w:hint="eastAsia" w:ascii="仿宋_GB2312" w:hAnsi="宋体" w:eastAsia="仿宋_GB2312"/>
                <w:bCs/>
                <w:iCs/>
                <w:sz w:val="24"/>
                <w:szCs w:val="24"/>
                <w:lang w:val="en-US" w:eastAsia="zh-CN"/>
              </w:rPr>
            </w:pPr>
            <w:r>
              <w:rPr>
                <w:rFonts w:hint="eastAsia" w:ascii="仿宋_GB2312" w:eastAsia="仿宋_GB2312"/>
                <w:bCs/>
                <w:iCs/>
                <w:sz w:val="24"/>
                <w:szCs w:val="24"/>
                <w:lang w:val="en-US" w:eastAsia="zh-CN"/>
              </w:rPr>
              <w:t>集团</w:t>
            </w:r>
            <w:r>
              <w:rPr>
                <w:rFonts w:hint="eastAsia" w:ascii="仿宋_GB2312" w:hAnsi="宋体" w:eastAsia="仿宋_GB2312"/>
                <w:bCs/>
                <w:iCs/>
                <w:sz w:val="24"/>
                <w:szCs w:val="24"/>
                <w:lang w:val="en-US" w:eastAsia="zh-CN"/>
              </w:rPr>
              <w:t>客户融资变动原因分析</w:t>
            </w:r>
          </w:p>
          <w:p w14:paraId="055875C6">
            <w:pPr>
              <w:numPr>
                <w:ilvl w:val="0"/>
                <w:numId w:val="6"/>
              </w:numPr>
              <w:spacing w:line="360" w:lineRule="auto"/>
              <w:rPr>
                <w:sz w:val="24"/>
                <w:szCs w:val="24"/>
              </w:rPr>
            </w:pPr>
            <w:r>
              <w:rPr>
                <w:rFonts w:hint="eastAsia" w:ascii="仿宋_GB2312" w:eastAsia="仿宋_GB2312"/>
                <w:bCs/>
                <w:iCs/>
                <w:sz w:val="24"/>
                <w:szCs w:val="24"/>
                <w:lang w:val="en-US" w:eastAsia="zh-CN"/>
              </w:rPr>
              <w:t>集团</w:t>
            </w:r>
            <w:r>
              <w:rPr>
                <w:rFonts w:hint="eastAsia" w:ascii="仿宋_GB2312" w:hAnsi="宋体" w:eastAsia="仿宋_GB2312"/>
                <w:bCs/>
                <w:iCs/>
                <w:sz w:val="24"/>
                <w:szCs w:val="24"/>
                <w:lang w:val="en-US" w:eastAsia="zh-CN"/>
              </w:rPr>
              <w:t>融资结构、融资稳定性、融资能力评价、关注大额融资到期情况</w:t>
            </w:r>
          </w:p>
        </w:tc>
      </w:tr>
      <w:tr w14:paraId="6FAE581C">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3F4F694A">
            <w:pPr>
              <w:spacing w:line="320" w:lineRule="exact"/>
              <w:jc w:val="center"/>
              <w:rPr>
                <w:rFonts w:ascii="仿宋_GB2312" w:hAnsi="宋体" w:eastAsia="仿宋_GB2312"/>
                <w:sz w:val="24"/>
                <w:szCs w:val="24"/>
              </w:rPr>
            </w:pPr>
            <w:r>
              <w:rPr>
                <w:rFonts w:hint="eastAsia" w:ascii="仿宋_GB2312" w:eastAsia="仿宋_GB2312"/>
                <w:bCs/>
              </w:rPr>
              <w:t>或有负债分析</w:t>
            </w:r>
          </w:p>
        </w:tc>
      </w:tr>
      <w:tr w14:paraId="2ED84215">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24C3DA40">
            <w:pPr>
              <w:numPr>
                <w:ilvl w:val="0"/>
                <w:numId w:val="0"/>
              </w:numPr>
              <w:spacing w:line="320" w:lineRule="exact"/>
              <w:rPr>
                <w:rFonts w:hint="eastAsia" w:ascii="仿宋_GB2312" w:eastAsia="仿宋_GB2312"/>
                <w:bCs/>
              </w:rPr>
            </w:pPr>
            <w:r>
              <w:rPr>
                <w:rFonts w:hint="eastAsia" w:ascii="仿宋_GB2312" w:eastAsia="仿宋_GB2312"/>
                <w:bCs/>
                <w:lang w:val="en-US" w:eastAsia="zh-CN"/>
              </w:rPr>
              <w:t>1.集团</w:t>
            </w:r>
            <w:r>
              <w:rPr>
                <w:rFonts w:hint="eastAsia" w:ascii="仿宋_GB2312" w:eastAsia="仿宋_GB2312"/>
                <w:bCs/>
              </w:rPr>
              <w:t>内部担保情况：</w:t>
            </w:r>
          </w:p>
          <w:p w14:paraId="3589DC1E">
            <w:pPr>
              <w:numPr>
                <w:ilvl w:val="0"/>
                <w:numId w:val="0"/>
              </w:numPr>
              <w:spacing w:line="320" w:lineRule="exact"/>
              <w:rPr>
                <w:rFonts w:hint="eastAsia" w:ascii="仿宋_GB2312" w:eastAsia="仿宋_GB2312"/>
                <w:bCs/>
              </w:rPr>
            </w:pPr>
            <w:r>
              <w:rPr>
                <w:rFonts w:hint="eastAsia" w:ascii="仿宋_GB2312" w:hAnsi="宋体" w:eastAsia="仿宋_GB2312"/>
                <w:sz w:val="24"/>
                <w:szCs w:val="24"/>
                <w:lang w:val="en-US" w:eastAsia="zh-CN"/>
              </w:rPr>
              <w:t xml:space="preserve">数据时间：【填写】年【填写】月末 </w:t>
            </w:r>
            <w:r>
              <w:rPr>
                <w:rFonts w:hint="eastAsia" w:ascii="仿宋_GB2312" w:eastAsia="仿宋_GB2312"/>
                <w:sz w:val="24"/>
                <w:szCs w:val="24"/>
                <w:lang w:val="en-US" w:eastAsia="zh-CN"/>
              </w:rPr>
              <w:t xml:space="preserve">                                                 </w:t>
            </w:r>
            <w:r>
              <w:rPr>
                <w:rFonts w:hint="eastAsia" w:ascii="仿宋_GB2312" w:hAnsi="宋体" w:eastAsia="仿宋_GB2312"/>
                <w:sz w:val="24"/>
                <w:szCs w:val="24"/>
                <w:lang w:val="en-US" w:eastAsia="zh-CN"/>
              </w:rPr>
              <w:t>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59BF4923">
              <w:tc>
                <w:tcPr>
                  <w:tcW w:w="2093" w:type="dxa"/>
                </w:tcPr>
                <w:p w14:paraId="29A96B4E">
                  <w:pPr>
                    <w:numPr>
                      <w:ilvl w:val="0"/>
                      <w:numId w:val="0"/>
                    </w:numPr>
                    <w:spacing w:line="320" w:lineRule="exact"/>
                    <w:jc w:val="both"/>
                    <w:rPr>
                      <w:rFonts w:hint="eastAsia" w:ascii="仿宋_GB2312" w:eastAsia="仿宋_GB2312"/>
                      <w:bCs/>
                      <w:vertAlign w:val="baseline"/>
                      <w:lang w:val="en-US" w:eastAsia="zh-CN"/>
                    </w:rPr>
                  </w:pPr>
                  <w:r>
                    <w:rPr>
                      <w:rFonts w:hint="eastAsia" w:ascii="仿宋_GB2312" w:eastAsia="仿宋_GB2312"/>
                      <w:bCs/>
                      <w:vertAlign w:val="baseline"/>
                      <w:lang w:val="en-US" w:eastAsia="zh-CN"/>
                    </w:rPr>
                    <w:t>担保方</w:t>
                  </w:r>
                </w:p>
              </w:tc>
              <w:tc>
                <w:tcPr>
                  <w:tcW w:w="2093" w:type="dxa"/>
                </w:tcPr>
                <w:p w14:paraId="02EB927F">
                  <w:pPr>
                    <w:numPr>
                      <w:ilvl w:val="0"/>
                      <w:numId w:val="0"/>
                    </w:numPr>
                    <w:spacing w:line="320" w:lineRule="exact"/>
                    <w:jc w:val="both"/>
                    <w:rPr>
                      <w:rFonts w:hint="default" w:ascii="仿宋_GB2312" w:eastAsia="仿宋_GB2312"/>
                      <w:bCs/>
                      <w:vertAlign w:val="baseline"/>
                      <w:lang w:val="en-US" w:eastAsia="zh-CN"/>
                    </w:rPr>
                  </w:pPr>
                  <w:r>
                    <w:rPr>
                      <w:rFonts w:hint="eastAsia" w:ascii="仿宋_GB2312" w:eastAsia="仿宋_GB2312"/>
                      <w:bCs/>
                      <w:vertAlign w:val="baseline"/>
                      <w:lang w:val="en-US" w:eastAsia="zh-CN"/>
                    </w:rPr>
                    <w:t>被担保方</w:t>
                  </w:r>
                </w:p>
              </w:tc>
              <w:tc>
                <w:tcPr>
                  <w:tcW w:w="2093" w:type="dxa"/>
                </w:tcPr>
                <w:p w14:paraId="3B547489">
                  <w:pPr>
                    <w:numPr>
                      <w:ilvl w:val="0"/>
                      <w:numId w:val="0"/>
                    </w:numPr>
                    <w:spacing w:line="320" w:lineRule="exact"/>
                    <w:jc w:val="both"/>
                    <w:rPr>
                      <w:rFonts w:hint="default" w:ascii="仿宋_GB2312" w:eastAsia="仿宋_GB2312"/>
                      <w:bCs/>
                      <w:vertAlign w:val="baseline"/>
                      <w:lang w:val="en-US" w:eastAsia="zh-CN"/>
                    </w:rPr>
                  </w:pPr>
                  <w:r>
                    <w:rPr>
                      <w:rFonts w:hint="eastAsia" w:ascii="仿宋_GB2312" w:eastAsia="仿宋_GB2312"/>
                      <w:bCs/>
                      <w:vertAlign w:val="baseline"/>
                      <w:lang w:val="en-US" w:eastAsia="zh-CN"/>
                    </w:rPr>
                    <w:t>担保金额</w:t>
                  </w:r>
                </w:p>
              </w:tc>
              <w:tc>
                <w:tcPr>
                  <w:tcW w:w="2093" w:type="dxa"/>
                </w:tcPr>
                <w:p w14:paraId="768440DE">
                  <w:pPr>
                    <w:numPr>
                      <w:ilvl w:val="0"/>
                      <w:numId w:val="0"/>
                    </w:numPr>
                    <w:spacing w:line="320" w:lineRule="exact"/>
                    <w:jc w:val="both"/>
                    <w:rPr>
                      <w:rFonts w:hint="default" w:ascii="仿宋_GB2312" w:eastAsia="仿宋_GB2312"/>
                      <w:bCs/>
                      <w:vertAlign w:val="baseline"/>
                      <w:lang w:val="en-US" w:eastAsia="zh-CN"/>
                    </w:rPr>
                  </w:pPr>
                  <w:r>
                    <w:rPr>
                      <w:rFonts w:hint="eastAsia" w:ascii="仿宋_GB2312" w:eastAsia="仿宋_GB2312"/>
                      <w:bCs/>
                      <w:vertAlign w:val="baseline"/>
                      <w:lang w:val="en-US" w:eastAsia="zh-CN"/>
                    </w:rPr>
                    <w:t>担保期限</w:t>
                  </w:r>
                </w:p>
              </w:tc>
              <w:tc>
                <w:tcPr>
                  <w:tcW w:w="2094" w:type="dxa"/>
                </w:tcPr>
                <w:p w14:paraId="47191144">
                  <w:pPr>
                    <w:numPr>
                      <w:ilvl w:val="0"/>
                      <w:numId w:val="0"/>
                    </w:numPr>
                    <w:spacing w:line="320" w:lineRule="exact"/>
                    <w:jc w:val="both"/>
                    <w:rPr>
                      <w:rFonts w:hint="eastAsia" w:ascii="仿宋_GB2312" w:eastAsia="仿宋_GB2312"/>
                      <w:bCs/>
                      <w:vertAlign w:val="baseline"/>
                      <w:lang w:val="en-US" w:eastAsia="zh-CN"/>
                    </w:rPr>
                  </w:pPr>
                  <w:r>
                    <w:rPr>
                      <w:rFonts w:hint="eastAsia" w:ascii="仿宋_GB2312" w:eastAsia="仿宋_GB2312"/>
                      <w:bCs/>
                      <w:vertAlign w:val="baseline"/>
                      <w:lang w:val="en-US" w:eastAsia="zh-CN"/>
                    </w:rPr>
                    <w:t>备注</w:t>
                  </w:r>
                </w:p>
              </w:tc>
            </w:tr>
            <w:tr w14:paraId="2C264564">
              <w:tc>
                <w:tcPr>
                  <w:tcW w:w="2093" w:type="dxa"/>
                </w:tcPr>
                <w:p w14:paraId="73447F73">
                  <w:pPr>
                    <w:numPr>
                      <w:ilvl w:val="0"/>
                      <w:numId w:val="0"/>
                    </w:numPr>
                    <w:spacing w:line="320" w:lineRule="exact"/>
                    <w:jc w:val="both"/>
                    <w:rPr>
                      <w:rFonts w:hint="eastAsia" w:ascii="仿宋_GB2312" w:eastAsia="仿宋_GB2312"/>
                      <w:bCs/>
                      <w:vertAlign w:val="baseline"/>
                    </w:rPr>
                  </w:pPr>
                </w:p>
              </w:tc>
              <w:tc>
                <w:tcPr>
                  <w:tcW w:w="2093" w:type="dxa"/>
                </w:tcPr>
                <w:p w14:paraId="2E93A12C">
                  <w:pPr>
                    <w:numPr>
                      <w:ilvl w:val="0"/>
                      <w:numId w:val="0"/>
                    </w:numPr>
                    <w:spacing w:line="320" w:lineRule="exact"/>
                    <w:jc w:val="both"/>
                    <w:rPr>
                      <w:rFonts w:hint="eastAsia" w:ascii="仿宋_GB2312" w:eastAsia="仿宋_GB2312"/>
                      <w:bCs/>
                      <w:vertAlign w:val="baseline"/>
                    </w:rPr>
                  </w:pPr>
                </w:p>
              </w:tc>
              <w:tc>
                <w:tcPr>
                  <w:tcW w:w="2093" w:type="dxa"/>
                </w:tcPr>
                <w:p w14:paraId="028F3054">
                  <w:pPr>
                    <w:numPr>
                      <w:ilvl w:val="0"/>
                      <w:numId w:val="0"/>
                    </w:numPr>
                    <w:spacing w:line="320" w:lineRule="exact"/>
                    <w:jc w:val="both"/>
                    <w:rPr>
                      <w:rFonts w:hint="eastAsia" w:ascii="仿宋_GB2312" w:eastAsia="仿宋_GB2312"/>
                      <w:bCs/>
                      <w:vertAlign w:val="baseline"/>
                    </w:rPr>
                  </w:pPr>
                </w:p>
              </w:tc>
              <w:tc>
                <w:tcPr>
                  <w:tcW w:w="2093" w:type="dxa"/>
                </w:tcPr>
                <w:p w14:paraId="29A96124">
                  <w:pPr>
                    <w:numPr>
                      <w:ilvl w:val="0"/>
                      <w:numId w:val="0"/>
                    </w:numPr>
                    <w:spacing w:line="320" w:lineRule="exact"/>
                    <w:jc w:val="both"/>
                    <w:rPr>
                      <w:rFonts w:hint="eastAsia" w:ascii="仿宋_GB2312" w:eastAsia="仿宋_GB2312"/>
                      <w:bCs/>
                      <w:vertAlign w:val="baseline"/>
                    </w:rPr>
                  </w:pPr>
                </w:p>
              </w:tc>
              <w:tc>
                <w:tcPr>
                  <w:tcW w:w="2094" w:type="dxa"/>
                </w:tcPr>
                <w:p w14:paraId="56EFF35E">
                  <w:pPr>
                    <w:numPr>
                      <w:ilvl w:val="0"/>
                      <w:numId w:val="0"/>
                    </w:numPr>
                    <w:spacing w:line="320" w:lineRule="exact"/>
                    <w:jc w:val="both"/>
                    <w:rPr>
                      <w:rFonts w:hint="eastAsia" w:ascii="仿宋_GB2312" w:eastAsia="仿宋_GB2312"/>
                      <w:bCs/>
                      <w:vertAlign w:val="baseline"/>
                    </w:rPr>
                  </w:pPr>
                </w:p>
              </w:tc>
            </w:tr>
            <w:tr w14:paraId="7FC5D642">
              <w:tc>
                <w:tcPr>
                  <w:tcW w:w="2093" w:type="dxa"/>
                </w:tcPr>
                <w:p w14:paraId="237974EC">
                  <w:pPr>
                    <w:numPr>
                      <w:ilvl w:val="0"/>
                      <w:numId w:val="0"/>
                    </w:numPr>
                    <w:spacing w:line="320" w:lineRule="exact"/>
                    <w:jc w:val="both"/>
                    <w:rPr>
                      <w:rFonts w:hint="eastAsia" w:ascii="仿宋_GB2312" w:eastAsia="仿宋_GB2312"/>
                      <w:bCs/>
                      <w:vertAlign w:val="baseline"/>
                    </w:rPr>
                  </w:pPr>
                </w:p>
              </w:tc>
              <w:tc>
                <w:tcPr>
                  <w:tcW w:w="2093" w:type="dxa"/>
                </w:tcPr>
                <w:p w14:paraId="48C92828">
                  <w:pPr>
                    <w:numPr>
                      <w:ilvl w:val="0"/>
                      <w:numId w:val="0"/>
                    </w:numPr>
                    <w:spacing w:line="320" w:lineRule="exact"/>
                    <w:jc w:val="both"/>
                    <w:rPr>
                      <w:rFonts w:hint="eastAsia" w:ascii="仿宋_GB2312" w:eastAsia="仿宋_GB2312"/>
                      <w:bCs/>
                      <w:vertAlign w:val="baseline"/>
                    </w:rPr>
                  </w:pPr>
                </w:p>
              </w:tc>
              <w:tc>
                <w:tcPr>
                  <w:tcW w:w="2093" w:type="dxa"/>
                </w:tcPr>
                <w:p w14:paraId="16C58732">
                  <w:pPr>
                    <w:numPr>
                      <w:ilvl w:val="0"/>
                      <w:numId w:val="0"/>
                    </w:numPr>
                    <w:spacing w:line="320" w:lineRule="exact"/>
                    <w:jc w:val="both"/>
                    <w:rPr>
                      <w:rFonts w:hint="eastAsia" w:ascii="仿宋_GB2312" w:eastAsia="仿宋_GB2312"/>
                      <w:bCs/>
                      <w:vertAlign w:val="baseline"/>
                    </w:rPr>
                  </w:pPr>
                </w:p>
              </w:tc>
              <w:tc>
                <w:tcPr>
                  <w:tcW w:w="2093" w:type="dxa"/>
                </w:tcPr>
                <w:p w14:paraId="62920516">
                  <w:pPr>
                    <w:numPr>
                      <w:ilvl w:val="0"/>
                      <w:numId w:val="0"/>
                    </w:numPr>
                    <w:spacing w:line="320" w:lineRule="exact"/>
                    <w:jc w:val="both"/>
                    <w:rPr>
                      <w:rFonts w:hint="eastAsia" w:ascii="仿宋_GB2312" w:eastAsia="仿宋_GB2312"/>
                      <w:bCs/>
                      <w:vertAlign w:val="baseline"/>
                    </w:rPr>
                  </w:pPr>
                </w:p>
              </w:tc>
              <w:tc>
                <w:tcPr>
                  <w:tcW w:w="2094" w:type="dxa"/>
                </w:tcPr>
                <w:p w14:paraId="2B552970">
                  <w:pPr>
                    <w:numPr>
                      <w:ilvl w:val="0"/>
                      <w:numId w:val="0"/>
                    </w:numPr>
                    <w:spacing w:line="320" w:lineRule="exact"/>
                    <w:jc w:val="both"/>
                    <w:rPr>
                      <w:rFonts w:hint="eastAsia" w:ascii="仿宋_GB2312" w:eastAsia="仿宋_GB2312"/>
                      <w:bCs/>
                      <w:vertAlign w:val="baseline"/>
                    </w:rPr>
                  </w:pPr>
                </w:p>
              </w:tc>
            </w:tr>
          </w:tbl>
          <w:p w14:paraId="6E4CC4BB">
            <w:pPr>
              <w:spacing w:line="320" w:lineRule="exact"/>
              <w:ind w:right="360"/>
              <w:jc w:val="left"/>
              <w:rPr>
                <w:rFonts w:hint="default" w:ascii="仿宋_GB2312" w:eastAsia="仿宋_GB2312"/>
                <w:b w:val="0"/>
                <w:bCs w:val="0"/>
                <w:color w:val="auto"/>
                <w:highlight w:val="none"/>
                <w:lang w:val="en-US"/>
              </w:rPr>
            </w:pPr>
            <w:r>
              <w:rPr>
                <w:rFonts w:hint="eastAsia" w:ascii="仿宋_GB2312" w:eastAsia="仿宋_GB2312"/>
                <w:b w:val="0"/>
                <w:bCs w:val="0"/>
                <w:color w:val="auto"/>
                <w:highlight w:val="none"/>
                <w:lang w:val="en-US" w:eastAsia="zh-CN"/>
              </w:rPr>
              <w:t>2.外部担保情况：</w:t>
            </w:r>
          </w:p>
          <w:p w14:paraId="7F7CB2A9">
            <w:pPr>
              <w:spacing w:line="320" w:lineRule="exact"/>
              <w:rPr>
                <w:rFonts w:hint="eastAsia" w:ascii="仿宋_GB2312" w:eastAsia="仿宋_GB2312"/>
                <w:bCs/>
              </w:rPr>
            </w:pPr>
            <w:r>
              <w:rPr>
                <w:rFonts w:hint="eastAsia" w:ascii="仿宋_GB2312" w:eastAsia="仿宋_GB2312"/>
                <w:bCs/>
              </w:rPr>
              <w:t>3.代偿可能性分析：</w:t>
            </w:r>
          </w:p>
          <w:p w14:paraId="35F16A9B">
            <w:pPr>
              <w:spacing w:line="320" w:lineRule="exact"/>
              <w:rPr>
                <w:rFonts w:hint="eastAsia" w:ascii="仿宋_GB2312" w:eastAsia="仿宋_GB2312"/>
                <w:bCs/>
              </w:rPr>
            </w:pPr>
            <w:r>
              <w:rPr>
                <w:rFonts w:hint="eastAsia" w:ascii="仿宋_GB2312" w:eastAsia="仿宋_GB2312"/>
                <w:bCs/>
              </w:rPr>
              <w:t>4.实际控制人家庭资产情况：</w:t>
            </w:r>
          </w:p>
          <w:p w14:paraId="266D2566">
            <w:pPr>
              <w:spacing w:line="320" w:lineRule="exact"/>
              <w:rPr>
                <w:rFonts w:hint="eastAsia" w:ascii="仿宋_GB2312" w:eastAsia="仿宋_GB2312"/>
                <w:bCs/>
              </w:rPr>
            </w:pPr>
            <w:r>
              <w:rPr>
                <w:rFonts w:hint="eastAsia" w:ascii="仿宋_GB2312" w:eastAsia="仿宋_GB2312"/>
                <w:bCs/>
              </w:rPr>
              <w:t>5.民营上市公司股票质押情况：</w:t>
            </w:r>
          </w:p>
          <w:p w14:paraId="53682412">
            <w:pPr>
              <w:spacing w:line="320" w:lineRule="exact"/>
              <w:ind w:left="0" w:leftChars="0" w:firstLine="0" w:firstLineChars="0"/>
              <w:rPr>
                <w:rFonts w:ascii="仿宋_GB2312" w:eastAsia="仿宋_GB2312"/>
                <w:bCs/>
              </w:rPr>
            </w:pPr>
            <w:r>
              <w:rPr>
                <w:rFonts w:hint="eastAsia" w:ascii="仿宋_GB2312" w:eastAsia="仿宋_GB2312"/>
                <w:bCs/>
              </w:rPr>
              <w:t>6.外部司法及经营风险查询：</w:t>
            </w:r>
          </w:p>
          <w:p w14:paraId="42388A21">
            <w:pPr>
              <w:spacing w:line="320" w:lineRule="exact"/>
              <w:ind w:right="360"/>
              <w:jc w:val="both"/>
              <w:rPr>
                <w:rFonts w:hint="default" w:ascii="仿宋_GB2312" w:eastAsia="仿宋_GB2312"/>
                <w:lang w:val="en-US" w:eastAsia="zh-CN"/>
              </w:rPr>
            </w:pPr>
            <w:r>
              <w:rPr>
                <w:rFonts w:hint="eastAsia" w:ascii="仿宋_GB2312" w:eastAsia="仿宋_GB2312"/>
                <w:lang w:val="en-US" w:eastAsia="zh-CN"/>
              </w:rPr>
              <w:t>外部担保明细：                                            数据时间：   年  月末；单位：</w:t>
            </w:r>
          </w:p>
          <w:tbl>
            <w:tblPr>
              <w:tblStyle w:val="17"/>
              <w:tblW w:w="105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536"/>
              <w:gridCol w:w="1179"/>
              <w:gridCol w:w="1225"/>
              <w:gridCol w:w="891"/>
              <w:gridCol w:w="1297"/>
              <w:gridCol w:w="1184"/>
              <w:gridCol w:w="1695"/>
            </w:tblGrid>
            <w:tr w14:paraId="3441E59C">
              <w:trPr>
                <w:trHeight w:val="232" w:hRule="atLeast"/>
              </w:trPr>
              <w:tc>
                <w:tcPr>
                  <w:tcW w:w="712" w:type="pct"/>
                  <w:vAlign w:val="center"/>
                </w:tcPr>
                <w:p w14:paraId="0E9DE96E">
                  <w:pPr>
                    <w:snapToGrid w:val="0"/>
                    <w:jc w:val="center"/>
                    <w:rPr>
                      <w:rFonts w:ascii="仿宋_GB2312" w:hAnsi="华文中宋" w:eastAsia="仿宋_GB2312"/>
                    </w:rPr>
                  </w:pPr>
                  <w:r>
                    <w:rPr>
                      <w:rFonts w:hint="eastAsia" w:ascii="仿宋_GB2312" w:hAnsi="华文中宋" w:eastAsia="仿宋_GB2312"/>
                    </w:rPr>
                    <w:t>担保方</w:t>
                  </w:r>
                </w:p>
              </w:tc>
              <w:tc>
                <w:tcPr>
                  <w:tcW w:w="731" w:type="pct"/>
                  <w:shd w:val="clear" w:color="auto" w:fill="auto"/>
                  <w:noWrap/>
                  <w:vAlign w:val="center"/>
                </w:tcPr>
                <w:p w14:paraId="7357D829">
                  <w:pPr>
                    <w:snapToGrid w:val="0"/>
                    <w:jc w:val="center"/>
                    <w:rPr>
                      <w:rFonts w:ascii="仿宋_GB2312" w:hAnsi="华文中宋" w:eastAsia="仿宋_GB2312"/>
                    </w:rPr>
                  </w:pPr>
                  <w:r>
                    <w:rPr>
                      <w:rFonts w:hint="eastAsia" w:ascii="仿宋_GB2312" w:hAnsi="华文中宋" w:eastAsia="仿宋_GB2312"/>
                    </w:rPr>
                    <w:t>被担保方</w:t>
                  </w:r>
                </w:p>
              </w:tc>
              <w:tc>
                <w:tcPr>
                  <w:tcW w:w="560" w:type="pct"/>
                  <w:shd w:val="clear" w:color="auto" w:fill="auto"/>
                  <w:noWrap/>
                  <w:vAlign w:val="center"/>
                </w:tcPr>
                <w:p w14:paraId="21EA2A6E">
                  <w:pPr>
                    <w:snapToGrid w:val="0"/>
                    <w:jc w:val="center"/>
                    <w:rPr>
                      <w:rFonts w:ascii="仿宋_GB2312" w:hAnsi="华文中宋" w:eastAsia="仿宋_GB2312"/>
                    </w:rPr>
                  </w:pPr>
                  <w:r>
                    <w:rPr>
                      <w:rFonts w:hint="eastAsia" w:ascii="仿宋_GB2312" w:hAnsi="华文中宋" w:eastAsia="仿宋_GB2312"/>
                    </w:rPr>
                    <w:t>担保形式</w:t>
                  </w:r>
                </w:p>
              </w:tc>
              <w:tc>
                <w:tcPr>
                  <w:tcW w:w="583" w:type="pct"/>
                  <w:shd w:val="clear" w:color="auto" w:fill="auto"/>
                  <w:noWrap/>
                  <w:vAlign w:val="center"/>
                </w:tcPr>
                <w:p w14:paraId="5DBC552B">
                  <w:pPr>
                    <w:snapToGrid w:val="0"/>
                    <w:jc w:val="center"/>
                    <w:rPr>
                      <w:rFonts w:ascii="仿宋_GB2312" w:hAnsi="华文中宋" w:eastAsia="仿宋_GB2312"/>
                      <w:highlight w:val="none"/>
                    </w:rPr>
                  </w:pPr>
                  <w:r>
                    <w:rPr>
                      <w:rFonts w:hint="eastAsia" w:ascii="仿宋_GB2312" w:hAnsi="华文中宋" w:eastAsia="仿宋_GB2312"/>
                      <w:highlight w:val="none"/>
                    </w:rPr>
                    <w:t>担保金额</w:t>
                  </w:r>
                </w:p>
              </w:tc>
              <w:tc>
                <w:tcPr>
                  <w:tcW w:w="424" w:type="pct"/>
                  <w:vAlign w:val="center"/>
                </w:tcPr>
                <w:p w14:paraId="70D392C5">
                  <w:pPr>
                    <w:snapToGrid w:val="0"/>
                    <w:jc w:val="center"/>
                    <w:rPr>
                      <w:rFonts w:ascii="仿宋_GB2312" w:hAnsi="华文中宋" w:eastAsia="仿宋_GB2312"/>
                      <w:highlight w:val="none"/>
                    </w:rPr>
                  </w:pPr>
                  <w:r>
                    <w:rPr>
                      <w:rFonts w:hint="eastAsia" w:ascii="仿宋_GB2312" w:hAnsi="华文中宋" w:eastAsia="仿宋_GB2312"/>
                      <w:highlight w:val="none"/>
                    </w:rPr>
                    <w:t>到期日</w:t>
                  </w:r>
                </w:p>
              </w:tc>
              <w:tc>
                <w:tcPr>
                  <w:tcW w:w="617" w:type="pct"/>
                  <w:vAlign w:val="center"/>
                </w:tcPr>
                <w:p w14:paraId="1625C17B">
                  <w:pPr>
                    <w:snapToGrid w:val="0"/>
                    <w:jc w:val="center"/>
                    <w:rPr>
                      <w:rFonts w:ascii="仿宋_GB2312" w:hAnsi="华文中宋" w:eastAsia="仿宋_GB2312"/>
                      <w:highlight w:val="none"/>
                    </w:rPr>
                  </w:pPr>
                  <w:r>
                    <w:rPr>
                      <w:rFonts w:hint="eastAsia" w:ascii="仿宋_GB2312" w:hAnsi="华文中宋" w:eastAsia="仿宋_GB2312"/>
                      <w:highlight w:val="none"/>
                    </w:rPr>
                    <w:t>关系</w:t>
                  </w:r>
                </w:p>
              </w:tc>
              <w:tc>
                <w:tcPr>
                  <w:tcW w:w="563" w:type="pct"/>
                  <w:vAlign w:val="center"/>
                </w:tcPr>
                <w:p w14:paraId="16A2EF0B">
                  <w:pPr>
                    <w:snapToGrid w:val="0"/>
                    <w:jc w:val="center"/>
                    <w:rPr>
                      <w:rFonts w:ascii="仿宋_GB2312" w:hAnsi="华文中宋" w:eastAsia="仿宋_GB2312"/>
                      <w:highlight w:val="none"/>
                    </w:rPr>
                  </w:pPr>
                  <w:r>
                    <w:rPr>
                      <w:rFonts w:hint="eastAsia" w:ascii="仿宋_GB2312" w:hAnsi="华文中宋" w:eastAsia="仿宋_GB2312"/>
                      <w:highlight w:val="none"/>
                    </w:rPr>
                    <w:t>代偿可能性</w:t>
                  </w:r>
                </w:p>
              </w:tc>
              <w:tc>
                <w:tcPr>
                  <w:tcW w:w="806" w:type="pct"/>
                  <w:vAlign w:val="center"/>
                </w:tcPr>
                <w:p w14:paraId="72170917">
                  <w:pPr>
                    <w:snapToGrid w:val="0"/>
                    <w:jc w:val="center"/>
                    <w:rPr>
                      <w:rFonts w:ascii="仿宋_GB2312" w:hAnsi="华文中宋" w:eastAsia="仿宋_GB2312"/>
                      <w:highlight w:val="yellow"/>
                    </w:rPr>
                  </w:pPr>
                  <w:r>
                    <w:rPr>
                      <w:rFonts w:hint="eastAsia" w:ascii="仿宋_GB2312" w:hAnsi="华文中宋" w:eastAsia="仿宋_GB2312"/>
                      <w:highlight w:val="none"/>
                    </w:rPr>
                    <w:t>互保</w:t>
                  </w:r>
                </w:p>
              </w:tc>
            </w:tr>
            <w:tr w14:paraId="53DF5AA5">
              <w:trPr>
                <w:trHeight w:val="232" w:hRule="atLeast"/>
              </w:trPr>
              <w:tc>
                <w:tcPr>
                  <w:tcW w:w="712" w:type="pct"/>
                  <w:vAlign w:val="center"/>
                </w:tcPr>
                <w:p w14:paraId="6E111241">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731" w:type="pct"/>
                  <w:shd w:val="clear" w:color="auto" w:fill="auto"/>
                  <w:noWrap/>
                  <w:vAlign w:val="center"/>
                </w:tcPr>
                <w:p w14:paraId="0022E8C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35C60AC6">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72C3DFBB">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168F349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5E84BD5D">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12D08E01">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806" w:type="pct"/>
                  <w:vAlign w:val="center"/>
                </w:tcPr>
                <w:p w14:paraId="7D4A49CF">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47FF6F1E">
              <w:trPr>
                <w:trHeight w:val="232" w:hRule="atLeast"/>
              </w:trPr>
              <w:tc>
                <w:tcPr>
                  <w:tcW w:w="712" w:type="pct"/>
                  <w:vAlign w:val="center"/>
                </w:tcPr>
                <w:p w14:paraId="5DE064C2">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731" w:type="pct"/>
                  <w:shd w:val="clear" w:color="auto" w:fill="auto"/>
                  <w:noWrap/>
                  <w:vAlign w:val="center"/>
                </w:tcPr>
                <w:p w14:paraId="1C5EA30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1C819E0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34655E0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41EB49A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3CFBEBD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217CB362">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806" w:type="pct"/>
                  <w:vAlign w:val="center"/>
                </w:tcPr>
                <w:p w14:paraId="29AF6557">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1BEF8557">
              <w:trPr>
                <w:trHeight w:val="232" w:hRule="atLeast"/>
              </w:trPr>
              <w:tc>
                <w:tcPr>
                  <w:tcW w:w="712" w:type="pct"/>
                  <w:vAlign w:val="center"/>
                </w:tcPr>
                <w:p w14:paraId="34F552E5">
                  <w:pPr>
                    <w:snapToGrid w:val="0"/>
                    <w:jc w:val="center"/>
                    <w:rPr>
                      <w:rFonts w:ascii="仿宋_GB2312" w:hAnsi="华文中宋" w:eastAsia="仿宋_GB2312"/>
                    </w:rPr>
                  </w:pPr>
                  <w:r>
                    <w:rPr>
                      <w:rFonts w:hint="eastAsia" w:ascii="仿宋_GB2312" w:hAnsi="华文中宋" w:eastAsia="仿宋_GB2312"/>
                    </w:rPr>
                    <w:t>外部单位</w:t>
                  </w:r>
                </w:p>
              </w:tc>
              <w:tc>
                <w:tcPr>
                  <w:tcW w:w="731" w:type="pct"/>
                  <w:shd w:val="clear" w:color="auto" w:fill="auto"/>
                  <w:noWrap/>
                  <w:vAlign w:val="center"/>
                </w:tcPr>
                <w:p w14:paraId="43DEBFC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6284C30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75DAF5C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7B0EBF42">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3451DC10">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2B1B28F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06" w:type="pct"/>
                  <w:vAlign w:val="center"/>
                </w:tcPr>
                <w:p w14:paraId="44CA0B7B">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04C6E428">
              <w:trPr>
                <w:trHeight w:val="232" w:hRule="atLeast"/>
              </w:trPr>
              <w:tc>
                <w:tcPr>
                  <w:tcW w:w="2004" w:type="pct"/>
                  <w:gridSpan w:val="3"/>
                  <w:vAlign w:val="center"/>
                </w:tcPr>
                <w:p w14:paraId="586FAEE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38E7772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7C4C7BDA">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38286B3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0141580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06" w:type="pct"/>
                  <w:vAlign w:val="center"/>
                </w:tcPr>
                <w:p w14:paraId="137106B2">
                  <w:pPr>
                    <w:snapToGrid w:val="0"/>
                    <w:jc w:val="center"/>
                    <w:rPr>
                      <w:rFonts w:ascii="仿宋_GB2312" w:hAnsi="华文中宋" w:eastAsia="仿宋_GB2312"/>
                    </w:rPr>
                  </w:pPr>
                  <w:r>
                    <w:rPr>
                      <w:rFonts w:hint="eastAsia" w:ascii="仿宋_GB2312" w:hAnsi="华文仿宋" w:eastAsia="仿宋_GB2312"/>
                      <w:szCs w:val="20"/>
                      <w:lang w:eastAsia="zh-CN"/>
                    </w:rPr>
                    <w:t>-</w:t>
                  </w:r>
                </w:p>
              </w:tc>
            </w:tr>
          </w:tbl>
          <w:p w14:paraId="4DBF5DF9">
            <w:pPr>
              <w:spacing w:line="320" w:lineRule="exact"/>
              <w:rPr>
                <w:rFonts w:ascii="仿宋_GB2312" w:eastAsia="仿宋_GB2312"/>
                <w:bCs/>
                <w:color w:val="000000"/>
              </w:rPr>
            </w:pPr>
          </w:p>
          <w:p w14:paraId="6AAFF72B">
            <w:pPr>
              <w:numPr>
                <w:ilvl w:val="0"/>
                <w:numId w:val="0"/>
              </w:numPr>
              <w:spacing w:line="360" w:lineRule="auto"/>
              <w:rPr>
                <w:rFonts w:hint="default" w:ascii="仿宋_GB2312" w:hAnsi="宋体" w:eastAsia="仿宋_GB2312"/>
                <w:bCs/>
                <w:iCs/>
                <w:sz w:val="24"/>
                <w:szCs w:val="24"/>
                <w:lang w:val="en-US" w:eastAsia="zh-CN"/>
              </w:rPr>
            </w:pPr>
            <w:r>
              <w:rPr>
                <w:rFonts w:hint="eastAsia" w:ascii="仿宋_GB2312" w:eastAsia="仿宋_GB2312"/>
                <w:bCs/>
                <w:iCs/>
                <w:sz w:val="24"/>
                <w:szCs w:val="24"/>
                <w:lang w:val="en-US" w:eastAsia="zh-CN"/>
              </w:rPr>
              <w:t>大额担保单位介绍及或有负债风险评判</w:t>
            </w:r>
          </w:p>
          <w:p w14:paraId="103A550E">
            <w:pPr>
              <w:numPr>
                <w:ilvl w:val="0"/>
                <w:numId w:val="0"/>
              </w:numPr>
              <w:spacing w:line="360" w:lineRule="auto"/>
              <w:rPr>
                <w:rFonts w:hint="default" w:eastAsia="宋体"/>
                <w:sz w:val="24"/>
                <w:szCs w:val="24"/>
                <w:lang w:val="en-US" w:eastAsia="zh-CN"/>
              </w:rPr>
            </w:pPr>
            <w:r>
              <w:rPr>
                <w:rFonts w:hint="eastAsia" w:ascii="仿宋_GB2312" w:hAnsi="宋体" w:eastAsia="仿宋_GB2312"/>
                <w:bCs/>
                <w:iCs/>
                <w:sz w:val="24"/>
                <w:szCs w:val="24"/>
                <w:lang w:val="en-US" w:eastAsia="zh-CN"/>
              </w:rPr>
              <w:t>7.当期担保情况与中征码查询结果对比差异分析</w:t>
            </w:r>
          </w:p>
        </w:tc>
      </w:tr>
    </w:tbl>
    <w:p w14:paraId="5BF74525">
      <w:pPr>
        <w:numPr>
          <w:ilvl w:val="0"/>
          <w:numId w:val="0"/>
        </w:numPr>
        <w:rPr>
          <w:lang w:val="en-US"/>
        </w:rPr>
      </w:pPr>
    </w:p>
    <w:p w14:paraId="76BB50C4">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（六）</w:t>
      </w:r>
      <w:r>
        <w:rPr>
          <w:rFonts w:hint="eastAsia" w:ascii="楷体_GB2312" w:hAnsi="Arial" w:eastAsia="楷体_GB2312"/>
          <w:b w:val="0"/>
          <w:lang w:val="en-US" w:eastAsia="zh-CN"/>
        </w:rPr>
        <w:t>受信客户</w:t>
      </w:r>
      <w:r>
        <w:rPr>
          <w:rFonts w:hint="eastAsia" w:ascii="楷体_GB2312" w:hAnsi="Arial" w:eastAsia="楷体_GB2312"/>
          <w:b w:val="0"/>
          <w:lang w:val="en-US"/>
        </w:rPr>
        <w:t>优劣势分析</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14:paraId="3C19B3F8">
        <w:trPr>
          <w:trHeight w:val="1726" w:hRule="atLeast"/>
        </w:trPr>
        <w:tc>
          <w:tcPr>
            <w:tcW w:w="10490" w:type="dxa"/>
            <w:shd w:val="clear" w:color="auto" w:fill="auto"/>
          </w:tcPr>
          <w:p w14:paraId="20FD44BF">
            <w:pPr>
              <w:spacing w:line="320" w:lineRule="exact"/>
              <w:rPr>
                <w:rFonts w:ascii="仿宋_GB2312" w:eastAsia="仿宋_GB2312"/>
                <w:bCs/>
                <w:sz w:val="24"/>
                <w:szCs w:val="24"/>
              </w:rPr>
            </w:pPr>
            <w:r>
              <w:rPr>
                <w:rFonts w:hint="eastAsia" w:ascii="仿宋_GB2312" w:eastAsia="仿宋_GB2312"/>
                <w:bCs/>
                <w:sz w:val="24"/>
                <w:szCs w:val="24"/>
              </w:rPr>
              <w:t>（从财务因素、非财务因素等方面对受信客户的优势、劣势进行分析）</w:t>
            </w:r>
          </w:p>
          <w:p w14:paraId="59F35FFF">
            <w:pPr>
              <w:spacing w:line="360" w:lineRule="auto"/>
              <w:rPr>
                <w:rFonts w:hint="eastAsia" w:ascii="仿宋_GB2312" w:eastAsia="仿宋_GB2312"/>
                <w:bCs/>
                <w:sz w:val="24"/>
                <w:szCs w:val="24"/>
              </w:rPr>
            </w:pPr>
            <w:r>
              <w:rPr>
                <w:rFonts w:hint="eastAsia" w:ascii="仿宋_GB2312" w:eastAsia="仿宋_GB2312"/>
                <w:b/>
                <w:bCs w:val="0"/>
                <w:sz w:val="24"/>
                <w:szCs w:val="24"/>
                <w:lang w:eastAsia="zh-CN"/>
              </w:rPr>
              <w:t>受信客户优势分析：</w:t>
            </w:r>
          </w:p>
          <w:p w14:paraId="5033BD3F">
            <w:pPr>
              <w:spacing w:line="360" w:lineRule="auto"/>
              <w:rPr>
                <w:rFonts w:hint="eastAsia" w:ascii="仿宋_GB2312" w:eastAsia="仿宋_GB2312"/>
                <w:bCs/>
                <w:sz w:val="24"/>
                <w:szCs w:val="24"/>
              </w:rPr>
            </w:pPr>
            <w:r>
              <w:rPr>
                <w:rFonts w:hint="eastAsia" w:ascii="仿宋_GB2312" w:eastAsia="仿宋_GB2312"/>
                <w:b/>
                <w:bCs w:val="0"/>
                <w:sz w:val="24"/>
                <w:szCs w:val="24"/>
              </w:rPr>
              <w:t>受信客户劣势及风险分析：</w:t>
            </w:r>
          </w:p>
          <w:p w14:paraId="3BDF4414">
            <w:pPr>
              <w:spacing w:line="320" w:lineRule="exact"/>
              <w:rPr>
                <w:rFonts w:hint="eastAsia" w:ascii="仿宋_GB2312" w:eastAsia="仿宋_GB2312"/>
                <w:b/>
                <w:bCs w:val="0"/>
                <w:sz w:val="24"/>
                <w:szCs w:val="24"/>
                <w:lang w:eastAsia="zh-CN"/>
              </w:rPr>
            </w:pPr>
            <w:r>
              <w:rPr>
                <w:rFonts w:hint="eastAsia" w:ascii="仿宋_GB2312" w:eastAsia="仿宋_GB2312"/>
                <w:b/>
                <w:bCs w:val="0"/>
                <w:sz w:val="24"/>
                <w:szCs w:val="24"/>
              </w:rPr>
              <w:t>综合评价</w:t>
            </w:r>
            <w:r>
              <w:rPr>
                <w:rFonts w:hint="eastAsia" w:ascii="仿宋_GB2312" w:eastAsia="仿宋_GB2312"/>
                <w:b/>
                <w:bCs w:val="0"/>
                <w:sz w:val="24"/>
                <w:szCs w:val="24"/>
                <w:lang w:eastAsia="zh-CN"/>
              </w:rPr>
              <w:t>：</w:t>
            </w:r>
          </w:p>
        </w:tc>
      </w:tr>
    </w:tbl>
    <w:p w14:paraId="78222586">
      <w:pPr>
        <w:pStyle w:val="3"/>
        <w:spacing w:line="415" w:lineRule="auto"/>
        <w:rPr>
          <w:rFonts w:hint="eastAsia"/>
          <w:b w:val="0"/>
        </w:rPr>
      </w:pPr>
    </w:p>
    <w:p w14:paraId="3671B993">
      <w:pPr>
        <w:pStyle w:val="3"/>
        <w:spacing w:line="415" w:lineRule="auto"/>
        <w:ind w:left="480" w:leftChars="200"/>
        <w:rPr>
          <w:rFonts w:ascii="楷体_GB2312" w:hAnsi="Arial" w:eastAsia="楷体_GB2312"/>
          <w:b w:val="0"/>
          <w:lang w:val="en-US"/>
        </w:rPr>
      </w:pPr>
      <w:r>
        <w:rPr>
          <w:rFonts w:hint="eastAsia"/>
          <w:b/>
          <w:bCs w:val="0"/>
        </w:rPr>
        <w:t>二、</w:t>
      </w:r>
      <w:r>
        <w:rPr>
          <w:rFonts w:hint="eastAsia"/>
          <w:b/>
          <w:bCs w:val="0"/>
          <w:lang w:val="en-US" w:eastAsia="zh-CN"/>
        </w:rPr>
        <w:t>受信客户—调查分析：</w:t>
      </w:r>
      <w:r>
        <w:rPr>
          <w:rFonts w:hint="default"/>
          <w:b/>
          <w:bCs w:val="0"/>
          <w:lang w:val="en-US" w:eastAsia="zh-CN"/>
        </w:rPr>
        <w:t>xx</w:t>
      </w:r>
      <w:r>
        <w:rPr>
          <w:rFonts w:hint="eastAsia"/>
          <w:b/>
          <w:bCs w:val="0"/>
          <w:lang w:val="en-US" w:eastAsia="zh-CN"/>
        </w:rPr>
        <w:t>公司（如集团本级为受信人，无须填写基本情况）</w:t>
      </w:r>
      <w:r>
        <w:rPr>
          <w:rFonts w:hint="eastAsia"/>
          <w:b/>
          <w:bCs w:val="0"/>
          <w:lang w:val="en-US" w:eastAsia="zh-CN"/>
        </w:rPr>
        <w:br w:type="textWrapping"/>
      </w:r>
      <w:r>
        <w:rPr>
          <w:rFonts w:hint="eastAsia" w:ascii="楷体_GB2312" w:hAnsi="Arial" w:eastAsia="楷体_GB2312"/>
          <w:b w:val="0"/>
          <w:lang w:val="en-US"/>
        </w:rPr>
        <w:t>（一）客户基本情况</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3215"/>
        <w:gridCol w:w="1692"/>
        <w:gridCol w:w="3893"/>
      </w:tblGrid>
      <w:tr w14:paraId="1E220EEB">
        <w:tc>
          <w:tcPr>
            <w:tcW w:w="5000" w:type="pct"/>
            <w:gridSpan w:val="4"/>
          </w:tcPr>
          <w:p w14:paraId="42A7D5A6">
            <w:pPr>
              <w:jc w:val="center"/>
              <w:rPr>
                <w:rFonts w:ascii="仿宋_GB2312" w:eastAsia="仿宋_GB2312"/>
              </w:rPr>
            </w:pPr>
            <w:r>
              <w:rPr>
                <w:rFonts w:hint="eastAsia" w:ascii="仿宋_GB2312" w:eastAsia="仿宋_GB2312"/>
                <w:lang w:val="en-US" w:eastAsia="zh-CN"/>
              </w:rPr>
              <w:t>受信客户基本情况</w:t>
            </w:r>
          </w:p>
        </w:tc>
      </w:tr>
      <w:tr w14:paraId="433A66E1">
        <w:tc>
          <w:tcPr>
            <w:tcW w:w="881" w:type="pct"/>
          </w:tcPr>
          <w:p w14:paraId="44D8B34D">
            <w:pPr>
              <w:spacing w:line="320" w:lineRule="exact"/>
              <w:jc w:val="center"/>
              <w:rPr>
                <w:rFonts w:ascii="仿宋_GB2312" w:eastAsia="仿宋_GB2312"/>
              </w:rPr>
            </w:pPr>
            <w:r>
              <w:rPr>
                <w:rFonts w:hint="eastAsia" w:ascii="仿宋_GB2312" w:eastAsia="仿宋_GB2312"/>
              </w:rPr>
              <w:t>客户全称</w:t>
            </w:r>
          </w:p>
        </w:tc>
        <w:tc>
          <w:tcPr>
            <w:tcW w:w="1505" w:type="pct"/>
          </w:tcPr>
          <w:p w14:paraId="7A1A14E3">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c>
          <w:tcPr>
            <w:tcW w:w="792" w:type="pct"/>
          </w:tcPr>
          <w:p w14:paraId="3B58095B">
            <w:pPr>
              <w:spacing w:line="320" w:lineRule="exact"/>
              <w:jc w:val="center"/>
              <w:rPr>
                <w:rFonts w:ascii="仿宋_GB2312" w:eastAsia="仿宋_GB2312"/>
              </w:rPr>
            </w:pPr>
            <w:r>
              <w:rPr>
                <w:rFonts w:hint="eastAsia" w:ascii="仿宋_GB2312" w:eastAsia="仿宋_GB2312"/>
              </w:rPr>
              <w:t>所处行业</w:t>
            </w:r>
          </w:p>
        </w:tc>
        <w:tc>
          <w:tcPr>
            <w:tcW w:w="1819" w:type="pct"/>
            <w:tcBorders>
              <w:top w:val="single" w:color="auto" w:sz="4" w:space="0"/>
            </w:tcBorders>
          </w:tcPr>
          <w:p w14:paraId="440E8A79">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364F664E">
        <w:tc>
          <w:tcPr>
            <w:tcW w:w="881" w:type="pct"/>
          </w:tcPr>
          <w:p w14:paraId="00C049A9">
            <w:pPr>
              <w:spacing w:line="320" w:lineRule="exact"/>
              <w:jc w:val="center"/>
              <w:rPr>
                <w:rFonts w:ascii="仿宋_GB2312" w:eastAsia="仿宋_GB2312"/>
              </w:rPr>
            </w:pPr>
            <w:r>
              <w:rPr>
                <w:rFonts w:hint="eastAsia" w:ascii="仿宋_GB2312" w:eastAsia="仿宋_GB2312"/>
              </w:rPr>
              <w:t>注册资本</w:t>
            </w:r>
          </w:p>
        </w:tc>
        <w:tc>
          <w:tcPr>
            <w:tcW w:w="1505" w:type="pct"/>
          </w:tcPr>
          <w:p w14:paraId="49492A2B">
            <w:pPr>
              <w:spacing w:line="320" w:lineRule="exact"/>
              <w:rPr>
                <w:rFonts w:ascii="仿宋_GB2312" w:eastAsia="仿宋_GB2312"/>
              </w:rPr>
            </w:pPr>
            <w:r>
              <w:rPr>
                <w:rFonts w:hint="eastAsia" w:ascii="仿宋_GB2312" w:hAnsi="华文仿宋" w:eastAsia="仿宋_GB2312"/>
                <w:szCs w:val="20"/>
                <w:lang w:eastAsia="zh-CN"/>
              </w:rPr>
              <w:t>-</w:t>
            </w:r>
          </w:p>
        </w:tc>
        <w:tc>
          <w:tcPr>
            <w:tcW w:w="792" w:type="pct"/>
          </w:tcPr>
          <w:p w14:paraId="2F212883">
            <w:pPr>
              <w:spacing w:line="320" w:lineRule="exact"/>
              <w:jc w:val="center"/>
              <w:rPr>
                <w:rFonts w:ascii="仿宋_GB2312" w:eastAsia="仿宋_GB2312"/>
              </w:rPr>
            </w:pPr>
            <w:r>
              <w:rPr>
                <w:rFonts w:hint="eastAsia" w:ascii="仿宋_GB2312" w:eastAsia="仿宋_GB2312"/>
              </w:rPr>
              <w:t>注册地址</w:t>
            </w:r>
          </w:p>
        </w:tc>
        <w:tc>
          <w:tcPr>
            <w:tcW w:w="1819" w:type="pct"/>
          </w:tcPr>
          <w:p w14:paraId="353B4339">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1818C48D">
        <w:tc>
          <w:tcPr>
            <w:tcW w:w="881" w:type="pct"/>
          </w:tcPr>
          <w:p w14:paraId="5AE47877">
            <w:pPr>
              <w:spacing w:line="320" w:lineRule="exact"/>
              <w:jc w:val="center"/>
              <w:rPr>
                <w:rFonts w:ascii="仿宋_GB2312" w:eastAsia="仿宋_GB2312"/>
              </w:rPr>
            </w:pPr>
            <w:r>
              <w:rPr>
                <w:rFonts w:hint="eastAsia" w:ascii="仿宋_GB2312" w:eastAsia="仿宋_GB2312"/>
              </w:rPr>
              <w:t>实收资本</w:t>
            </w:r>
          </w:p>
        </w:tc>
        <w:tc>
          <w:tcPr>
            <w:tcW w:w="1505" w:type="pct"/>
          </w:tcPr>
          <w:p w14:paraId="4F817F0F">
            <w:pPr>
              <w:spacing w:line="320" w:lineRule="exact"/>
              <w:rPr>
                <w:rFonts w:ascii="仿宋_GB2312" w:eastAsia="仿宋_GB2312"/>
              </w:rPr>
            </w:pPr>
            <w:r>
              <w:rPr>
                <w:rFonts w:hint="eastAsia" w:ascii="仿宋_GB2312" w:hAnsi="华文仿宋" w:eastAsia="仿宋_GB2312"/>
                <w:szCs w:val="20"/>
                <w:lang w:eastAsia="zh-CN"/>
              </w:rPr>
              <w:t>-</w:t>
            </w:r>
          </w:p>
        </w:tc>
        <w:tc>
          <w:tcPr>
            <w:tcW w:w="792" w:type="pct"/>
          </w:tcPr>
          <w:p w14:paraId="293621F3">
            <w:pPr>
              <w:spacing w:line="320" w:lineRule="exact"/>
              <w:jc w:val="center"/>
              <w:rPr>
                <w:rFonts w:ascii="仿宋_GB2312" w:eastAsia="仿宋_GB2312"/>
              </w:rPr>
            </w:pPr>
            <w:r>
              <w:rPr>
                <w:rFonts w:hint="eastAsia" w:ascii="仿宋_GB2312" w:eastAsia="仿宋_GB2312"/>
              </w:rPr>
              <w:t>法定代表人</w:t>
            </w:r>
          </w:p>
        </w:tc>
        <w:tc>
          <w:tcPr>
            <w:tcW w:w="1819" w:type="pct"/>
          </w:tcPr>
          <w:p w14:paraId="0CC61DBB">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240AF844">
        <w:tc>
          <w:tcPr>
            <w:tcW w:w="881" w:type="pct"/>
          </w:tcPr>
          <w:p w14:paraId="5C96E1A4">
            <w:pPr>
              <w:spacing w:line="320" w:lineRule="exact"/>
              <w:jc w:val="center"/>
              <w:rPr>
                <w:rFonts w:ascii="仿宋_GB2312" w:eastAsia="仿宋_GB2312"/>
              </w:rPr>
            </w:pPr>
            <w:r>
              <w:rPr>
                <w:rFonts w:hint="eastAsia" w:ascii="仿宋_GB2312" w:eastAsia="仿宋_GB2312"/>
              </w:rPr>
              <w:t>经营范围</w:t>
            </w:r>
          </w:p>
        </w:tc>
        <w:tc>
          <w:tcPr>
            <w:tcW w:w="1505" w:type="pct"/>
          </w:tcPr>
          <w:p w14:paraId="17BAEB26">
            <w:pPr>
              <w:spacing w:line="320" w:lineRule="exact"/>
              <w:rPr>
                <w:rFonts w:ascii="仿宋_GB2312" w:eastAsia="仿宋_GB2312"/>
              </w:rPr>
            </w:pPr>
            <w:r>
              <w:rPr>
                <w:rFonts w:hint="eastAsia" w:ascii="仿宋_GB2312" w:hAnsi="华文仿宋" w:eastAsia="仿宋_GB2312"/>
                <w:szCs w:val="20"/>
                <w:lang w:eastAsia="zh-CN"/>
              </w:rPr>
              <w:t>-</w:t>
            </w:r>
          </w:p>
        </w:tc>
        <w:tc>
          <w:tcPr>
            <w:tcW w:w="792" w:type="pct"/>
          </w:tcPr>
          <w:p w14:paraId="367F61DE">
            <w:pPr>
              <w:spacing w:line="320" w:lineRule="exact"/>
              <w:jc w:val="center"/>
              <w:rPr>
                <w:rFonts w:ascii="仿宋_GB2312" w:eastAsia="仿宋_GB2312"/>
              </w:rPr>
            </w:pPr>
            <w:r>
              <w:rPr>
                <w:rFonts w:hint="eastAsia" w:ascii="仿宋_GB2312" w:eastAsia="仿宋_GB2312"/>
              </w:rPr>
              <w:t>实际控制人</w:t>
            </w:r>
          </w:p>
        </w:tc>
        <w:tc>
          <w:tcPr>
            <w:tcW w:w="1819" w:type="pct"/>
          </w:tcPr>
          <w:p w14:paraId="3D87C486">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39C8E52E">
        <w:tc>
          <w:tcPr>
            <w:tcW w:w="881" w:type="pct"/>
            <w:vAlign w:val="center"/>
          </w:tcPr>
          <w:p w14:paraId="43B484C3">
            <w:pPr>
              <w:spacing w:line="320" w:lineRule="exact"/>
              <w:jc w:val="center"/>
              <w:rPr>
                <w:rFonts w:ascii="仿宋_GB2312" w:eastAsia="仿宋_GB2312"/>
              </w:rPr>
            </w:pPr>
            <w:r>
              <w:rPr>
                <w:rFonts w:hint="eastAsia" w:ascii="仿宋_GB2312" w:eastAsia="仿宋_GB2312"/>
              </w:rPr>
              <w:t>企业性质</w:t>
            </w:r>
          </w:p>
        </w:tc>
        <w:tc>
          <w:tcPr>
            <w:tcW w:w="1505" w:type="pct"/>
            <w:vAlign w:val="center"/>
          </w:tcPr>
          <w:p w14:paraId="36E7E237">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2" w:type="pct"/>
            <w:vAlign w:val="center"/>
          </w:tcPr>
          <w:p w14:paraId="470B4491">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营业执照号码</w:t>
            </w:r>
          </w:p>
        </w:tc>
        <w:tc>
          <w:tcPr>
            <w:tcW w:w="1819" w:type="pct"/>
            <w:vAlign w:val="center"/>
          </w:tcPr>
          <w:p w14:paraId="17D64997">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390AF9E0">
        <w:tc>
          <w:tcPr>
            <w:tcW w:w="881" w:type="pct"/>
            <w:vAlign w:val="center"/>
          </w:tcPr>
          <w:p w14:paraId="316DF3D9">
            <w:pPr>
              <w:spacing w:line="320" w:lineRule="exact"/>
              <w:jc w:val="center"/>
              <w:rPr>
                <w:rFonts w:ascii="仿宋_GB2312" w:eastAsia="仿宋_GB2312"/>
              </w:rPr>
            </w:pPr>
            <w:r>
              <w:rPr>
                <w:rFonts w:hint="eastAsia" w:ascii="仿宋_GB2312" w:eastAsia="仿宋_GB2312"/>
              </w:rPr>
              <w:t>基本开户行</w:t>
            </w:r>
          </w:p>
        </w:tc>
        <w:tc>
          <w:tcPr>
            <w:tcW w:w="1505" w:type="pct"/>
            <w:vAlign w:val="center"/>
          </w:tcPr>
          <w:p w14:paraId="7501B4F4">
            <w:pPr>
              <w:spacing w:line="320" w:lineRule="exact"/>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792" w:type="pct"/>
            <w:vAlign w:val="center"/>
          </w:tcPr>
          <w:p w14:paraId="2746463A">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机构代码证号码</w:t>
            </w:r>
          </w:p>
        </w:tc>
        <w:tc>
          <w:tcPr>
            <w:tcW w:w="1819" w:type="pct"/>
            <w:vAlign w:val="center"/>
          </w:tcPr>
          <w:p w14:paraId="1E9BE049">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12D15D83">
        <w:tc>
          <w:tcPr>
            <w:tcW w:w="881" w:type="pct"/>
            <w:vAlign w:val="center"/>
          </w:tcPr>
          <w:p w14:paraId="0DB226E6">
            <w:pPr>
              <w:spacing w:line="320" w:lineRule="exact"/>
              <w:jc w:val="center"/>
              <w:rPr>
                <w:rFonts w:ascii="仿宋_GB2312" w:eastAsia="仿宋_GB2312"/>
              </w:rPr>
            </w:pPr>
            <w:r>
              <w:rPr>
                <w:rFonts w:hint="eastAsia" w:ascii="仿宋_GB2312" w:eastAsia="仿宋_GB2312"/>
              </w:rPr>
              <w:t>信用等级</w:t>
            </w:r>
          </w:p>
        </w:tc>
        <w:tc>
          <w:tcPr>
            <w:tcW w:w="1505" w:type="pct"/>
            <w:vAlign w:val="center"/>
          </w:tcPr>
          <w:p w14:paraId="024205DB">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2" w:type="pct"/>
            <w:vAlign w:val="center"/>
          </w:tcPr>
          <w:p w14:paraId="7948E22F">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贷款卡号或中征码</w:t>
            </w:r>
          </w:p>
        </w:tc>
        <w:tc>
          <w:tcPr>
            <w:tcW w:w="1819" w:type="pct"/>
            <w:vAlign w:val="center"/>
          </w:tcPr>
          <w:p w14:paraId="1B1DE5B3">
            <w:pPr>
              <w:spacing w:line="320" w:lineRule="exact"/>
              <w:jc w:val="center"/>
              <w:rPr>
                <w:rFonts w:ascii="仿宋_GB2312" w:eastAsia="仿宋_GB2312"/>
              </w:rPr>
            </w:pPr>
            <w:r>
              <w:rPr>
                <w:rFonts w:hint="eastAsia" w:ascii="仿宋_GB2312" w:hAnsi="华文仿宋" w:eastAsia="仿宋_GB2312"/>
                <w:szCs w:val="20"/>
                <w:lang w:eastAsia="zh-CN"/>
              </w:rPr>
              <w:t>-</w:t>
            </w:r>
          </w:p>
        </w:tc>
      </w:tr>
      <w:tr w14:paraId="5EC4510B">
        <w:tc>
          <w:tcPr>
            <w:tcW w:w="881" w:type="pct"/>
            <w:vAlign w:val="center"/>
          </w:tcPr>
          <w:p w14:paraId="54ABEDF3">
            <w:pPr>
              <w:spacing w:line="320" w:lineRule="exact"/>
              <w:jc w:val="center"/>
              <w:rPr>
                <w:rFonts w:ascii="仿宋_GB2312" w:eastAsia="仿宋_GB2312"/>
              </w:rPr>
            </w:pPr>
            <w:r>
              <w:rPr>
                <w:rFonts w:hint="eastAsia" w:ascii="仿宋_GB2312" w:eastAsia="仿宋_GB2312"/>
              </w:rPr>
              <w:t>主要股东</w:t>
            </w:r>
          </w:p>
        </w:tc>
        <w:tc>
          <w:tcPr>
            <w:tcW w:w="1505" w:type="pct"/>
            <w:vAlign w:val="center"/>
          </w:tcPr>
          <w:p w14:paraId="67DBBAC1">
            <w:pPr>
              <w:spacing w:line="320" w:lineRule="exact"/>
              <w:jc w:val="center"/>
              <w:rPr>
                <w:rFonts w:hint="default" w:ascii="仿宋_GB2312" w:eastAsia="仿宋_GB2312"/>
                <w:lang w:val="en-US" w:eastAsia="zh-CN"/>
              </w:rPr>
            </w:pPr>
            <w:r>
              <w:rPr>
                <w:rFonts w:hint="eastAsia" w:ascii="仿宋_GB2312" w:eastAsia="仿宋_GB2312"/>
                <w:lang w:val="en-US" w:eastAsia="zh-CN"/>
              </w:rPr>
              <w:t>投资金额</w:t>
            </w:r>
          </w:p>
        </w:tc>
        <w:tc>
          <w:tcPr>
            <w:tcW w:w="792" w:type="pct"/>
            <w:vAlign w:val="center"/>
          </w:tcPr>
          <w:p w14:paraId="2E821647">
            <w:pPr>
              <w:spacing w:line="320" w:lineRule="exact"/>
              <w:jc w:val="center"/>
              <w:rPr>
                <w:rFonts w:hint="eastAsia" w:ascii="仿宋_GB2312" w:eastAsia="仿宋_GB2312"/>
                <w:lang w:val="en-US" w:eastAsia="zh-CN"/>
              </w:rPr>
            </w:pPr>
            <w:r>
              <w:rPr>
                <w:rFonts w:hint="eastAsia" w:ascii="仿宋_GB2312" w:eastAsia="仿宋_GB2312"/>
                <w:lang w:val="en-US" w:eastAsia="zh-CN"/>
              </w:rPr>
              <w:t>股权占比</w:t>
            </w:r>
          </w:p>
        </w:tc>
        <w:tc>
          <w:tcPr>
            <w:tcW w:w="1819" w:type="pct"/>
            <w:vAlign w:val="center"/>
          </w:tcPr>
          <w:p w14:paraId="445DB6FE">
            <w:pPr>
              <w:spacing w:line="320" w:lineRule="exact"/>
              <w:jc w:val="center"/>
              <w:rPr>
                <w:rFonts w:hint="default" w:ascii="仿宋_GB2312" w:eastAsia="仿宋_GB2312"/>
                <w:lang w:val="en-US" w:eastAsia="zh-CN"/>
              </w:rPr>
            </w:pPr>
            <w:r>
              <w:rPr>
                <w:rFonts w:hint="eastAsia" w:ascii="仿宋_GB2312" w:eastAsia="仿宋_GB2312"/>
                <w:lang w:val="en-US" w:eastAsia="zh-CN"/>
              </w:rPr>
              <w:t>实际出资</w:t>
            </w:r>
          </w:p>
        </w:tc>
      </w:tr>
      <w:tr w14:paraId="4D3AB39A">
        <w:tc>
          <w:tcPr>
            <w:tcW w:w="881" w:type="pct"/>
            <w:vAlign w:val="center"/>
          </w:tcPr>
          <w:p w14:paraId="1F374652">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股东一</w:t>
            </w:r>
          </w:p>
        </w:tc>
        <w:tc>
          <w:tcPr>
            <w:tcW w:w="1505" w:type="pct"/>
            <w:vAlign w:val="center"/>
          </w:tcPr>
          <w:p w14:paraId="2367D044">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792" w:type="pct"/>
            <w:vAlign w:val="center"/>
          </w:tcPr>
          <w:p w14:paraId="4C35252D">
            <w:pPr>
              <w:spacing w:line="320" w:lineRule="exact"/>
              <w:jc w:val="both"/>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819" w:type="pct"/>
            <w:vAlign w:val="center"/>
          </w:tcPr>
          <w:p w14:paraId="69AF6F2F">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539C9CAB">
        <w:trPr>
          <w:trHeight w:val="90" w:hRule="atLeast"/>
        </w:trPr>
        <w:tc>
          <w:tcPr>
            <w:tcW w:w="881" w:type="pct"/>
            <w:vAlign w:val="center"/>
          </w:tcPr>
          <w:p w14:paraId="32B003AD">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股东二</w:t>
            </w:r>
          </w:p>
        </w:tc>
        <w:tc>
          <w:tcPr>
            <w:tcW w:w="1505" w:type="pct"/>
            <w:vAlign w:val="center"/>
          </w:tcPr>
          <w:p w14:paraId="239F65FB">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c>
          <w:tcPr>
            <w:tcW w:w="792" w:type="pct"/>
            <w:vAlign w:val="center"/>
          </w:tcPr>
          <w:p w14:paraId="11E812EF">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819" w:type="pct"/>
            <w:vAlign w:val="center"/>
          </w:tcPr>
          <w:p w14:paraId="79C3BF9C">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42AF8B85">
        <w:tc>
          <w:tcPr>
            <w:tcW w:w="881" w:type="pct"/>
            <w:vAlign w:val="center"/>
          </w:tcPr>
          <w:p w14:paraId="786B5F66">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股东三</w:t>
            </w:r>
          </w:p>
        </w:tc>
        <w:tc>
          <w:tcPr>
            <w:tcW w:w="1505" w:type="pct"/>
            <w:vAlign w:val="center"/>
          </w:tcPr>
          <w:p w14:paraId="67EB698F">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c>
          <w:tcPr>
            <w:tcW w:w="792" w:type="pct"/>
            <w:vAlign w:val="center"/>
          </w:tcPr>
          <w:p w14:paraId="0563F7F9">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819" w:type="pct"/>
            <w:vAlign w:val="center"/>
          </w:tcPr>
          <w:p w14:paraId="6F69B07C">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0E807CD6">
        <w:trPr>
          <w:trHeight w:val="4831" w:hRule="atLeast"/>
        </w:trPr>
        <w:tc>
          <w:tcPr>
            <w:tcW w:w="5000" w:type="pct"/>
            <w:gridSpan w:val="4"/>
          </w:tcPr>
          <w:p w14:paraId="656E5521">
            <w:pPr>
              <w:keepNext w:val="0"/>
              <w:keepLines w:val="0"/>
              <w:widowControl/>
              <w:kinsoku/>
              <w:wordWrap/>
              <w:overflowPunct/>
              <w:topLinePunct w:val="0"/>
              <w:autoSpaceDE/>
              <w:autoSpaceDN/>
              <w:bidi w:val="0"/>
              <w:adjustRightInd/>
              <w:snapToGrid/>
              <w:spacing w:line="240" w:lineRule="exact"/>
              <w:textAlignment w:val="auto"/>
              <w:rPr>
                <w:rFonts w:ascii="仿宋_GB2312" w:eastAsia="仿宋_GB2312"/>
              </w:rPr>
            </w:pPr>
            <w:r>
              <w:rPr>
                <w:rFonts w:hint="eastAsia" w:ascii="仿宋_GB2312" w:eastAsia="仿宋_GB2312"/>
              </w:rPr>
              <w:t>1.受信客户历史沿革（如发展过程、股权变化等）</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2494"/>
              <w:gridCol w:w="876"/>
              <w:gridCol w:w="1514"/>
              <w:gridCol w:w="1058"/>
              <w:gridCol w:w="1399"/>
              <w:gridCol w:w="723"/>
              <w:gridCol w:w="899"/>
            </w:tblGrid>
            <w:tr w14:paraId="5AE72E61">
              <w:trPr>
                <w:trHeight w:val="350" w:hRule="atLeast"/>
              </w:trPr>
              <w:tc>
                <w:tcPr>
                  <w:tcW w:w="712" w:type="pct"/>
                  <w:vAlign w:val="center"/>
                </w:tcPr>
                <w:p w14:paraId="424D5F71">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姓名</w:t>
                  </w:r>
                </w:p>
              </w:tc>
              <w:tc>
                <w:tcPr>
                  <w:tcW w:w="1193" w:type="pct"/>
                  <w:vAlign w:val="center"/>
                </w:tcPr>
                <w:p w14:paraId="0423325B">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419" w:type="pct"/>
                  <w:vAlign w:val="center"/>
                </w:tcPr>
                <w:p w14:paraId="7A2494C7">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性别</w:t>
                  </w:r>
                </w:p>
              </w:tc>
              <w:tc>
                <w:tcPr>
                  <w:tcW w:w="724" w:type="pct"/>
                  <w:vAlign w:val="center"/>
                </w:tcPr>
                <w:p w14:paraId="412585B2">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505" w:type="pct"/>
                  <w:vAlign w:val="center"/>
                </w:tcPr>
                <w:p w14:paraId="15395D13">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籍贯</w:t>
                  </w:r>
                </w:p>
              </w:tc>
              <w:tc>
                <w:tcPr>
                  <w:tcW w:w="669" w:type="pct"/>
                  <w:vAlign w:val="center"/>
                </w:tcPr>
                <w:p w14:paraId="4909C5E7">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346" w:type="pct"/>
                  <w:vAlign w:val="center"/>
                </w:tcPr>
                <w:p w14:paraId="033864AB">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年龄</w:t>
                  </w:r>
                </w:p>
              </w:tc>
              <w:tc>
                <w:tcPr>
                  <w:tcW w:w="429" w:type="pct"/>
                  <w:vAlign w:val="center"/>
                </w:tcPr>
                <w:p w14:paraId="25EF158C">
                  <w:pPr>
                    <w:snapToGrid w:val="0"/>
                    <w:spacing w:line="240" w:lineRule="exact"/>
                    <w:jc w:val="center"/>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73F8AA3E">
              <w:trPr>
                <w:trHeight w:val="515" w:hRule="atLeast"/>
              </w:trPr>
              <w:tc>
                <w:tcPr>
                  <w:tcW w:w="712" w:type="pct"/>
                  <w:vAlign w:val="center"/>
                </w:tcPr>
                <w:p w14:paraId="5203E4A9">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家庭地址</w:t>
                  </w:r>
                </w:p>
              </w:tc>
              <w:tc>
                <w:tcPr>
                  <w:tcW w:w="2842" w:type="pct"/>
                  <w:gridSpan w:val="4"/>
                  <w:vAlign w:val="center"/>
                </w:tcPr>
                <w:p w14:paraId="7F518E02">
                  <w:pPr>
                    <w:snapToGrid w:val="0"/>
                    <w:spacing w:line="240" w:lineRule="exact"/>
                    <w:jc w:val="center"/>
                    <w:rPr>
                      <w:rFonts w:hint="default" w:ascii="仿宋_GB2312" w:hAnsi="宋体" w:eastAsia="仿宋_GB2312" w:cs="宋体"/>
                      <w:color w:val="000000"/>
                      <w:sz w:val="24"/>
                      <w:szCs w:val="24"/>
                      <w:lang w:val="en-US" w:eastAsia="zh-CN" w:bidi="ar-SA"/>
                    </w:rPr>
                  </w:pPr>
                </w:p>
              </w:tc>
              <w:tc>
                <w:tcPr>
                  <w:tcW w:w="669" w:type="pct"/>
                  <w:vAlign w:val="center"/>
                </w:tcPr>
                <w:p w14:paraId="48A960CA">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联系电话</w:t>
                  </w:r>
                </w:p>
              </w:tc>
              <w:tc>
                <w:tcPr>
                  <w:tcW w:w="775" w:type="pct"/>
                  <w:gridSpan w:val="2"/>
                  <w:vAlign w:val="center"/>
                </w:tcPr>
                <w:p w14:paraId="6E5C7BFF">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2196A394">
              <w:trPr>
                <w:trHeight w:val="1320" w:hRule="atLeast"/>
              </w:trPr>
              <w:tc>
                <w:tcPr>
                  <w:tcW w:w="712" w:type="pct"/>
                  <w:vAlign w:val="center"/>
                </w:tcPr>
                <w:p w14:paraId="72E3944B">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身份证号码</w:t>
                  </w:r>
                </w:p>
              </w:tc>
              <w:tc>
                <w:tcPr>
                  <w:tcW w:w="1193" w:type="pct"/>
                  <w:vAlign w:val="center"/>
                </w:tcPr>
                <w:p w14:paraId="6849291C">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419" w:type="pct"/>
                  <w:vAlign w:val="center"/>
                </w:tcPr>
                <w:p w14:paraId="1B80A227">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婚姻状况</w:t>
                  </w:r>
                </w:p>
                <w:p w14:paraId="089051AF">
                  <w:pPr>
                    <w:snapToGrid w:val="0"/>
                    <w:spacing w:line="240" w:lineRule="exact"/>
                    <w:jc w:val="center"/>
                    <w:rPr>
                      <w:rFonts w:hint="eastAsia" w:ascii="仿宋_GB2312" w:hAnsi="宋体" w:eastAsia="仿宋_GB2312" w:cs="宋体"/>
                      <w:color w:val="000000"/>
                      <w:sz w:val="24"/>
                      <w:szCs w:val="24"/>
                      <w:lang w:val="en-US" w:eastAsia="zh-CN" w:bidi="ar-SA"/>
                    </w:rPr>
                  </w:pPr>
                </w:p>
              </w:tc>
              <w:tc>
                <w:tcPr>
                  <w:tcW w:w="724" w:type="pct"/>
                  <w:vAlign w:val="center"/>
                </w:tcPr>
                <w:p w14:paraId="182BE86E">
                  <w:pPr>
                    <w:snapToGrid w:val="0"/>
                    <w:spacing w:line="240" w:lineRule="exact"/>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p w14:paraId="0997A5F9">
                  <w:pPr>
                    <w:snapToGrid w:val="0"/>
                    <w:spacing w:line="240" w:lineRule="exact"/>
                    <w:rPr>
                      <w:rFonts w:hint="eastAsia" w:ascii="仿宋_GB2312" w:hAnsi="宋体" w:eastAsia="仿宋_GB2312" w:cs="宋体"/>
                      <w:color w:val="000000"/>
                      <w:sz w:val="24"/>
                      <w:szCs w:val="24"/>
                      <w:lang w:val="en-US" w:eastAsia="zh-CN" w:bidi="ar-SA"/>
                    </w:rPr>
                  </w:pPr>
                </w:p>
              </w:tc>
              <w:tc>
                <w:tcPr>
                  <w:tcW w:w="505" w:type="pct"/>
                  <w:vAlign w:val="center"/>
                </w:tcPr>
                <w:p w14:paraId="6F930EDC">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学历</w:t>
                  </w:r>
                </w:p>
              </w:tc>
              <w:tc>
                <w:tcPr>
                  <w:tcW w:w="669" w:type="pct"/>
                  <w:vAlign w:val="center"/>
                </w:tcPr>
                <w:p w14:paraId="7D948B09">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775" w:type="pct"/>
                  <w:gridSpan w:val="2"/>
                  <w:vAlign w:val="center"/>
                </w:tcPr>
                <w:p w14:paraId="714E5200">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5A1C8FB4">
              <w:trPr>
                <w:trHeight w:val="805" w:hRule="atLeast"/>
              </w:trPr>
              <w:tc>
                <w:tcPr>
                  <w:tcW w:w="712" w:type="pct"/>
                  <w:vAlign w:val="center"/>
                </w:tcPr>
                <w:p w14:paraId="3CBE35A6">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企业实际控制人个人背景介绍</w:t>
                  </w:r>
                </w:p>
              </w:tc>
              <w:tc>
                <w:tcPr>
                  <w:tcW w:w="4287" w:type="pct"/>
                  <w:gridSpan w:val="7"/>
                  <w:vAlign w:val="center"/>
                </w:tcPr>
                <w:p w14:paraId="1832FA17">
                  <w:pPr>
                    <w:snapToGrid w:val="0"/>
                    <w:spacing w:line="360" w:lineRule="auto"/>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bl>
          <w:p w14:paraId="68337B0F"/>
        </w:tc>
      </w:tr>
    </w:tbl>
    <w:p w14:paraId="394F5397">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 xml:space="preserve">（二）受信客户非财务因素分析 </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74"/>
      </w:tblGrid>
      <w:tr w14:paraId="36C950DC">
        <w:trPr>
          <w:trHeight w:val="3815" w:hRule="atLeast"/>
        </w:trPr>
        <w:tc>
          <w:tcPr>
            <w:tcW w:w="10490" w:type="dxa"/>
            <w:tcBorders>
              <w:top w:val="single" w:color="auto" w:sz="4" w:space="0"/>
              <w:left w:val="single" w:color="auto" w:sz="4" w:space="0"/>
              <w:bottom w:val="single" w:color="auto" w:sz="4" w:space="0"/>
              <w:right w:val="single" w:color="auto" w:sz="4" w:space="0"/>
            </w:tcBorders>
          </w:tcPr>
          <w:p w14:paraId="695A4EA7">
            <w:pPr>
              <w:jc w:val="left"/>
              <w:rPr>
                <w:rFonts w:hint="eastAsia" w:ascii="仿宋_GB2312" w:eastAsia="仿宋_GB2312"/>
                <w:b/>
                <w:bCs/>
                <w:color w:val="000000"/>
                <w:lang w:val="en-US" w:eastAsia="zh-CN"/>
              </w:rPr>
            </w:pPr>
            <w:r>
              <w:rPr>
                <w:rFonts w:hint="eastAsia" w:ascii="仿宋_GB2312" w:eastAsia="仿宋_GB2312"/>
                <w:b/>
                <w:bCs/>
                <w:color w:val="000000"/>
                <w:lang w:val="en-US" w:eastAsia="zh-CN"/>
              </w:rPr>
              <w:t>受信客户经营情况：</w:t>
            </w:r>
          </w:p>
          <w:p w14:paraId="686CF8E5">
            <w:pPr>
              <w:rPr>
                <w:rFonts w:hint="eastAsia" w:ascii="仿宋_GB2312" w:eastAsia="仿宋_GB2312"/>
                <w:lang w:val="en-US" w:eastAsia="zh-CN"/>
              </w:rPr>
            </w:pPr>
            <w:r>
              <w:rPr>
                <w:rFonts w:hint="eastAsia" w:ascii="仿宋_GB2312" w:eastAsia="仿宋_GB2312"/>
                <w:lang w:val="en-US" w:eastAsia="zh-CN"/>
              </w:rPr>
              <w:t>1.经营团队情况（经营场地、员工构成、经营方式、生产工艺、技术及研发、产能规模及产能利用率等）</w:t>
            </w:r>
          </w:p>
          <w:p w14:paraId="30CC0041">
            <w:pPr>
              <w:rPr>
                <w:rFonts w:hint="eastAsia" w:ascii="仿宋_GB2312" w:eastAsia="仿宋_GB2312"/>
                <w:lang w:val="en-US" w:eastAsia="zh-CN"/>
              </w:rPr>
            </w:pPr>
            <w:r>
              <w:rPr>
                <w:rFonts w:hint="eastAsia" w:ascii="仿宋_GB2312" w:eastAsia="仿宋_GB2312"/>
                <w:lang w:val="en-US" w:eastAsia="zh-CN"/>
              </w:rPr>
              <w:t>5.主营业务（或产品）的收入结构</w:t>
            </w:r>
          </w:p>
          <w:p w14:paraId="658CEB59">
            <w:pPr>
              <w:jc w:val="right"/>
              <w:rPr>
                <w:rFonts w:hint="default" w:ascii="仿宋_GB2312" w:eastAsia="仿宋_GB2312"/>
                <w:lang w:val="en-US" w:eastAsia="zh-CN"/>
              </w:rPr>
            </w:pPr>
            <w:r>
              <w:rPr>
                <w:rFonts w:hint="eastAsia" w:ascii="仿宋_GB2312" w:eastAsia="仿宋_GB2312"/>
                <w:lang w:val="en-US" w:eastAsia="zh-CN"/>
              </w:rPr>
              <w:t>单位：</w:t>
            </w:r>
          </w:p>
          <w:tbl>
            <w:tblPr>
              <w:tblStyle w:val="17"/>
              <w:tblW w:w="104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66"/>
              <w:gridCol w:w="1177"/>
              <w:gridCol w:w="883"/>
              <w:gridCol w:w="1002"/>
              <w:gridCol w:w="1007"/>
              <w:gridCol w:w="933"/>
              <w:gridCol w:w="1090"/>
              <w:gridCol w:w="1565"/>
              <w:gridCol w:w="1360"/>
              <w:gridCol w:w="162"/>
            </w:tblGrid>
            <w:tr w14:paraId="00C0DA97">
              <w:trPr>
                <w:gridAfter w:val="1"/>
                <w:wAfter w:w="81" w:type="pct"/>
                <w:cantSplit/>
                <w:trHeight w:val="280" w:hRule="atLeast"/>
                <w:jc w:val="center"/>
              </w:trPr>
              <w:tc>
                <w:tcPr>
                  <w:tcW w:w="575"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147EA">
                  <w:pPr>
                    <w:spacing w:line="360" w:lineRule="auto"/>
                    <w:jc w:val="center"/>
                    <w:rPr>
                      <w:rFonts w:hint="eastAsia" w:ascii="仿宋_GB2312" w:eastAsia="仿宋_GB2312"/>
                      <w:sz w:val="22"/>
                      <w:szCs w:val="22"/>
                    </w:rPr>
                  </w:pPr>
                  <w:r>
                    <w:rPr>
                      <w:rFonts w:hint="eastAsia" w:ascii="仿宋_GB2312" w:eastAsia="仿宋_GB2312"/>
                      <w:sz w:val="22"/>
                      <w:szCs w:val="22"/>
                      <w:lang w:val="en-US" w:eastAsia="zh-CN"/>
                    </w:rPr>
                    <w:t>产品/业务</w:t>
                  </w:r>
                </w:p>
              </w:tc>
              <w:tc>
                <w:tcPr>
                  <w:tcW w:w="1961"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EE909">
                  <w:pPr>
                    <w:spacing w:line="360" w:lineRule="auto"/>
                    <w:ind w:firstLine="442" w:firstLineChars="200"/>
                    <w:jc w:val="center"/>
                    <w:rPr>
                      <w:rFonts w:hint="eastAsia" w:ascii="仿宋_GB2312" w:eastAsia="仿宋_GB2312"/>
                      <w:sz w:val="22"/>
                      <w:szCs w:val="22"/>
                    </w:rPr>
                  </w:pPr>
                  <w:r>
                    <w:rPr>
                      <w:rFonts w:hint="eastAsia" w:ascii="仿宋" w:hAnsi="仿宋" w:eastAsia="仿宋" w:cs="仿宋"/>
                      <w:b/>
                      <w:bCs/>
                      <w:i w:val="0"/>
                      <w:iCs w:val="0"/>
                      <w:color w:val="000000"/>
                      <w:kern w:val="0"/>
                      <w:sz w:val="22"/>
                      <w:szCs w:val="22"/>
                      <w:u w:val="none"/>
                      <w:shd w:val="clear" w:color="auto" w:fill="auto"/>
                      <w:lang w:val="en-US" w:eastAsia="zh-CN"/>
                    </w:rPr>
                    <w:t>主营业务收入</w:t>
                  </w:r>
                </w:p>
              </w:tc>
              <w:tc>
                <w:tcPr>
                  <w:tcW w:w="2381"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DE59E">
                  <w:pPr>
                    <w:spacing w:line="360" w:lineRule="auto"/>
                    <w:ind w:firstLine="440" w:firstLineChars="20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主营业务利润率</w:t>
                  </w:r>
                </w:p>
              </w:tc>
            </w:tr>
            <w:tr w14:paraId="5E204A38">
              <w:trPr>
                <w:cantSplit/>
                <w:trHeight w:val="594" w:hRule="atLeast"/>
                <w:jc w:val="center"/>
              </w:trPr>
              <w:tc>
                <w:tcPr>
                  <w:tcW w:w="57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ADFD7">
                  <w:pPr>
                    <w:jc w:val="center"/>
                    <w:rPr>
                      <w:rFonts w:hint="eastAsia" w:ascii="仿宋_GB2312" w:hAnsi="宋体" w:eastAsia="仿宋_GB2312" w:cs="宋体"/>
                      <w:sz w:val="22"/>
                      <w:szCs w:val="22"/>
                      <w:lang w:val="en-US" w:eastAsia="zh-CN" w:bidi="ar-SA"/>
                    </w:rPr>
                  </w:pP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E34278">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前三年</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C2F935">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前两年</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46517">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前一年</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6B1B4">
                  <w:pPr>
                    <w:keepNext w:val="0"/>
                    <w:keepLines w:val="0"/>
                    <w:widowControl/>
                    <w:suppressLineNumbers w:val="0"/>
                    <w:jc w:val="center"/>
                    <w:textAlignment w:val="center"/>
                    <w:rPr>
                      <w:rFonts w:hint="default" w:ascii="仿宋_GB2312" w:eastAsia="仿宋_GB2312" w:cs="宋体"/>
                      <w:sz w:val="22"/>
                      <w:szCs w:val="22"/>
                      <w:lang w:val="en-US" w:eastAsia="zh-CN" w:bidi="ar-SA"/>
                    </w:rPr>
                  </w:pPr>
                  <w:r>
                    <w:rPr>
                      <w:rFonts w:hint="eastAsia" w:ascii="仿宋_GB2312" w:eastAsia="仿宋_GB2312" w:cs="宋体"/>
                      <w:sz w:val="22"/>
                      <w:szCs w:val="22"/>
                      <w:lang w:val="en-US" w:eastAsia="zh-CN" w:bidi="ar-SA"/>
                    </w:rPr>
                    <w:t>当期</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2C2CE">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前三年</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A05D3">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前两年</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E4004">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前一年</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D90FC">
                  <w:pPr>
                    <w:keepNext w:val="0"/>
                    <w:keepLines w:val="0"/>
                    <w:widowControl/>
                    <w:suppressLineNumbers w:val="0"/>
                    <w:jc w:val="center"/>
                    <w:textAlignment w:val="center"/>
                    <w:rPr>
                      <w:rFonts w:hint="eastAsia"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当期</w:t>
                  </w:r>
                </w:p>
              </w:tc>
            </w:tr>
            <w:tr w14:paraId="60EDF9A4">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BC0AF">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业务/产品1</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3D948">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B8E603">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F94441">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082F7">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4060B">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62B2A8">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C0AA6">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29F6F">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r>
            <w:tr w14:paraId="2B149CB3">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FAE1B">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业务/产品2</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5D4EB1">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E14609">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18CA37">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4B9A1">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3582D">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2DA825">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315DB">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E7E8B">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r>
            <w:tr w14:paraId="499C19B7">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C3FB6">
                  <w:pPr>
                    <w:spacing w:line="360" w:lineRule="auto"/>
                    <w:jc w:val="center"/>
                    <w:rPr>
                      <w:rFonts w:hint="default" w:ascii="仿宋_GB2312" w:eastAsia="仿宋_GB2312"/>
                      <w:sz w:val="20"/>
                      <w:szCs w:val="20"/>
                      <w:lang w:val="en-US" w:eastAsia="zh-CN"/>
                    </w:rPr>
                  </w:pPr>
                  <w:r>
                    <w:rPr>
                      <w:rFonts w:hint="default" w:ascii="仿宋_GB2312" w:eastAsia="仿宋_GB2312"/>
                      <w:sz w:val="20"/>
                      <w:szCs w:val="20"/>
                      <w:lang w:val="en-US" w:eastAsia="zh-CN"/>
                    </w:rPr>
                    <w:t>...</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80D44">
                  <w:pPr>
                    <w:spacing w:line="360" w:lineRule="auto"/>
                    <w:jc w:val="center"/>
                    <w:rPr>
                      <w:rFonts w:hint="eastAsia" w:ascii="仿宋_GB2312" w:hAnsi="华文仿宋" w:eastAsia="仿宋_GB2312"/>
                      <w:szCs w:val="20"/>
                      <w:lang w:eastAsia="zh-CN"/>
                    </w:rPr>
                  </w:pP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E91DF">
                  <w:pPr>
                    <w:spacing w:line="360" w:lineRule="auto"/>
                    <w:jc w:val="center"/>
                    <w:rPr>
                      <w:rFonts w:hint="eastAsia" w:ascii="仿宋_GB2312" w:hAnsi="华文仿宋" w:eastAsia="仿宋_GB2312"/>
                      <w:szCs w:val="20"/>
                      <w:lang w:eastAsia="zh-CN"/>
                    </w:rPr>
                  </w:pP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FDA13">
                  <w:pPr>
                    <w:spacing w:line="360" w:lineRule="auto"/>
                    <w:jc w:val="center"/>
                    <w:rPr>
                      <w:rFonts w:hint="eastAsia" w:ascii="仿宋_GB2312" w:hAnsi="华文仿宋" w:eastAsia="仿宋_GB2312"/>
                      <w:szCs w:val="20"/>
                      <w:lang w:eastAsia="zh-CN"/>
                    </w:rPr>
                  </w:pP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41142">
                  <w:pPr>
                    <w:spacing w:line="360" w:lineRule="auto"/>
                    <w:jc w:val="center"/>
                    <w:rPr>
                      <w:rFonts w:hint="eastAsia" w:ascii="仿宋_GB2312" w:hAnsi="华文仿宋" w:eastAsia="仿宋_GB2312"/>
                      <w:szCs w:val="20"/>
                      <w:lang w:eastAsia="zh-CN"/>
                    </w:rPr>
                  </w:pP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4E9D3">
                  <w:pPr>
                    <w:spacing w:line="360" w:lineRule="auto"/>
                    <w:jc w:val="center"/>
                    <w:rPr>
                      <w:rFonts w:hint="eastAsia" w:ascii="仿宋_GB2312" w:hAnsi="华文仿宋" w:eastAsia="仿宋_GB2312"/>
                      <w:szCs w:val="20"/>
                      <w:lang w:eastAsia="zh-CN"/>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F24E74">
                  <w:pPr>
                    <w:spacing w:line="360" w:lineRule="auto"/>
                    <w:jc w:val="center"/>
                    <w:rPr>
                      <w:rFonts w:hint="eastAsia" w:ascii="仿宋_GB2312" w:hAnsi="华文仿宋" w:eastAsia="仿宋_GB2312"/>
                      <w:szCs w:val="20"/>
                      <w:lang w:eastAsia="zh-CN"/>
                    </w:rPr>
                  </w:pP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B63E63">
                  <w:pPr>
                    <w:spacing w:line="360" w:lineRule="auto"/>
                    <w:jc w:val="center"/>
                    <w:rPr>
                      <w:rFonts w:hint="eastAsia" w:ascii="仿宋_GB2312" w:hAnsi="华文仿宋" w:eastAsia="仿宋_GB2312"/>
                      <w:szCs w:val="20"/>
                      <w:lang w:eastAsia="zh-CN"/>
                    </w:rPr>
                  </w:pP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1F1049">
                  <w:pPr>
                    <w:spacing w:line="360" w:lineRule="auto"/>
                    <w:jc w:val="center"/>
                    <w:rPr>
                      <w:rFonts w:hint="eastAsia" w:ascii="仿宋_GB2312" w:hAnsi="华文仿宋" w:eastAsia="仿宋_GB2312"/>
                      <w:szCs w:val="20"/>
                      <w:lang w:eastAsia="zh-CN"/>
                    </w:rPr>
                  </w:pPr>
                </w:p>
              </w:tc>
            </w:tr>
            <w:tr w14:paraId="2371B526">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CDAA9">
                  <w:pPr>
                    <w:spacing w:line="360" w:lineRule="auto"/>
                    <w:jc w:val="center"/>
                    <w:rPr>
                      <w:rFonts w:hint="eastAsia" w:ascii="仿宋_GB2312" w:eastAsia="仿宋_GB2312"/>
                      <w:sz w:val="20"/>
                      <w:szCs w:val="20"/>
                      <w:lang w:val="en-US" w:eastAsia="zh-CN"/>
                    </w:rPr>
                  </w:pPr>
                  <w:r>
                    <w:rPr>
                      <w:rFonts w:hint="eastAsia" w:ascii="仿宋_GB2312" w:eastAsia="仿宋_GB2312"/>
                      <w:sz w:val="20"/>
                      <w:szCs w:val="20"/>
                      <w:lang w:val="en-US" w:eastAsia="zh-CN"/>
                    </w:rPr>
                    <w:t>合计</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30119">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B724E">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AB639">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3092B">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62635">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CD687">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0921AB">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A3F67">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r>
          </w:tbl>
          <w:p w14:paraId="7D6838B0">
            <w:pPr>
              <w:rPr>
                <w:rFonts w:hint="eastAsia" w:ascii="仿宋_GB2312" w:eastAsia="仿宋_GB2312"/>
                <w:lang w:val="en-US" w:eastAsia="zh-CN"/>
              </w:rPr>
            </w:pPr>
            <w:r>
              <w:rPr>
                <w:rFonts w:hint="eastAsia" w:ascii="仿宋_GB2312" w:eastAsia="仿宋_GB2312"/>
                <w:lang w:val="en-US" w:eastAsia="zh-CN"/>
              </w:rPr>
              <w:t>6.成本及采购</w:t>
            </w:r>
          </w:p>
          <w:p w14:paraId="2CD485E9">
            <w:pPr>
              <w:rPr>
                <w:rFonts w:ascii="仿宋_GB2312" w:eastAsia="仿宋_GB2312"/>
                <w:highlight w:val="none"/>
              </w:rPr>
            </w:pPr>
            <w:r>
              <w:rPr>
                <w:rFonts w:hint="eastAsia" w:ascii="仿宋_GB2312" w:eastAsia="仿宋_GB2312"/>
                <w:highlight w:val="none"/>
              </w:rPr>
              <w:t>（1）产品成本构成、原材料采购模式、结算方式及账期等</w:t>
            </w:r>
          </w:p>
          <w:p w14:paraId="3A5EC93F">
            <w:pPr>
              <w:rPr>
                <w:rFonts w:hint="eastAsia" w:ascii="仿宋_GB2312" w:hAnsi="宋体" w:eastAsia="仿宋_GB2312" w:cs="宋体"/>
                <w:color w:val="000000"/>
                <w:sz w:val="24"/>
                <w:szCs w:val="24"/>
                <w:lang w:val="en-US" w:eastAsia="zh-CN" w:bidi="ar-SA"/>
              </w:rPr>
            </w:pPr>
            <w:r>
              <w:rPr>
                <w:rFonts w:hint="eastAsia" w:ascii="仿宋_GB2312" w:eastAsia="仿宋_GB2312"/>
                <w:highlight w:val="none"/>
              </w:rPr>
              <w:t>（2）前五大供应商情况-截至最近年度数据</w:t>
            </w:r>
          </w:p>
          <w:tbl>
            <w:tblPr>
              <w:tblStyle w:val="17"/>
              <w:tblpPr w:leftFromText="180" w:rightFromText="180" w:vertAnchor="text" w:horzAnchor="page" w:tblpX="105" w:tblpY="298"/>
              <w:tblOverlap w:val="never"/>
              <w:tblW w:w="4999" w:type="pct"/>
              <w:tblInd w:w="0" w:type="dxa"/>
              <w:shd w:val="clear" w:color="auto" w:fill="auto"/>
              <w:tblLayout w:type="autofit"/>
              <w:tblCellMar>
                <w:top w:w="0" w:type="dxa"/>
                <w:left w:w="108" w:type="dxa"/>
                <w:bottom w:w="0" w:type="dxa"/>
                <w:right w:w="108" w:type="dxa"/>
              </w:tblCellMar>
            </w:tblPr>
            <w:tblGrid>
              <w:gridCol w:w="1860"/>
              <w:gridCol w:w="862"/>
              <w:gridCol w:w="1421"/>
              <w:gridCol w:w="1657"/>
              <w:gridCol w:w="988"/>
              <w:gridCol w:w="1407"/>
              <w:gridCol w:w="735"/>
              <w:gridCol w:w="1426"/>
            </w:tblGrid>
            <w:tr w14:paraId="0586ECD5">
              <w:trPr>
                <w:cantSplit/>
                <w:trHeight w:val="320" w:hRule="atLeast"/>
                <w:tblHeader/>
              </w:trPr>
              <w:tc>
                <w:tcPr>
                  <w:tcW w:w="4311"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0EBE6">
                  <w:pPr>
                    <w:jc w:val="center"/>
                    <w:rPr>
                      <w:rFonts w:hint="eastAsia" w:ascii="仿宋_GB2312" w:eastAsia="仿宋_GB2312"/>
                    </w:rPr>
                  </w:pPr>
                  <w:r>
                    <w:rPr>
                      <w:rFonts w:hint="eastAsia" w:ascii="仿宋_GB2312" w:eastAsia="仿宋_GB2312"/>
                    </w:rPr>
                    <w:t>前五大上游供应商</w:t>
                  </w:r>
                </w:p>
              </w:tc>
              <w:tc>
                <w:tcPr>
                  <w:tcW w:w="688" w:type="pct"/>
                  <w:tcBorders>
                    <w:top w:val="single" w:color="000000" w:sz="4" w:space="0"/>
                    <w:left w:val="nil"/>
                    <w:bottom w:val="single" w:color="000000" w:sz="4" w:space="0"/>
                    <w:right w:val="single" w:color="000000" w:sz="4" w:space="0"/>
                  </w:tcBorders>
                  <w:shd w:val="clear" w:color="auto" w:fill="auto"/>
                  <w:noWrap/>
                  <w:vAlign w:val="center"/>
                </w:tcPr>
                <w:p w14:paraId="7F41C2B7">
                  <w:pPr>
                    <w:jc w:val="center"/>
                    <w:rPr>
                      <w:rFonts w:hint="eastAsia" w:ascii="仿宋_GB2312" w:eastAsia="仿宋_GB2312"/>
                    </w:rPr>
                  </w:pPr>
                  <w:r>
                    <w:rPr>
                      <w:rFonts w:hint="eastAsia" w:ascii="仿宋_GB2312" w:eastAsia="仿宋_GB2312"/>
                    </w:rPr>
                    <w:t>单位：万元</w:t>
                  </w:r>
                </w:p>
              </w:tc>
            </w:tr>
            <w:tr w14:paraId="768139D1">
              <w:trPr>
                <w:cantSplit/>
                <w:trHeight w:val="300" w:hRule="atLeast"/>
              </w:trPr>
              <w:tc>
                <w:tcPr>
                  <w:tcW w:w="898" w:type="pct"/>
                  <w:tcBorders>
                    <w:top w:val="nil"/>
                    <w:left w:val="single" w:color="000000" w:sz="4" w:space="0"/>
                    <w:bottom w:val="nil"/>
                    <w:right w:val="single" w:color="000000" w:sz="4" w:space="0"/>
                  </w:tcBorders>
                  <w:shd w:val="clear" w:color="auto" w:fill="auto"/>
                  <w:vAlign w:val="center"/>
                </w:tcPr>
                <w:p w14:paraId="1FB46877">
                  <w:pPr>
                    <w:jc w:val="center"/>
                    <w:rPr>
                      <w:rFonts w:hint="eastAsia" w:ascii="仿宋_GB2312" w:eastAsia="仿宋_GB2312"/>
                      <w:lang w:val="en-US" w:eastAsia="zh-CN"/>
                    </w:rPr>
                  </w:pPr>
                  <w:r>
                    <w:rPr>
                      <w:rFonts w:hint="eastAsia" w:ascii="仿宋_GB2312" w:eastAsia="仿宋_GB2312"/>
                      <w:lang w:val="en-US" w:eastAsia="zh-CN"/>
                    </w:rPr>
                    <w:t>供应商</w:t>
                  </w:r>
                </w:p>
              </w:tc>
              <w:tc>
                <w:tcPr>
                  <w:tcW w:w="416" w:type="pct"/>
                  <w:tcBorders>
                    <w:top w:val="nil"/>
                    <w:left w:val="nil"/>
                    <w:bottom w:val="single" w:color="000000" w:sz="4" w:space="0"/>
                    <w:right w:val="single" w:color="000000" w:sz="4" w:space="0"/>
                  </w:tcBorders>
                  <w:shd w:val="clear" w:color="auto" w:fill="auto"/>
                  <w:vAlign w:val="center"/>
                </w:tcPr>
                <w:p w14:paraId="09ED7DBD">
                  <w:pPr>
                    <w:jc w:val="center"/>
                    <w:rPr>
                      <w:rFonts w:hint="eastAsia" w:ascii="仿宋_GB2312" w:eastAsia="仿宋_GB2312"/>
                      <w:lang w:val="en-US" w:eastAsia="zh-CN"/>
                    </w:rPr>
                  </w:pPr>
                  <w:r>
                    <w:rPr>
                      <w:rFonts w:hint="eastAsia" w:ascii="仿宋_GB2312" w:eastAsia="仿宋_GB2312"/>
                      <w:lang w:val="en-US" w:eastAsia="zh-CN"/>
                    </w:rPr>
                    <w:t>合作年份</w:t>
                  </w:r>
                </w:p>
              </w:tc>
              <w:tc>
                <w:tcPr>
                  <w:tcW w:w="686" w:type="pct"/>
                  <w:tcBorders>
                    <w:top w:val="nil"/>
                    <w:left w:val="nil"/>
                    <w:bottom w:val="single" w:color="000000" w:sz="4" w:space="0"/>
                    <w:right w:val="single" w:color="000000" w:sz="4" w:space="0"/>
                  </w:tcBorders>
                  <w:shd w:val="clear" w:color="auto" w:fill="auto"/>
                  <w:vAlign w:val="center"/>
                </w:tcPr>
                <w:p w14:paraId="6851669A">
                  <w:pPr>
                    <w:jc w:val="center"/>
                    <w:rPr>
                      <w:rFonts w:hint="eastAsia" w:ascii="仿宋_GB2312" w:eastAsia="仿宋_GB2312"/>
                      <w:lang w:val="en-US" w:eastAsia="zh-CN"/>
                    </w:rPr>
                  </w:pPr>
                  <w:r>
                    <w:rPr>
                      <w:rFonts w:hint="eastAsia" w:ascii="仿宋_GB2312" w:eastAsia="仿宋_GB2312"/>
                      <w:lang w:val="en-US" w:eastAsia="zh-CN"/>
                    </w:rPr>
                    <w:t>采购内容</w:t>
                  </w:r>
                </w:p>
              </w:tc>
              <w:tc>
                <w:tcPr>
                  <w:tcW w:w="800" w:type="pct"/>
                  <w:tcBorders>
                    <w:top w:val="nil"/>
                    <w:left w:val="nil"/>
                    <w:bottom w:val="single" w:color="000000" w:sz="4" w:space="0"/>
                    <w:right w:val="single" w:color="000000" w:sz="4" w:space="0"/>
                  </w:tcBorders>
                  <w:shd w:val="clear" w:color="auto" w:fill="auto"/>
                  <w:vAlign w:val="center"/>
                </w:tcPr>
                <w:p w14:paraId="5336770A">
                  <w:pPr>
                    <w:jc w:val="center"/>
                    <w:rPr>
                      <w:rFonts w:hint="default" w:ascii="仿宋_GB2312" w:eastAsia="仿宋_GB2312"/>
                      <w:lang w:val="en-US" w:eastAsia="zh-CN"/>
                    </w:rPr>
                  </w:pPr>
                  <w:r>
                    <w:rPr>
                      <w:rFonts w:hint="eastAsia" w:ascii="仿宋_GB2312" w:eastAsia="仿宋_GB2312"/>
                      <w:lang w:val="en-US" w:eastAsia="zh-CN"/>
                    </w:rPr>
                    <w:t>上年度采购额</w:t>
                  </w:r>
                </w:p>
              </w:tc>
              <w:tc>
                <w:tcPr>
                  <w:tcW w:w="477" w:type="pct"/>
                  <w:tcBorders>
                    <w:top w:val="nil"/>
                    <w:left w:val="nil"/>
                    <w:bottom w:val="nil"/>
                    <w:right w:val="single" w:color="000000" w:sz="4" w:space="0"/>
                  </w:tcBorders>
                  <w:shd w:val="clear" w:color="auto" w:fill="auto"/>
                  <w:vAlign w:val="center"/>
                </w:tcPr>
                <w:p w14:paraId="22714C4A">
                  <w:pPr>
                    <w:jc w:val="center"/>
                    <w:rPr>
                      <w:rFonts w:hint="default" w:ascii="仿宋_GB2312" w:eastAsia="仿宋_GB2312"/>
                      <w:lang w:val="en-US" w:eastAsia="zh-CN"/>
                    </w:rPr>
                  </w:pPr>
                  <w:r>
                    <w:rPr>
                      <w:rFonts w:hint="eastAsia" w:ascii="仿宋_GB2312" w:eastAsia="仿宋_GB2312"/>
                      <w:lang w:val="en-US" w:eastAsia="zh-CN"/>
                    </w:rPr>
                    <w:t>当期占比</w:t>
                  </w:r>
                </w:p>
              </w:tc>
              <w:tc>
                <w:tcPr>
                  <w:tcW w:w="679" w:type="pct"/>
                  <w:tcBorders>
                    <w:top w:val="nil"/>
                    <w:left w:val="nil"/>
                    <w:bottom w:val="single" w:color="000000" w:sz="4" w:space="0"/>
                    <w:right w:val="single" w:color="000000" w:sz="4" w:space="0"/>
                  </w:tcBorders>
                  <w:shd w:val="clear" w:color="auto" w:fill="auto"/>
                  <w:vAlign w:val="center"/>
                </w:tcPr>
                <w:p w14:paraId="268DB22F">
                  <w:pPr>
                    <w:jc w:val="center"/>
                    <w:rPr>
                      <w:rFonts w:hint="eastAsia" w:ascii="仿宋_GB2312" w:eastAsia="仿宋_GB2312"/>
                      <w:lang w:val="en-US" w:eastAsia="zh-CN"/>
                    </w:rPr>
                  </w:pPr>
                  <w:r>
                    <w:rPr>
                      <w:rFonts w:hint="eastAsia" w:ascii="仿宋_GB2312" w:eastAsia="仿宋_GB2312"/>
                      <w:lang w:val="en-US" w:eastAsia="zh-CN"/>
                    </w:rPr>
                    <w:t>结算方式</w:t>
                  </w:r>
                </w:p>
              </w:tc>
              <w:tc>
                <w:tcPr>
                  <w:tcW w:w="1043" w:type="pct"/>
                  <w:gridSpan w:val="2"/>
                  <w:tcBorders>
                    <w:top w:val="nil"/>
                    <w:left w:val="nil"/>
                    <w:bottom w:val="single" w:color="000000" w:sz="4" w:space="0"/>
                    <w:right w:val="single" w:color="000000" w:sz="4" w:space="0"/>
                  </w:tcBorders>
                  <w:shd w:val="clear" w:color="auto" w:fill="auto"/>
                  <w:vAlign w:val="center"/>
                </w:tcPr>
                <w:p w14:paraId="53F29611">
                  <w:pPr>
                    <w:jc w:val="center"/>
                    <w:rPr>
                      <w:rFonts w:hint="eastAsia" w:ascii="仿宋_GB2312" w:eastAsia="仿宋_GB2312"/>
                      <w:lang w:val="en-US" w:eastAsia="zh-CN"/>
                    </w:rPr>
                  </w:pPr>
                  <w:r>
                    <w:rPr>
                      <w:rFonts w:hint="eastAsia" w:ascii="仿宋_GB2312" w:eastAsia="仿宋_GB2312"/>
                      <w:lang w:val="en-US" w:eastAsia="zh-CN"/>
                    </w:rPr>
                    <w:t>账期</w:t>
                  </w:r>
                </w:p>
              </w:tc>
            </w:tr>
            <w:tr w14:paraId="4168331C">
              <w:trPr>
                <w:cantSplit/>
                <w:trHeight w:val="272" w:hRule="atLeast"/>
              </w:trPr>
              <w:tc>
                <w:tcPr>
                  <w:tcW w:w="8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44DF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192E2BA3">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1FE4E387">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6878979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775EB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64F867E7">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0635DC2D">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4D89D439">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6C069BA6">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05A45A87">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4CF86285">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357CCF4D">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71D1DD0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54FFDDC2">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21F6658C">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5D5AFB6F">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74163259">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2D43B204">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091DABF9">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5E1FDB46">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1446604A">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28964D3B">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6E5A99FF">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217D9924">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11DB7C80">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0F40C35D">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5199EE43">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0D6407B1">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179D5EF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717F6E51">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1F92C33A">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125FF449">
              <w:trPr>
                <w:cantSplit/>
                <w:trHeight w:val="295" w:hRule="atLeast"/>
              </w:trPr>
              <w:tc>
                <w:tcPr>
                  <w:tcW w:w="898" w:type="pct"/>
                  <w:tcBorders>
                    <w:top w:val="nil"/>
                    <w:left w:val="single" w:color="000000" w:sz="4" w:space="0"/>
                    <w:bottom w:val="single" w:color="auto" w:sz="4" w:space="0"/>
                    <w:right w:val="single" w:color="000000" w:sz="4" w:space="0"/>
                  </w:tcBorders>
                  <w:shd w:val="clear" w:color="auto" w:fill="auto"/>
                  <w:noWrap/>
                  <w:vAlign w:val="center"/>
                </w:tcPr>
                <w:p w14:paraId="7889BD92">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auto" w:sz="4" w:space="0"/>
                    <w:right w:val="single" w:color="000000" w:sz="4" w:space="0"/>
                  </w:tcBorders>
                  <w:shd w:val="clear" w:color="auto" w:fill="auto"/>
                  <w:vAlign w:val="center"/>
                </w:tcPr>
                <w:p w14:paraId="766B0905">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auto" w:sz="4" w:space="0"/>
                    <w:right w:val="single" w:color="000000" w:sz="4" w:space="0"/>
                  </w:tcBorders>
                  <w:shd w:val="clear" w:color="auto" w:fill="auto"/>
                  <w:vAlign w:val="center"/>
                </w:tcPr>
                <w:p w14:paraId="5CB6AEBF">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auto" w:sz="4" w:space="0"/>
                    <w:right w:val="nil"/>
                  </w:tcBorders>
                  <w:shd w:val="clear" w:color="auto" w:fill="auto"/>
                  <w:vAlign w:val="center"/>
                </w:tcPr>
                <w:p w14:paraId="2250346A">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auto" w:sz="4" w:space="0"/>
                    <w:right w:val="single" w:color="000000" w:sz="4" w:space="0"/>
                  </w:tcBorders>
                  <w:shd w:val="clear" w:color="auto" w:fill="auto"/>
                  <w:noWrap/>
                  <w:vAlign w:val="center"/>
                </w:tcPr>
                <w:p w14:paraId="74F59220">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auto" w:sz="4" w:space="0"/>
                    <w:right w:val="single" w:color="000000" w:sz="4" w:space="0"/>
                  </w:tcBorders>
                  <w:shd w:val="clear" w:color="auto" w:fill="auto"/>
                  <w:vAlign w:val="center"/>
                </w:tcPr>
                <w:p w14:paraId="436ABDE0">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auto" w:sz="4" w:space="0"/>
                    <w:right w:val="single" w:color="000000" w:sz="4" w:space="0"/>
                  </w:tcBorders>
                  <w:shd w:val="clear" w:color="auto" w:fill="auto"/>
                  <w:vAlign w:val="center"/>
                </w:tcPr>
                <w:p w14:paraId="33266ED8">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bl>
          <w:p w14:paraId="52BA9783">
            <w:pPr>
              <w:rPr>
                <w:rFonts w:hint="eastAsia" w:ascii="仿宋_GB2312" w:eastAsia="仿宋_GB2312"/>
                <w:lang w:val="en-US" w:eastAsia="zh-CN"/>
              </w:rPr>
            </w:pPr>
            <w:r>
              <w:rPr>
                <w:rFonts w:hint="eastAsia" w:ascii="仿宋_GB2312" w:eastAsia="仿宋_GB2312"/>
                <w:lang w:val="en-US" w:eastAsia="zh-CN"/>
              </w:rPr>
              <w:t>7.销售</w:t>
            </w:r>
          </w:p>
          <w:p w14:paraId="7927DDBE">
            <w:pPr>
              <w:rPr>
                <w:rFonts w:ascii="仿宋_GB2312" w:eastAsia="仿宋_GB2312"/>
                <w:highlight w:val="none"/>
              </w:rPr>
            </w:pPr>
            <w:r>
              <w:rPr>
                <w:rFonts w:hint="eastAsia" w:ascii="仿宋_GB2312" w:eastAsia="仿宋_GB2312"/>
                <w:highlight w:val="none"/>
              </w:rPr>
              <w:t>（1）销售模式、产品价格趋势、结算方式及账期等</w:t>
            </w:r>
          </w:p>
          <w:p w14:paraId="55E914EB">
            <w:pPr>
              <w:rPr>
                <w:rFonts w:hint="eastAsia" w:ascii="仿宋_GB2312" w:eastAsia="仿宋_GB2312"/>
                <w:highlight w:val="none"/>
                <w:lang w:val="en-US" w:eastAsia="zh-CN"/>
              </w:rPr>
            </w:pPr>
            <w:r>
              <w:rPr>
                <w:rFonts w:hint="eastAsia" w:ascii="仿宋_GB2312" w:eastAsia="仿宋_GB2312"/>
                <w:highlight w:val="none"/>
              </w:rPr>
              <w:t>（2）前五大销售商情况-截至最近年度数据</w:t>
            </w:r>
          </w:p>
          <w:tbl>
            <w:tblPr>
              <w:tblStyle w:val="17"/>
              <w:tblpPr w:leftFromText="180" w:rightFromText="180" w:vertAnchor="text" w:horzAnchor="page" w:tblpX="105" w:tblpY="298"/>
              <w:tblOverlap w:val="never"/>
              <w:tblW w:w="4999" w:type="pct"/>
              <w:tblInd w:w="0" w:type="dxa"/>
              <w:shd w:val="clear" w:color="auto" w:fill="auto"/>
              <w:tblLayout w:type="autofit"/>
              <w:tblCellMar>
                <w:top w:w="0" w:type="dxa"/>
                <w:left w:w="108" w:type="dxa"/>
                <w:bottom w:w="0" w:type="dxa"/>
                <w:right w:w="108" w:type="dxa"/>
              </w:tblCellMar>
            </w:tblPr>
            <w:tblGrid>
              <w:gridCol w:w="1860"/>
              <w:gridCol w:w="862"/>
              <w:gridCol w:w="1421"/>
              <w:gridCol w:w="1657"/>
              <w:gridCol w:w="988"/>
              <w:gridCol w:w="1407"/>
              <w:gridCol w:w="735"/>
              <w:gridCol w:w="1426"/>
            </w:tblGrid>
            <w:tr w14:paraId="272DD2AC">
              <w:trPr>
                <w:cantSplit/>
                <w:trHeight w:val="320" w:hRule="atLeast"/>
                <w:tblHeader/>
              </w:trPr>
              <w:tc>
                <w:tcPr>
                  <w:tcW w:w="4311"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15389">
                  <w:pPr>
                    <w:jc w:val="center"/>
                    <w:rPr>
                      <w:rFonts w:hint="eastAsia" w:ascii="仿宋_GB2312" w:eastAsia="仿宋_GB2312"/>
                    </w:rPr>
                  </w:pPr>
                  <w:r>
                    <w:rPr>
                      <w:rFonts w:hint="eastAsia" w:ascii="仿宋_GB2312" w:eastAsia="仿宋_GB2312"/>
                    </w:rPr>
                    <w:t>前五大上游供应商</w:t>
                  </w:r>
                </w:p>
              </w:tc>
              <w:tc>
                <w:tcPr>
                  <w:tcW w:w="688" w:type="pct"/>
                  <w:tcBorders>
                    <w:top w:val="single" w:color="000000" w:sz="4" w:space="0"/>
                    <w:left w:val="nil"/>
                    <w:bottom w:val="single" w:color="000000" w:sz="4" w:space="0"/>
                    <w:right w:val="single" w:color="000000" w:sz="4" w:space="0"/>
                  </w:tcBorders>
                  <w:shd w:val="clear" w:color="auto" w:fill="auto"/>
                  <w:noWrap/>
                  <w:vAlign w:val="center"/>
                </w:tcPr>
                <w:p w14:paraId="6DCBC599">
                  <w:pPr>
                    <w:jc w:val="center"/>
                    <w:rPr>
                      <w:rFonts w:hint="eastAsia" w:ascii="仿宋_GB2312" w:eastAsia="仿宋_GB2312"/>
                    </w:rPr>
                  </w:pPr>
                  <w:r>
                    <w:rPr>
                      <w:rFonts w:hint="eastAsia" w:ascii="仿宋_GB2312" w:eastAsia="仿宋_GB2312"/>
                    </w:rPr>
                    <w:t>单位：万元</w:t>
                  </w:r>
                </w:p>
              </w:tc>
            </w:tr>
            <w:tr w14:paraId="5739F17E">
              <w:trPr>
                <w:cantSplit/>
                <w:trHeight w:val="300" w:hRule="atLeast"/>
              </w:trPr>
              <w:tc>
                <w:tcPr>
                  <w:tcW w:w="898" w:type="pct"/>
                  <w:tcBorders>
                    <w:top w:val="nil"/>
                    <w:left w:val="single" w:color="000000" w:sz="4" w:space="0"/>
                    <w:bottom w:val="nil"/>
                    <w:right w:val="single" w:color="000000" w:sz="4" w:space="0"/>
                  </w:tcBorders>
                  <w:shd w:val="clear" w:color="auto" w:fill="auto"/>
                  <w:vAlign w:val="center"/>
                </w:tcPr>
                <w:p w14:paraId="4ADC2C6B">
                  <w:pPr>
                    <w:jc w:val="center"/>
                    <w:rPr>
                      <w:rFonts w:hint="eastAsia" w:ascii="仿宋_GB2312" w:eastAsia="仿宋_GB2312"/>
                      <w:lang w:val="en-US" w:eastAsia="zh-CN"/>
                    </w:rPr>
                  </w:pPr>
                  <w:r>
                    <w:rPr>
                      <w:rFonts w:hint="eastAsia" w:ascii="仿宋_GB2312" w:eastAsia="仿宋_GB2312"/>
                      <w:lang w:val="en-US" w:eastAsia="zh-CN"/>
                    </w:rPr>
                    <w:t>销售商</w:t>
                  </w:r>
                </w:p>
              </w:tc>
              <w:tc>
                <w:tcPr>
                  <w:tcW w:w="416" w:type="pct"/>
                  <w:tcBorders>
                    <w:top w:val="nil"/>
                    <w:left w:val="nil"/>
                    <w:bottom w:val="single" w:color="000000" w:sz="4" w:space="0"/>
                    <w:right w:val="single" w:color="000000" w:sz="4" w:space="0"/>
                  </w:tcBorders>
                  <w:shd w:val="clear" w:color="auto" w:fill="auto"/>
                  <w:vAlign w:val="center"/>
                </w:tcPr>
                <w:p w14:paraId="44D1B26C">
                  <w:pPr>
                    <w:jc w:val="center"/>
                    <w:rPr>
                      <w:rFonts w:hint="eastAsia" w:ascii="仿宋_GB2312" w:eastAsia="仿宋_GB2312"/>
                      <w:lang w:val="en-US" w:eastAsia="zh-CN"/>
                    </w:rPr>
                  </w:pPr>
                  <w:r>
                    <w:rPr>
                      <w:rFonts w:hint="eastAsia" w:ascii="仿宋_GB2312" w:eastAsia="仿宋_GB2312"/>
                      <w:lang w:val="en-US" w:eastAsia="zh-CN"/>
                    </w:rPr>
                    <w:t>合作年份</w:t>
                  </w:r>
                </w:p>
              </w:tc>
              <w:tc>
                <w:tcPr>
                  <w:tcW w:w="686" w:type="pct"/>
                  <w:tcBorders>
                    <w:top w:val="nil"/>
                    <w:left w:val="nil"/>
                    <w:bottom w:val="single" w:color="000000" w:sz="4" w:space="0"/>
                    <w:right w:val="single" w:color="000000" w:sz="4" w:space="0"/>
                  </w:tcBorders>
                  <w:shd w:val="clear" w:color="auto" w:fill="auto"/>
                  <w:vAlign w:val="center"/>
                </w:tcPr>
                <w:p w14:paraId="0C47EB04">
                  <w:pPr>
                    <w:jc w:val="center"/>
                    <w:rPr>
                      <w:rFonts w:hint="eastAsia" w:ascii="仿宋_GB2312" w:eastAsia="仿宋_GB2312"/>
                      <w:lang w:val="en-US" w:eastAsia="zh-CN"/>
                    </w:rPr>
                  </w:pPr>
                  <w:r>
                    <w:rPr>
                      <w:rFonts w:hint="eastAsia" w:ascii="仿宋_GB2312" w:eastAsia="仿宋_GB2312"/>
                      <w:lang w:val="en-US" w:eastAsia="zh-CN"/>
                    </w:rPr>
                    <w:t>销售内容</w:t>
                  </w:r>
                </w:p>
              </w:tc>
              <w:tc>
                <w:tcPr>
                  <w:tcW w:w="800" w:type="pct"/>
                  <w:tcBorders>
                    <w:top w:val="nil"/>
                    <w:left w:val="nil"/>
                    <w:bottom w:val="single" w:color="000000" w:sz="4" w:space="0"/>
                    <w:right w:val="single" w:color="000000" w:sz="4" w:space="0"/>
                  </w:tcBorders>
                  <w:shd w:val="clear" w:color="auto" w:fill="auto"/>
                  <w:vAlign w:val="center"/>
                </w:tcPr>
                <w:p w14:paraId="59C5F6E7">
                  <w:pPr>
                    <w:jc w:val="center"/>
                    <w:rPr>
                      <w:rFonts w:hint="default" w:ascii="仿宋_GB2312" w:eastAsia="仿宋_GB2312"/>
                      <w:lang w:val="en-US" w:eastAsia="zh-CN"/>
                    </w:rPr>
                  </w:pPr>
                  <w:r>
                    <w:rPr>
                      <w:rFonts w:hint="eastAsia" w:ascii="仿宋_GB2312" w:eastAsia="仿宋_GB2312"/>
                      <w:lang w:val="en-US" w:eastAsia="zh-CN"/>
                    </w:rPr>
                    <w:t>上年度采购额</w:t>
                  </w:r>
                </w:p>
              </w:tc>
              <w:tc>
                <w:tcPr>
                  <w:tcW w:w="477" w:type="pct"/>
                  <w:tcBorders>
                    <w:top w:val="nil"/>
                    <w:left w:val="nil"/>
                    <w:bottom w:val="nil"/>
                    <w:right w:val="single" w:color="000000" w:sz="4" w:space="0"/>
                  </w:tcBorders>
                  <w:shd w:val="clear" w:color="auto" w:fill="auto"/>
                  <w:vAlign w:val="center"/>
                </w:tcPr>
                <w:p w14:paraId="63FA495E">
                  <w:pPr>
                    <w:jc w:val="center"/>
                    <w:rPr>
                      <w:rFonts w:hint="default" w:ascii="仿宋_GB2312" w:eastAsia="仿宋_GB2312"/>
                      <w:lang w:val="en-US" w:eastAsia="zh-CN"/>
                    </w:rPr>
                  </w:pPr>
                  <w:r>
                    <w:rPr>
                      <w:rFonts w:hint="eastAsia" w:ascii="仿宋_GB2312" w:eastAsia="仿宋_GB2312"/>
                      <w:lang w:val="en-US" w:eastAsia="zh-CN"/>
                    </w:rPr>
                    <w:t>当期占比</w:t>
                  </w:r>
                </w:p>
              </w:tc>
              <w:tc>
                <w:tcPr>
                  <w:tcW w:w="679" w:type="pct"/>
                  <w:tcBorders>
                    <w:top w:val="nil"/>
                    <w:left w:val="nil"/>
                    <w:bottom w:val="single" w:color="000000" w:sz="4" w:space="0"/>
                    <w:right w:val="single" w:color="000000" w:sz="4" w:space="0"/>
                  </w:tcBorders>
                  <w:shd w:val="clear" w:color="auto" w:fill="auto"/>
                  <w:vAlign w:val="center"/>
                </w:tcPr>
                <w:p w14:paraId="215ED4EC">
                  <w:pPr>
                    <w:jc w:val="center"/>
                    <w:rPr>
                      <w:rFonts w:hint="eastAsia" w:ascii="仿宋_GB2312" w:eastAsia="仿宋_GB2312"/>
                      <w:lang w:val="en-US" w:eastAsia="zh-CN"/>
                    </w:rPr>
                  </w:pPr>
                  <w:r>
                    <w:rPr>
                      <w:rFonts w:hint="eastAsia" w:ascii="仿宋_GB2312" w:eastAsia="仿宋_GB2312"/>
                      <w:lang w:val="en-US" w:eastAsia="zh-CN"/>
                    </w:rPr>
                    <w:t>结算方式</w:t>
                  </w:r>
                </w:p>
              </w:tc>
              <w:tc>
                <w:tcPr>
                  <w:tcW w:w="1043" w:type="pct"/>
                  <w:gridSpan w:val="2"/>
                  <w:tcBorders>
                    <w:top w:val="nil"/>
                    <w:left w:val="nil"/>
                    <w:bottom w:val="single" w:color="000000" w:sz="4" w:space="0"/>
                    <w:right w:val="single" w:color="000000" w:sz="4" w:space="0"/>
                  </w:tcBorders>
                  <w:shd w:val="clear" w:color="auto" w:fill="auto"/>
                  <w:vAlign w:val="center"/>
                </w:tcPr>
                <w:p w14:paraId="146E6425">
                  <w:pPr>
                    <w:jc w:val="center"/>
                    <w:rPr>
                      <w:rFonts w:hint="eastAsia" w:ascii="仿宋_GB2312" w:eastAsia="仿宋_GB2312"/>
                      <w:lang w:val="en-US" w:eastAsia="zh-CN"/>
                    </w:rPr>
                  </w:pPr>
                  <w:r>
                    <w:rPr>
                      <w:rFonts w:hint="eastAsia" w:ascii="仿宋_GB2312" w:eastAsia="仿宋_GB2312"/>
                      <w:lang w:val="en-US" w:eastAsia="zh-CN"/>
                    </w:rPr>
                    <w:t>账期</w:t>
                  </w:r>
                </w:p>
              </w:tc>
            </w:tr>
            <w:tr w14:paraId="224F49E1">
              <w:trPr>
                <w:cantSplit/>
                <w:trHeight w:val="272" w:hRule="atLeast"/>
              </w:trPr>
              <w:tc>
                <w:tcPr>
                  <w:tcW w:w="8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5E7E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3A2CF40D">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342E595F">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7DF675B4">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3B42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335E9044">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53C2B059">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0F943DBF">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1C8BD2AA">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3C2CEDAC">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6BBDD2D3">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7B3FE47A">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76B43024">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2E6BCFA9">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08EE310B">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2DD42859">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5418E83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02F2140B">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16C21BB8">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4FC9E84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78CAFA4C">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602163D0">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4DAF9A2D">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52FD09DC">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15297C54">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18A1C800">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6E1733E8">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19AD5BA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263FE95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35FC99A5">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252B4CAB">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05C8CE27">
              <w:trPr>
                <w:cantSplit/>
                <w:trHeight w:val="295" w:hRule="atLeast"/>
              </w:trPr>
              <w:tc>
                <w:tcPr>
                  <w:tcW w:w="898" w:type="pct"/>
                  <w:tcBorders>
                    <w:top w:val="nil"/>
                    <w:left w:val="single" w:color="000000" w:sz="4" w:space="0"/>
                    <w:bottom w:val="single" w:color="auto" w:sz="4" w:space="0"/>
                    <w:right w:val="single" w:color="000000" w:sz="4" w:space="0"/>
                  </w:tcBorders>
                  <w:shd w:val="clear" w:color="auto" w:fill="auto"/>
                  <w:noWrap/>
                  <w:vAlign w:val="center"/>
                </w:tcPr>
                <w:p w14:paraId="5E9F3C6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auto" w:sz="4" w:space="0"/>
                    <w:right w:val="single" w:color="000000" w:sz="4" w:space="0"/>
                  </w:tcBorders>
                  <w:shd w:val="clear" w:color="auto" w:fill="auto"/>
                  <w:vAlign w:val="center"/>
                </w:tcPr>
                <w:p w14:paraId="0FCC1F98">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auto" w:sz="4" w:space="0"/>
                    <w:right w:val="single" w:color="000000" w:sz="4" w:space="0"/>
                  </w:tcBorders>
                  <w:shd w:val="clear" w:color="auto" w:fill="auto"/>
                  <w:vAlign w:val="center"/>
                </w:tcPr>
                <w:p w14:paraId="1000AAC8">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auto" w:sz="4" w:space="0"/>
                    <w:right w:val="nil"/>
                  </w:tcBorders>
                  <w:shd w:val="clear" w:color="auto" w:fill="auto"/>
                  <w:vAlign w:val="center"/>
                </w:tcPr>
                <w:p w14:paraId="202E300F">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auto" w:sz="4" w:space="0"/>
                    <w:right w:val="single" w:color="000000" w:sz="4" w:space="0"/>
                  </w:tcBorders>
                  <w:shd w:val="clear" w:color="auto" w:fill="auto"/>
                  <w:noWrap/>
                  <w:vAlign w:val="center"/>
                </w:tcPr>
                <w:p w14:paraId="0A0A9762">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auto" w:sz="4" w:space="0"/>
                    <w:right w:val="single" w:color="000000" w:sz="4" w:space="0"/>
                  </w:tcBorders>
                  <w:shd w:val="clear" w:color="auto" w:fill="auto"/>
                  <w:vAlign w:val="center"/>
                </w:tcPr>
                <w:p w14:paraId="435039D8">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auto" w:sz="4" w:space="0"/>
                    <w:right w:val="single" w:color="000000" w:sz="4" w:space="0"/>
                  </w:tcBorders>
                  <w:shd w:val="clear" w:color="auto" w:fill="auto"/>
                  <w:vAlign w:val="center"/>
                </w:tcPr>
                <w:p w14:paraId="2FE50F58">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bl>
          <w:p w14:paraId="4B4C331D">
            <w:pPr>
              <w:pStyle w:val="11"/>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经营综合评价：</w:t>
            </w:r>
          </w:p>
        </w:tc>
      </w:tr>
      <w:tr w14:paraId="7709BD47">
        <w:trPr>
          <w:cantSplit/>
          <w:trHeight w:val="357" w:hRule="atLeast"/>
        </w:trPr>
        <w:tc>
          <w:tcPr>
            <w:tcW w:w="10490" w:type="dxa"/>
            <w:tcBorders>
              <w:top w:val="single" w:color="auto" w:sz="4" w:space="0"/>
              <w:left w:val="single" w:color="auto" w:sz="4" w:space="0"/>
              <w:bottom w:val="single" w:color="auto" w:sz="4" w:space="0"/>
              <w:right w:val="single" w:color="auto" w:sz="4" w:space="0"/>
            </w:tcBorders>
          </w:tcPr>
          <w:p w14:paraId="491DDE9D">
            <w:pPr>
              <w:jc w:val="center"/>
              <w:rPr>
                <w:rFonts w:ascii="仿宋_GB2312" w:eastAsia="仿宋_GB2312"/>
              </w:rPr>
            </w:pPr>
            <w:r>
              <w:rPr>
                <w:rFonts w:hint="eastAsia" w:ascii="仿宋_GB2312" w:eastAsia="仿宋_GB2312"/>
                <w:lang w:val="en-US" w:eastAsia="zh-CN"/>
              </w:rPr>
              <w:t>受信客户对外投资情况</w:t>
            </w:r>
          </w:p>
        </w:tc>
      </w:tr>
      <w:tr w14:paraId="5A7705A7">
        <w:trPr>
          <w:trHeight w:val="1473" w:hRule="atLeast"/>
        </w:trPr>
        <w:tc>
          <w:tcPr>
            <w:tcW w:w="10490" w:type="dxa"/>
          </w:tcPr>
          <w:p w14:paraId="73C55AED">
            <w:pPr>
              <w:spacing w:line="280" w:lineRule="exact"/>
              <w:rPr>
                <w:rFonts w:ascii="仿宋_GB2312" w:eastAsia="仿宋_GB2312"/>
              </w:rPr>
            </w:pPr>
            <w:r>
              <w:rPr>
                <w:rFonts w:hint="eastAsia" w:ascii="仿宋_GB2312" w:eastAsia="仿宋_GB2312"/>
              </w:rPr>
              <w:t>1.受信客户重大投资项目情况（投资规模、资金安排、项目进度、效益测算等）</w:t>
            </w:r>
          </w:p>
          <w:p w14:paraId="1A790D0F">
            <w:pPr>
              <w:spacing w:line="280" w:lineRule="exact"/>
              <w:rPr>
                <w:rFonts w:ascii="仿宋_GB2312" w:eastAsia="仿宋_GB2312"/>
              </w:rPr>
            </w:pPr>
            <w:r>
              <w:rPr>
                <w:rFonts w:hint="eastAsia" w:ascii="仿宋_GB2312" w:eastAsia="仿宋_GB2312"/>
              </w:rPr>
              <w:t>（1）客户在建、拟建项目情况</w:t>
            </w:r>
          </w:p>
          <w:p w14:paraId="5E497711">
            <w:pPr>
              <w:spacing w:line="360" w:lineRule="auto"/>
              <w:rPr>
                <w:rFonts w:hint="eastAsia" w:ascii="仿宋_GB2312" w:eastAsia="仿宋_GB2312"/>
              </w:rPr>
            </w:pPr>
            <w:r>
              <w:rPr>
                <w:rFonts w:hint="eastAsia" w:ascii="仿宋_GB2312" w:eastAsia="仿宋_GB2312"/>
              </w:rPr>
              <w:t>（2）客户重大对外投资情况（股权、房地产等）</w:t>
            </w:r>
          </w:p>
          <w:tbl>
            <w:tblPr>
              <w:tblStyle w:val="18"/>
              <w:tblpPr w:leftFromText="180" w:rightFromText="180" w:vertAnchor="text" w:horzAnchor="page" w:tblpX="105" w:tblpY="911"/>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2"/>
              <w:gridCol w:w="5174"/>
            </w:tblGrid>
            <w:tr w14:paraId="74DA000D">
              <w:trPr>
                <w:cantSplit/>
                <w:tblHeader/>
              </w:trPr>
              <w:tc>
                <w:tcPr>
                  <w:tcW w:w="2499" w:type="pct"/>
                  <w:vAlign w:val="center"/>
                </w:tcPr>
                <w:p w14:paraId="5E37555A">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被投资单位</w:t>
                  </w:r>
                </w:p>
              </w:tc>
              <w:tc>
                <w:tcPr>
                  <w:tcW w:w="2500" w:type="pct"/>
                  <w:vAlign w:val="center"/>
                </w:tcPr>
                <w:p w14:paraId="0BE48CC4">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持股比例</w:t>
                  </w:r>
                </w:p>
              </w:tc>
            </w:tr>
            <w:tr w14:paraId="00F91AD1">
              <w:trPr>
                <w:cantSplit/>
              </w:trPr>
              <w:tc>
                <w:tcPr>
                  <w:tcW w:w="2499" w:type="pct"/>
                  <w:vAlign w:val="center"/>
                </w:tcPr>
                <w:p w14:paraId="53342CEF">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03D55C4F">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301ED723">
              <w:trPr>
                <w:cantSplit/>
              </w:trPr>
              <w:tc>
                <w:tcPr>
                  <w:tcW w:w="2499" w:type="pct"/>
                  <w:vAlign w:val="center"/>
                </w:tcPr>
                <w:p w14:paraId="67D07D38">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454E766D">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588AB290">
              <w:trPr>
                <w:cantSplit/>
              </w:trPr>
              <w:tc>
                <w:tcPr>
                  <w:tcW w:w="2499" w:type="pct"/>
                  <w:vAlign w:val="center"/>
                </w:tcPr>
                <w:p w14:paraId="0B11133E">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52D20A1B">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6DAD14A6">
              <w:trPr>
                <w:cantSplit/>
              </w:trPr>
              <w:tc>
                <w:tcPr>
                  <w:tcW w:w="2499" w:type="pct"/>
                  <w:vAlign w:val="center"/>
                </w:tcPr>
                <w:p w14:paraId="453F7A9B">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786607BF">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5C61CEB6">
              <w:trPr>
                <w:cantSplit/>
              </w:trPr>
              <w:tc>
                <w:tcPr>
                  <w:tcW w:w="2499" w:type="pct"/>
                  <w:vAlign w:val="center"/>
                </w:tcPr>
                <w:p w14:paraId="44A62843">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19C48DEB">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03103E36">
              <w:trPr>
                <w:cantSplit/>
              </w:trPr>
              <w:tc>
                <w:tcPr>
                  <w:tcW w:w="2499" w:type="pct"/>
                  <w:vAlign w:val="center"/>
                </w:tcPr>
                <w:p w14:paraId="5DD48377">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其他主体</w:t>
                  </w:r>
                </w:p>
              </w:tc>
              <w:tc>
                <w:tcPr>
                  <w:tcW w:w="2500" w:type="pct"/>
                  <w:vAlign w:val="center"/>
                </w:tcPr>
                <w:p w14:paraId="4771BD0A">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bl>
          <w:p w14:paraId="35181FF8">
            <w:pPr>
              <w:spacing w:line="280" w:lineRule="exact"/>
              <w:rPr>
                <w:rFonts w:hint="default" w:ascii="仿宋_GB2312" w:eastAsia="仿宋_GB2312"/>
                <w:bCs/>
                <w:lang w:val="en-US" w:eastAsia="zh-CN"/>
              </w:rPr>
            </w:pPr>
            <w:r>
              <w:rPr>
                <w:rFonts w:hint="eastAsia" w:ascii="仿宋_GB2312" w:eastAsia="仿宋_GB2312"/>
                <w:bCs/>
                <w:lang w:val="en-US" w:eastAsia="zh-CN"/>
              </w:rPr>
              <w:t>2.实际控制人及其控制的关联企业对外投资情况</w:t>
            </w:r>
          </w:p>
        </w:tc>
      </w:tr>
    </w:tbl>
    <w:p w14:paraId="5548F992">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 xml:space="preserve">（三） </w:t>
      </w:r>
      <w:r>
        <w:rPr>
          <w:rFonts w:hint="eastAsia" w:ascii="楷体_GB2312" w:hAnsi="Arial" w:eastAsia="楷体_GB2312"/>
          <w:b w:val="0"/>
          <w:lang w:val="en-US" w:eastAsia="zh-CN"/>
        </w:rPr>
        <w:t>受信客户</w:t>
      </w:r>
      <w:r>
        <w:rPr>
          <w:rFonts w:hint="eastAsia" w:ascii="楷体_GB2312" w:hAnsi="Arial" w:eastAsia="楷体_GB2312"/>
          <w:b w:val="0"/>
          <w:lang w:val="en-US"/>
        </w:rPr>
        <w:t>财务因素分析</w:t>
      </w:r>
    </w:p>
    <w:p w14:paraId="6F887E06">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1．报表合规性与真实性</w:t>
      </w:r>
    </w:p>
    <w:tbl>
      <w:tblPr>
        <w:tblStyle w:val="17"/>
        <w:tblW w:w="4999"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150"/>
        <w:gridCol w:w="2640"/>
        <w:gridCol w:w="2431"/>
        <w:gridCol w:w="2459"/>
      </w:tblGrid>
      <w:tr w14:paraId="3A0F4670">
        <w:tc>
          <w:tcPr>
            <w:tcW w:w="1475" w:type="pct"/>
            <w:tcBorders>
              <w:top w:val="single" w:color="auto" w:sz="4" w:space="0"/>
              <w:left w:val="single" w:color="auto" w:sz="4" w:space="0"/>
              <w:bottom w:val="single" w:color="auto" w:sz="4" w:space="0"/>
              <w:right w:val="single" w:color="auto" w:sz="4" w:space="0"/>
            </w:tcBorders>
          </w:tcPr>
          <w:p w14:paraId="1E033488">
            <w:pPr>
              <w:spacing w:line="320" w:lineRule="exact"/>
              <w:jc w:val="center"/>
              <w:rPr>
                <w:rFonts w:ascii="仿宋_GB2312" w:eastAsia="仿宋_GB2312"/>
              </w:rPr>
            </w:pPr>
            <w:r>
              <w:rPr>
                <w:rFonts w:hint="eastAsia" w:ascii="仿宋_GB2312" w:eastAsia="仿宋_GB2312"/>
              </w:rPr>
              <w:t>财务报表是否审计</w:t>
            </w:r>
          </w:p>
        </w:tc>
        <w:tc>
          <w:tcPr>
            <w:tcW w:w="3524" w:type="pct"/>
            <w:gridSpan w:val="3"/>
            <w:tcBorders>
              <w:top w:val="single" w:color="auto" w:sz="4" w:space="0"/>
              <w:left w:val="single" w:color="auto" w:sz="4" w:space="0"/>
              <w:bottom w:val="single" w:color="auto" w:sz="4" w:space="0"/>
              <w:right w:val="single" w:color="auto" w:sz="4" w:space="0"/>
            </w:tcBorders>
          </w:tcPr>
          <w:p w14:paraId="6428C924">
            <w:pPr>
              <w:pStyle w:val="7"/>
              <w:spacing w:line="320" w:lineRule="exact"/>
              <w:rPr>
                <w:rFonts w:ascii="仿宋_GB2312" w:hAnsi="宋体" w:eastAsia="仿宋_GB2312"/>
                <w:sz w:val="24"/>
                <w:szCs w:val="24"/>
              </w:rPr>
            </w:pPr>
            <w:r>
              <w:rPr>
                <w:rFonts w:hint="eastAsia" w:ascii="仿宋_GB2312" w:hAnsi="宋体" w:eastAsia="仿宋_GB2312"/>
                <w:sz w:val="24"/>
                <w:szCs w:val="24"/>
              </w:rPr>
              <w:t>□是  □否</w:t>
            </w:r>
          </w:p>
        </w:tc>
      </w:tr>
      <w:tr w14:paraId="7F1A4529">
        <w:trPr>
          <w:trHeight w:val="70" w:hRule="atLeast"/>
        </w:trPr>
        <w:tc>
          <w:tcPr>
            <w:tcW w:w="1475" w:type="pct"/>
            <w:tcBorders>
              <w:top w:val="single" w:color="auto" w:sz="4" w:space="0"/>
              <w:left w:val="single" w:color="auto" w:sz="4" w:space="0"/>
              <w:bottom w:val="single" w:color="auto" w:sz="4" w:space="0"/>
              <w:right w:val="single" w:color="auto" w:sz="4" w:space="0"/>
            </w:tcBorders>
          </w:tcPr>
          <w:p w14:paraId="74BC82D2">
            <w:pPr>
              <w:spacing w:line="320" w:lineRule="exact"/>
              <w:jc w:val="center"/>
              <w:rPr>
                <w:rFonts w:ascii="仿宋_GB2312" w:eastAsia="仿宋_GB2312"/>
              </w:rPr>
            </w:pPr>
            <w:r>
              <w:rPr>
                <w:rFonts w:hint="eastAsia" w:ascii="仿宋_GB2312" w:eastAsia="仿宋_GB2312"/>
              </w:rPr>
              <w:t>项目</w:t>
            </w:r>
          </w:p>
        </w:tc>
        <w:tc>
          <w:tcPr>
            <w:tcW w:w="1236" w:type="pct"/>
            <w:tcBorders>
              <w:top w:val="single" w:color="auto" w:sz="4" w:space="0"/>
              <w:left w:val="single" w:color="auto" w:sz="4" w:space="0"/>
              <w:bottom w:val="single" w:color="auto" w:sz="4" w:space="0"/>
              <w:right w:val="single" w:color="auto" w:sz="4" w:space="0"/>
            </w:tcBorders>
          </w:tcPr>
          <w:p w14:paraId="3E077EE6">
            <w:pPr>
              <w:spacing w:line="320" w:lineRule="exact"/>
              <w:jc w:val="center"/>
              <w:rPr>
                <w:rFonts w:ascii="仿宋_GB2312" w:eastAsia="仿宋_GB2312"/>
              </w:rPr>
            </w:pPr>
            <w:r>
              <w:rPr>
                <w:rFonts w:hint="eastAsia" w:ascii="仿宋_GB2312" w:eastAsia="仿宋_GB2312"/>
              </w:rPr>
              <w:t>前两年</w:t>
            </w:r>
          </w:p>
        </w:tc>
        <w:tc>
          <w:tcPr>
            <w:tcW w:w="1138" w:type="pct"/>
            <w:tcBorders>
              <w:top w:val="single" w:color="auto" w:sz="4" w:space="0"/>
              <w:left w:val="single" w:color="auto" w:sz="4" w:space="0"/>
              <w:bottom w:val="single" w:color="auto" w:sz="4" w:space="0"/>
              <w:right w:val="single" w:color="auto" w:sz="4" w:space="0"/>
            </w:tcBorders>
          </w:tcPr>
          <w:p w14:paraId="1F62BDF7">
            <w:pPr>
              <w:spacing w:line="320" w:lineRule="exact"/>
              <w:jc w:val="center"/>
              <w:rPr>
                <w:rFonts w:ascii="仿宋_GB2312" w:eastAsia="仿宋_GB2312"/>
              </w:rPr>
            </w:pPr>
            <w:r>
              <w:rPr>
                <w:rFonts w:hint="eastAsia" w:ascii="仿宋_GB2312" w:eastAsia="仿宋_GB2312"/>
              </w:rPr>
              <w:t>上一年</w:t>
            </w:r>
          </w:p>
        </w:tc>
        <w:tc>
          <w:tcPr>
            <w:tcW w:w="1149" w:type="pct"/>
            <w:tcBorders>
              <w:top w:val="single" w:color="auto" w:sz="4" w:space="0"/>
              <w:left w:val="single" w:color="auto" w:sz="4" w:space="0"/>
              <w:bottom w:val="single" w:color="auto" w:sz="4" w:space="0"/>
              <w:right w:val="single" w:color="auto" w:sz="4" w:space="0"/>
            </w:tcBorders>
          </w:tcPr>
          <w:p w14:paraId="616A4BB6">
            <w:pPr>
              <w:spacing w:line="320" w:lineRule="exact"/>
              <w:jc w:val="center"/>
              <w:rPr>
                <w:rFonts w:ascii="仿宋_GB2312" w:eastAsia="仿宋_GB2312"/>
              </w:rPr>
            </w:pPr>
            <w:r>
              <w:rPr>
                <w:rFonts w:hint="eastAsia" w:ascii="仿宋_GB2312" w:eastAsia="仿宋_GB2312"/>
              </w:rPr>
              <w:t>最近年度</w:t>
            </w:r>
          </w:p>
        </w:tc>
      </w:tr>
      <w:tr w14:paraId="6BF1BB5F">
        <w:trPr>
          <w:trHeight w:val="70" w:hRule="atLeast"/>
        </w:trPr>
        <w:tc>
          <w:tcPr>
            <w:tcW w:w="1475" w:type="pct"/>
            <w:tcBorders>
              <w:top w:val="single" w:color="auto" w:sz="4" w:space="0"/>
              <w:left w:val="single" w:color="auto" w:sz="4" w:space="0"/>
              <w:bottom w:val="single" w:color="auto" w:sz="4" w:space="0"/>
              <w:right w:val="single" w:color="auto" w:sz="4" w:space="0"/>
            </w:tcBorders>
          </w:tcPr>
          <w:p w14:paraId="1A21979C">
            <w:pPr>
              <w:spacing w:line="320" w:lineRule="exact"/>
              <w:jc w:val="center"/>
              <w:rPr>
                <w:rFonts w:ascii="仿宋_GB2312" w:eastAsia="仿宋_GB2312"/>
              </w:rPr>
            </w:pPr>
            <w:r>
              <w:rPr>
                <w:rFonts w:hint="eastAsia" w:ascii="仿宋_GB2312" w:eastAsia="仿宋_GB2312"/>
              </w:rPr>
              <w:t>审计单位</w:t>
            </w:r>
          </w:p>
        </w:tc>
        <w:tc>
          <w:tcPr>
            <w:tcW w:w="1236" w:type="pct"/>
            <w:tcBorders>
              <w:top w:val="single" w:color="auto" w:sz="4" w:space="0"/>
              <w:left w:val="single" w:color="auto" w:sz="4" w:space="0"/>
              <w:bottom w:val="single" w:color="auto" w:sz="4" w:space="0"/>
              <w:right w:val="single" w:color="auto" w:sz="4" w:space="0"/>
            </w:tcBorders>
          </w:tcPr>
          <w:p w14:paraId="7642C976">
            <w:pPr>
              <w:keepNext w:val="0"/>
              <w:keepLines w:val="0"/>
              <w:widowControl/>
              <w:suppressLineNumbers w:val="0"/>
              <w:jc w:val="left"/>
              <w:rPr>
                <w:rFonts w:ascii="仿宋_GB2312" w:hAnsi="宋体" w:eastAsia="仿宋_GB2312"/>
                <w:sz w:val="24"/>
                <w:szCs w:val="24"/>
              </w:rPr>
            </w:pPr>
            <w:r>
              <w:rPr>
                <w:rFonts w:hint="eastAsia" w:ascii="仿宋_GB2312" w:hAnsi="华文仿宋" w:eastAsia="仿宋_GB2312"/>
                <w:szCs w:val="20"/>
                <w:lang w:eastAsia="zh-CN"/>
              </w:rPr>
              <w:t>-</w:t>
            </w:r>
          </w:p>
        </w:tc>
        <w:tc>
          <w:tcPr>
            <w:tcW w:w="1138" w:type="pct"/>
            <w:tcBorders>
              <w:top w:val="single" w:color="auto" w:sz="4" w:space="0"/>
              <w:left w:val="single" w:color="auto" w:sz="4" w:space="0"/>
              <w:bottom w:val="single" w:color="auto" w:sz="4" w:space="0"/>
              <w:right w:val="single" w:color="auto" w:sz="4" w:space="0"/>
            </w:tcBorders>
          </w:tcPr>
          <w:p w14:paraId="35E31658">
            <w:pPr>
              <w:keepNext w:val="0"/>
              <w:keepLines w:val="0"/>
              <w:widowControl/>
              <w:suppressLineNumbers w:val="0"/>
              <w:spacing w:line="320" w:lineRule="exact"/>
              <w:ind w:firstLine="0"/>
              <w:jc w:val="left"/>
              <w:rPr>
                <w:rFonts w:ascii="仿宋_GB2312" w:hAnsi="宋体" w:eastAsia="仿宋_GB2312"/>
                <w:sz w:val="24"/>
                <w:szCs w:val="24"/>
              </w:rPr>
            </w:pPr>
            <w:r>
              <w:rPr>
                <w:rFonts w:hint="eastAsia" w:ascii="仿宋_GB2312" w:hAnsi="华文仿宋" w:eastAsia="仿宋_GB2312"/>
                <w:szCs w:val="20"/>
                <w:lang w:eastAsia="zh-CN"/>
              </w:rPr>
              <w:t>-</w:t>
            </w:r>
          </w:p>
        </w:tc>
        <w:tc>
          <w:tcPr>
            <w:tcW w:w="1149" w:type="pct"/>
            <w:tcBorders>
              <w:top w:val="single" w:color="auto" w:sz="4" w:space="0"/>
              <w:left w:val="single" w:color="auto" w:sz="4" w:space="0"/>
              <w:bottom w:val="single" w:color="auto" w:sz="4" w:space="0"/>
              <w:right w:val="single" w:color="auto" w:sz="4" w:space="0"/>
            </w:tcBorders>
          </w:tcPr>
          <w:p w14:paraId="6C2D1459">
            <w:pPr>
              <w:keepNext w:val="0"/>
              <w:keepLines w:val="0"/>
              <w:widowControl/>
              <w:suppressLineNumbers w:val="0"/>
              <w:spacing w:line="276" w:lineRule="auto"/>
              <w:ind w:firstLine="0"/>
              <w:jc w:val="left"/>
              <w:rPr>
                <w:rFonts w:ascii="仿宋_GB2312" w:hAnsi="宋体" w:eastAsia="仿宋_GB2312"/>
                <w:sz w:val="24"/>
                <w:szCs w:val="24"/>
              </w:rPr>
            </w:pPr>
            <w:r>
              <w:rPr>
                <w:rFonts w:hint="eastAsia" w:ascii="仿宋_GB2312" w:hAnsi="华文仿宋" w:eastAsia="仿宋_GB2312"/>
                <w:szCs w:val="20"/>
                <w:lang w:eastAsia="zh-CN"/>
              </w:rPr>
              <w:t>-</w:t>
            </w:r>
          </w:p>
        </w:tc>
      </w:tr>
      <w:tr w14:paraId="17C1AFC4">
        <w:trPr>
          <w:trHeight w:val="60" w:hRule="atLeast"/>
        </w:trPr>
        <w:tc>
          <w:tcPr>
            <w:tcW w:w="1475" w:type="pct"/>
            <w:tcBorders>
              <w:top w:val="single" w:color="auto" w:sz="4" w:space="0"/>
              <w:left w:val="single" w:color="auto" w:sz="4" w:space="0"/>
              <w:bottom w:val="single" w:color="auto" w:sz="4" w:space="0"/>
              <w:right w:val="single" w:color="auto" w:sz="4" w:space="0"/>
            </w:tcBorders>
          </w:tcPr>
          <w:p w14:paraId="0B221CF7">
            <w:pPr>
              <w:spacing w:line="320" w:lineRule="exact"/>
              <w:jc w:val="center"/>
              <w:rPr>
                <w:rFonts w:ascii="仿宋_GB2312" w:eastAsia="仿宋_GB2312"/>
              </w:rPr>
            </w:pPr>
            <w:r>
              <w:rPr>
                <w:rFonts w:hint="eastAsia" w:ascii="仿宋_GB2312" w:eastAsia="仿宋_GB2312"/>
              </w:rPr>
              <w:t>非标意见及备注</w:t>
            </w:r>
          </w:p>
        </w:tc>
        <w:tc>
          <w:tcPr>
            <w:tcW w:w="1236" w:type="pct"/>
            <w:tcBorders>
              <w:top w:val="single" w:color="auto" w:sz="4" w:space="0"/>
              <w:left w:val="single" w:color="auto" w:sz="4" w:space="0"/>
              <w:bottom w:val="single" w:color="auto" w:sz="4" w:space="0"/>
              <w:right w:val="single" w:color="auto" w:sz="4" w:space="0"/>
            </w:tcBorders>
          </w:tcPr>
          <w:p w14:paraId="1170CFD2">
            <w:pPr>
              <w:spacing w:line="320" w:lineRule="exact"/>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c>
          <w:tcPr>
            <w:tcW w:w="1138" w:type="pct"/>
            <w:tcBorders>
              <w:top w:val="single" w:color="auto" w:sz="4" w:space="0"/>
              <w:left w:val="single" w:color="auto" w:sz="4" w:space="0"/>
              <w:bottom w:val="single" w:color="auto" w:sz="4" w:space="0"/>
              <w:right w:val="single" w:color="auto" w:sz="4" w:space="0"/>
            </w:tcBorders>
          </w:tcPr>
          <w:p w14:paraId="0B4B4E43">
            <w:pPr>
              <w:spacing w:line="320" w:lineRule="exact"/>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c>
          <w:tcPr>
            <w:tcW w:w="1149" w:type="pct"/>
            <w:tcBorders>
              <w:top w:val="single" w:color="auto" w:sz="4" w:space="0"/>
              <w:left w:val="single" w:color="auto" w:sz="4" w:space="0"/>
              <w:bottom w:val="single" w:color="auto" w:sz="4" w:space="0"/>
              <w:right w:val="single" w:color="auto" w:sz="4" w:space="0"/>
            </w:tcBorders>
          </w:tcPr>
          <w:p w14:paraId="6A5AD84E">
            <w:pPr>
              <w:spacing w:line="276" w:lineRule="auto"/>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r>
      <w:tr w14:paraId="46F823C2">
        <w:tc>
          <w:tcPr>
            <w:tcW w:w="5000" w:type="pct"/>
            <w:gridSpan w:val="4"/>
            <w:tcBorders>
              <w:top w:val="single" w:color="auto" w:sz="4" w:space="0"/>
              <w:left w:val="single" w:color="auto" w:sz="4" w:space="0"/>
              <w:bottom w:val="single" w:color="auto" w:sz="4" w:space="0"/>
              <w:right w:val="single" w:color="auto" w:sz="4" w:space="0"/>
            </w:tcBorders>
          </w:tcPr>
          <w:p w14:paraId="3E78561F">
            <w:pPr>
              <w:tabs>
                <w:tab w:val="center" w:pos="4916"/>
              </w:tabs>
              <w:spacing w:line="320" w:lineRule="exact"/>
              <w:rPr>
                <w:rFonts w:ascii="仿宋_GB2312" w:eastAsia="仿宋_GB2312"/>
              </w:rPr>
            </w:pPr>
            <w:r>
              <w:rPr>
                <w:rFonts w:hint="eastAsia" w:ascii="仿宋_GB2312" w:eastAsia="仿宋_GB2312"/>
              </w:rPr>
              <w:t>最新一期财务分析以公司实际提供的即期报表口径为基础，并与最近一期经审计年度数据衔接比较。</w:t>
            </w:r>
          </w:p>
        </w:tc>
      </w:tr>
    </w:tbl>
    <w:p w14:paraId="256970E1">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2.合并报表范围</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1A6E1EC2">
        <w:trPr>
          <w:trHeight w:val="424" w:hRule="atLeast"/>
        </w:trPr>
        <w:tc>
          <w:tcPr>
            <w:tcW w:w="5000" w:type="pct"/>
          </w:tcPr>
          <w:p w14:paraId="0562E27D">
            <w:pPr>
              <w:widowControl w:val="0"/>
              <w:jc w:val="left"/>
              <w:rPr>
                <w:rFonts w:ascii="仿宋_GB2312" w:eastAsia="仿宋_GB2312"/>
                <w:bCs/>
                <w:szCs w:val="32"/>
              </w:rPr>
            </w:pPr>
            <w:r>
              <w:rPr>
                <w:rFonts w:hint="eastAsia" w:ascii="仿宋_GB2312" w:eastAsia="仿宋_GB2312"/>
              </w:rPr>
              <w:t>合并财务报表范围：根据审计报告实际披露的合并范围填写；非合并报表主体填“不适用”。</w:t>
            </w:r>
          </w:p>
        </w:tc>
      </w:tr>
    </w:tbl>
    <w:p w14:paraId="7F62666C">
      <w:pPr>
        <w:snapToGrid w:val="0"/>
        <w:ind w:left="-972" w:leftChars="-405"/>
        <w:rPr>
          <w:rFonts w:ascii="仿宋_GB2312" w:eastAsia="仿宋_GB2312"/>
          <w:bCs/>
          <w:szCs w:val="32"/>
        </w:rPr>
      </w:pPr>
    </w:p>
    <w:p w14:paraId="5DE9F5EE">
      <w:pPr>
        <w:pStyle w:val="3"/>
        <w:numPr>
          <w:ilvl w:val="0"/>
          <w:numId w:val="0"/>
        </w:numPr>
        <w:spacing w:line="415" w:lineRule="auto"/>
        <w:ind w:leftChars="0"/>
        <w:rPr>
          <w:rFonts w:hint="default" w:ascii="仿宋_GB2312" w:hAnsi="Arial" w:eastAsia="仿宋_GB2312"/>
          <w:b w:val="0"/>
          <w:lang w:val="en-US" w:eastAsia="zh-CN"/>
        </w:rPr>
      </w:pPr>
      <w:r>
        <w:rPr>
          <w:rFonts w:hint="eastAsia" w:ascii="仿宋_GB2312" w:hAnsi="Arial" w:eastAsia="仿宋_GB2312"/>
          <w:b w:val="0"/>
          <w:lang w:val="en-US" w:eastAsia="zh-CN"/>
        </w:rPr>
        <w:t>【按审计报告披露填写合并范围；不适用则删除或标注不适用】</w:t>
      </w:r>
    </w:p>
    <w:p w14:paraId="31F0B3F2">
      <w:pPr>
        <w:pStyle w:val="3"/>
        <w:numPr>
          <w:ilvl w:val="0"/>
          <w:numId w:val="0"/>
        </w:numPr>
        <w:spacing w:line="415" w:lineRule="auto"/>
        <w:ind w:leftChars="0"/>
        <w:rPr>
          <w:rFonts w:hint="eastAsia" w:ascii="仿宋_GB2312" w:hAnsi="Arial" w:eastAsia="仿宋_GB2312"/>
          <w:b w:val="0"/>
          <w:lang w:val="en-US"/>
        </w:rPr>
      </w:pPr>
      <w:r>
        <w:rPr>
          <w:rFonts w:hint="eastAsia" w:ascii="仿宋_GB2312" w:hAnsi="Arial" w:eastAsia="仿宋_GB2312"/>
          <w:b w:val="0"/>
          <w:lang w:val="en-US" w:eastAsia="zh-CN"/>
        </w:rPr>
        <w:t>3.企业财务状况和财务指标变动表</w:t>
      </w:r>
      <w:r>
        <w:rPr>
          <w:rFonts w:hint="eastAsia" w:ascii="仿宋_GB2312" w:hAnsi="Arial" w:eastAsia="仿宋_GB2312"/>
          <w:b w:val="0"/>
          <w:lang w:val="en-US" w:eastAsia="zh-CN"/>
        </w:rPr>
        <w:br w:type="textWrapping"/>
      </w:r>
    </w:p>
    <w:tbl>
      <w:tblPr>
        <w:tblStyle w:val="17"/>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71"/>
        <w:gridCol w:w="371"/>
        <w:gridCol w:w="369"/>
        <w:gridCol w:w="739"/>
        <w:gridCol w:w="840"/>
        <w:gridCol w:w="739"/>
        <w:gridCol w:w="1243"/>
        <w:gridCol w:w="1344"/>
        <w:gridCol w:w="1243"/>
        <w:gridCol w:w="1143"/>
      </w:tblGrid>
      <w:tr w14:paraId="016B2024">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26673B2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资产负债表科目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5EB1BF"/>
            <w:vAlign w:val="center"/>
          </w:tcPr>
          <w:p w14:paraId="7C0D441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前两年末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266A245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0C2D257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20755A0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4FD67A0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上一年末较前两年末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2ECAEB4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最近年度末较上一年末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7F1F1DF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最近年度末各项占比</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4E4156B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最新一期各项占比</w:t>
            </w:r>
          </w:p>
        </w:tc>
      </w:tr>
      <w:tr w14:paraId="2B7FBFD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855E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总资产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AA777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089A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DF19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54A1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2071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02A3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4C8A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068D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F36A628">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64A8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C5F2F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D647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F2BF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E565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99F3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16F5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93A3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B6E4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412328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81B1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货币资金</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4DE54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BD54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9BD0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1E416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0035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88B0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45F2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46F1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3CA8555">
        <w:trPr>
          <w:cantSplit/>
          <w:trHeight w:val="108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9899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以公允价值计量且其变动计入当期损益的金融资产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0639B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A1C7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BF83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0C5E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2F5B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798A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2978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6899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3EEDC8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0665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交易性金融资产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4A479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479F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3982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B66D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E54D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F241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6DB2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42D8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67E5EE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E377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衍生金融资产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FA224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CA17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5327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AF7C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F10F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E07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5E58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6F42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6ED518B">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4D0C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应收票据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11F1E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5A58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8282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1EAA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5438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8AF9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2270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52E1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4D3828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A4FF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D017E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678D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319A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01E9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C5F8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07AC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E065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F82A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249EE4E">
        <w:trPr>
          <w:cantSplit/>
          <w:trHeight w:val="48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7637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应收款项融资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0D4FB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14D4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8790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E2D1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E5DE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EC2F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2823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D1D4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6CC008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41050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预付账款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E4D28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39EC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EF74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0C31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B7D6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66C8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4EF5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DA39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5CD879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8D3BA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应收利息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895F8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7CB6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72F0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EC4B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864B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C262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E2AE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8735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B1F1E1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6DC5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应收股利</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70E4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3C9A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65AC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14BA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A27B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925C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FF01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6297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09C2F05">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689B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其他应收款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DAE48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C43D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99C2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167B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60A1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A880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8905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E036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6693F7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5FC2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存货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85B75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E2B9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680F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75AB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6525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CDAD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2F2F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D713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DDC4DE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FCC58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合同资产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D6E61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E453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FE12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B39D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DA0D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B331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904B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295B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0D57F9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8A7E4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持有待售资产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30F1F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753E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A101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8C52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A195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6E4D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0057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278C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17AFB2A">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242C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一年内到期非流动资产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08A40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674F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D910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4661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ABF9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9C97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CC7E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1E59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49D14F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51CD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81928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AE5C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AF4E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581D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1F1D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C2DF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AA8F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4B90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ECAE5F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1F1C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CD016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56C2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B31E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337D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6CE8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0944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374A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25CF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D1B91B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5967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债券投资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6A90A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24F7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F920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0FE9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C79A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903E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22B3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2F90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872D91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CB81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其他债券投资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6192C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1816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A98E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C5C1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B9B1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27F6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502D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1ADC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1B9E4A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F2E6E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可供出售金融资产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4F0F7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111C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3D69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D000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1A30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87F0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6CCE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6FB4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016FF2A">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9265F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持有至到期投资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BE2E9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9BE7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4C12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E9BE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6CF5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AC3E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3521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1341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8256B9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EDA5D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长期应收款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9955E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C90D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2303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E21F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4484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C8DA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101F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766F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41BE10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FF2B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长期股权投资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B71E2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23D1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EA6D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E932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3553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56E3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C457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2BD2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5368760">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CC0D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其他权益工具投资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83EF7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DD72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EBFF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A51B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0C07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9126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D875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0BF1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C1A1B23">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C734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76C4E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B894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F7B1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8788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59EC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3090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9543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63B0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874D1C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4807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投资性房地产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2ADC3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A932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AA28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B7A3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73F8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2684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6463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21B7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2BF0A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261B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固定资产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5041A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A35D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C72B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039D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4D09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A1D9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482B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31D1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FFE51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0A8F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在建工程</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5C113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759E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75EF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6CB7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134A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65C9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DF7F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F546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54910A8">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A4EA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工程物资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F4EFE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A453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C584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DF1E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6549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F8CC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8EE2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EC7E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71D98B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2658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固定资产清理</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62927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82ED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1D04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6AF9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38E8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2FB4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8172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DAA0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430D596">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5550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生产性生物资产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EAB12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1DE1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EDA3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C66C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4243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AD82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4D1D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56C3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789C91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9E4E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油气资产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1B640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A07D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96FC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6232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6ECF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D821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5804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E2EC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318C1C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800E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使用权资产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74246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E856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A5F0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5F20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7CF8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F89E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0B0F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C5CC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2824A8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4801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无形资产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44699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FF51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C83B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937C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6A68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B6C3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F62F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DDC7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BB873B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25AE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开发支出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D929F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E334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D03A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33B5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8648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B968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711D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F0B6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39E86D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0BEE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商誉</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1C9F6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2604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ACB8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CADC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D8CD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AC60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2DA4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7C0D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958EC8C">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61B1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长期待摊费用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5DBC4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C103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D0D2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7139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3D1A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9BDF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A024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4479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C84D41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86D5A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递延所得税资产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72DED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8A77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800D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6C7E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0F88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0655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3FAA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2F4D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D8E808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3AF6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299F5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2C23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AA52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DE70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451C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7076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6A9F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3767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7A2FC0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91E27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总负债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B7444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F441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86D1C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1DED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B2BB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3425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A50B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A7DA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51E4D6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0326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793E3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8022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990B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840E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51DF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5DA0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B4F0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4A89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7FF220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3FB34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短期借款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699A2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D924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D114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65B7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7055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AED5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DCB6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9F10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436CE3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E08E6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交易性金融负债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2B4C4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96FF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3478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B966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7DDA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6A99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11AC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E557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81A7B40">
        <w:trPr>
          <w:cantSplit/>
          <w:trHeight w:val="162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BFE1A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以公允价值计量且其变动计入当期损益的金融负债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38033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9DEB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4B47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66BF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3D61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9BE4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109C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85FB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1D9EED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A1A66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衍生金融负债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58E36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6046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D09A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BFD7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2E57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3AA5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CEAF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D68A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9286AA0">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1E2E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应付票据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45372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CC3F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599B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E483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9F47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49BA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5A3F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EFCA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B4E4C7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CF04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5CB16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F20E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F466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F4C7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066F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72F8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8BDD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3636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851C774">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23D2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预收账款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CD3FC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7388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A31C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8810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9D45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277E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E9BF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E09F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3D25D3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04DB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合同负债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A2C63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44A6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7B1C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776F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B694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F7EC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7020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DAB6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C1E0B2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4130A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应付职工薪酬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2D3F1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70AC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E667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802F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6E4C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A649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C535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0439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F01705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417B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应交税费</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07FFD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892D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70B3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9B4E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4283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1596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98EB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EF95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703183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B076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应付利息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06C23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EA7B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A079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DDF6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9C62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5474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0F28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462D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86F88F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B700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应付股利</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D8575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9588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B3CC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43AF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5B92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B3CB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5551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D963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1288C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FA34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36BCB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11BE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4313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7246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87E6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F0A0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69BF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6D3A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B1B559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659E2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持有待售负债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726C7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7A67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8AA9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5F58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61A9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07E7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38B6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FBCD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B22D933">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514B5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一年内到期的非流动负债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94B83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FF09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2944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F7B9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3BB9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9D1C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AA48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94C0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82D70C">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1F4A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2B8EA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0861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8BF5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F1CF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F01C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016F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52AC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E8E7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3A9C24B">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8E92D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34F8B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62B2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98EE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25D0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44B9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7759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A4DD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4174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658F73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34EB8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长期借款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482D2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9E49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AFB1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7A74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565E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A460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F0B1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80FD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3CCB0F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83FC5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应付债券</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49345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48EF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3714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D978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EDCB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85FE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EAEB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F237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33D10E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3EF1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04EDB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32C7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B83A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84FD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5888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748E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5686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393D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049523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90325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F63AE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9ACF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84A8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8393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0AFB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3C99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4828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5B5D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25F09A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D67B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358A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9BC7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C2AA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FE0B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937A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3874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5BBE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4DFD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E11C37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498A1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02E37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AEA3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A583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4F8D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F42F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A792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6790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D20F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969DD1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C8D18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租赁负债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3264F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5979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7DFE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8D01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8354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BC7B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723D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E8F6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F4B302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BD34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52F7F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5CB4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5891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CB90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5FEE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38AD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3DEF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B6C5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BAE22C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E862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专项应付款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C497F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8E5E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A2FF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C97D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4E59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083C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D889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8540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61253C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DC1D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预计负债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E8A26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129F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6401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6FF7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8AF6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3E43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0704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846D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C8C467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8A51C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EE533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783E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DFE4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8D9C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90FA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C4E1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7B94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CA6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8357F5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9F34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递延所得税负债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DBC7D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F875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A99E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D15B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72E4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C8C1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8DFD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8044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E47058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A4DA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97E98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B5E0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BF13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C2AF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2155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FF266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DF5A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1A18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D2D4A8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BE00D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所有者权益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C019B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4BC9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A760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B85D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8A94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0336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3B3D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DD0F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0FCCE57">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684F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实收资本（或股本）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EF0F3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F496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7FCA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7057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866B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891B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D439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CB9D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9F18F9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54459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其他权益工具</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BD24A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7306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52D8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2F76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07C6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94A3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58D8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2671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9E558B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19080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AAF64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BEC3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5444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356C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95FE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7985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FEAC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88B7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078C75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0447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FE6A2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91A0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9386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9E25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35DC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B476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4ADA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B8C2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FDF722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5D68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3E768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556A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6DFC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3F23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E1E4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AA0A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3672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8A64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673338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D598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F7639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ED28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1AF5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C1C7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67DE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99B2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87D1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EBF9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010730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8948D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资本公积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5F2FC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BE83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3B5F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745B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A1F7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74C4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8860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114A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D6D59AB">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3678F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减：库存股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5E057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4C6E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F985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28B1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E9F8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3F66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D85E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DD49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F75243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FC652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其他综合收益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DA33C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76D7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F674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9DE9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53B4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153F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93F5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611D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59934A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11A7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专项储备</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5EED6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6AE5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D832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FB16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53B3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DE8D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4FB4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884C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DC617E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E8E2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盈余公积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81974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717C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6CE2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5C7F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E35C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867A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86EA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722B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C39AD6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21B2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未分配利润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D3CE8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1581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270C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1CF5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210C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81A6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AC1F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E911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64030E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34A8E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利润表科目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810C5E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前两年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0FFFA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74479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D3ABA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BD284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上一年较前两年变动</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4B029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最近年度较上一年变动</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B612C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最近年度各项占比</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84C7F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最新一期各项占比</w:t>
            </w:r>
          </w:p>
        </w:tc>
      </w:tr>
      <w:tr w14:paraId="75A54A14">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6937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营业收入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0B357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E804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6C13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9233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45E3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94C4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6A06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4072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A4E4FC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925F7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减：营业成本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9743F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762E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2D99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0441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0EEA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98F4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9A39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55D5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162E02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C9E5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税金及附加</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CD26B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C54F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9455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2CB3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152D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BD73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BA4E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56CB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740DE2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740C6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销售费用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14FE8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00B4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5516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940D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E087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E1DF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24D9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4226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D278C9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82B8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管理费用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2FA3F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D413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0BC1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23A4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B881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AF5C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F6D4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3400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683525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2474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研发费用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E0BC8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24DA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A366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03B9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0278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AE19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B537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00AF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2F6116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6831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财务费用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313EC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9403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C7B6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A22B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93EA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039B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F89D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0C05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4C707A6">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14147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其中：利息费用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371C7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8F26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72B0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503A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9015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B6E2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1AA4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CAD7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03133D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8437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利息收入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05B9E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D83C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F283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CBF4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32E6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024A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B0A7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4E2A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B1D728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D398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资产减值损失</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F4117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5D48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9192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CE7A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D11A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C625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07D2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B8E0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50EFDA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5BC9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信用减值损失</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2B8FD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E055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7DF8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9A1B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AF84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46C9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97E9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96CE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A92A098">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D658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加：公允价值变动净收益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F815F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B097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510B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6912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EC67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0DA4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2519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EEC6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D7A5E7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F3EE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735E7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B90A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A456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7268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44EE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DB25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BB2D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57A0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24F8E4">
        <w:trPr>
          <w:cantSplit/>
          <w:trHeight w:val="135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93D9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其中：对联营企业和合营企业的投资收益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545FA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07CB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4AA1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7CF5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27C8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3765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00C6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831D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84722E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E98B0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净敞口套期收益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7D83B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1D5D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1595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3C52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1CCE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D4B2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4CB5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2BE4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CD8921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1388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资产处置收益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4624A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4899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CB7B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C0D9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469F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6057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D0E8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4035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26C3AE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7C29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F259C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8688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333D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A9A5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4219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CF61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9D2B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1F43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1F4ABA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6D124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营业利润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7CC1F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BEB2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6724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2A44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944D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BA1B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D8AF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6256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EB31D2E">
        <w:trPr>
          <w:cantSplit/>
          <w:trHeight w:val="9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7CA58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加：营业外收入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EFAED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73DA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B9FB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0BB0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AABC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C842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2780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69DA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8C3EA0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741F7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减：营业外支出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1FDC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8FC9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2B87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448D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E936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416A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CDF3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1574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A9B4251">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C216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利润总额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E24E5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59EB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1B7C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D3F7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5457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2D06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0E4B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05EE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37439E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1BD8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减：所得税费用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009FB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8E55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5AED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F49C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382D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237D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1E4F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C92F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287A88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27A6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净利润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F9D2A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4684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AC31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F63A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7C03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468A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6722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1707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7F2F7C3">
        <w:trPr>
          <w:cantSplit/>
          <w:trHeight w:val="54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DD47C5F">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现金流量表科目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5595828">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前两年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33F014">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22B09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87861E">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011810">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上一年较前两年变动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A743D7F">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最近年度较上一年变动</w:t>
            </w:r>
          </w:p>
        </w:tc>
      </w:tr>
      <w:tr w14:paraId="0245C331">
        <w:trPr>
          <w:cantSplit/>
          <w:trHeight w:val="965"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A47F1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A7D5D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B65B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E3C8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B84E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8437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5571A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0AA0EA9">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BF222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EE52F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E19C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19496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4FAA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4B68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3BB20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5953083">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2DC38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05C1E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C3DF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3039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2B1C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6066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D7FDA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C24309A">
        <w:trPr>
          <w:cantSplit/>
          <w:trHeight w:val="108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FB0F6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EA825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789E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D828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773F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1F04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CFE1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F68F540">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560B96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F1D3F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E33E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C7A9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88CC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D1CB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E38EE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54065DF">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547629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C5443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D25F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028A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02A3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EFF7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B034C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A63F8B6">
        <w:trPr>
          <w:cantSplit/>
          <w:trHeight w:val="108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EE5E4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D7BA7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BAB6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2131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5153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6EF5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99BE6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D535E46">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B9BE0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58E69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3BAB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6E06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A879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3D32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8E094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1ECD616">
        <w:trPr>
          <w:cantSplit/>
          <w:trHeight w:val="785"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9FAE4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75EA6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7F5B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2999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B64D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CFAC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3B90B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25889C9">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1EACE98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现金及现金等价物净增加额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20A5A9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6B2C21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1D48CE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63FCCF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0BC8CA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353665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bl>
    <w:p w14:paraId="6507F948">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4.财务分析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6766F484">
        <w:trPr>
          <w:trHeight w:val="1164" w:hRule="atLeast"/>
        </w:trPr>
        <w:tc>
          <w:tcPr>
            <w:tcW w:w="5000" w:type="pct"/>
            <w:tcBorders>
              <w:top w:val="dotted" w:color="auto" w:sz="4" w:space="0"/>
              <w:left w:val="dotted" w:color="auto" w:sz="4" w:space="0"/>
              <w:bottom w:val="dotted" w:color="auto" w:sz="4" w:space="0"/>
              <w:right w:val="dotted" w:color="auto" w:sz="4" w:space="0"/>
            </w:tcBorders>
            <w:shd w:val="clear" w:color="auto" w:fill="auto"/>
          </w:tcPr>
          <w:p w14:paraId="6A31AD69">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数据说明：下表金额单位为万元，文字分析金额统一按亿元列示；比率单位为%、次；</w:t>
            </w:r>
          </w:p>
          <w:p w14:paraId="383F6EF7">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1）重要科目明细及重大变化分析（包括但不限于：应收账款、预付账款、其他应收款、存货、长期股权投资、固定资产、无形资产、应付账款、预收账款、其他应付款、资本公积，及其他单项金额占比超过15%、余额变化超过20%的重要科目）</w:t>
            </w:r>
          </w:p>
          <w:p w14:paraId="60BB7A07">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（2）主营收入和主营业务利润率，三项费用（销售、管理、财务费用），投资收益、营业外收入等非经常性损益的情况分析</w:t>
            </w:r>
          </w:p>
          <w:p w14:paraId="3AB85281">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（3）现金流量分析</w:t>
            </w:r>
          </w:p>
          <w:p w14:paraId="0DD97E68">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（4）财务分析（偿债能力、营运能力、盈利能力、成长能力等）</w:t>
            </w:r>
            <w:r>
              <w:rPr>
                <w:rFonts w:hint="eastAsia" w:ascii="仿宋_GB2312" w:eastAsia="仿宋_GB2312"/>
                <w:color w:val="000000"/>
                <w:sz w:val="24"/>
                <w:szCs w:val="24"/>
                <w:lang w:val="en-US" w:eastAsia="zh-CN"/>
              </w:rPr>
              <w:t>资产总量及结构：</w:t>
            </w:r>
          </w:p>
          <w:p w14:paraId="4B97A594">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应收账款：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61A6C71C">
              <w:trPr>
                <w:cantSplit/>
                <w:tblHeader/>
              </w:trPr>
              <w:tc>
                <w:tcPr>
                  <w:tcW w:w="5179" w:type="dxa"/>
                </w:tcPr>
                <w:p w14:paraId="66F14D3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应收账款前五大客户（最近年度末）</w:t>
                  </w:r>
                </w:p>
              </w:tc>
              <w:tc>
                <w:tcPr>
                  <w:tcW w:w="5179" w:type="dxa"/>
                </w:tcPr>
                <w:p w14:paraId="684F419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3483DD69">
              <w:trPr>
                <w:cantSplit/>
              </w:trPr>
              <w:tc>
                <w:tcPr>
                  <w:tcW w:w="5179" w:type="dxa"/>
                </w:tcPr>
                <w:p w14:paraId="7018FA30">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5D30251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8184845">
              <w:trPr>
                <w:cantSplit/>
                <w:trHeight w:val="90" w:hRule="atLeast"/>
              </w:trPr>
              <w:tc>
                <w:tcPr>
                  <w:tcW w:w="5179" w:type="dxa"/>
                </w:tcPr>
                <w:p w14:paraId="2021AA7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31CCE89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68A639E">
              <w:trPr>
                <w:cantSplit/>
              </w:trPr>
              <w:tc>
                <w:tcPr>
                  <w:tcW w:w="5179" w:type="dxa"/>
                </w:tcPr>
                <w:p w14:paraId="5963282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4D70A9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5DB1327">
              <w:trPr>
                <w:cantSplit/>
              </w:trPr>
              <w:tc>
                <w:tcPr>
                  <w:tcW w:w="5179" w:type="dxa"/>
                </w:tcPr>
                <w:p w14:paraId="453979A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931894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FA905A7">
              <w:trPr>
                <w:cantSplit/>
              </w:trPr>
              <w:tc>
                <w:tcPr>
                  <w:tcW w:w="5179" w:type="dxa"/>
                </w:tcPr>
                <w:p w14:paraId="09707AD1">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157A901">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C1016D4">
              <w:trPr>
                <w:cantSplit/>
              </w:trPr>
              <w:tc>
                <w:tcPr>
                  <w:tcW w:w="5179" w:type="dxa"/>
                </w:tcPr>
                <w:p w14:paraId="4DE7898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1485EEA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50A71568">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预付款项：</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5C950179">
              <w:trPr>
                <w:cantSplit/>
                <w:tblHeader/>
              </w:trPr>
              <w:tc>
                <w:tcPr>
                  <w:tcW w:w="5179" w:type="dxa"/>
                </w:tcPr>
                <w:p w14:paraId="261BE32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预付款项前五大对象（最近年度末）</w:t>
                  </w:r>
                </w:p>
              </w:tc>
              <w:tc>
                <w:tcPr>
                  <w:tcW w:w="5179" w:type="dxa"/>
                </w:tcPr>
                <w:p w14:paraId="45B455B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3942C100">
              <w:trPr>
                <w:cantSplit/>
              </w:trPr>
              <w:tc>
                <w:tcPr>
                  <w:tcW w:w="5179" w:type="dxa"/>
                </w:tcPr>
                <w:p w14:paraId="0A0A757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F691021">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9267DED">
              <w:trPr>
                <w:cantSplit/>
              </w:trPr>
              <w:tc>
                <w:tcPr>
                  <w:tcW w:w="5179" w:type="dxa"/>
                </w:tcPr>
                <w:p w14:paraId="250EB9C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5A6323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3A49EA2">
              <w:trPr>
                <w:cantSplit/>
              </w:trPr>
              <w:tc>
                <w:tcPr>
                  <w:tcW w:w="5179" w:type="dxa"/>
                </w:tcPr>
                <w:p w14:paraId="2A0320C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5879B44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35ECB9E2">
              <w:trPr>
                <w:cantSplit/>
              </w:trPr>
              <w:tc>
                <w:tcPr>
                  <w:tcW w:w="5179" w:type="dxa"/>
                </w:tcPr>
                <w:p w14:paraId="6736F0D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B74C5B0">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5FF1233">
              <w:trPr>
                <w:cantSplit/>
              </w:trPr>
              <w:tc>
                <w:tcPr>
                  <w:tcW w:w="5179" w:type="dxa"/>
                </w:tcPr>
                <w:p w14:paraId="6BF0D3F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D14CE1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FB51849">
              <w:trPr>
                <w:cantSplit/>
              </w:trPr>
              <w:tc>
                <w:tcPr>
                  <w:tcW w:w="5179" w:type="dxa"/>
                </w:tcPr>
                <w:p w14:paraId="5BDEC21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3E5A2DB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4B9F527B">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其他应收款：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25A31D70">
              <w:trPr>
                <w:cantSplit/>
                <w:tblHeader/>
              </w:trPr>
              <w:tc>
                <w:tcPr>
                  <w:tcW w:w="5179" w:type="dxa"/>
                </w:tcPr>
                <w:p w14:paraId="1B0EB941">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其他应收款前五大对象（最近年度末）</w:t>
                  </w:r>
                </w:p>
              </w:tc>
              <w:tc>
                <w:tcPr>
                  <w:tcW w:w="5179" w:type="dxa"/>
                </w:tcPr>
                <w:p w14:paraId="59555C8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06593B4E">
              <w:trPr>
                <w:cantSplit/>
              </w:trPr>
              <w:tc>
                <w:tcPr>
                  <w:tcW w:w="5179" w:type="dxa"/>
                </w:tcPr>
                <w:p w14:paraId="7EBC6C9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42582C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388321A6">
              <w:trPr>
                <w:cantSplit/>
              </w:trPr>
              <w:tc>
                <w:tcPr>
                  <w:tcW w:w="5179" w:type="dxa"/>
                </w:tcPr>
                <w:p w14:paraId="462EEF01">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F20306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9580ADB">
              <w:trPr>
                <w:cantSplit/>
              </w:trPr>
              <w:tc>
                <w:tcPr>
                  <w:tcW w:w="5179" w:type="dxa"/>
                </w:tcPr>
                <w:p w14:paraId="6F73C82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393E4F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76B119F">
              <w:trPr>
                <w:cantSplit/>
              </w:trPr>
              <w:tc>
                <w:tcPr>
                  <w:tcW w:w="5179" w:type="dxa"/>
                </w:tcPr>
                <w:p w14:paraId="745F0EA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3695A78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032EA49">
              <w:trPr>
                <w:cantSplit/>
              </w:trPr>
              <w:tc>
                <w:tcPr>
                  <w:tcW w:w="5179" w:type="dxa"/>
                </w:tcPr>
                <w:p w14:paraId="602548E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5CA549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BBD025C">
              <w:trPr>
                <w:cantSplit/>
              </w:trPr>
              <w:tc>
                <w:tcPr>
                  <w:tcW w:w="5179" w:type="dxa"/>
                </w:tcPr>
                <w:p w14:paraId="49F8AFA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4D174EF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2298FBE3">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存货：（可以用其他有更详细的替换）</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6"/>
              <w:gridCol w:w="3430"/>
              <w:gridCol w:w="3428"/>
            </w:tblGrid>
            <w:tr w14:paraId="736CB5FE">
              <w:trPr>
                <w:cantSplit/>
                <w:tblHeader/>
              </w:trPr>
              <w:tc>
                <w:tcPr>
                  <w:tcW w:w="3406" w:type="dxa"/>
                </w:tcPr>
                <w:p w14:paraId="69D456F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存货分类明细</w:t>
                  </w:r>
                </w:p>
              </w:tc>
              <w:tc>
                <w:tcPr>
                  <w:tcW w:w="3430" w:type="dxa"/>
                </w:tcPr>
                <w:p w14:paraId="7801B3C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最近年度末（万元）</w:t>
                  </w:r>
                </w:p>
              </w:tc>
              <w:tc>
                <w:tcPr>
                  <w:tcW w:w="3428" w:type="dxa"/>
                </w:tcPr>
                <w:p w14:paraId="009D480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上一年末（万元）</w:t>
                  </w:r>
                </w:p>
              </w:tc>
            </w:tr>
            <w:tr w14:paraId="32AD3FDE">
              <w:trPr>
                <w:cantSplit/>
              </w:trPr>
              <w:tc>
                <w:tcPr>
                  <w:tcW w:w="3406" w:type="dxa"/>
                </w:tcPr>
                <w:p w14:paraId="1EECCD6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30" w:type="dxa"/>
                  <w:vMerge w:val="restart"/>
                </w:tcPr>
                <w:p w14:paraId="5876B7A1">
                  <w:pPr>
                    <w:widowControl w:val="0"/>
                    <w:spacing w:line="360" w:lineRule="auto"/>
                    <w:jc w:val="both"/>
                    <w:rPr>
                      <w:rFonts w:hint="eastAsia" w:ascii="仿宋_GB2312" w:hAnsi="华文仿宋" w:eastAsia="仿宋_GB2312"/>
                      <w:szCs w:val="20"/>
                      <w:lang w:eastAsia="zh-CN"/>
                    </w:rPr>
                  </w:pPr>
                  <w:r>
                    <w:rPr>
                      <w:rFonts w:hint="eastAsia" w:ascii="仿宋_GB2312" w:hAnsi="华文仿宋" w:eastAsia="仿宋_GB2312"/>
                      <w:szCs w:val="20"/>
                      <w:lang w:eastAsia="zh-CN"/>
                    </w:rPr>
                    <w:t>-</w:t>
                  </w:r>
                </w:p>
                <w:p w14:paraId="680C4DB7">
                  <w:pPr>
                    <w:widowControl w:val="0"/>
                    <w:spacing w:line="360" w:lineRule="auto"/>
                    <w:jc w:val="both"/>
                    <w:rPr>
                      <w:rFonts w:hint="default" w:ascii="仿宋_GB2312" w:hAnsi="华文仿宋" w:eastAsia="仿宋_GB2312"/>
                      <w:szCs w:val="20"/>
                      <w:lang w:val="en-US" w:eastAsia="zh-CN"/>
                    </w:rPr>
                  </w:pPr>
                  <w:r>
                    <w:rPr>
                      <w:rFonts w:hint="eastAsia" w:ascii="仿宋_GB2312" w:hAnsi="华文仿宋" w:eastAsia="仿宋_GB2312"/>
                      <w:szCs w:val="20"/>
                      <w:lang w:eastAsia="zh-CN"/>
                    </w:rPr>
                    <w:t>-</w:t>
                  </w:r>
                </w:p>
              </w:tc>
              <w:tc>
                <w:tcPr>
                  <w:tcW w:w="3428" w:type="dxa"/>
                </w:tcPr>
                <w:p w14:paraId="5C134C7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CF6EB18">
              <w:trPr>
                <w:cantSplit/>
              </w:trPr>
              <w:tc>
                <w:tcPr>
                  <w:tcW w:w="3406" w:type="dxa"/>
                </w:tcPr>
                <w:p w14:paraId="552A2A7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30" w:type="dxa"/>
                  <w:vMerge w:val="continue"/>
                </w:tcPr>
                <w:p w14:paraId="719A47B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5,772.55</w:t>
                  </w:r>
                </w:p>
              </w:tc>
              <w:tc>
                <w:tcPr>
                  <w:tcW w:w="3428" w:type="dxa"/>
                </w:tcPr>
                <w:p w14:paraId="5DDD135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E053E4C">
              <w:trPr>
                <w:cantSplit/>
              </w:trPr>
              <w:tc>
                <w:tcPr>
                  <w:tcW w:w="3406" w:type="dxa"/>
                </w:tcPr>
                <w:p w14:paraId="31587DD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30" w:type="dxa"/>
                  <w:vMerge w:val="continue"/>
                </w:tcPr>
                <w:p w14:paraId="14AAC4B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12,189.55</w:t>
                  </w:r>
                </w:p>
              </w:tc>
              <w:tc>
                <w:tcPr>
                  <w:tcW w:w="3428" w:type="dxa"/>
                </w:tcPr>
                <w:p w14:paraId="2550437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F301441">
              <w:trPr>
                <w:cantSplit/>
              </w:trPr>
              <w:tc>
                <w:tcPr>
                  <w:tcW w:w="3406" w:type="dxa"/>
                </w:tcPr>
                <w:p w14:paraId="774800A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30" w:type="dxa"/>
                </w:tcPr>
                <w:p w14:paraId="4B07F77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28" w:type="dxa"/>
                </w:tcPr>
                <w:p w14:paraId="3DDECB10">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r w14:paraId="1EEB1B71">
              <w:trPr>
                <w:cantSplit/>
              </w:trPr>
              <w:tc>
                <w:tcPr>
                  <w:tcW w:w="3406" w:type="dxa"/>
                </w:tcPr>
                <w:p w14:paraId="35F2CB8B">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30" w:type="dxa"/>
                </w:tcPr>
                <w:p w14:paraId="4A048CE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28" w:type="dxa"/>
                </w:tcPr>
                <w:p w14:paraId="465382E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bl>
          <w:p w14:paraId="251A97BE">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注：</w:t>
            </w:r>
          </w:p>
          <w:p w14:paraId="4E306CED">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固定资产：</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8"/>
              <w:gridCol w:w="3450"/>
              <w:gridCol w:w="3450"/>
            </w:tblGrid>
            <w:tr w14:paraId="5E75F2C7">
              <w:trPr>
                <w:cantSplit/>
                <w:tblHeader/>
              </w:trPr>
              <w:tc>
                <w:tcPr>
                  <w:tcW w:w="3448" w:type="dxa"/>
                </w:tcPr>
                <w:p w14:paraId="06B530B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固定资产分类明细</w:t>
                  </w:r>
                </w:p>
              </w:tc>
              <w:tc>
                <w:tcPr>
                  <w:tcW w:w="3450" w:type="dxa"/>
                  <w:shd w:val="clear" w:color="auto" w:fill="auto"/>
                </w:tcPr>
                <w:p w14:paraId="2989EEE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最近年度末（万元）</w:t>
                  </w:r>
                </w:p>
              </w:tc>
              <w:tc>
                <w:tcPr>
                  <w:tcW w:w="3450" w:type="dxa"/>
                  <w:shd w:val="clear" w:color="auto" w:fill="auto"/>
                </w:tcPr>
                <w:p w14:paraId="30A27E2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上一年末（万元）</w:t>
                  </w:r>
                </w:p>
              </w:tc>
            </w:tr>
            <w:tr w14:paraId="0B52F280">
              <w:trPr>
                <w:cantSplit/>
              </w:trPr>
              <w:tc>
                <w:tcPr>
                  <w:tcW w:w="3448" w:type="dxa"/>
                </w:tcPr>
                <w:p w14:paraId="08ED620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3C9D00B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5FEE1EE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3949040">
              <w:trPr>
                <w:cantSplit/>
              </w:trPr>
              <w:tc>
                <w:tcPr>
                  <w:tcW w:w="3448" w:type="dxa"/>
                </w:tcPr>
                <w:p w14:paraId="3DD5148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6F3BF2D1">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7EE22EE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D32D487">
              <w:trPr>
                <w:cantSplit/>
              </w:trPr>
              <w:tc>
                <w:tcPr>
                  <w:tcW w:w="3448" w:type="dxa"/>
                </w:tcPr>
                <w:p w14:paraId="611F2E0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7864FC2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5717E2C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39C848C">
              <w:trPr>
                <w:cantSplit/>
              </w:trPr>
              <w:tc>
                <w:tcPr>
                  <w:tcW w:w="3448" w:type="dxa"/>
                </w:tcPr>
                <w:p w14:paraId="7EFA212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50" w:type="dxa"/>
                </w:tcPr>
                <w:p w14:paraId="75F14D2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15BCF51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513BFAFF">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长期待摊费用：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2"/>
              <w:gridCol w:w="3453"/>
              <w:gridCol w:w="3453"/>
            </w:tblGrid>
            <w:tr w14:paraId="02E0EBB7">
              <w:trPr>
                <w:cantSplit/>
                <w:tblHeader/>
              </w:trPr>
              <w:tc>
                <w:tcPr>
                  <w:tcW w:w="3452" w:type="dxa"/>
                </w:tcPr>
                <w:p w14:paraId="00A089BB">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长期待摊费用明细</w:t>
                  </w:r>
                </w:p>
              </w:tc>
              <w:tc>
                <w:tcPr>
                  <w:tcW w:w="3453" w:type="dxa"/>
                </w:tcPr>
                <w:p w14:paraId="1717B841">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最近年度末（万元）</w:t>
                  </w:r>
                </w:p>
              </w:tc>
              <w:tc>
                <w:tcPr>
                  <w:tcW w:w="3453" w:type="dxa"/>
                </w:tcPr>
                <w:p w14:paraId="7A997A6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上一年末（万元）</w:t>
                  </w:r>
                </w:p>
              </w:tc>
            </w:tr>
            <w:tr w14:paraId="65CA1AFE">
              <w:trPr>
                <w:cantSplit/>
              </w:trPr>
              <w:tc>
                <w:tcPr>
                  <w:tcW w:w="3452" w:type="dxa"/>
                </w:tcPr>
                <w:p w14:paraId="40C7559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53" w:type="dxa"/>
                </w:tcPr>
                <w:p w14:paraId="6859FEA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3" w:type="dxa"/>
                </w:tcPr>
                <w:p w14:paraId="0BCF145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5EEB540">
              <w:trPr>
                <w:cantSplit/>
              </w:trPr>
              <w:tc>
                <w:tcPr>
                  <w:tcW w:w="3452" w:type="dxa"/>
                </w:tcPr>
                <w:p w14:paraId="713BDE4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6A565BC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1EA94C7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r w14:paraId="7F0000E8">
              <w:trPr>
                <w:cantSplit/>
              </w:trPr>
              <w:tc>
                <w:tcPr>
                  <w:tcW w:w="3452" w:type="dxa"/>
                </w:tcPr>
                <w:p w14:paraId="2F57384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0CE7B48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56A89D5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bl>
          <w:p w14:paraId="5EBEE1B1">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负债及权益：</w:t>
            </w:r>
          </w:p>
          <w:p w14:paraId="0AC9B5F9">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应付账款：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7DB5EF80">
              <w:trPr>
                <w:cantSplit/>
                <w:tblHeader/>
              </w:trPr>
              <w:tc>
                <w:tcPr>
                  <w:tcW w:w="5179" w:type="dxa"/>
                </w:tcPr>
                <w:p w14:paraId="63A8A36C">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应付账款前五大对象（最近年度末）</w:t>
                  </w:r>
                </w:p>
              </w:tc>
              <w:tc>
                <w:tcPr>
                  <w:tcW w:w="5179" w:type="dxa"/>
                </w:tcPr>
                <w:p w14:paraId="2F047AD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29C73EBA">
              <w:trPr>
                <w:cantSplit/>
              </w:trPr>
              <w:tc>
                <w:tcPr>
                  <w:tcW w:w="5179" w:type="dxa"/>
                </w:tcPr>
                <w:p w14:paraId="7ADC85C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71A985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D3377A2">
              <w:trPr>
                <w:cantSplit/>
              </w:trPr>
              <w:tc>
                <w:tcPr>
                  <w:tcW w:w="5179" w:type="dxa"/>
                </w:tcPr>
                <w:p w14:paraId="735DA2A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E3D157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7A6CEBE">
              <w:trPr>
                <w:cantSplit/>
              </w:trPr>
              <w:tc>
                <w:tcPr>
                  <w:tcW w:w="5179" w:type="dxa"/>
                </w:tcPr>
                <w:p w14:paraId="4082EBE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0EFEE38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94214D5">
              <w:trPr>
                <w:cantSplit/>
              </w:trPr>
              <w:tc>
                <w:tcPr>
                  <w:tcW w:w="5179" w:type="dxa"/>
                </w:tcPr>
                <w:p w14:paraId="5BF98F9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A5E482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1D5A425">
              <w:trPr>
                <w:cantSplit/>
              </w:trPr>
              <w:tc>
                <w:tcPr>
                  <w:tcW w:w="5179" w:type="dxa"/>
                </w:tcPr>
                <w:p w14:paraId="1FE5F3B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529A46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EA6D74C">
              <w:trPr>
                <w:cantSplit/>
              </w:trPr>
              <w:tc>
                <w:tcPr>
                  <w:tcW w:w="5179" w:type="dxa"/>
                </w:tcPr>
                <w:p w14:paraId="5D74205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42F59D3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70044DAA">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其他应付款：</w:t>
            </w:r>
            <w:r>
              <w:rPr>
                <w:rFonts w:hint="eastAsia" w:ascii="仿宋_GB2312" w:hAnsi="华文仿宋" w:eastAsia="仿宋_GB2312"/>
                <w:szCs w:val="20"/>
                <w:lang w:eastAsia="zh-CN"/>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3C1EF864">
              <w:trPr>
                <w:cantSplit/>
                <w:tblHeader/>
              </w:trPr>
              <w:tc>
                <w:tcPr>
                  <w:tcW w:w="5179" w:type="dxa"/>
                </w:tcPr>
                <w:p w14:paraId="0A2F1C80">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其他应付款前五大对象（最近年度末）</w:t>
                  </w:r>
                </w:p>
              </w:tc>
              <w:tc>
                <w:tcPr>
                  <w:tcW w:w="5179" w:type="dxa"/>
                </w:tcPr>
                <w:p w14:paraId="41D70A1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2370F412">
              <w:trPr>
                <w:cantSplit/>
              </w:trPr>
              <w:tc>
                <w:tcPr>
                  <w:tcW w:w="5179" w:type="dxa"/>
                </w:tcPr>
                <w:p w14:paraId="137C063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9EFBA98">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EF85323">
              <w:trPr>
                <w:cantSplit/>
              </w:trPr>
              <w:tc>
                <w:tcPr>
                  <w:tcW w:w="5179" w:type="dxa"/>
                </w:tcPr>
                <w:p w14:paraId="4F44369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D55842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33C10D8">
              <w:trPr>
                <w:cantSplit/>
              </w:trPr>
              <w:tc>
                <w:tcPr>
                  <w:tcW w:w="5179" w:type="dxa"/>
                </w:tcPr>
                <w:p w14:paraId="7E5670FB">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FE331A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7B208A7">
              <w:trPr>
                <w:cantSplit/>
              </w:trPr>
              <w:tc>
                <w:tcPr>
                  <w:tcW w:w="5179" w:type="dxa"/>
                </w:tcPr>
                <w:p w14:paraId="13463F98">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86CE06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68B6E27">
              <w:trPr>
                <w:cantSplit/>
              </w:trPr>
              <w:tc>
                <w:tcPr>
                  <w:tcW w:w="5179" w:type="dxa"/>
                </w:tcPr>
                <w:p w14:paraId="0291BF2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BB99CA0">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00FE9FE">
              <w:trPr>
                <w:cantSplit/>
              </w:trPr>
              <w:tc>
                <w:tcPr>
                  <w:tcW w:w="5179" w:type="dxa"/>
                </w:tcPr>
                <w:p w14:paraId="54EEEFF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36B9DBD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686AA5BB">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收入、利润及期间费用分析：</w:t>
            </w:r>
          </w:p>
          <w:p w14:paraId="20FE5055">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现金流量分析：</w:t>
            </w:r>
          </w:p>
          <w:p w14:paraId="54EAF48B">
            <w:pPr>
              <w:keepNext/>
              <w:numPr>
                <w:ilvl w:val="0"/>
                <w:numId w:val="0"/>
              </w:numPr>
              <w:spacing w:line="320" w:lineRule="exact"/>
              <w:rPr>
                <w:rFonts w:ascii="仿宋_GB2312" w:eastAsia="仿宋_GB2312"/>
                <w:color w:val="000000"/>
                <w:sz w:val="24"/>
                <w:szCs w:val="24"/>
              </w:rPr>
            </w:pPr>
            <w:r>
              <w:rPr>
                <w:rFonts w:ascii="仿宋_GB2312" w:hAnsi="仿宋_GB2312" w:eastAsia="仿宋_GB2312"/>
                <w:b w:val="0"/>
                <w:sz w:val="24"/>
                <w:szCs w:val="24"/>
              </w:rPr>
              <w:t>偿债能力、营运能力、盈利能力及发展能力分析：</w:t>
            </w:r>
          </w:p>
          <w:tbl>
            <w:tblPr>
              <w:tblStyle w:val="17"/>
              <w:tblW w:w="4998" w:type="pct"/>
              <w:jc w:val="center"/>
              <w:tblLayout w:type="autofit"/>
              <w:tblCellMar>
                <w:top w:w="0" w:type="dxa"/>
                <w:left w:w="108" w:type="dxa"/>
                <w:bottom w:w="0" w:type="dxa"/>
                <w:right w:w="108" w:type="dxa"/>
              </w:tblCellMar>
            </w:tblPr>
            <w:tblGrid>
              <w:gridCol w:w="2158"/>
              <w:gridCol w:w="1544"/>
              <w:gridCol w:w="1582"/>
              <w:gridCol w:w="1582"/>
              <w:gridCol w:w="1582"/>
              <w:gridCol w:w="2014"/>
            </w:tblGrid>
            <w:tr w14:paraId="3D97411A">
              <w:trPr>
                <w:cantSplit/>
                <w:tblHeader/>
                <w:jc w:val="center"/>
              </w:trPr>
              <w:tc>
                <w:tcPr>
                  <w:tcW w:w="1031" w:type="pct"/>
                  <w:shd w:val="clear" w:color="auto" w:fill="D9E2F3"/>
                  <w:tcMar>
                    <w:top w:w="60" w:type="dxa"/>
                    <w:left w:w="70" w:type="dxa"/>
                    <w:bottom w:w="60" w:type="dxa"/>
                    <w:right w:w="70" w:type="dxa"/>
                  </w:tcMar>
                  <w:vAlign w:val="center"/>
                </w:tcPr>
                <w:p w14:paraId="098824C6">
                  <w:pPr>
                    <w:spacing w:before="0" w:after="0" w:line="240" w:lineRule="auto"/>
                    <w:jc w:val="center"/>
                    <w:rPr>
                      <w:sz w:val="24"/>
                      <w:szCs w:val="24"/>
                    </w:rPr>
                  </w:pPr>
                  <w:r>
                    <w:rPr>
                      <w:rFonts w:ascii="仿宋_GB2312" w:hAnsi="仿宋_GB2312" w:eastAsia="仿宋_GB2312"/>
                      <w:b/>
                      <w:sz w:val="24"/>
                      <w:szCs w:val="24"/>
                    </w:rPr>
                    <w:t>指标/年份</w:t>
                  </w:r>
                </w:p>
              </w:tc>
              <w:tc>
                <w:tcPr>
                  <w:tcW w:w="738" w:type="pct"/>
                  <w:shd w:val="clear" w:color="auto" w:fill="D9E2F3"/>
                  <w:tcMar>
                    <w:top w:w="60" w:type="dxa"/>
                    <w:left w:w="70" w:type="dxa"/>
                    <w:bottom w:w="60" w:type="dxa"/>
                    <w:right w:w="70" w:type="dxa"/>
                  </w:tcMar>
                  <w:vAlign w:val="center"/>
                </w:tcPr>
                <w:p w14:paraId="10196A7D">
                  <w:pPr>
                    <w:spacing w:before="0" w:after="0" w:line="240" w:lineRule="auto"/>
                    <w:jc w:val="center"/>
                    <w:rPr>
                      <w:sz w:val="24"/>
                      <w:szCs w:val="24"/>
                    </w:rPr>
                  </w:pPr>
                  <w:r>
                    <w:rPr>
                      <w:rFonts w:ascii="仿宋_GB2312" w:hAnsi="仿宋_GB2312" w:eastAsia="仿宋_GB2312"/>
                      <w:b/>
                      <w:sz w:val="24"/>
                      <w:szCs w:val="24"/>
                    </w:rPr>
                    <w:t>分类</w:t>
                  </w:r>
                </w:p>
              </w:tc>
              <w:tc>
                <w:tcPr>
                  <w:tcW w:w="756" w:type="pct"/>
                  <w:shd w:val="clear" w:color="auto" w:fill="D9E2F3"/>
                  <w:tcMar>
                    <w:top w:w="60" w:type="dxa"/>
                    <w:left w:w="70" w:type="dxa"/>
                    <w:bottom w:w="60" w:type="dxa"/>
                    <w:right w:w="70" w:type="dxa"/>
                  </w:tcMar>
                  <w:vAlign w:val="center"/>
                </w:tcPr>
                <w:p w14:paraId="0956D0EB">
                  <w:pPr>
                    <w:spacing w:before="0" w:after="0" w:line="240" w:lineRule="auto"/>
                    <w:jc w:val="center"/>
                    <w:rPr>
                      <w:sz w:val="24"/>
                      <w:szCs w:val="24"/>
                    </w:rPr>
                  </w:pPr>
                  <w:r>
                    <w:rPr>
                      <w:rFonts w:ascii="仿宋_GB2312" w:hAnsi="仿宋_GB2312" w:eastAsia="仿宋_GB2312"/>
                      <w:b/>
                      <w:sz w:val="24"/>
                      <w:szCs w:val="24"/>
                    </w:rPr>
                    <w:t>前两年</w:t>
                  </w:r>
                </w:p>
              </w:tc>
              <w:tc>
                <w:tcPr>
                  <w:tcW w:w="756" w:type="pct"/>
                  <w:shd w:val="clear" w:color="auto" w:fill="D9E2F3"/>
                  <w:tcMar>
                    <w:top w:w="60" w:type="dxa"/>
                    <w:left w:w="70" w:type="dxa"/>
                    <w:bottom w:w="60" w:type="dxa"/>
                    <w:right w:w="70" w:type="dxa"/>
                  </w:tcMar>
                  <w:vAlign w:val="center"/>
                </w:tcPr>
                <w:p w14:paraId="3C792BB0">
                  <w:pPr>
                    <w:spacing w:before="0" w:after="0" w:line="240" w:lineRule="auto"/>
                    <w:jc w:val="center"/>
                    <w:rPr>
                      <w:sz w:val="24"/>
                      <w:szCs w:val="24"/>
                    </w:rPr>
                  </w:pPr>
                  <w:r>
                    <w:rPr>
                      <w:rFonts w:ascii="仿宋_GB2312" w:hAnsi="仿宋_GB2312" w:eastAsia="仿宋_GB2312"/>
                      <w:b/>
                      <w:sz w:val="24"/>
                      <w:szCs w:val="24"/>
                    </w:rPr>
                    <w:t>上一年</w:t>
                  </w:r>
                </w:p>
              </w:tc>
              <w:tc>
                <w:tcPr>
                  <w:tcW w:w="756" w:type="pct"/>
                  <w:shd w:val="clear" w:color="auto" w:fill="D9E2F3"/>
                  <w:tcMar>
                    <w:top w:w="60" w:type="dxa"/>
                    <w:left w:w="70" w:type="dxa"/>
                    <w:bottom w:w="60" w:type="dxa"/>
                    <w:right w:w="70" w:type="dxa"/>
                  </w:tcMar>
                  <w:vAlign w:val="center"/>
                </w:tcPr>
                <w:p w14:paraId="7802B00A">
                  <w:pPr>
                    <w:spacing w:before="0" w:after="0" w:line="240" w:lineRule="auto"/>
                    <w:jc w:val="center"/>
                    <w:rPr>
                      <w:sz w:val="24"/>
                      <w:szCs w:val="24"/>
                    </w:rPr>
                  </w:pPr>
                  <w:r>
                    <w:rPr>
                      <w:rFonts w:ascii="仿宋_GB2312" w:hAnsi="仿宋_GB2312" w:eastAsia="仿宋_GB2312"/>
                      <w:b/>
                      <w:sz w:val="24"/>
                      <w:szCs w:val="24"/>
                    </w:rPr>
                    <w:t>最近年度</w:t>
                  </w:r>
                </w:p>
              </w:tc>
              <w:tc>
                <w:tcPr>
                  <w:tcW w:w="962" w:type="pct"/>
                  <w:shd w:val="clear" w:color="auto" w:fill="D9E2F3"/>
                  <w:tcMar>
                    <w:top w:w="60" w:type="dxa"/>
                    <w:left w:w="70" w:type="dxa"/>
                    <w:bottom w:w="60" w:type="dxa"/>
                    <w:right w:w="70" w:type="dxa"/>
                  </w:tcMar>
                  <w:vAlign w:val="center"/>
                </w:tcPr>
                <w:p w14:paraId="59637DCE">
                  <w:pPr>
                    <w:spacing w:before="0" w:after="0" w:line="240" w:lineRule="auto"/>
                    <w:jc w:val="center"/>
                    <w:rPr>
                      <w:sz w:val="24"/>
                      <w:szCs w:val="24"/>
                    </w:rPr>
                  </w:pPr>
                  <w:r>
                    <w:rPr>
                      <w:rFonts w:ascii="仿宋_GB2312" w:hAnsi="仿宋_GB2312" w:eastAsia="仿宋_GB2312"/>
                      <w:b/>
                      <w:sz w:val="24"/>
                      <w:szCs w:val="24"/>
                    </w:rPr>
                    <w:t>最新一期</w:t>
                  </w:r>
                </w:p>
              </w:tc>
            </w:tr>
            <w:tr w14:paraId="4ED08CBF">
              <w:trPr>
                <w:cantSplit/>
                <w:jc w:val="center"/>
              </w:trPr>
              <w:tc>
                <w:tcPr>
                  <w:tcW w:w="1031" w:type="pct"/>
                  <w:tcMar>
                    <w:top w:w="60" w:type="dxa"/>
                    <w:left w:w="70" w:type="dxa"/>
                    <w:bottom w:w="60" w:type="dxa"/>
                    <w:right w:w="70" w:type="dxa"/>
                  </w:tcMar>
                  <w:vAlign w:val="center"/>
                </w:tcPr>
                <w:p w14:paraId="0E0B2B82">
                  <w:pPr>
                    <w:spacing w:before="0" w:after="0" w:line="240" w:lineRule="auto"/>
                    <w:jc w:val="left"/>
                    <w:rPr>
                      <w:sz w:val="24"/>
                      <w:szCs w:val="24"/>
                    </w:rPr>
                  </w:pPr>
                  <w:r>
                    <w:rPr>
                      <w:rFonts w:ascii="仿宋_GB2312" w:hAnsi="仿宋_GB2312" w:eastAsia="仿宋_GB2312"/>
                      <w:b w:val="0"/>
                      <w:sz w:val="24"/>
                      <w:szCs w:val="24"/>
                    </w:rPr>
                    <w:t>资产负债率</w:t>
                  </w:r>
                </w:p>
              </w:tc>
              <w:tc>
                <w:tcPr>
                  <w:tcW w:w="738" w:type="pct"/>
                  <w:vMerge w:val="restart"/>
                  <w:shd w:val="clear" w:color="auto" w:fill="F2F2F2"/>
                  <w:tcMar>
                    <w:top w:w="60" w:type="dxa"/>
                    <w:left w:w="70" w:type="dxa"/>
                    <w:bottom w:w="60" w:type="dxa"/>
                    <w:right w:w="70" w:type="dxa"/>
                  </w:tcMar>
                  <w:vAlign w:val="center"/>
                </w:tcPr>
                <w:p w14:paraId="4FE9788F">
                  <w:pPr>
                    <w:spacing w:before="0" w:after="0" w:line="240" w:lineRule="auto"/>
                    <w:jc w:val="center"/>
                    <w:rPr>
                      <w:sz w:val="24"/>
                      <w:szCs w:val="24"/>
                    </w:rPr>
                  </w:pPr>
                  <w:r>
                    <w:rPr>
                      <w:rFonts w:ascii="仿宋_GB2312" w:hAnsi="仿宋_GB2312" w:eastAsia="仿宋_GB2312"/>
                      <w:b/>
                      <w:sz w:val="24"/>
                      <w:szCs w:val="24"/>
                    </w:rPr>
                    <w:t>偿债能力指标</w:t>
                  </w:r>
                </w:p>
              </w:tc>
              <w:tc>
                <w:tcPr>
                  <w:tcW w:w="756" w:type="pct"/>
                  <w:tcMar>
                    <w:top w:w="60" w:type="dxa"/>
                    <w:left w:w="70" w:type="dxa"/>
                    <w:bottom w:w="60" w:type="dxa"/>
                    <w:right w:w="70" w:type="dxa"/>
                  </w:tcMar>
                  <w:vAlign w:val="center"/>
                </w:tcPr>
                <w:p w14:paraId="2E96F8DE">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2BBCA904">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142688D">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6FB599B8">
                  <w:pPr>
                    <w:spacing w:before="0" w:after="0" w:line="240" w:lineRule="auto"/>
                    <w:jc w:val="center"/>
                    <w:rPr>
                      <w:sz w:val="24"/>
                      <w:szCs w:val="24"/>
                    </w:rPr>
                  </w:pPr>
                  <w:r>
                    <w:rPr>
                      <w:rFonts w:hint="eastAsia" w:ascii="仿宋_GB2312" w:hAnsi="华文仿宋" w:eastAsia="仿宋_GB2312"/>
                      <w:szCs w:val="20"/>
                      <w:lang w:eastAsia="zh-CN"/>
                    </w:rPr>
                    <w:t>-</w:t>
                  </w:r>
                </w:p>
              </w:tc>
            </w:tr>
            <w:tr w14:paraId="5FE90D06">
              <w:trPr>
                <w:cantSplit/>
                <w:jc w:val="center"/>
              </w:trPr>
              <w:tc>
                <w:tcPr>
                  <w:tcW w:w="1031" w:type="pct"/>
                  <w:tcMar>
                    <w:top w:w="60" w:type="dxa"/>
                    <w:left w:w="70" w:type="dxa"/>
                    <w:bottom w:w="60" w:type="dxa"/>
                    <w:right w:w="70" w:type="dxa"/>
                  </w:tcMar>
                  <w:vAlign w:val="center"/>
                </w:tcPr>
                <w:p w14:paraId="022445A3">
                  <w:pPr>
                    <w:spacing w:before="0" w:after="0" w:line="240" w:lineRule="auto"/>
                    <w:jc w:val="left"/>
                    <w:rPr>
                      <w:sz w:val="24"/>
                      <w:szCs w:val="24"/>
                    </w:rPr>
                  </w:pPr>
                  <w:r>
                    <w:rPr>
                      <w:rFonts w:ascii="仿宋_GB2312" w:hAnsi="仿宋_GB2312" w:eastAsia="仿宋_GB2312"/>
                      <w:b w:val="0"/>
                      <w:sz w:val="24"/>
                      <w:szCs w:val="24"/>
                    </w:rPr>
                    <w:t>流动比率</w:t>
                  </w:r>
                </w:p>
              </w:tc>
              <w:tc>
                <w:tcPr>
                  <w:tcW w:w="738" w:type="pct"/>
                  <w:vMerge w:val="continue"/>
                </w:tcPr>
                <w:p w14:paraId="331A743C">
                  <w:pPr>
                    <w:rPr>
                      <w:sz w:val="24"/>
                      <w:szCs w:val="24"/>
                    </w:rPr>
                  </w:pPr>
                </w:p>
              </w:tc>
              <w:tc>
                <w:tcPr>
                  <w:tcW w:w="756" w:type="pct"/>
                  <w:tcMar>
                    <w:top w:w="60" w:type="dxa"/>
                    <w:left w:w="70" w:type="dxa"/>
                    <w:bottom w:w="60" w:type="dxa"/>
                    <w:right w:w="70" w:type="dxa"/>
                  </w:tcMar>
                  <w:vAlign w:val="center"/>
                </w:tcPr>
                <w:p w14:paraId="18F43DC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C042588">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AA3B8B2">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3BE8E2F0">
                  <w:pPr>
                    <w:spacing w:before="0" w:after="0" w:line="240" w:lineRule="auto"/>
                    <w:jc w:val="center"/>
                    <w:rPr>
                      <w:sz w:val="24"/>
                      <w:szCs w:val="24"/>
                    </w:rPr>
                  </w:pPr>
                  <w:r>
                    <w:rPr>
                      <w:rFonts w:hint="eastAsia" w:ascii="仿宋_GB2312" w:hAnsi="华文仿宋" w:eastAsia="仿宋_GB2312"/>
                      <w:szCs w:val="20"/>
                      <w:lang w:eastAsia="zh-CN"/>
                    </w:rPr>
                    <w:t>-</w:t>
                  </w:r>
                </w:p>
              </w:tc>
            </w:tr>
            <w:tr w14:paraId="23D86B37">
              <w:trPr>
                <w:cantSplit/>
                <w:jc w:val="center"/>
              </w:trPr>
              <w:tc>
                <w:tcPr>
                  <w:tcW w:w="1031" w:type="pct"/>
                  <w:tcMar>
                    <w:top w:w="60" w:type="dxa"/>
                    <w:left w:w="70" w:type="dxa"/>
                    <w:bottom w:w="60" w:type="dxa"/>
                    <w:right w:w="70" w:type="dxa"/>
                  </w:tcMar>
                  <w:vAlign w:val="center"/>
                </w:tcPr>
                <w:p w14:paraId="3EBC0BE4">
                  <w:pPr>
                    <w:spacing w:before="0" w:after="0" w:line="240" w:lineRule="auto"/>
                    <w:jc w:val="left"/>
                    <w:rPr>
                      <w:sz w:val="24"/>
                      <w:szCs w:val="24"/>
                    </w:rPr>
                  </w:pPr>
                  <w:r>
                    <w:rPr>
                      <w:rFonts w:ascii="仿宋_GB2312" w:hAnsi="仿宋_GB2312" w:eastAsia="仿宋_GB2312"/>
                      <w:b w:val="0"/>
                      <w:sz w:val="24"/>
                      <w:szCs w:val="24"/>
                    </w:rPr>
                    <w:t>速动比率</w:t>
                  </w:r>
                </w:p>
              </w:tc>
              <w:tc>
                <w:tcPr>
                  <w:tcW w:w="738" w:type="pct"/>
                  <w:vMerge w:val="continue"/>
                </w:tcPr>
                <w:p w14:paraId="3D0644E2">
                  <w:pPr>
                    <w:rPr>
                      <w:sz w:val="24"/>
                      <w:szCs w:val="24"/>
                    </w:rPr>
                  </w:pPr>
                </w:p>
              </w:tc>
              <w:tc>
                <w:tcPr>
                  <w:tcW w:w="756" w:type="pct"/>
                  <w:tcMar>
                    <w:top w:w="60" w:type="dxa"/>
                    <w:left w:w="70" w:type="dxa"/>
                    <w:bottom w:w="60" w:type="dxa"/>
                    <w:right w:w="70" w:type="dxa"/>
                  </w:tcMar>
                  <w:vAlign w:val="center"/>
                </w:tcPr>
                <w:p w14:paraId="6362EE45">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F58822B">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D19683F">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368EF67F">
                  <w:pPr>
                    <w:spacing w:before="0" w:after="0" w:line="240" w:lineRule="auto"/>
                    <w:jc w:val="center"/>
                    <w:rPr>
                      <w:sz w:val="24"/>
                      <w:szCs w:val="24"/>
                    </w:rPr>
                  </w:pPr>
                  <w:r>
                    <w:rPr>
                      <w:rFonts w:hint="eastAsia" w:ascii="仿宋_GB2312" w:hAnsi="华文仿宋" w:eastAsia="仿宋_GB2312"/>
                      <w:szCs w:val="20"/>
                      <w:lang w:eastAsia="zh-CN"/>
                    </w:rPr>
                    <w:t>-</w:t>
                  </w:r>
                </w:p>
              </w:tc>
            </w:tr>
            <w:tr w14:paraId="307B472B">
              <w:trPr>
                <w:cantSplit/>
                <w:jc w:val="center"/>
              </w:trPr>
              <w:tc>
                <w:tcPr>
                  <w:tcW w:w="1031" w:type="pct"/>
                  <w:tcMar>
                    <w:top w:w="60" w:type="dxa"/>
                    <w:left w:w="70" w:type="dxa"/>
                    <w:bottom w:w="60" w:type="dxa"/>
                    <w:right w:w="70" w:type="dxa"/>
                  </w:tcMar>
                  <w:vAlign w:val="center"/>
                </w:tcPr>
                <w:p w14:paraId="44CEFBF5">
                  <w:pPr>
                    <w:spacing w:before="0" w:after="0" w:line="240" w:lineRule="auto"/>
                    <w:jc w:val="left"/>
                    <w:rPr>
                      <w:sz w:val="24"/>
                      <w:szCs w:val="24"/>
                    </w:rPr>
                  </w:pPr>
                  <w:r>
                    <w:rPr>
                      <w:rFonts w:ascii="仿宋_GB2312" w:hAnsi="仿宋_GB2312" w:eastAsia="仿宋_GB2312"/>
                      <w:b w:val="0"/>
                      <w:sz w:val="24"/>
                      <w:szCs w:val="24"/>
                    </w:rPr>
                    <w:t>现金比率</w:t>
                  </w:r>
                </w:p>
              </w:tc>
              <w:tc>
                <w:tcPr>
                  <w:tcW w:w="738" w:type="pct"/>
                  <w:vMerge w:val="continue"/>
                </w:tcPr>
                <w:p w14:paraId="70E52F23">
                  <w:pPr>
                    <w:rPr>
                      <w:sz w:val="24"/>
                      <w:szCs w:val="24"/>
                    </w:rPr>
                  </w:pPr>
                </w:p>
              </w:tc>
              <w:tc>
                <w:tcPr>
                  <w:tcW w:w="756" w:type="pct"/>
                  <w:tcMar>
                    <w:top w:w="60" w:type="dxa"/>
                    <w:left w:w="70" w:type="dxa"/>
                    <w:bottom w:w="60" w:type="dxa"/>
                    <w:right w:w="70" w:type="dxa"/>
                  </w:tcMar>
                  <w:vAlign w:val="center"/>
                </w:tcPr>
                <w:p w14:paraId="35552246">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B66E55E">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9D544EE">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16649909">
                  <w:pPr>
                    <w:spacing w:before="0" w:after="0" w:line="240" w:lineRule="auto"/>
                    <w:jc w:val="center"/>
                    <w:rPr>
                      <w:sz w:val="24"/>
                      <w:szCs w:val="24"/>
                    </w:rPr>
                  </w:pPr>
                  <w:r>
                    <w:rPr>
                      <w:rFonts w:hint="eastAsia" w:ascii="仿宋_GB2312" w:hAnsi="华文仿宋" w:eastAsia="仿宋_GB2312"/>
                      <w:szCs w:val="20"/>
                      <w:lang w:eastAsia="zh-CN"/>
                    </w:rPr>
                    <w:t>-</w:t>
                  </w:r>
                </w:p>
              </w:tc>
            </w:tr>
            <w:tr w14:paraId="6CE49DA4">
              <w:trPr>
                <w:cantSplit/>
                <w:jc w:val="center"/>
              </w:trPr>
              <w:tc>
                <w:tcPr>
                  <w:tcW w:w="1031" w:type="pct"/>
                  <w:tcMar>
                    <w:top w:w="60" w:type="dxa"/>
                    <w:left w:w="70" w:type="dxa"/>
                    <w:bottom w:w="60" w:type="dxa"/>
                    <w:right w:w="70" w:type="dxa"/>
                  </w:tcMar>
                  <w:vAlign w:val="center"/>
                </w:tcPr>
                <w:p w14:paraId="019E5E95">
                  <w:pPr>
                    <w:spacing w:before="0" w:after="0" w:line="240" w:lineRule="auto"/>
                    <w:jc w:val="left"/>
                    <w:rPr>
                      <w:sz w:val="24"/>
                      <w:szCs w:val="24"/>
                    </w:rPr>
                  </w:pPr>
                  <w:r>
                    <w:rPr>
                      <w:rFonts w:ascii="仿宋_GB2312" w:hAnsi="仿宋_GB2312" w:eastAsia="仿宋_GB2312"/>
                      <w:b w:val="0"/>
                      <w:sz w:val="24"/>
                      <w:szCs w:val="24"/>
                    </w:rPr>
                    <w:t>应收账款周转率</w:t>
                  </w:r>
                </w:p>
              </w:tc>
              <w:tc>
                <w:tcPr>
                  <w:tcW w:w="738" w:type="pct"/>
                  <w:vMerge w:val="restart"/>
                  <w:shd w:val="clear" w:color="auto" w:fill="F2F2F2"/>
                  <w:tcMar>
                    <w:top w:w="60" w:type="dxa"/>
                    <w:left w:w="70" w:type="dxa"/>
                    <w:bottom w:w="60" w:type="dxa"/>
                    <w:right w:w="70" w:type="dxa"/>
                  </w:tcMar>
                  <w:vAlign w:val="center"/>
                </w:tcPr>
                <w:p w14:paraId="58A4DA48">
                  <w:pPr>
                    <w:spacing w:before="0" w:after="0" w:line="240" w:lineRule="auto"/>
                    <w:jc w:val="center"/>
                    <w:rPr>
                      <w:sz w:val="24"/>
                      <w:szCs w:val="24"/>
                    </w:rPr>
                  </w:pPr>
                  <w:r>
                    <w:rPr>
                      <w:rFonts w:ascii="仿宋_GB2312" w:hAnsi="仿宋_GB2312" w:eastAsia="仿宋_GB2312"/>
                      <w:b/>
                      <w:sz w:val="24"/>
                      <w:szCs w:val="24"/>
                    </w:rPr>
                    <w:t>营运能力指标</w:t>
                  </w:r>
                </w:p>
              </w:tc>
              <w:tc>
                <w:tcPr>
                  <w:tcW w:w="756" w:type="pct"/>
                  <w:tcMar>
                    <w:top w:w="60" w:type="dxa"/>
                    <w:left w:w="70" w:type="dxa"/>
                    <w:bottom w:w="60" w:type="dxa"/>
                    <w:right w:w="70" w:type="dxa"/>
                  </w:tcMar>
                  <w:vAlign w:val="center"/>
                </w:tcPr>
                <w:p w14:paraId="0EBE51E3">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41FCED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F319426">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33E36F81">
                  <w:pPr>
                    <w:spacing w:before="0" w:after="0" w:line="240" w:lineRule="auto"/>
                    <w:jc w:val="center"/>
                    <w:rPr>
                      <w:sz w:val="24"/>
                      <w:szCs w:val="24"/>
                    </w:rPr>
                  </w:pPr>
                  <w:r>
                    <w:rPr>
                      <w:rFonts w:hint="eastAsia" w:ascii="仿宋_GB2312" w:hAnsi="华文仿宋" w:eastAsia="仿宋_GB2312"/>
                      <w:szCs w:val="20"/>
                      <w:lang w:eastAsia="zh-CN"/>
                    </w:rPr>
                    <w:t>-</w:t>
                  </w:r>
                </w:p>
              </w:tc>
            </w:tr>
            <w:tr w14:paraId="0B62A523">
              <w:trPr>
                <w:cantSplit/>
                <w:jc w:val="center"/>
              </w:trPr>
              <w:tc>
                <w:tcPr>
                  <w:tcW w:w="1031" w:type="pct"/>
                  <w:tcMar>
                    <w:top w:w="60" w:type="dxa"/>
                    <w:left w:w="70" w:type="dxa"/>
                    <w:bottom w:w="60" w:type="dxa"/>
                    <w:right w:w="70" w:type="dxa"/>
                  </w:tcMar>
                  <w:vAlign w:val="center"/>
                </w:tcPr>
                <w:p w14:paraId="2E5177A2">
                  <w:pPr>
                    <w:spacing w:before="0" w:after="0" w:line="240" w:lineRule="auto"/>
                    <w:jc w:val="left"/>
                    <w:rPr>
                      <w:sz w:val="24"/>
                      <w:szCs w:val="24"/>
                    </w:rPr>
                  </w:pPr>
                  <w:r>
                    <w:rPr>
                      <w:rFonts w:ascii="仿宋_GB2312" w:hAnsi="仿宋_GB2312" w:eastAsia="仿宋_GB2312"/>
                      <w:b w:val="0"/>
                      <w:sz w:val="24"/>
                      <w:szCs w:val="24"/>
                    </w:rPr>
                    <w:t>存货周转率</w:t>
                  </w:r>
                </w:p>
              </w:tc>
              <w:tc>
                <w:tcPr>
                  <w:tcW w:w="738" w:type="pct"/>
                  <w:vMerge w:val="continue"/>
                </w:tcPr>
                <w:p w14:paraId="39FF95CE">
                  <w:pPr>
                    <w:rPr>
                      <w:sz w:val="24"/>
                      <w:szCs w:val="24"/>
                    </w:rPr>
                  </w:pPr>
                </w:p>
              </w:tc>
              <w:tc>
                <w:tcPr>
                  <w:tcW w:w="756" w:type="pct"/>
                  <w:tcMar>
                    <w:top w:w="60" w:type="dxa"/>
                    <w:left w:w="70" w:type="dxa"/>
                    <w:bottom w:w="60" w:type="dxa"/>
                    <w:right w:w="70" w:type="dxa"/>
                  </w:tcMar>
                  <w:vAlign w:val="center"/>
                </w:tcPr>
                <w:p w14:paraId="1590D1CA">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1EBEABE">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73D5D56">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61B477E4">
                  <w:pPr>
                    <w:spacing w:before="0" w:after="0" w:line="240" w:lineRule="auto"/>
                    <w:jc w:val="center"/>
                    <w:rPr>
                      <w:sz w:val="24"/>
                      <w:szCs w:val="24"/>
                    </w:rPr>
                  </w:pPr>
                  <w:r>
                    <w:rPr>
                      <w:rFonts w:hint="eastAsia" w:ascii="仿宋_GB2312" w:hAnsi="华文仿宋" w:eastAsia="仿宋_GB2312"/>
                      <w:szCs w:val="20"/>
                      <w:lang w:eastAsia="zh-CN"/>
                    </w:rPr>
                    <w:t>-</w:t>
                  </w:r>
                </w:p>
              </w:tc>
            </w:tr>
            <w:tr w14:paraId="3F4FAE0D">
              <w:trPr>
                <w:cantSplit/>
                <w:jc w:val="center"/>
              </w:trPr>
              <w:tc>
                <w:tcPr>
                  <w:tcW w:w="1031" w:type="pct"/>
                  <w:tcMar>
                    <w:top w:w="60" w:type="dxa"/>
                    <w:left w:w="70" w:type="dxa"/>
                    <w:bottom w:w="60" w:type="dxa"/>
                    <w:right w:w="70" w:type="dxa"/>
                  </w:tcMar>
                  <w:vAlign w:val="center"/>
                </w:tcPr>
                <w:p w14:paraId="7310D7D3">
                  <w:pPr>
                    <w:spacing w:before="0" w:after="0" w:line="240" w:lineRule="auto"/>
                    <w:jc w:val="left"/>
                    <w:rPr>
                      <w:sz w:val="24"/>
                      <w:szCs w:val="24"/>
                    </w:rPr>
                  </w:pPr>
                  <w:r>
                    <w:rPr>
                      <w:rFonts w:ascii="仿宋_GB2312" w:hAnsi="仿宋_GB2312" w:eastAsia="仿宋_GB2312"/>
                      <w:b w:val="0"/>
                      <w:sz w:val="24"/>
                      <w:szCs w:val="24"/>
                    </w:rPr>
                    <w:t>总资产周转率</w:t>
                  </w:r>
                </w:p>
              </w:tc>
              <w:tc>
                <w:tcPr>
                  <w:tcW w:w="738" w:type="pct"/>
                  <w:vMerge w:val="continue"/>
                </w:tcPr>
                <w:p w14:paraId="469B78CD">
                  <w:pPr>
                    <w:rPr>
                      <w:sz w:val="24"/>
                      <w:szCs w:val="24"/>
                    </w:rPr>
                  </w:pPr>
                </w:p>
              </w:tc>
              <w:tc>
                <w:tcPr>
                  <w:tcW w:w="756" w:type="pct"/>
                  <w:tcMar>
                    <w:top w:w="60" w:type="dxa"/>
                    <w:left w:w="70" w:type="dxa"/>
                    <w:bottom w:w="60" w:type="dxa"/>
                    <w:right w:w="70" w:type="dxa"/>
                  </w:tcMar>
                  <w:vAlign w:val="center"/>
                </w:tcPr>
                <w:p w14:paraId="239680BE">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DF25D9F">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832CABC">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57F63EFE">
                  <w:pPr>
                    <w:spacing w:before="0" w:after="0" w:line="240" w:lineRule="auto"/>
                    <w:jc w:val="center"/>
                    <w:rPr>
                      <w:sz w:val="24"/>
                      <w:szCs w:val="24"/>
                    </w:rPr>
                  </w:pPr>
                  <w:r>
                    <w:rPr>
                      <w:rFonts w:hint="eastAsia" w:ascii="仿宋_GB2312" w:hAnsi="华文仿宋" w:eastAsia="仿宋_GB2312"/>
                      <w:szCs w:val="20"/>
                      <w:lang w:eastAsia="zh-CN"/>
                    </w:rPr>
                    <w:t>-</w:t>
                  </w:r>
                </w:p>
              </w:tc>
            </w:tr>
            <w:tr w14:paraId="4646EEF7">
              <w:trPr>
                <w:cantSplit/>
                <w:jc w:val="center"/>
              </w:trPr>
              <w:tc>
                <w:tcPr>
                  <w:tcW w:w="1031" w:type="pct"/>
                  <w:tcMar>
                    <w:top w:w="60" w:type="dxa"/>
                    <w:left w:w="70" w:type="dxa"/>
                    <w:bottom w:w="60" w:type="dxa"/>
                    <w:right w:w="70" w:type="dxa"/>
                  </w:tcMar>
                  <w:vAlign w:val="center"/>
                </w:tcPr>
                <w:p w14:paraId="30E66A31">
                  <w:pPr>
                    <w:spacing w:before="0" w:after="0" w:line="240" w:lineRule="auto"/>
                    <w:jc w:val="left"/>
                    <w:rPr>
                      <w:sz w:val="24"/>
                      <w:szCs w:val="24"/>
                    </w:rPr>
                  </w:pPr>
                  <w:r>
                    <w:rPr>
                      <w:rFonts w:ascii="仿宋_GB2312" w:hAnsi="仿宋_GB2312" w:eastAsia="仿宋_GB2312"/>
                      <w:b w:val="0"/>
                      <w:sz w:val="24"/>
                      <w:szCs w:val="24"/>
                    </w:rPr>
                    <w:t>销售毛利率</w:t>
                  </w:r>
                </w:p>
              </w:tc>
              <w:tc>
                <w:tcPr>
                  <w:tcW w:w="738" w:type="pct"/>
                  <w:vMerge w:val="restart"/>
                  <w:shd w:val="clear" w:color="auto" w:fill="F2F2F2"/>
                  <w:tcMar>
                    <w:top w:w="60" w:type="dxa"/>
                    <w:left w:w="70" w:type="dxa"/>
                    <w:bottom w:w="60" w:type="dxa"/>
                    <w:right w:w="70" w:type="dxa"/>
                  </w:tcMar>
                  <w:vAlign w:val="center"/>
                </w:tcPr>
                <w:p w14:paraId="580694CA">
                  <w:pPr>
                    <w:spacing w:before="0" w:after="0" w:line="240" w:lineRule="auto"/>
                    <w:jc w:val="center"/>
                    <w:rPr>
                      <w:sz w:val="24"/>
                      <w:szCs w:val="24"/>
                    </w:rPr>
                  </w:pPr>
                  <w:r>
                    <w:rPr>
                      <w:rFonts w:ascii="仿宋_GB2312" w:hAnsi="仿宋_GB2312" w:eastAsia="仿宋_GB2312"/>
                      <w:b/>
                      <w:sz w:val="24"/>
                      <w:szCs w:val="24"/>
                    </w:rPr>
                    <w:t>盈利能力指标</w:t>
                  </w:r>
                </w:p>
              </w:tc>
              <w:tc>
                <w:tcPr>
                  <w:tcW w:w="756" w:type="pct"/>
                  <w:tcMar>
                    <w:top w:w="60" w:type="dxa"/>
                    <w:left w:w="70" w:type="dxa"/>
                    <w:bottom w:w="60" w:type="dxa"/>
                    <w:right w:w="70" w:type="dxa"/>
                  </w:tcMar>
                  <w:vAlign w:val="center"/>
                </w:tcPr>
                <w:p w14:paraId="172B69D0">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6877918">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76DCA06">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C217B16">
                  <w:pPr>
                    <w:spacing w:before="0" w:after="0" w:line="240" w:lineRule="auto"/>
                    <w:jc w:val="center"/>
                    <w:rPr>
                      <w:sz w:val="24"/>
                      <w:szCs w:val="24"/>
                    </w:rPr>
                  </w:pPr>
                  <w:r>
                    <w:rPr>
                      <w:rFonts w:hint="eastAsia" w:ascii="仿宋_GB2312" w:hAnsi="华文仿宋" w:eastAsia="仿宋_GB2312"/>
                      <w:szCs w:val="20"/>
                      <w:lang w:eastAsia="zh-CN"/>
                    </w:rPr>
                    <w:t>-</w:t>
                  </w:r>
                </w:p>
              </w:tc>
            </w:tr>
            <w:tr w14:paraId="750EEF5A">
              <w:trPr>
                <w:cantSplit/>
                <w:jc w:val="center"/>
              </w:trPr>
              <w:tc>
                <w:tcPr>
                  <w:tcW w:w="1031" w:type="pct"/>
                  <w:tcMar>
                    <w:top w:w="60" w:type="dxa"/>
                    <w:left w:w="70" w:type="dxa"/>
                    <w:bottom w:w="60" w:type="dxa"/>
                    <w:right w:w="70" w:type="dxa"/>
                  </w:tcMar>
                  <w:vAlign w:val="center"/>
                </w:tcPr>
                <w:p w14:paraId="42EA98F6">
                  <w:pPr>
                    <w:spacing w:before="0" w:after="0" w:line="240" w:lineRule="auto"/>
                    <w:jc w:val="left"/>
                    <w:rPr>
                      <w:sz w:val="24"/>
                      <w:szCs w:val="24"/>
                    </w:rPr>
                  </w:pPr>
                  <w:r>
                    <w:rPr>
                      <w:rFonts w:ascii="仿宋_GB2312" w:hAnsi="仿宋_GB2312" w:eastAsia="仿宋_GB2312"/>
                      <w:b w:val="0"/>
                      <w:sz w:val="24"/>
                      <w:szCs w:val="24"/>
                    </w:rPr>
                    <w:t>销售净利率</w:t>
                  </w:r>
                </w:p>
              </w:tc>
              <w:tc>
                <w:tcPr>
                  <w:tcW w:w="738" w:type="pct"/>
                  <w:vMerge w:val="continue"/>
                </w:tcPr>
                <w:p w14:paraId="7B7526C9">
                  <w:pPr>
                    <w:rPr>
                      <w:sz w:val="24"/>
                      <w:szCs w:val="24"/>
                    </w:rPr>
                  </w:pPr>
                </w:p>
              </w:tc>
              <w:tc>
                <w:tcPr>
                  <w:tcW w:w="756" w:type="pct"/>
                  <w:tcMar>
                    <w:top w:w="60" w:type="dxa"/>
                    <w:left w:w="70" w:type="dxa"/>
                    <w:bottom w:w="60" w:type="dxa"/>
                    <w:right w:w="70" w:type="dxa"/>
                  </w:tcMar>
                  <w:vAlign w:val="center"/>
                </w:tcPr>
                <w:p w14:paraId="53F72F85">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3EF2188">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4A772AC">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DE21A1F">
                  <w:pPr>
                    <w:spacing w:before="0" w:after="0" w:line="240" w:lineRule="auto"/>
                    <w:jc w:val="center"/>
                    <w:rPr>
                      <w:sz w:val="24"/>
                      <w:szCs w:val="24"/>
                    </w:rPr>
                  </w:pPr>
                  <w:r>
                    <w:rPr>
                      <w:rFonts w:hint="eastAsia" w:ascii="仿宋_GB2312" w:hAnsi="华文仿宋" w:eastAsia="仿宋_GB2312"/>
                      <w:szCs w:val="20"/>
                      <w:lang w:eastAsia="zh-CN"/>
                    </w:rPr>
                    <w:t>-</w:t>
                  </w:r>
                </w:p>
              </w:tc>
            </w:tr>
            <w:tr w14:paraId="160AC5A7">
              <w:trPr>
                <w:cantSplit/>
                <w:jc w:val="center"/>
              </w:trPr>
              <w:tc>
                <w:tcPr>
                  <w:tcW w:w="1031" w:type="pct"/>
                  <w:tcMar>
                    <w:top w:w="60" w:type="dxa"/>
                    <w:left w:w="70" w:type="dxa"/>
                    <w:bottom w:w="60" w:type="dxa"/>
                    <w:right w:w="70" w:type="dxa"/>
                  </w:tcMar>
                  <w:vAlign w:val="center"/>
                </w:tcPr>
                <w:p w14:paraId="2382C6B3">
                  <w:pPr>
                    <w:spacing w:before="0" w:after="0" w:line="240" w:lineRule="auto"/>
                    <w:jc w:val="left"/>
                    <w:rPr>
                      <w:sz w:val="24"/>
                      <w:szCs w:val="24"/>
                    </w:rPr>
                  </w:pPr>
                  <w:r>
                    <w:rPr>
                      <w:rFonts w:ascii="仿宋_GB2312" w:hAnsi="仿宋_GB2312" w:eastAsia="仿宋_GB2312"/>
                      <w:b w:val="0"/>
                      <w:sz w:val="24"/>
                      <w:szCs w:val="24"/>
                    </w:rPr>
                    <w:t>资产净利率</w:t>
                  </w:r>
                </w:p>
              </w:tc>
              <w:tc>
                <w:tcPr>
                  <w:tcW w:w="738" w:type="pct"/>
                  <w:vMerge w:val="continue"/>
                </w:tcPr>
                <w:p w14:paraId="6199A2DC">
                  <w:pPr>
                    <w:rPr>
                      <w:sz w:val="24"/>
                      <w:szCs w:val="24"/>
                    </w:rPr>
                  </w:pPr>
                </w:p>
              </w:tc>
              <w:tc>
                <w:tcPr>
                  <w:tcW w:w="756" w:type="pct"/>
                  <w:tcMar>
                    <w:top w:w="60" w:type="dxa"/>
                    <w:left w:w="70" w:type="dxa"/>
                    <w:bottom w:w="60" w:type="dxa"/>
                    <w:right w:w="70" w:type="dxa"/>
                  </w:tcMar>
                  <w:vAlign w:val="center"/>
                </w:tcPr>
                <w:p w14:paraId="43AE230F">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95F4F8B">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AB9B4C3">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3958ABC3">
                  <w:pPr>
                    <w:spacing w:before="0" w:after="0" w:line="240" w:lineRule="auto"/>
                    <w:jc w:val="center"/>
                    <w:rPr>
                      <w:sz w:val="24"/>
                      <w:szCs w:val="24"/>
                    </w:rPr>
                  </w:pPr>
                  <w:r>
                    <w:rPr>
                      <w:rFonts w:hint="eastAsia" w:ascii="仿宋_GB2312" w:hAnsi="华文仿宋" w:eastAsia="仿宋_GB2312"/>
                      <w:szCs w:val="20"/>
                      <w:lang w:eastAsia="zh-CN"/>
                    </w:rPr>
                    <w:t>-</w:t>
                  </w:r>
                </w:p>
              </w:tc>
            </w:tr>
            <w:tr w14:paraId="7554807B">
              <w:trPr>
                <w:cantSplit/>
                <w:jc w:val="center"/>
              </w:trPr>
              <w:tc>
                <w:tcPr>
                  <w:tcW w:w="1031" w:type="pct"/>
                  <w:tcMar>
                    <w:top w:w="60" w:type="dxa"/>
                    <w:left w:w="70" w:type="dxa"/>
                    <w:bottom w:w="60" w:type="dxa"/>
                    <w:right w:w="70" w:type="dxa"/>
                  </w:tcMar>
                  <w:vAlign w:val="center"/>
                </w:tcPr>
                <w:p w14:paraId="2C698017">
                  <w:pPr>
                    <w:spacing w:before="0" w:after="0" w:line="240" w:lineRule="auto"/>
                    <w:jc w:val="left"/>
                    <w:rPr>
                      <w:sz w:val="24"/>
                      <w:szCs w:val="24"/>
                    </w:rPr>
                  </w:pPr>
                  <w:r>
                    <w:rPr>
                      <w:rFonts w:ascii="仿宋_GB2312" w:hAnsi="仿宋_GB2312" w:eastAsia="仿宋_GB2312"/>
                      <w:b w:val="0"/>
                      <w:sz w:val="24"/>
                      <w:szCs w:val="24"/>
                    </w:rPr>
                    <w:t>净资产收益率</w:t>
                  </w:r>
                </w:p>
              </w:tc>
              <w:tc>
                <w:tcPr>
                  <w:tcW w:w="738" w:type="pct"/>
                  <w:vMerge w:val="continue"/>
                </w:tcPr>
                <w:p w14:paraId="4324BA16">
                  <w:pPr>
                    <w:rPr>
                      <w:sz w:val="24"/>
                      <w:szCs w:val="24"/>
                    </w:rPr>
                  </w:pPr>
                </w:p>
              </w:tc>
              <w:tc>
                <w:tcPr>
                  <w:tcW w:w="756" w:type="pct"/>
                  <w:tcMar>
                    <w:top w:w="60" w:type="dxa"/>
                    <w:left w:w="70" w:type="dxa"/>
                    <w:bottom w:w="60" w:type="dxa"/>
                    <w:right w:w="70" w:type="dxa"/>
                  </w:tcMar>
                  <w:vAlign w:val="center"/>
                </w:tcPr>
                <w:p w14:paraId="52CB2804">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98518D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BF6F470">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2E5DB46E">
                  <w:pPr>
                    <w:spacing w:before="0" w:after="0" w:line="240" w:lineRule="auto"/>
                    <w:jc w:val="center"/>
                    <w:rPr>
                      <w:sz w:val="24"/>
                      <w:szCs w:val="24"/>
                    </w:rPr>
                  </w:pPr>
                  <w:r>
                    <w:rPr>
                      <w:rFonts w:hint="eastAsia" w:ascii="仿宋_GB2312" w:hAnsi="华文仿宋" w:eastAsia="仿宋_GB2312"/>
                      <w:szCs w:val="20"/>
                      <w:lang w:eastAsia="zh-CN"/>
                    </w:rPr>
                    <w:t>-</w:t>
                  </w:r>
                </w:p>
              </w:tc>
            </w:tr>
            <w:tr w14:paraId="22C9937B">
              <w:trPr>
                <w:cantSplit/>
                <w:jc w:val="center"/>
              </w:trPr>
              <w:tc>
                <w:tcPr>
                  <w:tcW w:w="1031" w:type="pct"/>
                  <w:tcMar>
                    <w:top w:w="60" w:type="dxa"/>
                    <w:left w:w="70" w:type="dxa"/>
                    <w:bottom w:w="60" w:type="dxa"/>
                    <w:right w:w="70" w:type="dxa"/>
                  </w:tcMar>
                  <w:vAlign w:val="center"/>
                </w:tcPr>
                <w:p w14:paraId="3741C215">
                  <w:pPr>
                    <w:spacing w:before="0" w:after="0" w:line="240" w:lineRule="auto"/>
                    <w:jc w:val="left"/>
                    <w:rPr>
                      <w:sz w:val="24"/>
                      <w:szCs w:val="24"/>
                    </w:rPr>
                  </w:pPr>
                  <w:r>
                    <w:rPr>
                      <w:rFonts w:ascii="仿宋_GB2312" w:hAnsi="仿宋_GB2312" w:eastAsia="仿宋_GB2312"/>
                      <w:b w:val="0"/>
                      <w:sz w:val="24"/>
                      <w:szCs w:val="24"/>
                    </w:rPr>
                    <w:t>销售收入增长率</w:t>
                  </w:r>
                </w:p>
              </w:tc>
              <w:tc>
                <w:tcPr>
                  <w:tcW w:w="738" w:type="pct"/>
                  <w:vMerge w:val="restart"/>
                  <w:shd w:val="clear" w:color="auto" w:fill="F2F2F2"/>
                  <w:tcMar>
                    <w:top w:w="60" w:type="dxa"/>
                    <w:left w:w="70" w:type="dxa"/>
                    <w:bottom w:w="60" w:type="dxa"/>
                    <w:right w:w="70" w:type="dxa"/>
                  </w:tcMar>
                  <w:vAlign w:val="center"/>
                </w:tcPr>
                <w:p w14:paraId="32C28A9A">
                  <w:pPr>
                    <w:spacing w:before="0" w:after="0" w:line="240" w:lineRule="auto"/>
                    <w:jc w:val="center"/>
                    <w:rPr>
                      <w:sz w:val="24"/>
                      <w:szCs w:val="24"/>
                    </w:rPr>
                  </w:pPr>
                  <w:r>
                    <w:rPr>
                      <w:rFonts w:ascii="仿宋_GB2312" w:hAnsi="仿宋_GB2312" w:eastAsia="仿宋_GB2312"/>
                      <w:b/>
                      <w:sz w:val="24"/>
                      <w:szCs w:val="24"/>
                    </w:rPr>
                    <w:t>发展能力指标</w:t>
                  </w:r>
                </w:p>
              </w:tc>
              <w:tc>
                <w:tcPr>
                  <w:tcW w:w="756" w:type="pct"/>
                  <w:tcMar>
                    <w:top w:w="60" w:type="dxa"/>
                    <w:left w:w="70" w:type="dxa"/>
                    <w:bottom w:w="60" w:type="dxa"/>
                    <w:right w:w="70" w:type="dxa"/>
                  </w:tcMar>
                  <w:vAlign w:val="center"/>
                </w:tcPr>
                <w:p w14:paraId="1E0B2C6B">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BFC72A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E35982A">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11A8F996">
                  <w:pPr>
                    <w:spacing w:before="0" w:after="0" w:line="240" w:lineRule="auto"/>
                    <w:jc w:val="center"/>
                    <w:rPr>
                      <w:sz w:val="24"/>
                      <w:szCs w:val="24"/>
                    </w:rPr>
                  </w:pPr>
                  <w:r>
                    <w:rPr>
                      <w:rFonts w:hint="eastAsia" w:ascii="仿宋_GB2312" w:hAnsi="华文仿宋" w:eastAsia="仿宋_GB2312"/>
                      <w:szCs w:val="20"/>
                      <w:lang w:eastAsia="zh-CN"/>
                    </w:rPr>
                    <w:t>-</w:t>
                  </w:r>
                </w:p>
              </w:tc>
            </w:tr>
            <w:tr w14:paraId="5DBD5EE2">
              <w:trPr>
                <w:cantSplit/>
                <w:jc w:val="center"/>
              </w:trPr>
              <w:tc>
                <w:tcPr>
                  <w:tcW w:w="1031" w:type="pct"/>
                  <w:tcMar>
                    <w:top w:w="60" w:type="dxa"/>
                    <w:left w:w="70" w:type="dxa"/>
                    <w:bottom w:w="60" w:type="dxa"/>
                    <w:right w:w="70" w:type="dxa"/>
                  </w:tcMar>
                  <w:vAlign w:val="center"/>
                </w:tcPr>
                <w:p w14:paraId="56A5C172">
                  <w:pPr>
                    <w:spacing w:before="0" w:after="0" w:line="240" w:lineRule="auto"/>
                    <w:jc w:val="left"/>
                    <w:rPr>
                      <w:sz w:val="24"/>
                      <w:szCs w:val="24"/>
                    </w:rPr>
                  </w:pPr>
                  <w:r>
                    <w:rPr>
                      <w:rFonts w:ascii="仿宋_GB2312" w:hAnsi="仿宋_GB2312" w:eastAsia="仿宋_GB2312"/>
                      <w:b w:val="0"/>
                      <w:sz w:val="24"/>
                      <w:szCs w:val="24"/>
                    </w:rPr>
                    <w:t>净利润增长率</w:t>
                  </w:r>
                </w:p>
              </w:tc>
              <w:tc>
                <w:tcPr>
                  <w:tcW w:w="738" w:type="pct"/>
                  <w:vMerge w:val="continue"/>
                </w:tcPr>
                <w:p w14:paraId="4BE3E05A">
                  <w:pPr>
                    <w:rPr>
                      <w:sz w:val="24"/>
                      <w:szCs w:val="24"/>
                    </w:rPr>
                  </w:pPr>
                </w:p>
              </w:tc>
              <w:tc>
                <w:tcPr>
                  <w:tcW w:w="756" w:type="pct"/>
                  <w:tcMar>
                    <w:top w:w="60" w:type="dxa"/>
                    <w:left w:w="70" w:type="dxa"/>
                    <w:bottom w:w="60" w:type="dxa"/>
                    <w:right w:w="70" w:type="dxa"/>
                  </w:tcMar>
                  <w:vAlign w:val="center"/>
                </w:tcPr>
                <w:p w14:paraId="142CD356">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388681D">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8A63B5A">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233239BC">
                  <w:pPr>
                    <w:spacing w:before="0" w:after="0" w:line="240" w:lineRule="auto"/>
                    <w:jc w:val="center"/>
                    <w:rPr>
                      <w:sz w:val="24"/>
                      <w:szCs w:val="24"/>
                    </w:rPr>
                  </w:pPr>
                  <w:r>
                    <w:rPr>
                      <w:rFonts w:hint="eastAsia" w:ascii="仿宋_GB2312" w:hAnsi="华文仿宋" w:eastAsia="仿宋_GB2312"/>
                      <w:szCs w:val="20"/>
                      <w:lang w:eastAsia="zh-CN"/>
                    </w:rPr>
                    <w:t>-</w:t>
                  </w:r>
                </w:p>
              </w:tc>
            </w:tr>
            <w:tr w14:paraId="4853778B">
              <w:trPr>
                <w:cantSplit/>
                <w:jc w:val="center"/>
              </w:trPr>
              <w:tc>
                <w:tcPr>
                  <w:tcW w:w="1031" w:type="pct"/>
                  <w:tcMar>
                    <w:top w:w="60" w:type="dxa"/>
                    <w:left w:w="70" w:type="dxa"/>
                    <w:bottom w:w="60" w:type="dxa"/>
                    <w:right w:w="70" w:type="dxa"/>
                  </w:tcMar>
                  <w:vAlign w:val="center"/>
                </w:tcPr>
                <w:p w14:paraId="6D78AC54">
                  <w:pPr>
                    <w:spacing w:before="0" w:after="0" w:line="240" w:lineRule="auto"/>
                    <w:jc w:val="left"/>
                    <w:rPr>
                      <w:sz w:val="24"/>
                      <w:szCs w:val="24"/>
                    </w:rPr>
                  </w:pPr>
                  <w:r>
                    <w:rPr>
                      <w:rFonts w:ascii="仿宋_GB2312" w:hAnsi="仿宋_GB2312" w:eastAsia="仿宋_GB2312"/>
                      <w:b w:val="0"/>
                      <w:sz w:val="24"/>
                      <w:szCs w:val="24"/>
                    </w:rPr>
                    <w:t>资本增值率</w:t>
                  </w:r>
                </w:p>
              </w:tc>
              <w:tc>
                <w:tcPr>
                  <w:tcW w:w="738" w:type="pct"/>
                  <w:vMerge w:val="continue"/>
                </w:tcPr>
                <w:p w14:paraId="6C1941F2">
                  <w:pPr>
                    <w:rPr>
                      <w:sz w:val="24"/>
                      <w:szCs w:val="24"/>
                    </w:rPr>
                  </w:pPr>
                </w:p>
              </w:tc>
              <w:tc>
                <w:tcPr>
                  <w:tcW w:w="756" w:type="pct"/>
                  <w:tcMar>
                    <w:top w:w="60" w:type="dxa"/>
                    <w:left w:w="70" w:type="dxa"/>
                    <w:bottom w:w="60" w:type="dxa"/>
                    <w:right w:w="70" w:type="dxa"/>
                  </w:tcMar>
                  <w:vAlign w:val="center"/>
                </w:tcPr>
                <w:p w14:paraId="1ED1A55B">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19F938D">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216C4C55">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526D8A65">
                  <w:pPr>
                    <w:spacing w:before="0" w:after="0" w:line="240" w:lineRule="auto"/>
                    <w:jc w:val="center"/>
                    <w:rPr>
                      <w:sz w:val="24"/>
                      <w:szCs w:val="24"/>
                    </w:rPr>
                  </w:pPr>
                  <w:r>
                    <w:rPr>
                      <w:rFonts w:hint="eastAsia" w:ascii="仿宋_GB2312" w:hAnsi="华文仿宋" w:eastAsia="仿宋_GB2312"/>
                      <w:szCs w:val="20"/>
                      <w:lang w:eastAsia="zh-CN"/>
                    </w:rPr>
                    <w:t>-</w:t>
                  </w:r>
                </w:p>
              </w:tc>
            </w:tr>
          </w:tbl>
          <w:p w14:paraId="3102AECD">
            <w:pPr>
              <w:spacing w:before="0" w:after="0" w:line="360" w:lineRule="auto"/>
              <w:rPr>
                <w:rFonts w:ascii="仿宋_GB2312" w:hAnsi="仿宋_GB2312" w:eastAsia="仿宋_GB2312"/>
                <w:b w:val="0"/>
                <w:sz w:val="24"/>
                <w:szCs w:val="24"/>
              </w:rPr>
            </w:pPr>
            <w:r>
              <w:rPr>
                <w:rFonts w:ascii="仿宋_GB2312" w:hAnsi="仿宋_GB2312" w:eastAsia="仿宋_GB2312"/>
                <w:b w:val="0"/>
                <w:sz w:val="24"/>
                <w:szCs w:val="24"/>
              </w:rPr>
              <w:t>注：周转率、资产净利率及净资产收益率均按期初、期末平均余额计算；最新一期指标按当期累计数计算，是否年化应结合报告口径明确说明。净利润增长率按净利润变动额除以上期净利润绝对值计算；资本增值率按所有者权益较期初增幅计算。</w:t>
            </w:r>
          </w:p>
          <w:p w14:paraId="7773C019">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偿债能力：</w:t>
            </w:r>
          </w:p>
          <w:p w14:paraId="62D0B23B">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营运能力：</w:t>
            </w:r>
          </w:p>
          <w:p w14:paraId="185AAC2E">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盈利能力：</w:t>
            </w:r>
          </w:p>
          <w:p w14:paraId="3CE88D6E">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发展能力：</w:t>
            </w:r>
          </w:p>
          <w:p w14:paraId="7C30E36E">
            <w:pPr>
              <w:spacing w:before="0" w:after="0" w:line="360" w:lineRule="auto"/>
              <w:rPr>
                <w:rFonts w:hint="eastAsia" w:ascii="仿宋_GB2312" w:hAnsi="仿宋_GB2312" w:eastAsia="仿宋_GB2312"/>
                <w:b/>
                <w:sz w:val="24"/>
                <w:szCs w:val="24"/>
                <w:lang w:val="en-US" w:eastAsia="zh-CN"/>
              </w:rPr>
            </w:pPr>
          </w:p>
          <w:p w14:paraId="4742F990">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（5）其他需要说明事项（如资产质量、收入真实性的核查和评价、税收优惠等）</w:t>
            </w:r>
          </w:p>
          <w:p w14:paraId="379CD532">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（6）综合结论</w:t>
            </w:r>
          </w:p>
          <w:p w14:paraId="5D51A6AF">
            <w:pPr>
              <w:spacing w:line="360" w:lineRule="auto"/>
              <w:rPr>
                <w:sz w:val="24"/>
                <w:szCs w:val="24"/>
              </w:rPr>
            </w:pPr>
          </w:p>
        </w:tc>
      </w:tr>
      <w:tr w14:paraId="221271A8">
        <w:trPr>
          <w:trHeight w:val="90" w:hRule="atLeast"/>
        </w:trPr>
        <w:tc>
          <w:tcPr>
            <w:tcW w:w="5000" w:type="pct"/>
            <w:tcBorders>
              <w:top w:val="dotted" w:color="auto" w:sz="4" w:space="0"/>
              <w:left w:val="dotted" w:color="auto" w:sz="4" w:space="0"/>
              <w:bottom w:val="dotted" w:color="auto" w:sz="4" w:space="0"/>
              <w:right w:val="dotted" w:color="auto" w:sz="4" w:space="0"/>
            </w:tcBorders>
            <w:shd w:val="clear" w:color="auto" w:fill="auto"/>
          </w:tcPr>
          <w:p w14:paraId="1BE6AA09">
            <w:pPr>
              <w:spacing w:line="360" w:lineRule="auto"/>
              <w:rPr>
                <w:rFonts w:hint="eastAsia" w:ascii="仿宋_GB2312" w:eastAsia="仿宋_GB2312"/>
                <w:color w:val="000000"/>
                <w:lang w:val="en-US" w:eastAsia="zh-CN"/>
              </w:rPr>
            </w:pPr>
          </w:p>
        </w:tc>
      </w:tr>
    </w:tbl>
    <w:p w14:paraId="33C2B859">
      <w:pPr>
        <w:pStyle w:val="3"/>
        <w:spacing w:line="415" w:lineRule="auto"/>
        <w:ind w:firstLine="320" w:firstLineChars="100"/>
        <w:rPr>
          <w:rFonts w:ascii="楷体_GB2312" w:hAnsi="Arial" w:eastAsia="楷体_GB2312"/>
          <w:b w:val="0"/>
          <w:lang w:val="en-US"/>
        </w:rPr>
      </w:pPr>
      <w:r>
        <w:rPr>
          <w:rFonts w:hint="eastAsia" w:ascii="楷体_GB2312" w:hAnsi="Arial" w:eastAsia="楷体_GB2312"/>
          <w:b w:val="0"/>
          <w:lang w:val="en-US"/>
        </w:rPr>
        <w:t>（四）</w:t>
      </w:r>
      <w:r>
        <w:rPr>
          <w:rFonts w:hint="eastAsia" w:ascii="楷体_GB2312" w:hAnsi="Arial" w:eastAsia="楷体_GB2312"/>
          <w:b w:val="0"/>
          <w:lang w:val="en-US" w:eastAsia="zh-CN"/>
        </w:rPr>
        <w:t>受信客户</w:t>
      </w:r>
      <w:r>
        <w:rPr>
          <w:rFonts w:hint="eastAsia" w:ascii="楷体_GB2312" w:hAnsi="Arial" w:eastAsia="楷体_GB2312"/>
          <w:b w:val="0"/>
          <w:lang w:val="en-US"/>
        </w:rPr>
        <w:t>核心资产梳理（主要指房地产、股权等）</w:t>
      </w:r>
    </w:p>
    <w:tbl>
      <w:tblPr>
        <w:tblStyle w:val="17"/>
        <w:tblW w:w="491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3625"/>
        <w:gridCol w:w="973"/>
        <w:gridCol w:w="864"/>
        <w:gridCol w:w="3737"/>
      </w:tblGrid>
      <w:tr w14:paraId="57628CB4">
        <w:trPr>
          <w:cantSplit/>
          <w:trHeight w:val="50" w:hRule="atLeast"/>
        </w:trPr>
        <w:tc>
          <w:tcPr>
            <w:tcW w:w="5000" w:type="pct"/>
            <w:gridSpan w:val="5"/>
          </w:tcPr>
          <w:p w14:paraId="6F19E3D6">
            <w:pPr>
              <w:jc w:val="center"/>
              <w:rPr>
                <w:rFonts w:ascii="仿宋_GB2312" w:eastAsia="仿宋_GB2312"/>
                <w:b/>
                <w:bCs/>
              </w:rPr>
            </w:pPr>
            <w:r>
              <w:rPr>
                <w:rFonts w:hint="eastAsia" w:ascii="仿宋_GB2312" w:eastAsia="仿宋_GB2312"/>
                <w:b/>
                <w:bCs/>
                <w:lang w:eastAsia="zh-CN"/>
              </w:rPr>
              <w:t>受信客户核心资产梳理（金额单位：万元）</w:t>
            </w:r>
          </w:p>
        </w:tc>
      </w:tr>
      <w:tr w14:paraId="0FD52BB6">
        <w:trPr>
          <w:cantSplit/>
          <w:trHeight w:val="50" w:hRule="atLeast"/>
        </w:trPr>
        <w:tc>
          <w:tcPr>
            <w:tcW w:w="808" w:type="pct"/>
            <w:shd w:val="clear" w:color="auto" w:fill="auto"/>
            <w:vAlign w:val="center"/>
          </w:tcPr>
          <w:p w14:paraId="7F53E8B4">
            <w:pPr>
              <w:jc w:val="center"/>
              <w:rPr>
                <w:rFonts w:ascii="仿宋_GB2312" w:eastAsia="仿宋_GB2312"/>
                <w:bCs/>
              </w:rPr>
            </w:pPr>
            <w:r>
              <w:rPr>
                <w:rFonts w:hint="eastAsia" w:ascii="仿宋_GB2312" w:eastAsia="仿宋_GB2312"/>
                <w:bCs/>
              </w:rPr>
              <w:t>资产类别</w:t>
            </w:r>
          </w:p>
        </w:tc>
        <w:tc>
          <w:tcPr>
            <w:tcW w:w="2207" w:type="pct"/>
          </w:tcPr>
          <w:p w14:paraId="6B31EE8A">
            <w:pPr>
              <w:jc w:val="center"/>
              <w:rPr>
                <w:rFonts w:ascii="仿宋_GB2312" w:eastAsia="仿宋_GB2312"/>
                <w:bCs/>
              </w:rPr>
            </w:pPr>
            <w:r>
              <w:rPr>
                <w:rFonts w:hint="eastAsia" w:ascii="仿宋_GB2312" w:eastAsia="仿宋_GB2312"/>
                <w:bCs/>
              </w:rPr>
              <w:t>权属/项目</w:t>
            </w:r>
          </w:p>
        </w:tc>
        <w:tc>
          <w:tcPr>
            <w:tcW w:w="609" w:type="pct"/>
            <w:shd w:val="clear" w:color="auto" w:fill="auto"/>
            <w:vAlign w:val="center"/>
          </w:tcPr>
          <w:p w14:paraId="093C08BC">
            <w:pPr>
              <w:jc w:val="center"/>
              <w:rPr>
                <w:rFonts w:ascii="仿宋_GB2312" w:eastAsia="仿宋_GB2312"/>
                <w:bCs/>
              </w:rPr>
            </w:pPr>
            <w:r>
              <w:rPr>
                <w:rFonts w:hint="eastAsia" w:ascii="仿宋_GB2312" w:eastAsia="仿宋_GB2312"/>
                <w:bCs/>
              </w:rPr>
              <w:t>账面价值</w:t>
            </w:r>
          </w:p>
        </w:tc>
        <w:tc>
          <w:tcPr>
            <w:tcW w:w="541" w:type="pct"/>
            <w:shd w:val="clear" w:color="auto" w:fill="auto"/>
            <w:vAlign w:val="center"/>
          </w:tcPr>
          <w:p w14:paraId="7AC4548D">
            <w:pPr>
              <w:jc w:val="center"/>
              <w:rPr>
                <w:rFonts w:ascii="仿宋_GB2312" w:eastAsia="仿宋_GB2312"/>
                <w:bCs/>
              </w:rPr>
            </w:pPr>
            <w:r>
              <w:rPr>
                <w:rFonts w:hint="eastAsia" w:ascii="仿宋_GB2312" w:eastAsia="仿宋_GB2312"/>
                <w:bCs/>
                <w:highlight w:val="none"/>
              </w:rPr>
              <w:t>评估价值</w:t>
            </w:r>
          </w:p>
        </w:tc>
        <w:tc>
          <w:tcPr>
            <w:tcW w:w="2339" w:type="pct"/>
            <w:shd w:val="clear" w:color="auto" w:fill="auto"/>
            <w:vAlign w:val="center"/>
          </w:tcPr>
          <w:p w14:paraId="6883AD96">
            <w:pPr>
              <w:jc w:val="center"/>
              <w:rPr>
                <w:rFonts w:ascii="仿宋_GB2312" w:eastAsia="仿宋_GB2312"/>
                <w:bCs/>
              </w:rPr>
            </w:pPr>
            <w:r>
              <w:rPr>
                <w:rFonts w:hint="eastAsia" w:ascii="仿宋_GB2312" w:eastAsia="仿宋_GB2312"/>
                <w:bCs/>
                <w:color w:val="auto"/>
                <w:highlight w:val="none"/>
              </w:rPr>
              <w:t>权利受限及说明</w:t>
            </w:r>
          </w:p>
        </w:tc>
      </w:tr>
      <w:tr w14:paraId="031FDC22">
        <w:trPr>
          <w:cantSplit/>
          <w:trHeight w:val="70" w:hRule="atLeast"/>
        </w:trPr>
        <w:tc>
          <w:tcPr>
            <w:tcW w:w="808" w:type="pct"/>
            <w:vAlign w:val="center"/>
          </w:tcPr>
          <w:p w14:paraId="4204DA20">
            <w:pPr>
              <w:jc w:val="center"/>
              <w:rPr>
                <w:rFonts w:ascii="仿宋_GB2312" w:hAnsi="华文仿宋" w:eastAsia="仿宋_GB2312"/>
              </w:rPr>
            </w:pPr>
            <w:r>
              <w:rPr>
                <w:rFonts w:hint="eastAsia" w:ascii="仿宋_GB2312" w:hAnsi="华文仿宋" w:eastAsia="仿宋_GB2312"/>
              </w:rPr>
              <w:t>房地产</w:t>
            </w:r>
          </w:p>
        </w:tc>
        <w:tc>
          <w:tcPr>
            <w:tcW w:w="2207" w:type="pct"/>
            <w:vAlign w:val="center"/>
          </w:tcPr>
          <w:p w14:paraId="697999EB">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13B31554">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20B45580">
            <w:pPr>
              <w:rPr>
                <w:rFonts w:hint="eastAsia" w:ascii="仿宋_GB2312" w:hAnsi="华文仿宋" w:eastAsia="仿宋_GB2312"/>
                <w:lang w:eastAsia="zh-CN"/>
              </w:rPr>
            </w:pPr>
            <w:r>
              <w:rPr>
                <w:rFonts w:hint="eastAsia" w:ascii="仿宋_GB2312" w:hAnsi="华文仿宋" w:eastAsia="仿宋_GB2312"/>
                <w:szCs w:val="20"/>
                <w:lang w:eastAsia="zh-CN"/>
              </w:rPr>
              <w:t>-</w:t>
            </w:r>
          </w:p>
        </w:tc>
        <w:tc>
          <w:tcPr>
            <w:tcW w:w="2339" w:type="pct"/>
            <w:vAlign w:val="center"/>
          </w:tcPr>
          <w:p w14:paraId="4B8493ED">
            <w:pPr>
              <w:jc w:val="center"/>
              <w:rPr>
                <w:rFonts w:ascii="仿宋_GB2312" w:hAnsi="华文仿宋" w:eastAsia="仿宋_GB2312"/>
              </w:rPr>
            </w:pPr>
            <w:r>
              <w:rPr>
                <w:rFonts w:hint="eastAsia" w:ascii="仿宋_GB2312" w:hAnsi="华文仿宋" w:eastAsia="仿宋_GB2312"/>
                <w:szCs w:val="20"/>
                <w:lang w:eastAsia="zh-CN"/>
              </w:rPr>
              <w:t>-</w:t>
            </w:r>
          </w:p>
        </w:tc>
      </w:tr>
      <w:tr w14:paraId="7DF3BED1">
        <w:trPr>
          <w:cantSplit/>
        </w:trPr>
        <w:tc>
          <w:tcPr>
            <w:tcW w:w="808" w:type="pct"/>
            <w:vAlign w:val="center"/>
          </w:tcPr>
          <w:p w14:paraId="0F2D0644">
            <w:pPr>
              <w:jc w:val="center"/>
              <w:rPr>
                <w:rFonts w:ascii="仿宋_GB2312" w:hAnsi="华文仿宋" w:eastAsia="仿宋_GB2312"/>
              </w:rPr>
            </w:pPr>
            <w:r>
              <w:rPr>
                <w:rFonts w:hint="eastAsia" w:ascii="仿宋_GB2312" w:hAnsi="华文仿宋" w:eastAsia="仿宋_GB2312"/>
              </w:rPr>
              <w:t>股权及对外投资</w:t>
            </w:r>
          </w:p>
        </w:tc>
        <w:tc>
          <w:tcPr>
            <w:tcW w:w="2207" w:type="pct"/>
            <w:vAlign w:val="center"/>
          </w:tcPr>
          <w:p w14:paraId="43D1A146">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0A15F0FE">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5867819A">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262CA750">
            <w:pPr>
              <w:rPr>
                <w:rFonts w:ascii="仿宋_GB2312" w:hAnsi="华文仿宋" w:eastAsia="仿宋_GB2312"/>
              </w:rPr>
            </w:pPr>
            <w:r>
              <w:rPr>
                <w:rFonts w:hint="eastAsia" w:ascii="仿宋_GB2312" w:hAnsi="华文仿宋" w:eastAsia="仿宋_GB2312"/>
                <w:szCs w:val="20"/>
                <w:lang w:eastAsia="zh-CN"/>
              </w:rPr>
              <w:t>-</w:t>
            </w:r>
          </w:p>
        </w:tc>
      </w:tr>
      <w:tr w14:paraId="64593A9D">
        <w:trPr>
          <w:cantSplit/>
        </w:trPr>
        <w:tc>
          <w:tcPr>
            <w:tcW w:w="808" w:type="pct"/>
            <w:vAlign w:val="center"/>
          </w:tcPr>
          <w:p w14:paraId="3CF4881D">
            <w:pPr>
              <w:jc w:val="center"/>
              <w:rPr>
                <w:rFonts w:ascii="仿宋_GB2312" w:hAnsi="华文仿宋" w:eastAsia="仿宋_GB2312"/>
              </w:rPr>
            </w:pPr>
            <w:r>
              <w:rPr>
                <w:rFonts w:hint="eastAsia" w:ascii="仿宋_GB2312" w:hAnsi="华文仿宋" w:eastAsia="仿宋_GB2312"/>
              </w:rPr>
              <w:t>电子设备类固定资产</w:t>
            </w:r>
          </w:p>
        </w:tc>
        <w:tc>
          <w:tcPr>
            <w:tcW w:w="2207" w:type="pct"/>
            <w:vAlign w:val="center"/>
          </w:tcPr>
          <w:p w14:paraId="1A71FE7D">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4B281F25">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071AA358">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605AEFBD">
            <w:pPr>
              <w:rPr>
                <w:rFonts w:ascii="仿宋_GB2312" w:hAnsi="华文仿宋" w:eastAsia="仿宋_GB2312"/>
              </w:rPr>
            </w:pPr>
            <w:r>
              <w:rPr>
                <w:rFonts w:hint="eastAsia" w:ascii="仿宋_GB2312" w:hAnsi="华文仿宋" w:eastAsia="仿宋_GB2312"/>
                <w:szCs w:val="20"/>
                <w:lang w:eastAsia="zh-CN"/>
              </w:rPr>
              <w:t>-</w:t>
            </w:r>
          </w:p>
        </w:tc>
      </w:tr>
      <w:tr w14:paraId="7A63EE8B">
        <w:trPr>
          <w:cantSplit/>
        </w:trPr>
        <w:tc>
          <w:tcPr>
            <w:tcW w:w="5000" w:type="pct"/>
            <w:gridSpan w:val="5"/>
          </w:tcPr>
          <w:p w14:paraId="3A26FC0D">
            <w:pPr>
              <w:jc w:val="center"/>
              <w:rPr>
                <w:rFonts w:ascii="仿宋_GB2312" w:hAnsi="华文仿宋" w:eastAsia="仿宋_GB2312"/>
                <w:b/>
              </w:rPr>
            </w:pPr>
            <w:r>
              <w:rPr>
                <w:rFonts w:hint="eastAsia" w:ascii="仿宋_GB2312" w:eastAsia="仿宋_GB2312"/>
                <w:b/>
                <w:bCs/>
                <w:lang w:eastAsia="zh-CN"/>
              </w:rPr>
              <w:t>报表外核心资产</w:t>
            </w:r>
          </w:p>
        </w:tc>
      </w:tr>
      <w:tr w14:paraId="0272A2B8">
        <w:trPr>
          <w:cantSplit/>
        </w:trPr>
        <w:tc>
          <w:tcPr>
            <w:tcW w:w="808" w:type="pct"/>
            <w:vAlign w:val="center"/>
          </w:tcPr>
          <w:p w14:paraId="3C44C4A2">
            <w:pPr>
              <w:jc w:val="center"/>
              <w:rPr>
                <w:rFonts w:ascii="仿宋_GB2312" w:hAnsi="华文仿宋" w:eastAsia="仿宋_GB2312"/>
              </w:rPr>
            </w:pPr>
            <w:r>
              <w:rPr>
                <w:rFonts w:hint="eastAsia" w:ascii="仿宋_GB2312" w:eastAsia="仿宋_GB2312"/>
                <w:bCs/>
              </w:rPr>
              <w:t>资产类别</w:t>
            </w:r>
          </w:p>
        </w:tc>
        <w:tc>
          <w:tcPr>
            <w:tcW w:w="2207" w:type="pct"/>
          </w:tcPr>
          <w:p w14:paraId="4701BCFD">
            <w:pPr>
              <w:jc w:val="center"/>
              <w:rPr>
                <w:rFonts w:ascii="仿宋_GB2312" w:eastAsia="仿宋_GB2312"/>
                <w:bCs/>
              </w:rPr>
            </w:pPr>
            <w:r>
              <w:rPr>
                <w:rFonts w:hint="eastAsia" w:ascii="仿宋_GB2312" w:eastAsia="仿宋_GB2312"/>
                <w:bCs/>
              </w:rPr>
              <w:t>权属/项目</w:t>
            </w:r>
          </w:p>
        </w:tc>
        <w:tc>
          <w:tcPr>
            <w:tcW w:w="609" w:type="pct"/>
            <w:vAlign w:val="center"/>
          </w:tcPr>
          <w:p w14:paraId="6E456C1E">
            <w:pPr>
              <w:jc w:val="center"/>
              <w:rPr>
                <w:rFonts w:ascii="仿宋_GB2312" w:hAnsi="华文仿宋" w:eastAsia="仿宋_GB2312"/>
              </w:rPr>
            </w:pPr>
            <w:r>
              <w:rPr>
                <w:rFonts w:hint="eastAsia" w:ascii="仿宋_GB2312" w:eastAsia="仿宋_GB2312"/>
                <w:bCs/>
              </w:rPr>
              <w:t>账面/估值</w:t>
            </w:r>
          </w:p>
        </w:tc>
        <w:tc>
          <w:tcPr>
            <w:tcW w:w="541" w:type="pct"/>
            <w:vAlign w:val="center"/>
          </w:tcPr>
          <w:p w14:paraId="2BFF1D1E">
            <w:pPr>
              <w:jc w:val="center"/>
              <w:rPr>
                <w:rFonts w:ascii="仿宋_GB2312" w:hAnsi="华文仿宋" w:eastAsia="仿宋_GB2312"/>
              </w:rPr>
            </w:pPr>
            <w:r>
              <w:rPr>
                <w:rFonts w:hint="eastAsia" w:ascii="仿宋_GB2312" w:eastAsia="仿宋_GB2312"/>
                <w:bCs/>
              </w:rPr>
              <w:t>评估价值</w:t>
            </w:r>
          </w:p>
        </w:tc>
        <w:tc>
          <w:tcPr>
            <w:tcW w:w="2339" w:type="pct"/>
            <w:vAlign w:val="center"/>
          </w:tcPr>
          <w:p w14:paraId="654AD065">
            <w:pPr>
              <w:jc w:val="center"/>
              <w:rPr>
                <w:rFonts w:ascii="仿宋_GB2312" w:hAnsi="华文仿宋" w:eastAsia="仿宋_GB2312"/>
              </w:rPr>
            </w:pPr>
            <w:r>
              <w:rPr>
                <w:rFonts w:hint="eastAsia" w:ascii="仿宋_GB2312" w:eastAsia="仿宋_GB2312"/>
                <w:bCs/>
              </w:rPr>
              <w:t>权利受限及说明</w:t>
            </w:r>
          </w:p>
        </w:tc>
      </w:tr>
      <w:tr w14:paraId="0359F17E">
        <w:trPr>
          <w:cantSplit/>
        </w:trPr>
        <w:tc>
          <w:tcPr>
            <w:tcW w:w="808" w:type="pct"/>
            <w:vAlign w:val="center"/>
          </w:tcPr>
          <w:p w14:paraId="1CBD889D">
            <w:pPr>
              <w:jc w:val="center"/>
              <w:rPr>
                <w:rFonts w:ascii="仿宋_GB2312" w:hAnsi="华文仿宋" w:eastAsia="仿宋_GB2312"/>
              </w:rPr>
            </w:pPr>
            <w:r>
              <w:rPr>
                <w:rFonts w:hint="eastAsia" w:ascii="仿宋_GB2312" w:hAnsi="华文仿宋" w:eastAsia="仿宋_GB2312"/>
              </w:rPr>
              <w:t>品牌、专利及软件著作权</w:t>
            </w:r>
          </w:p>
        </w:tc>
        <w:tc>
          <w:tcPr>
            <w:tcW w:w="2207" w:type="pct"/>
          </w:tcPr>
          <w:p w14:paraId="697FB955">
            <w:pPr>
              <w:jc w:val="cente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5707FF47">
            <w:pPr>
              <w:jc w:val="center"/>
              <w:rPr>
                <w:rFonts w:hint="eastAsia" w:ascii="仿宋_GB2312" w:hAnsi="华文仿宋" w:eastAsia="仿宋_GB2312"/>
                <w:lang w:val="en-US" w:eastAsia="zh-CN"/>
              </w:rPr>
            </w:pPr>
            <w:r>
              <w:rPr>
                <w:rFonts w:hint="eastAsia" w:ascii="仿宋_GB2312" w:hAnsi="华文仿宋" w:eastAsia="仿宋_GB2312"/>
                <w:szCs w:val="20"/>
                <w:lang w:eastAsia="zh-CN"/>
              </w:rPr>
              <w:t>-</w:t>
            </w:r>
          </w:p>
        </w:tc>
        <w:tc>
          <w:tcPr>
            <w:tcW w:w="541" w:type="pct"/>
            <w:vAlign w:val="center"/>
          </w:tcPr>
          <w:p w14:paraId="3DE8EED2">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10DED113">
            <w:pPr>
              <w:rPr>
                <w:rFonts w:ascii="仿宋_GB2312" w:hAnsi="华文仿宋" w:eastAsia="仿宋_GB2312"/>
              </w:rPr>
            </w:pPr>
            <w:r>
              <w:rPr>
                <w:rFonts w:hint="eastAsia" w:ascii="仿宋_GB2312" w:hAnsi="华文仿宋" w:eastAsia="仿宋_GB2312"/>
                <w:szCs w:val="20"/>
                <w:lang w:eastAsia="zh-CN"/>
              </w:rPr>
              <w:t>-</w:t>
            </w:r>
          </w:p>
        </w:tc>
      </w:tr>
      <w:tr w14:paraId="0B679D48">
        <w:trPr>
          <w:cantSplit/>
        </w:trPr>
        <w:tc>
          <w:tcPr>
            <w:tcW w:w="5000" w:type="pct"/>
            <w:gridSpan w:val="5"/>
          </w:tcPr>
          <w:p w14:paraId="00A0C01F">
            <w:pPr>
              <w:jc w:val="center"/>
              <w:rPr>
                <w:rFonts w:ascii="仿宋_GB2312" w:hAnsi="华文仿宋" w:eastAsia="仿宋_GB2312"/>
                <w:b/>
              </w:rPr>
            </w:pPr>
            <w:r>
              <w:rPr>
                <w:rFonts w:hint="eastAsia" w:ascii="仿宋_GB2312" w:eastAsia="仿宋_GB2312"/>
                <w:b/>
                <w:bCs/>
                <w:lang w:eastAsia="zh-CN"/>
              </w:rPr>
              <w:t>实际控制人拥有资产（</w:t>
            </w:r>
            <w:r>
              <w:rPr>
                <w:rFonts w:hint="eastAsia" w:ascii="仿宋_GB2312" w:eastAsia="仿宋_GB2312"/>
                <w:b/>
                <w:bCs/>
                <w:lang w:val="en-US" w:eastAsia="zh-CN"/>
              </w:rPr>
              <w:t>含关联企业</w:t>
            </w:r>
            <w:r>
              <w:rPr>
                <w:rFonts w:hint="eastAsia" w:ascii="仿宋_GB2312" w:eastAsia="仿宋_GB2312"/>
                <w:b/>
                <w:bCs/>
                <w:lang w:eastAsia="zh-CN"/>
              </w:rPr>
              <w:t>）</w:t>
            </w:r>
          </w:p>
        </w:tc>
      </w:tr>
      <w:tr w14:paraId="73DCB403">
        <w:trPr>
          <w:cantSplit/>
        </w:trPr>
        <w:tc>
          <w:tcPr>
            <w:tcW w:w="808" w:type="pct"/>
            <w:vAlign w:val="center"/>
          </w:tcPr>
          <w:p w14:paraId="5AC70392">
            <w:pPr>
              <w:jc w:val="center"/>
              <w:rPr>
                <w:rFonts w:ascii="仿宋_GB2312" w:eastAsia="仿宋_GB2312"/>
                <w:bCs/>
              </w:rPr>
            </w:pPr>
            <w:r>
              <w:rPr>
                <w:rFonts w:hint="eastAsia" w:ascii="仿宋_GB2312" w:eastAsia="仿宋_GB2312"/>
                <w:bCs/>
              </w:rPr>
              <w:t>资产类别</w:t>
            </w:r>
          </w:p>
        </w:tc>
        <w:tc>
          <w:tcPr>
            <w:tcW w:w="2207" w:type="pct"/>
          </w:tcPr>
          <w:p w14:paraId="4891D463">
            <w:pPr>
              <w:jc w:val="center"/>
              <w:rPr>
                <w:rFonts w:ascii="仿宋_GB2312" w:eastAsia="仿宋_GB2312"/>
                <w:bCs/>
              </w:rPr>
            </w:pPr>
            <w:r>
              <w:rPr>
                <w:rFonts w:hint="eastAsia" w:ascii="仿宋_GB2312" w:eastAsia="仿宋_GB2312"/>
                <w:bCs/>
              </w:rPr>
              <w:t>权属/项目</w:t>
            </w:r>
          </w:p>
        </w:tc>
        <w:tc>
          <w:tcPr>
            <w:tcW w:w="609" w:type="pct"/>
            <w:vAlign w:val="center"/>
          </w:tcPr>
          <w:p w14:paraId="2E925F28">
            <w:pPr>
              <w:jc w:val="center"/>
              <w:rPr>
                <w:rFonts w:ascii="仿宋_GB2312" w:eastAsia="仿宋_GB2312"/>
                <w:bCs/>
              </w:rPr>
            </w:pPr>
            <w:r>
              <w:rPr>
                <w:rFonts w:hint="eastAsia" w:ascii="仿宋_GB2312" w:eastAsia="仿宋_GB2312"/>
                <w:bCs/>
              </w:rPr>
              <w:t>数量/价值</w:t>
            </w:r>
          </w:p>
        </w:tc>
        <w:tc>
          <w:tcPr>
            <w:tcW w:w="541" w:type="pct"/>
            <w:vAlign w:val="center"/>
          </w:tcPr>
          <w:p w14:paraId="7F959C40">
            <w:pPr>
              <w:jc w:val="center"/>
              <w:rPr>
                <w:rFonts w:ascii="仿宋_GB2312" w:eastAsia="仿宋_GB2312"/>
                <w:bCs/>
              </w:rPr>
            </w:pPr>
            <w:r>
              <w:rPr>
                <w:rFonts w:hint="eastAsia" w:ascii="仿宋_GB2312" w:eastAsia="仿宋_GB2312"/>
                <w:bCs/>
              </w:rPr>
              <w:t>评估价值</w:t>
            </w:r>
          </w:p>
        </w:tc>
        <w:tc>
          <w:tcPr>
            <w:tcW w:w="2339" w:type="pct"/>
            <w:vAlign w:val="center"/>
          </w:tcPr>
          <w:p w14:paraId="36819A8E">
            <w:pPr>
              <w:jc w:val="center"/>
              <w:rPr>
                <w:rFonts w:ascii="仿宋_GB2312" w:eastAsia="仿宋_GB2312"/>
                <w:bCs/>
              </w:rPr>
            </w:pPr>
            <w:r>
              <w:rPr>
                <w:rFonts w:hint="eastAsia" w:ascii="仿宋_GB2312" w:eastAsia="仿宋_GB2312"/>
                <w:bCs/>
              </w:rPr>
              <w:t>权利受限及说明</w:t>
            </w:r>
          </w:p>
        </w:tc>
      </w:tr>
      <w:tr w14:paraId="662BB9DC">
        <w:trPr>
          <w:cantSplit/>
        </w:trPr>
        <w:tc>
          <w:tcPr>
            <w:tcW w:w="808" w:type="pct"/>
            <w:vAlign w:val="center"/>
          </w:tcPr>
          <w:p w14:paraId="0424BE7D">
            <w:pPr>
              <w:jc w:val="center"/>
              <w:rPr>
                <w:rFonts w:ascii="仿宋_GB2312" w:hAnsi="华文仿宋" w:eastAsia="仿宋_GB2312"/>
              </w:rPr>
            </w:pPr>
            <w:r>
              <w:rPr>
                <w:rFonts w:hint="eastAsia" w:ascii="仿宋_GB2312" w:hAnsi="华文仿宋" w:eastAsia="仿宋_GB2312"/>
              </w:rPr>
              <w:t>境外上市公司股份及个人房地产</w:t>
            </w:r>
          </w:p>
        </w:tc>
        <w:tc>
          <w:tcPr>
            <w:tcW w:w="2207" w:type="pct"/>
          </w:tcPr>
          <w:p w14:paraId="62F434D5">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73E7137B">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4242673F">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05677040">
            <w:pPr>
              <w:rPr>
                <w:rFonts w:ascii="仿宋_GB2312" w:hAnsi="华文仿宋" w:eastAsia="仿宋_GB2312"/>
              </w:rPr>
            </w:pPr>
            <w:r>
              <w:rPr>
                <w:rFonts w:hint="eastAsia" w:ascii="仿宋_GB2312" w:hAnsi="华文仿宋" w:eastAsia="仿宋_GB2312"/>
                <w:szCs w:val="20"/>
                <w:lang w:eastAsia="zh-CN"/>
              </w:rPr>
              <w:t>-</w:t>
            </w:r>
          </w:p>
        </w:tc>
      </w:tr>
      <w:tr w14:paraId="246C186E">
        <w:trPr>
          <w:cantSplit/>
        </w:trPr>
        <w:tc>
          <w:tcPr>
            <w:tcW w:w="5000" w:type="pct"/>
            <w:gridSpan w:val="5"/>
            <w:vAlign w:val="center"/>
          </w:tcPr>
          <w:p w14:paraId="204C260D">
            <w:pPr>
              <w:snapToGrid w:val="0"/>
              <w:spacing w:line="360" w:lineRule="auto"/>
              <w:rPr>
                <w:rFonts w:ascii="仿宋_GB2312" w:eastAsia="仿宋_GB2312"/>
                <w:bCs/>
              </w:rPr>
            </w:pPr>
            <w:r>
              <w:rPr>
                <w:rFonts w:hint="eastAsia" w:ascii="仿宋_GB2312" w:eastAsia="仿宋_GB2312"/>
                <w:bCs/>
              </w:rPr>
              <w:t>补充说明</w:t>
            </w:r>
          </w:p>
          <w:tbl>
            <w:tblPr>
              <w:tblStyle w:val="17"/>
              <w:tblW w:w="10175" w:type="dxa"/>
              <w:tblInd w:w="0" w:type="dxa"/>
              <w:tblLayout w:type="autofit"/>
              <w:tblCellMar>
                <w:top w:w="0" w:type="dxa"/>
                <w:left w:w="108" w:type="dxa"/>
                <w:bottom w:w="0" w:type="dxa"/>
                <w:right w:w="108" w:type="dxa"/>
              </w:tblCellMar>
            </w:tblPr>
            <w:tblGrid>
              <w:gridCol w:w="736"/>
              <w:gridCol w:w="900"/>
              <w:gridCol w:w="736"/>
              <w:gridCol w:w="1892"/>
              <w:gridCol w:w="736"/>
              <w:gridCol w:w="736"/>
              <w:gridCol w:w="1115"/>
              <w:gridCol w:w="1043"/>
              <w:gridCol w:w="1064"/>
              <w:gridCol w:w="1217"/>
            </w:tblGrid>
            <w:tr w14:paraId="4634835E">
              <w:trPr>
                <w:trHeight w:val="1454" w:hRule="atLeast"/>
              </w:trPr>
              <w:tc>
                <w:tcPr>
                  <w:tcW w:w="736" w:type="dxa"/>
                  <w:tcBorders>
                    <w:top w:val="single" w:color="000000" w:sz="4" w:space="0"/>
                    <w:left w:val="single" w:color="000000" w:sz="4" w:space="0"/>
                    <w:bottom w:val="single" w:color="000000" w:sz="4" w:space="0"/>
                    <w:right w:val="single" w:color="000000" w:sz="4" w:space="0"/>
                  </w:tcBorders>
                  <w:vAlign w:val="center"/>
                </w:tcPr>
                <w:p w14:paraId="6BB6911E">
                  <w:pPr>
                    <w:jc w:val="center"/>
                    <w:rPr>
                      <w:rFonts w:ascii="仿宋_GB2312" w:eastAsia="仿宋_GB2312"/>
                      <w:bCs/>
                    </w:rPr>
                  </w:pPr>
                  <w:r>
                    <w:rPr>
                      <w:rFonts w:hint="eastAsia" w:ascii="仿宋_GB2312" w:eastAsia="仿宋_GB2312"/>
                      <w:bCs/>
                    </w:rPr>
                    <w:t>实际控制人房地产核验表</w:t>
                  </w:r>
                </w:p>
              </w:tc>
              <w:tc>
                <w:tcPr>
                  <w:tcW w:w="900" w:type="dxa"/>
                  <w:tcBorders>
                    <w:top w:val="single" w:color="000000" w:sz="4" w:space="0"/>
                    <w:left w:val="single" w:color="000000" w:sz="4" w:space="0"/>
                    <w:bottom w:val="single" w:color="000000" w:sz="4" w:space="0"/>
                    <w:right w:val="single" w:color="000000" w:sz="4" w:space="0"/>
                  </w:tcBorders>
                  <w:vAlign w:val="center"/>
                </w:tcPr>
                <w:p w14:paraId="28E7BD70">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1EBA3711">
                  <w:pPr>
                    <w:jc w:val="center"/>
                    <w:rPr>
                      <w:rFonts w:ascii="仿宋_GB2312" w:eastAsia="仿宋_GB2312"/>
                      <w:bCs/>
                    </w:rPr>
                  </w:pPr>
                  <w:r>
                    <w:rPr>
                      <w:rFonts w:hint="eastAsia" w:ascii="仿宋_GB2312" w:hAnsi="华文仿宋" w:eastAsia="仿宋_GB2312"/>
                      <w:szCs w:val="20"/>
                      <w:lang w:eastAsia="zh-CN"/>
                    </w:rPr>
                    <w:t>-</w:t>
                  </w:r>
                </w:p>
              </w:tc>
              <w:tc>
                <w:tcPr>
                  <w:tcW w:w="1892" w:type="dxa"/>
                  <w:tcBorders>
                    <w:top w:val="single" w:color="000000" w:sz="4" w:space="0"/>
                    <w:left w:val="single" w:color="000000" w:sz="4" w:space="0"/>
                    <w:bottom w:val="single" w:color="000000" w:sz="4" w:space="0"/>
                    <w:right w:val="single" w:color="000000" w:sz="4" w:space="0"/>
                  </w:tcBorders>
                  <w:vAlign w:val="center"/>
                </w:tcPr>
                <w:p w14:paraId="73FD2839">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72F276C1">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4B4C309F">
                  <w:pPr>
                    <w:jc w:val="center"/>
                    <w:rPr>
                      <w:rFonts w:ascii="仿宋_GB2312" w:eastAsia="仿宋_GB2312"/>
                      <w:bCs/>
                    </w:rPr>
                  </w:pPr>
                  <w:r>
                    <w:rPr>
                      <w:rFonts w:hint="eastAsia" w:ascii="仿宋_GB2312" w:hAnsi="华文仿宋" w:eastAsia="仿宋_GB2312"/>
                      <w:szCs w:val="20"/>
                      <w:lang w:eastAsia="zh-CN"/>
                    </w:rPr>
                    <w:t>-</w:t>
                  </w:r>
                </w:p>
              </w:tc>
              <w:tc>
                <w:tcPr>
                  <w:tcW w:w="1115" w:type="dxa"/>
                  <w:tcBorders>
                    <w:top w:val="single" w:color="000000" w:sz="4" w:space="0"/>
                    <w:left w:val="single" w:color="000000" w:sz="4" w:space="0"/>
                    <w:bottom w:val="single" w:color="000000" w:sz="4" w:space="0"/>
                    <w:right w:val="single" w:color="000000" w:sz="4" w:space="0"/>
                  </w:tcBorders>
                  <w:vAlign w:val="center"/>
                </w:tcPr>
                <w:p w14:paraId="3303001C">
                  <w:pPr>
                    <w:jc w:val="center"/>
                    <w:rPr>
                      <w:rFonts w:ascii="仿宋_GB2312" w:eastAsia="仿宋_GB2312"/>
                      <w:bCs/>
                    </w:rPr>
                  </w:pPr>
                  <w:r>
                    <w:rPr>
                      <w:rFonts w:hint="eastAsia" w:ascii="仿宋_GB2312" w:hAnsi="华文仿宋" w:eastAsia="仿宋_GB2312"/>
                      <w:szCs w:val="20"/>
                      <w:lang w:eastAsia="zh-CN"/>
                    </w:rPr>
                    <w:t>-</w:t>
                  </w:r>
                </w:p>
              </w:tc>
              <w:tc>
                <w:tcPr>
                  <w:tcW w:w="1043" w:type="dxa"/>
                  <w:tcBorders>
                    <w:top w:val="single" w:color="000000" w:sz="4" w:space="0"/>
                    <w:left w:val="single" w:color="000000" w:sz="4" w:space="0"/>
                    <w:bottom w:val="single" w:color="000000" w:sz="4" w:space="0"/>
                    <w:right w:val="single" w:color="000000" w:sz="4" w:space="0"/>
                  </w:tcBorders>
                  <w:vAlign w:val="center"/>
                </w:tcPr>
                <w:p w14:paraId="734C50A5">
                  <w:pPr>
                    <w:jc w:val="center"/>
                    <w:rPr>
                      <w:rFonts w:ascii="仿宋_GB2312" w:eastAsia="仿宋_GB2312"/>
                      <w:bCs/>
                    </w:rPr>
                  </w:pPr>
                  <w:r>
                    <w:rPr>
                      <w:rFonts w:hint="eastAsia" w:ascii="仿宋_GB2312" w:hAnsi="华文仿宋" w:eastAsia="仿宋_GB2312"/>
                      <w:szCs w:val="20"/>
                      <w:lang w:eastAsia="zh-CN"/>
                    </w:rPr>
                    <w:t>-</w:t>
                  </w:r>
                </w:p>
              </w:tc>
              <w:tc>
                <w:tcPr>
                  <w:tcW w:w="1064" w:type="dxa"/>
                  <w:tcBorders>
                    <w:top w:val="single" w:color="000000" w:sz="4" w:space="0"/>
                    <w:left w:val="single" w:color="000000" w:sz="4" w:space="0"/>
                    <w:bottom w:val="single" w:color="000000" w:sz="4" w:space="0"/>
                    <w:right w:val="single" w:color="000000" w:sz="4" w:space="0"/>
                  </w:tcBorders>
                  <w:vAlign w:val="center"/>
                </w:tcPr>
                <w:p w14:paraId="38EEB9B8">
                  <w:pPr>
                    <w:jc w:val="center"/>
                    <w:rPr>
                      <w:rFonts w:ascii="仿宋_GB2312" w:eastAsia="仿宋_GB2312"/>
                      <w:bCs/>
                    </w:rPr>
                  </w:pPr>
                  <w:r>
                    <w:rPr>
                      <w:rFonts w:hint="eastAsia" w:ascii="仿宋_GB2312" w:hAnsi="华文仿宋" w:eastAsia="仿宋_GB2312"/>
                      <w:szCs w:val="20"/>
                      <w:lang w:eastAsia="zh-CN"/>
                    </w:rPr>
                    <w:t>-</w:t>
                  </w:r>
                </w:p>
              </w:tc>
              <w:tc>
                <w:tcPr>
                  <w:tcW w:w="1217" w:type="dxa"/>
                  <w:tcBorders>
                    <w:top w:val="single" w:color="000000" w:sz="4" w:space="0"/>
                    <w:left w:val="single" w:color="000000" w:sz="4" w:space="0"/>
                    <w:bottom w:val="single" w:color="000000" w:sz="4" w:space="0"/>
                    <w:right w:val="single" w:color="000000" w:sz="4" w:space="0"/>
                  </w:tcBorders>
                  <w:vAlign w:val="center"/>
                </w:tcPr>
                <w:p w14:paraId="173FFD68">
                  <w:pPr>
                    <w:jc w:val="center"/>
                    <w:rPr>
                      <w:rFonts w:ascii="仿宋_GB2312" w:eastAsia="仿宋_GB2312"/>
                      <w:bCs/>
                    </w:rPr>
                  </w:pPr>
                  <w:r>
                    <w:rPr>
                      <w:rFonts w:hint="eastAsia" w:ascii="仿宋_GB2312" w:hAnsi="华文仿宋" w:eastAsia="仿宋_GB2312"/>
                      <w:szCs w:val="20"/>
                      <w:lang w:eastAsia="zh-CN"/>
                    </w:rPr>
                    <w:t>-</w:t>
                  </w:r>
                </w:p>
              </w:tc>
            </w:tr>
            <w:tr w14:paraId="06231162">
              <w:trPr>
                <w:trHeight w:val="90" w:hRule="atLeast"/>
              </w:trPr>
              <w:tc>
                <w:tcPr>
                  <w:tcW w:w="736" w:type="dxa"/>
                  <w:tcBorders>
                    <w:top w:val="single" w:color="000000" w:sz="4" w:space="0"/>
                    <w:left w:val="single" w:color="000000" w:sz="4" w:space="0"/>
                    <w:bottom w:val="single" w:color="000000" w:sz="4" w:space="0"/>
                    <w:right w:val="single" w:color="000000" w:sz="4" w:space="0"/>
                  </w:tcBorders>
                  <w:vAlign w:val="center"/>
                </w:tcPr>
                <w:p w14:paraId="7D5C6BDC">
                  <w:pPr>
                    <w:jc w:val="center"/>
                    <w:rPr>
                      <w:rFonts w:ascii="仿宋_GB2312" w:eastAsia="仿宋_GB2312"/>
                      <w:bCs/>
                      <w:highlight w:val="yellow"/>
                    </w:rPr>
                  </w:pPr>
                  <w:r>
                    <w:rPr>
                      <w:rFonts w:ascii="仿宋_GB2312" w:hAnsi="仿宋_GB2312" w:eastAsia="仿宋_GB2312" w:cs="仿宋_GB2312"/>
                    </w:rPr>
                    <w:t>权利人</w:t>
                  </w:r>
                </w:p>
              </w:tc>
              <w:tc>
                <w:tcPr>
                  <w:tcW w:w="900" w:type="dxa"/>
                  <w:tcBorders>
                    <w:top w:val="single" w:color="000000" w:sz="4" w:space="0"/>
                    <w:left w:val="single" w:color="000000" w:sz="4" w:space="0"/>
                    <w:bottom w:val="single" w:color="000000" w:sz="4" w:space="0"/>
                    <w:right w:val="single" w:color="000000" w:sz="4" w:space="0"/>
                  </w:tcBorders>
                  <w:vAlign w:val="center"/>
                </w:tcPr>
                <w:p w14:paraId="5C32DDA3">
                  <w:pPr>
                    <w:jc w:val="center"/>
                    <w:rPr>
                      <w:rFonts w:ascii="仿宋_GB2312" w:eastAsia="仿宋_GB2312"/>
                      <w:bCs/>
                      <w:highlight w:val="yellow"/>
                    </w:rPr>
                  </w:pPr>
                  <w:r>
                    <w:rPr>
                      <w:rFonts w:ascii="仿宋_GB2312" w:hAnsi="仿宋_GB2312" w:eastAsia="仿宋_GB2312" w:cs="仿宋_GB2312"/>
                    </w:rPr>
                    <w:t>坐落</w:t>
                  </w:r>
                </w:p>
              </w:tc>
              <w:tc>
                <w:tcPr>
                  <w:tcW w:w="736" w:type="dxa"/>
                  <w:tcBorders>
                    <w:top w:val="single" w:color="000000" w:sz="4" w:space="0"/>
                    <w:left w:val="single" w:color="000000" w:sz="4" w:space="0"/>
                    <w:bottom w:val="single" w:color="000000" w:sz="4" w:space="0"/>
                    <w:right w:val="single" w:color="000000" w:sz="4" w:space="0"/>
                  </w:tcBorders>
                  <w:vAlign w:val="center"/>
                </w:tcPr>
                <w:p w14:paraId="71AB05B8">
                  <w:pPr>
                    <w:jc w:val="center"/>
                    <w:rPr>
                      <w:rFonts w:ascii="仿宋_GB2312" w:eastAsia="仿宋_GB2312"/>
                      <w:bCs/>
                      <w:highlight w:val="yellow"/>
                    </w:rPr>
                  </w:pPr>
                  <w:r>
                    <w:rPr>
                      <w:rFonts w:ascii="仿宋_GB2312" w:hAnsi="仿宋_GB2312" w:eastAsia="仿宋_GB2312" w:cs="仿宋_GB2312"/>
                    </w:rPr>
                    <w:t>权证号</w:t>
                  </w:r>
                </w:p>
              </w:tc>
              <w:tc>
                <w:tcPr>
                  <w:tcW w:w="1892" w:type="dxa"/>
                  <w:tcBorders>
                    <w:top w:val="single" w:color="000000" w:sz="4" w:space="0"/>
                    <w:left w:val="single" w:color="000000" w:sz="4" w:space="0"/>
                    <w:bottom w:val="single" w:color="000000" w:sz="4" w:space="0"/>
                    <w:right w:val="single" w:color="000000" w:sz="4" w:space="0"/>
                  </w:tcBorders>
                  <w:vAlign w:val="center"/>
                </w:tcPr>
                <w:p w14:paraId="1E23FF08">
                  <w:pPr>
                    <w:jc w:val="center"/>
                    <w:rPr>
                      <w:rFonts w:ascii="仿宋_GB2312" w:eastAsia="仿宋_GB2312"/>
                      <w:bCs/>
                      <w:highlight w:val="yellow"/>
                    </w:rPr>
                  </w:pPr>
                  <w:r>
                    <w:rPr>
                      <w:rFonts w:ascii="仿宋_GB2312" w:hAnsi="仿宋_GB2312" w:eastAsia="仿宋_GB2312" w:cs="仿宋_GB2312"/>
                    </w:rPr>
                    <w:t>面积</w:t>
                  </w:r>
                </w:p>
              </w:tc>
              <w:tc>
                <w:tcPr>
                  <w:tcW w:w="736" w:type="dxa"/>
                  <w:tcBorders>
                    <w:top w:val="single" w:color="000000" w:sz="4" w:space="0"/>
                    <w:left w:val="single" w:color="000000" w:sz="4" w:space="0"/>
                    <w:bottom w:val="single" w:color="000000" w:sz="4" w:space="0"/>
                    <w:right w:val="single" w:color="000000" w:sz="4" w:space="0"/>
                  </w:tcBorders>
                  <w:vAlign w:val="center"/>
                </w:tcPr>
                <w:p w14:paraId="085E9685">
                  <w:pPr>
                    <w:jc w:val="center"/>
                    <w:rPr>
                      <w:rFonts w:ascii="仿宋_GB2312" w:eastAsia="仿宋_GB2312"/>
                      <w:bCs/>
                      <w:highlight w:val="yellow"/>
                    </w:rPr>
                  </w:pPr>
                  <w:r>
                    <w:rPr>
                      <w:rFonts w:ascii="仿宋_GB2312" w:hAnsi="仿宋_GB2312" w:eastAsia="仿宋_GB2312" w:cs="仿宋_GB2312"/>
                    </w:rPr>
                    <w:t>评估值</w:t>
                  </w:r>
                </w:p>
              </w:tc>
              <w:tc>
                <w:tcPr>
                  <w:tcW w:w="736" w:type="dxa"/>
                  <w:tcBorders>
                    <w:top w:val="single" w:color="000000" w:sz="4" w:space="0"/>
                    <w:left w:val="single" w:color="000000" w:sz="4" w:space="0"/>
                    <w:bottom w:val="single" w:color="000000" w:sz="4" w:space="0"/>
                    <w:right w:val="single" w:color="000000" w:sz="4" w:space="0"/>
                  </w:tcBorders>
                  <w:vAlign w:val="center"/>
                </w:tcPr>
                <w:p w14:paraId="2C485DFE">
                  <w:pPr>
                    <w:jc w:val="center"/>
                    <w:rPr>
                      <w:rFonts w:ascii="仿宋_GB2312" w:eastAsia="仿宋_GB2312"/>
                      <w:bCs/>
                      <w:highlight w:val="yellow"/>
                    </w:rPr>
                  </w:pPr>
                  <w:r>
                    <w:rPr>
                      <w:rFonts w:ascii="仿宋_GB2312" w:hAnsi="仿宋_GB2312" w:eastAsia="仿宋_GB2312" w:cs="仿宋_GB2312"/>
                    </w:rPr>
                    <w:t>抵押情况</w:t>
                  </w:r>
                </w:p>
              </w:tc>
              <w:tc>
                <w:tcPr>
                  <w:tcW w:w="1115" w:type="dxa"/>
                  <w:tcBorders>
                    <w:top w:val="single" w:color="000000" w:sz="4" w:space="0"/>
                    <w:left w:val="single" w:color="000000" w:sz="4" w:space="0"/>
                    <w:bottom w:val="single" w:color="000000" w:sz="4" w:space="0"/>
                    <w:right w:val="single" w:color="000000" w:sz="4" w:space="0"/>
                  </w:tcBorders>
                  <w:vAlign w:val="center"/>
                </w:tcPr>
                <w:p w14:paraId="1F53BC28">
                  <w:pPr>
                    <w:jc w:val="center"/>
                    <w:rPr>
                      <w:rFonts w:ascii="仿宋_GB2312" w:eastAsia="仿宋_GB2312"/>
                      <w:bCs/>
                      <w:highlight w:val="yellow"/>
                    </w:rPr>
                  </w:pPr>
                  <w:r>
                    <w:rPr>
                      <w:rFonts w:ascii="仿宋_GB2312" w:hAnsi="仿宋_GB2312" w:eastAsia="仿宋_GB2312" w:cs="仿宋_GB2312"/>
                    </w:rPr>
                    <w:t>核验结论</w:t>
                  </w:r>
                </w:p>
              </w:tc>
              <w:tc>
                <w:tcPr>
                  <w:tcW w:w="1043" w:type="dxa"/>
                  <w:tcBorders>
                    <w:top w:val="single" w:color="000000" w:sz="4" w:space="0"/>
                    <w:left w:val="single" w:color="000000" w:sz="4" w:space="0"/>
                    <w:bottom w:val="single" w:color="000000" w:sz="4" w:space="0"/>
                    <w:right w:val="single" w:color="000000" w:sz="4" w:space="0"/>
                  </w:tcBorders>
                  <w:vAlign w:val="center"/>
                </w:tcPr>
                <w:p w14:paraId="7EDBD7FF">
                  <w:pPr>
                    <w:jc w:val="center"/>
                    <w:rPr>
                      <w:rFonts w:ascii="仿宋_GB2312" w:eastAsia="仿宋_GB2312"/>
                      <w:bCs/>
                      <w:highlight w:val="yellow"/>
                    </w:rPr>
                  </w:pPr>
                  <w:r>
                    <w:rPr>
                      <w:rFonts w:hint="eastAsia" w:ascii="仿宋_GB2312" w:hAnsi="华文仿宋" w:eastAsia="仿宋_GB2312"/>
                      <w:szCs w:val="20"/>
                      <w:lang w:eastAsia="zh-CN"/>
                    </w:rPr>
                    <w:t>-</w:t>
                  </w:r>
                </w:p>
              </w:tc>
              <w:tc>
                <w:tcPr>
                  <w:tcW w:w="1064" w:type="dxa"/>
                  <w:tcBorders>
                    <w:top w:val="single" w:color="000000" w:sz="4" w:space="0"/>
                    <w:left w:val="single" w:color="000000" w:sz="4" w:space="0"/>
                    <w:bottom w:val="single" w:color="000000" w:sz="4" w:space="0"/>
                    <w:right w:val="single" w:color="000000" w:sz="4" w:space="0"/>
                  </w:tcBorders>
                  <w:vAlign w:val="center"/>
                </w:tcPr>
                <w:p w14:paraId="0E119721">
                  <w:pPr>
                    <w:jc w:val="center"/>
                    <w:rPr>
                      <w:rFonts w:ascii="仿宋_GB2312" w:eastAsia="仿宋_GB2312"/>
                      <w:bCs/>
                      <w:highlight w:val="yellow"/>
                    </w:rPr>
                  </w:pPr>
                  <w:r>
                    <w:rPr>
                      <w:rFonts w:hint="eastAsia" w:ascii="仿宋_GB2312" w:hAnsi="华文仿宋" w:eastAsia="仿宋_GB2312"/>
                      <w:szCs w:val="20"/>
                      <w:lang w:eastAsia="zh-CN"/>
                    </w:rPr>
                    <w:t>-</w:t>
                  </w:r>
                </w:p>
              </w:tc>
              <w:tc>
                <w:tcPr>
                  <w:tcW w:w="1217" w:type="dxa"/>
                  <w:tcBorders>
                    <w:top w:val="single" w:color="000000" w:sz="4" w:space="0"/>
                    <w:left w:val="single" w:color="000000" w:sz="4" w:space="0"/>
                    <w:bottom w:val="single" w:color="000000" w:sz="4" w:space="0"/>
                    <w:right w:val="single" w:color="000000" w:sz="4" w:space="0"/>
                  </w:tcBorders>
                  <w:vAlign w:val="center"/>
                </w:tcPr>
                <w:p w14:paraId="2E489BE1">
                  <w:pPr>
                    <w:jc w:val="center"/>
                    <w:rPr>
                      <w:rFonts w:ascii="仿宋_GB2312" w:eastAsia="仿宋_GB2312"/>
                      <w:bCs/>
                      <w:highlight w:val="yellow"/>
                    </w:rPr>
                  </w:pPr>
                  <w:r>
                    <w:rPr>
                      <w:rFonts w:hint="eastAsia" w:ascii="仿宋_GB2312" w:hAnsi="华文仿宋" w:eastAsia="仿宋_GB2312"/>
                      <w:szCs w:val="20"/>
                      <w:lang w:eastAsia="zh-CN"/>
                    </w:rPr>
                    <w:t>-</w:t>
                  </w:r>
                </w:p>
              </w:tc>
            </w:tr>
            <w:tr w14:paraId="0C0F10C9">
              <w:trPr>
                <w:trHeight w:val="90" w:hRule="atLeast"/>
              </w:trPr>
              <w:tc>
                <w:tcPr>
                  <w:tcW w:w="10175" w:type="dxa"/>
                  <w:gridSpan w:val="10"/>
                  <w:tcBorders>
                    <w:top w:val="single" w:color="000000" w:sz="4" w:space="0"/>
                    <w:left w:val="single" w:color="000000" w:sz="4" w:space="0"/>
                    <w:bottom w:val="single" w:color="000000" w:sz="4" w:space="0"/>
                    <w:right w:val="single" w:color="000000" w:sz="4" w:space="0"/>
                  </w:tcBorders>
                  <w:vAlign w:val="center"/>
                </w:tcPr>
                <w:p w14:paraId="0EF521DE">
                  <w:pPr>
                    <w:jc w:val="both"/>
                    <w:rPr>
                      <w:rFonts w:hint="default" w:ascii="仿宋_GB2312" w:hAnsi="华文仿宋" w:eastAsia="仿宋_GB2312"/>
                      <w:szCs w:val="20"/>
                      <w:lang w:val="en-US" w:eastAsia="zh-CN"/>
                    </w:rPr>
                  </w:pPr>
                  <w:r>
                    <w:rPr>
                      <w:rFonts w:hint="eastAsia" w:ascii="仿宋_GB2312" w:hAnsi="华文仿宋" w:eastAsia="仿宋_GB2312"/>
                      <w:szCs w:val="20"/>
                      <w:lang w:val="en-US" w:eastAsia="zh-CN"/>
                    </w:rPr>
                    <w:t>补充说明：</w:t>
                  </w:r>
                </w:p>
              </w:tc>
            </w:tr>
          </w:tbl>
          <w:p w14:paraId="1B845D50">
            <w:pPr>
              <w:snapToGrid w:val="0"/>
              <w:spacing w:line="360" w:lineRule="auto"/>
              <w:rPr>
                <w:rFonts w:ascii="仿宋_GB2312" w:eastAsia="仿宋_GB2312"/>
                <w:bCs/>
              </w:rPr>
            </w:pPr>
          </w:p>
        </w:tc>
      </w:tr>
    </w:tbl>
    <w:p w14:paraId="0259FC73">
      <w:pPr>
        <w:pStyle w:val="3"/>
        <w:numPr>
          <w:ilvl w:val="0"/>
          <w:numId w:val="0"/>
        </w:numPr>
        <w:spacing w:line="415" w:lineRule="auto"/>
        <w:rPr>
          <w:rFonts w:hint="eastAsia" w:ascii="楷体_GB2312" w:hAnsi="Arial" w:eastAsia="楷体_GB2312"/>
          <w:b w:val="0"/>
          <w:lang w:val="en-US"/>
        </w:rPr>
      </w:pPr>
    </w:p>
    <w:p w14:paraId="11620BFD">
      <w:pPr>
        <w:pStyle w:val="3"/>
        <w:numPr>
          <w:ilvl w:val="0"/>
          <w:numId w:val="4"/>
        </w:numPr>
        <w:spacing w:line="415" w:lineRule="auto"/>
        <w:ind w:left="480" w:leftChars="200"/>
        <w:rPr>
          <w:rFonts w:hint="eastAsia" w:ascii="楷体_GB2312" w:hAnsi="Arial" w:eastAsia="楷体_GB2312"/>
          <w:b w:val="0"/>
          <w:lang w:val="en-US"/>
        </w:rPr>
      </w:pPr>
      <w:r>
        <w:rPr>
          <w:rFonts w:hint="eastAsia" w:ascii="楷体_GB2312" w:hAnsi="Arial" w:eastAsia="楷体_GB2312"/>
          <w:b w:val="0"/>
          <w:lang w:val="en-US" w:eastAsia="zh-CN"/>
        </w:rPr>
        <w:t>受信客户</w:t>
      </w:r>
      <w:r>
        <w:rPr>
          <w:rFonts w:hint="eastAsia" w:ascii="楷体_GB2312" w:hAnsi="Arial" w:eastAsia="楷体_GB2312"/>
          <w:b w:val="0"/>
          <w:lang w:val="en-US"/>
        </w:rPr>
        <w:t>融资及或有负债分析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0633AA1F">
        <w:trPr>
          <w:trHeight w:val="329" w:hRule="atLeast"/>
        </w:trPr>
        <w:tc>
          <w:tcPr>
            <w:tcW w:w="5000" w:type="pct"/>
            <w:tcBorders>
              <w:top w:val="single" w:color="auto" w:sz="4" w:space="0"/>
              <w:left w:val="single" w:color="auto" w:sz="4" w:space="0"/>
              <w:bottom w:val="single" w:color="auto" w:sz="4" w:space="0"/>
              <w:right w:val="single" w:color="auto" w:sz="4" w:space="0"/>
            </w:tcBorders>
          </w:tcPr>
          <w:p w14:paraId="5005BC92">
            <w:pPr>
              <w:spacing w:line="320" w:lineRule="exact"/>
              <w:jc w:val="center"/>
              <w:rPr>
                <w:rFonts w:hint="eastAsia" w:ascii="仿宋_GB2312" w:hAnsi="宋体" w:eastAsia="仿宋_GB2312"/>
                <w:sz w:val="24"/>
                <w:szCs w:val="24"/>
              </w:rPr>
            </w:pPr>
            <w:r>
              <w:rPr>
                <w:rFonts w:hint="eastAsia" w:ascii="仿宋_GB2312" w:hAnsi="宋体" w:eastAsia="仿宋_GB2312"/>
                <w:sz w:val="24"/>
                <w:szCs w:val="24"/>
              </w:rPr>
              <w:t>受信客户间接融资情况</w:t>
            </w:r>
          </w:p>
        </w:tc>
      </w:tr>
      <w:tr w14:paraId="76A6E3F5">
        <w:trPr>
          <w:trHeight w:val="329" w:hRule="atLeast"/>
        </w:trPr>
        <w:tc>
          <w:tcPr>
            <w:tcW w:w="5000" w:type="pct"/>
            <w:tcBorders>
              <w:top w:val="single" w:color="auto" w:sz="4" w:space="0"/>
              <w:left w:val="single" w:color="auto" w:sz="4" w:space="0"/>
              <w:bottom w:val="single" w:color="auto" w:sz="4" w:space="0"/>
              <w:right w:val="single" w:color="auto" w:sz="4" w:space="0"/>
            </w:tcBorders>
            <w:vAlign w:val="center"/>
          </w:tcPr>
          <w:p w14:paraId="1230512B">
            <w:pPr>
              <w:spacing w:line="320" w:lineRule="exact"/>
              <w:jc w:val="center"/>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授信客户间接融资情况表</w:t>
            </w:r>
          </w:p>
          <w:p w14:paraId="7343F6E9">
            <w:pPr>
              <w:spacing w:line="320" w:lineRule="exact"/>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 xml:space="preserve">数据时间：【填写】年【填写】月末 </w:t>
            </w:r>
            <w:r>
              <w:rPr>
                <w:rFonts w:hint="default" w:ascii="仿宋_GB2312" w:eastAsia="仿宋_GB2312"/>
                <w:sz w:val="24"/>
                <w:szCs w:val="24"/>
                <w:lang w:val="en-US" w:eastAsia="zh-CN"/>
              </w:rPr>
              <w:t xml:space="preserve">                                                 </w:t>
            </w:r>
            <w:r>
              <w:rPr>
                <w:rFonts w:hint="eastAsia" w:ascii="仿宋_GB2312" w:hAnsi="宋体" w:eastAsia="仿宋_GB2312"/>
                <w:sz w:val="24"/>
                <w:szCs w:val="24"/>
                <w:lang w:val="en-US" w:eastAsia="zh-CN"/>
              </w:rPr>
              <w:t>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48E7D9E7">
              <w:tc>
                <w:tcPr>
                  <w:tcW w:w="2091" w:type="dxa"/>
                </w:tcPr>
                <w:p w14:paraId="0791FA0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类别</w:t>
                  </w:r>
                </w:p>
              </w:tc>
              <w:tc>
                <w:tcPr>
                  <w:tcW w:w="2091" w:type="dxa"/>
                </w:tcPr>
                <w:p w14:paraId="1124F38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授信机构名称</w:t>
                  </w:r>
                </w:p>
              </w:tc>
              <w:tc>
                <w:tcPr>
                  <w:tcW w:w="2091" w:type="dxa"/>
                </w:tcPr>
                <w:p w14:paraId="3B033BB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余额</w:t>
                  </w:r>
                </w:p>
              </w:tc>
              <w:tc>
                <w:tcPr>
                  <w:tcW w:w="2091" w:type="dxa"/>
                </w:tcPr>
                <w:p w14:paraId="6C942E7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敞口</w:t>
                  </w:r>
                </w:p>
              </w:tc>
              <w:tc>
                <w:tcPr>
                  <w:tcW w:w="2092" w:type="dxa"/>
                </w:tcPr>
                <w:p w14:paraId="6B04A09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担保方式/单位</w:t>
                  </w:r>
                </w:p>
              </w:tc>
            </w:tr>
            <w:tr w14:paraId="7CC93210">
              <w:tc>
                <w:tcPr>
                  <w:tcW w:w="2091" w:type="dxa"/>
                  <w:vMerge w:val="restart"/>
                </w:tcPr>
                <w:p w14:paraId="75F28C8B">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短期借款</w:t>
                  </w:r>
                </w:p>
              </w:tc>
              <w:tc>
                <w:tcPr>
                  <w:tcW w:w="2091" w:type="dxa"/>
                </w:tcPr>
                <w:p w14:paraId="6702777F">
                  <w:pPr>
                    <w:spacing w:line="320" w:lineRule="exact"/>
                    <w:jc w:val="center"/>
                    <w:rPr>
                      <w:rFonts w:hint="default" w:ascii="仿宋_GB2312" w:hAnsi="宋体" w:eastAsia="仿宋_GB2312"/>
                      <w:sz w:val="24"/>
                      <w:szCs w:val="24"/>
                      <w:lang w:val="en-US" w:eastAsia="zh-CN"/>
                    </w:rPr>
                  </w:pPr>
                </w:p>
              </w:tc>
              <w:tc>
                <w:tcPr>
                  <w:tcW w:w="2091" w:type="dxa"/>
                </w:tcPr>
                <w:p w14:paraId="60AE12A6">
                  <w:pPr>
                    <w:spacing w:line="320" w:lineRule="exact"/>
                    <w:jc w:val="center"/>
                    <w:rPr>
                      <w:rFonts w:hint="default" w:ascii="仿宋_GB2312" w:hAnsi="宋体" w:eastAsia="仿宋_GB2312"/>
                      <w:sz w:val="24"/>
                      <w:szCs w:val="24"/>
                      <w:lang w:val="en-US" w:eastAsia="zh-CN"/>
                    </w:rPr>
                  </w:pPr>
                </w:p>
              </w:tc>
              <w:tc>
                <w:tcPr>
                  <w:tcW w:w="2091" w:type="dxa"/>
                </w:tcPr>
                <w:p w14:paraId="04CA4F8B">
                  <w:pPr>
                    <w:spacing w:line="320" w:lineRule="exact"/>
                    <w:jc w:val="center"/>
                    <w:rPr>
                      <w:rFonts w:hint="default" w:ascii="仿宋_GB2312" w:hAnsi="宋体" w:eastAsia="仿宋_GB2312"/>
                      <w:sz w:val="24"/>
                      <w:szCs w:val="24"/>
                      <w:lang w:val="en-US" w:eastAsia="zh-CN"/>
                    </w:rPr>
                  </w:pPr>
                </w:p>
              </w:tc>
              <w:tc>
                <w:tcPr>
                  <w:tcW w:w="2092" w:type="dxa"/>
                </w:tcPr>
                <w:p w14:paraId="0F9398A1">
                  <w:pPr>
                    <w:spacing w:line="320" w:lineRule="exact"/>
                    <w:jc w:val="center"/>
                    <w:rPr>
                      <w:rFonts w:hint="default" w:ascii="仿宋_GB2312" w:hAnsi="宋体" w:eastAsia="仿宋_GB2312"/>
                      <w:sz w:val="24"/>
                      <w:szCs w:val="24"/>
                      <w:lang w:val="en-US" w:eastAsia="zh-CN"/>
                    </w:rPr>
                  </w:pPr>
                </w:p>
              </w:tc>
            </w:tr>
            <w:tr w14:paraId="3723CCE3">
              <w:tc>
                <w:tcPr>
                  <w:tcW w:w="2091" w:type="dxa"/>
                  <w:vMerge w:val="continue"/>
                </w:tcPr>
                <w:p w14:paraId="0FAC8857">
                  <w:pPr>
                    <w:spacing w:line="320" w:lineRule="exact"/>
                    <w:jc w:val="center"/>
                    <w:rPr>
                      <w:rFonts w:hint="default" w:ascii="仿宋_GB2312" w:hAnsi="宋体" w:eastAsia="仿宋_GB2312"/>
                      <w:sz w:val="24"/>
                      <w:szCs w:val="24"/>
                      <w:lang w:val="en-US" w:eastAsia="zh-CN"/>
                    </w:rPr>
                  </w:pPr>
                </w:p>
              </w:tc>
              <w:tc>
                <w:tcPr>
                  <w:tcW w:w="2091" w:type="dxa"/>
                </w:tcPr>
                <w:p w14:paraId="2AA2B375">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小计</w:t>
                  </w:r>
                </w:p>
              </w:tc>
              <w:tc>
                <w:tcPr>
                  <w:tcW w:w="2091" w:type="dxa"/>
                </w:tcPr>
                <w:p w14:paraId="7119FDC7">
                  <w:pPr>
                    <w:spacing w:line="320" w:lineRule="exact"/>
                    <w:jc w:val="center"/>
                    <w:rPr>
                      <w:rFonts w:hint="default" w:ascii="仿宋_GB2312" w:hAnsi="宋体" w:eastAsia="仿宋_GB2312"/>
                      <w:sz w:val="24"/>
                      <w:szCs w:val="24"/>
                      <w:lang w:val="en-US" w:eastAsia="zh-CN"/>
                    </w:rPr>
                  </w:pPr>
                </w:p>
              </w:tc>
              <w:tc>
                <w:tcPr>
                  <w:tcW w:w="2091" w:type="dxa"/>
                </w:tcPr>
                <w:p w14:paraId="3D2A07FF">
                  <w:pPr>
                    <w:spacing w:line="320" w:lineRule="exact"/>
                    <w:jc w:val="center"/>
                    <w:rPr>
                      <w:rFonts w:hint="default" w:ascii="仿宋_GB2312" w:hAnsi="宋体" w:eastAsia="仿宋_GB2312"/>
                      <w:sz w:val="24"/>
                      <w:szCs w:val="24"/>
                      <w:lang w:val="en-US" w:eastAsia="zh-CN"/>
                    </w:rPr>
                  </w:pPr>
                </w:p>
              </w:tc>
              <w:tc>
                <w:tcPr>
                  <w:tcW w:w="2092" w:type="dxa"/>
                </w:tcPr>
                <w:p w14:paraId="199115ED">
                  <w:pPr>
                    <w:spacing w:line="320" w:lineRule="exact"/>
                    <w:jc w:val="center"/>
                    <w:rPr>
                      <w:rFonts w:hint="default" w:ascii="仿宋_GB2312" w:hAnsi="宋体" w:eastAsia="仿宋_GB2312"/>
                      <w:sz w:val="24"/>
                      <w:szCs w:val="24"/>
                      <w:lang w:val="en-US" w:eastAsia="zh-CN"/>
                    </w:rPr>
                  </w:pPr>
                </w:p>
              </w:tc>
            </w:tr>
            <w:tr w14:paraId="4CBDCB0F">
              <w:tc>
                <w:tcPr>
                  <w:tcW w:w="2091" w:type="dxa"/>
                  <w:vMerge w:val="restart"/>
                </w:tcPr>
                <w:p w14:paraId="4E60559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应付票据</w:t>
                  </w:r>
                </w:p>
              </w:tc>
              <w:tc>
                <w:tcPr>
                  <w:tcW w:w="2091" w:type="dxa"/>
                </w:tcPr>
                <w:p w14:paraId="24AEA81F">
                  <w:pPr>
                    <w:spacing w:line="320" w:lineRule="exact"/>
                    <w:jc w:val="center"/>
                    <w:rPr>
                      <w:rFonts w:hint="default" w:ascii="仿宋_GB2312" w:hAnsi="宋体" w:eastAsia="仿宋_GB2312"/>
                      <w:sz w:val="24"/>
                      <w:szCs w:val="24"/>
                      <w:lang w:val="en-US" w:eastAsia="zh-CN"/>
                    </w:rPr>
                  </w:pPr>
                </w:p>
              </w:tc>
              <w:tc>
                <w:tcPr>
                  <w:tcW w:w="2091" w:type="dxa"/>
                </w:tcPr>
                <w:p w14:paraId="3A9C8C7B">
                  <w:pPr>
                    <w:spacing w:line="320" w:lineRule="exact"/>
                    <w:jc w:val="center"/>
                    <w:rPr>
                      <w:rFonts w:hint="default" w:ascii="仿宋_GB2312" w:hAnsi="宋体" w:eastAsia="仿宋_GB2312"/>
                      <w:sz w:val="24"/>
                      <w:szCs w:val="24"/>
                      <w:lang w:val="en-US" w:eastAsia="zh-CN"/>
                    </w:rPr>
                  </w:pPr>
                </w:p>
              </w:tc>
              <w:tc>
                <w:tcPr>
                  <w:tcW w:w="2091" w:type="dxa"/>
                </w:tcPr>
                <w:p w14:paraId="17FE0038">
                  <w:pPr>
                    <w:spacing w:line="320" w:lineRule="exact"/>
                    <w:jc w:val="center"/>
                    <w:rPr>
                      <w:rFonts w:hint="default" w:ascii="仿宋_GB2312" w:hAnsi="宋体" w:eastAsia="仿宋_GB2312"/>
                      <w:sz w:val="24"/>
                      <w:szCs w:val="24"/>
                      <w:lang w:val="en-US" w:eastAsia="zh-CN"/>
                    </w:rPr>
                  </w:pPr>
                </w:p>
              </w:tc>
              <w:tc>
                <w:tcPr>
                  <w:tcW w:w="2092" w:type="dxa"/>
                </w:tcPr>
                <w:p w14:paraId="17CA9A79">
                  <w:pPr>
                    <w:spacing w:line="320" w:lineRule="exact"/>
                    <w:jc w:val="center"/>
                    <w:rPr>
                      <w:rFonts w:hint="default" w:ascii="仿宋_GB2312" w:hAnsi="宋体" w:eastAsia="仿宋_GB2312"/>
                      <w:sz w:val="24"/>
                      <w:szCs w:val="24"/>
                      <w:lang w:val="en-US" w:eastAsia="zh-CN"/>
                    </w:rPr>
                  </w:pPr>
                </w:p>
              </w:tc>
            </w:tr>
            <w:tr w14:paraId="4C838B02">
              <w:tc>
                <w:tcPr>
                  <w:tcW w:w="2091" w:type="dxa"/>
                  <w:vMerge w:val="continue"/>
                </w:tcPr>
                <w:p w14:paraId="538F92C3">
                  <w:pPr>
                    <w:spacing w:line="320" w:lineRule="exact"/>
                    <w:jc w:val="center"/>
                    <w:rPr>
                      <w:rFonts w:hint="default" w:ascii="仿宋_GB2312" w:hAnsi="宋体" w:eastAsia="仿宋_GB2312"/>
                      <w:sz w:val="24"/>
                      <w:szCs w:val="24"/>
                      <w:lang w:val="en-US" w:eastAsia="zh-CN"/>
                    </w:rPr>
                  </w:pPr>
                </w:p>
              </w:tc>
              <w:tc>
                <w:tcPr>
                  <w:tcW w:w="2091" w:type="dxa"/>
                </w:tcPr>
                <w:p w14:paraId="17E3D561">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小计</w:t>
                  </w:r>
                </w:p>
              </w:tc>
              <w:tc>
                <w:tcPr>
                  <w:tcW w:w="2091" w:type="dxa"/>
                </w:tcPr>
                <w:p w14:paraId="2932299B">
                  <w:pPr>
                    <w:spacing w:line="320" w:lineRule="exact"/>
                    <w:jc w:val="center"/>
                    <w:rPr>
                      <w:rFonts w:hint="default" w:ascii="仿宋_GB2312" w:hAnsi="宋体" w:eastAsia="仿宋_GB2312"/>
                      <w:sz w:val="24"/>
                      <w:szCs w:val="24"/>
                      <w:lang w:val="en-US" w:eastAsia="zh-CN"/>
                    </w:rPr>
                  </w:pPr>
                </w:p>
              </w:tc>
              <w:tc>
                <w:tcPr>
                  <w:tcW w:w="2091" w:type="dxa"/>
                </w:tcPr>
                <w:p w14:paraId="62AA41E5">
                  <w:pPr>
                    <w:spacing w:line="320" w:lineRule="exact"/>
                    <w:jc w:val="center"/>
                    <w:rPr>
                      <w:rFonts w:hint="default" w:ascii="仿宋_GB2312" w:hAnsi="宋体" w:eastAsia="仿宋_GB2312"/>
                      <w:sz w:val="24"/>
                      <w:szCs w:val="24"/>
                      <w:lang w:val="en-US" w:eastAsia="zh-CN"/>
                    </w:rPr>
                  </w:pPr>
                </w:p>
              </w:tc>
              <w:tc>
                <w:tcPr>
                  <w:tcW w:w="2092" w:type="dxa"/>
                </w:tcPr>
                <w:p w14:paraId="275CECAD">
                  <w:pPr>
                    <w:spacing w:line="320" w:lineRule="exact"/>
                    <w:jc w:val="center"/>
                    <w:rPr>
                      <w:rFonts w:hint="default" w:ascii="仿宋_GB2312" w:hAnsi="宋体" w:eastAsia="仿宋_GB2312"/>
                      <w:sz w:val="24"/>
                      <w:szCs w:val="24"/>
                      <w:lang w:val="en-US" w:eastAsia="zh-CN"/>
                    </w:rPr>
                  </w:pPr>
                </w:p>
              </w:tc>
            </w:tr>
            <w:tr w14:paraId="533BDFE5">
              <w:tc>
                <w:tcPr>
                  <w:tcW w:w="2091" w:type="dxa"/>
                  <w:vMerge w:val="restart"/>
                </w:tcPr>
                <w:p w14:paraId="775BC64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长期借款</w:t>
                  </w:r>
                </w:p>
              </w:tc>
              <w:tc>
                <w:tcPr>
                  <w:tcW w:w="2091" w:type="dxa"/>
                </w:tcPr>
                <w:p w14:paraId="7CAF1080">
                  <w:pPr>
                    <w:spacing w:line="320" w:lineRule="exact"/>
                    <w:jc w:val="center"/>
                    <w:rPr>
                      <w:rFonts w:hint="default" w:ascii="仿宋_GB2312" w:hAnsi="宋体" w:eastAsia="仿宋_GB2312"/>
                      <w:sz w:val="24"/>
                      <w:szCs w:val="24"/>
                      <w:lang w:val="en-US" w:eastAsia="zh-CN"/>
                    </w:rPr>
                  </w:pPr>
                </w:p>
              </w:tc>
              <w:tc>
                <w:tcPr>
                  <w:tcW w:w="2091" w:type="dxa"/>
                </w:tcPr>
                <w:p w14:paraId="68166FB1">
                  <w:pPr>
                    <w:spacing w:line="320" w:lineRule="exact"/>
                    <w:jc w:val="center"/>
                    <w:rPr>
                      <w:rFonts w:hint="default" w:ascii="仿宋_GB2312" w:hAnsi="宋体" w:eastAsia="仿宋_GB2312"/>
                      <w:sz w:val="24"/>
                      <w:szCs w:val="24"/>
                      <w:lang w:val="en-US" w:eastAsia="zh-CN"/>
                    </w:rPr>
                  </w:pPr>
                </w:p>
              </w:tc>
              <w:tc>
                <w:tcPr>
                  <w:tcW w:w="2091" w:type="dxa"/>
                </w:tcPr>
                <w:p w14:paraId="577BF84F">
                  <w:pPr>
                    <w:spacing w:line="320" w:lineRule="exact"/>
                    <w:jc w:val="center"/>
                    <w:rPr>
                      <w:rFonts w:hint="default" w:ascii="仿宋_GB2312" w:hAnsi="宋体" w:eastAsia="仿宋_GB2312"/>
                      <w:sz w:val="24"/>
                      <w:szCs w:val="24"/>
                      <w:lang w:val="en-US" w:eastAsia="zh-CN"/>
                    </w:rPr>
                  </w:pPr>
                </w:p>
              </w:tc>
              <w:tc>
                <w:tcPr>
                  <w:tcW w:w="2092" w:type="dxa"/>
                </w:tcPr>
                <w:p w14:paraId="1E22E596">
                  <w:pPr>
                    <w:spacing w:line="320" w:lineRule="exact"/>
                    <w:jc w:val="center"/>
                    <w:rPr>
                      <w:rFonts w:hint="default" w:ascii="仿宋_GB2312" w:hAnsi="宋体" w:eastAsia="仿宋_GB2312"/>
                      <w:sz w:val="24"/>
                      <w:szCs w:val="24"/>
                      <w:lang w:val="en-US" w:eastAsia="zh-CN"/>
                    </w:rPr>
                  </w:pPr>
                </w:p>
              </w:tc>
            </w:tr>
            <w:tr w14:paraId="5CFC4CDA">
              <w:tc>
                <w:tcPr>
                  <w:tcW w:w="2091" w:type="dxa"/>
                  <w:vMerge w:val="continue"/>
                </w:tcPr>
                <w:p w14:paraId="152DA069">
                  <w:pPr>
                    <w:spacing w:line="320" w:lineRule="exact"/>
                    <w:jc w:val="center"/>
                    <w:rPr>
                      <w:rFonts w:hint="default" w:ascii="仿宋_GB2312" w:hAnsi="宋体" w:eastAsia="仿宋_GB2312"/>
                      <w:sz w:val="24"/>
                      <w:szCs w:val="24"/>
                      <w:lang w:val="en-US" w:eastAsia="zh-CN"/>
                    </w:rPr>
                  </w:pPr>
                </w:p>
              </w:tc>
              <w:tc>
                <w:tcPr>
                  <w:tcW w:w="2091" w:type="dxa"/>
                </w:tcPr>
                <w:p w14:paraId="7372E17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小计</w:t>
                  </w:r>
                </w:p>
              </w:tc>
              <w:tc>
                <w:tcPr>
                  <w:tcW w:w="2091" w:type="dxa"/>
                </w:tcPr>
                <w:p w14:paraId="2274ADFA">
                  <w:pPr>
                    <w:spacing w:line="320" w:lineRule="exact"/>
                    <w:jc w:val="center"/>
                    <w:rPr>
                      <w:rFonts w:hint="default" w:ascii="仿宋_GB2312" w:hAnsi="宋体" w:eastAsia="仿宋_GB2312"/>
                      <w:sz w:val="24"/>
                      <w:szCs w:val="24"/>
                      <w:lang w:val="en-US" w:eastAsia="zh-CN"/>
                    </w:rPr>
                  </w:pPr>
                </w:p>
              </w:tc>
              <w:tc>
                <w:tcPr>
                  <w:tcW w:w="2091" w:type="dxa"/>
                </w:tcPr>
                <w:p w14:paraId="17DA50E0">
                  <w:pPr>
                    <w:spacing w:line="320" w:lineRule="exact"/>
                    <w:jc w:val="center"/>
                    <w:rPr>
                      <w:rFonts w:hint="default" w:ascii="仿宋_GB2312" w:hAnsi="宋体" w:eastAsia="仿宋_GB2312"/>
                      <w:sz w:val="24"/>
                      <w:szCs w:val="24"/>
                      <w:lang w:val="en-US" w:eastAsia="zh-CN"/>
                    </w:rPr>
                  </w:pPr>
                </w:p>
              </w:tc>
              <w:tc>
                <w:tcPr>
                  <w:tcW w:w="2092" w:type="dxa"/>
                </w:tcPr>
                <w:p w14:paraId="03599124">
                  <w:pPr>
                    <w:spacing w:line="320" w:lineRule="exact"/>
                    <w:jc w:val="center"/>
                    <w:rPr>
                      <w:rFonts w:hint="default" w:ascii="仿宋_GB2312" w:hAnsi="宋体" w:eastAsia="仿宋_GB2312"/>
                      <w:sz w:val="24"/>
                      <w:szCs w:val="24"/>
                      <w:lang w:val="en-US" w:eastAsia="zh-CN"/>
                    </w:rPr>
                  </w:pPr>
                </w:p>
              </w:tc>
            </w:tr>
            <w:tr w14:paraId="12AA65F9">
              <w:tc>
                <w:tcPr>
                  <w:tcW w:w="2091" w:type="dxa"/>
                  <w:vMerge w:val="restart"/>
                </w:tcPr>
                <w:p w14:paraId="4AC6837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长期应付款等其他科目</w:t>
                  </w:r>
                </w:p>
              </w:tc>
              <w:tc>
                <w:tcPr>
                  <w:tcW w:w="2091" w:type="dxa"/>
                </w:tcPr>
                <w:p w14:paraId="2F8628F2">
                  <w:pPr>
                    <w:spacing w:line="320" w:lineRule="exact"/>
                    <w:jc w:val="center"/>
                    <w:rPr>
                      <w:rFonts w:hint="default" w:ascii="仿宋_GB2312" w:hAnsi="宋体" w:eastAsia="仿宋_GB2312"/>
                      <w:sz w:val="24"/>
                      <w:szCs w:val="24"/>
                      <w:lang w:val="en-US" w:eastAsia="zh-CN"/>
                    </w:rPr>
                  </w:pPr>
                </w:p>
              </w:tc>
              <w:tc>
                <w:tcPr>
                  <w:tcW w:w="2091" w:type="dxa"/>
                </w:tcPr>
                <w:p w14:paraId="2B2278B9">
                  <w:pPr>
                    <w:spacing w:line="320" w:lineRule="exact"/>
                    <w:jc w:val="center"/>
                    <w:rPr>
                      <w:rFonts w:hint="default" w:ascii="仿宋_GB2312" w:hAnsi="宋体" w:eastAsia="仿宋_GB2312"/>
                      <w:sz w:val="24"/>
                      <w:szCs w:val="24"/>
                      <w:lang w:val="en-US" w:eastAsia="zh-CN"/>
                    </w:rPr>
                  </w:pPr>
                </w:p>
              </w:tc>
              <w:tc>
                <w:tcPr>
                  <w:tcW w:w="2091" w:type="dxa"/>
                </w:tcPr>
                <w:p w14:paraId="3DC3B0C3">
                  <w:pPr>
                    <w:spacing w:line="320" w:lineRule="exact"/>
                    <w:jc w:val="center"/>
                    <w:rPr>
                      <w:rFonts w:hint="default" w:ascii="仿宋_GB2312" w:hAnsi="宋体" w:eastAsia="仿宋_GB2312"/>
                      <w:sz w:val="24"/>
                      <w:szCs w:val="24"/>
                      <w:lang w:val="en-US" w:eastAsia="zh-CN"/>
                    </w:rPr>
                  </w:pPr>
                </w:p>
              </w:tc>
              <w:tc>
                <w:tcPr>
                  <w:tcW w:w="2092" w:type="dxa"/>
                </w:tcPr>
                <w:p w14:paraId="300C51FD">
                  <w:pPr>
                    <w:spacing w:line="320" w:lineRule="exact"/>
                    <w:jc w:val="center"/>
                    <w:rPr>
                      <w:rFonts w:hint="default" w:ascii="仿宋_GB2312" w:hAnsi="宋体" w:eastAsia="仿宋_GB2312"/>
                      <w:sz w:val="24"/>
                      <w:szCs w:val="24"/>
                      <w:lang w:val="en-US" w:eastAsia="zh-CN"/>
                    </w:rPr>
                  </w:pPr>
                </w:p>
              </w:tc>
            </w:tr>
            <w:tr w14:paraId="1C6276EA">
              <w:tc>
                <w:tcPr>
                  <w:tcW w:w="2091" w:type="dxa"/>
                  <w:vMerge w:val="continue"/>
                </w:tcPr>
                <w:p w14:paraId="24CDE756">
                  <w:pPr>
                    <w:spacing w:line="320" w:lineRule="exact"/>
                    <w:jc w:val="center"/>
                    <w:rPr>
                      <w:rFonts w:hint="default" w:ascii="仿宋_GB2312" w:hAnsi="宋体" w:eastAsia="仿宋_GB2312"/>
                      <w:sz w:val="24"/>
                      <w:szCs w:val="24"/>
                      <w:lang w:val="en-US" w:eastAsia="zh-CN"/>
                    </w:rPr>
                  </w:pPr>
                </w:p>
              </w:tc>
              <w:tc>
                <w:tcPr>
                  <w:tcW w:w="2091" w:type="dxa"/>
                </w:tcPr>
                <w:p w14:paraId="5D2DC2B6">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小计</w:t>
                  </w:r>
                </w:p>
              </w:tc>
              <w:tc>
                <w:tcPr>
                  <w:tcW w:w="2091" w:type="dxa"/>
                </w:tcPr>
                <w:p w14:paraId="25B5FEEF">
                  <w:pPr>
                    <w:spacing w:line="320" w:lineRule="exact"/>
                    <w:jc w:val="center"/>
                    <w:rPr>
                      <w:rFonts w:hint="default" w:ascii="仿宋_GB2312" w:hAnsi="宋体" w:eastAsia="仿宋_GB2312"/>
                      <w:sz w:val="24"/>
                      <w:szCs w:val="24"/>
                      <w:lang w:val="en-US" w:eastAsia="zh-CN"/>
                    </w:rPr>
                  </w:pPr>
                </w:p>
              </w:tc>
              <w:tc>
                <w:tcPr>
                  <w:tcW w:w="2091" w:type="dxa"/>
                </w:tcPr>
                <w:p w14:paraId="7CDBA1A5">
                  <w:pPr>
                    <w:spacing w:line="320" w:lineRule="exact"/>
                    <w:jc w:val="center"/>
                    <w:rPr>
                      <w:rFonts w:hint="default" w:ascii="仿宋_GB2312" w:hAnsi="宋体" w:eastAsia="仿宋_GB2312"/>
                      <w:sz w:val="24"/>
                      <w:szCs w:val="24"/>
                      <w:lang w:val="en-US" w:eastAsia="zh-CN"/>
                    </w:rPr>
                  </w:pPr>
                </w:p>
              </w:tc>
              <w:tc>
                <w:tcPr>
                  <w:tcW w:w="2092" w:type="dxa"/>
                </w:tcPr>
                <w:p w14:paraId="45C24FBB">
                  <w:pPr>
                    <w:spacing w:line="320" w:lineRule="exact"/>
                    <w:jc w:val="center"/>
                    <w:rPr>
                      <w:rFonts w:hint="default" w:ascii="仿宋_GB2312" w:hAnsi="宋体" w:eastAsia="仿宋_GB2312"/>
                      <w:sz w:val="24"/>
                      <w:szCs w:val="24"/>
                      <w:lang w:val="en-US" w:eastAsia="zh-CN"/>
                    </w:rPr>
                  </w:pPr>
                </w:p>
              </w:tc>
            </w:tr>
          </w:tbl>
          <w:p w14:paraId="150DBB3A">
            <w:pPr>
              <w:spacing w:line="320" w:lineRule="exact"/>
              <w:jc w:val="center"/>
              <w:rPr>
                <w:rFonts w:hint="default" w:ascii="仿宋_GB2312" w:hAnsi="宋体" w:eastAsia="仿宋_GB2312"/>
                <w:sz w:val="24"/>
                <w:szCs w:val="24"/>
                <w:lang w:val="en-US" w:eastAsia="zh-CN"/>
              </w:rPr>
            </w:pPr>
          </w:p>
        </w:tc>
      </w:tr>
      <w:tr w14:paraId="6E9D9E7A">
        <w:trPr>
          <w:trHeight w:val="198" w:hRule="atLeast"/>
        </w:trPr>
        <w:tc>
          <w:tcPr>
            <w:tcW w:w="5000" w:type="pct"/>
            <w:tcBorders>
              <w:top w:val="single" w:color="auto" w:sz="4" w:space="0"/>
              <w:left w:val="single" w:color="auto" w:sz="4" w:space="0"/>
              <w:bottom w:val="single" w:color="auto" w:sz="4" w:space="0"/>
              <w:right w:val="single" w:color="auto" w:sz="4" w:space="0"/>
            </w:tcBorders>
          </w:tcPr>
          <w:p w14:paraId="391BF1EA">
            <w:pPr>
              <w:spacing w:line="320" w:lineRule="exact"/>
              <w:jc w:val="center"/>
              <w:rPr>
                <w:rFonts w:hint="eastAsia" w:ascii="仿宋_GB2312" w:hAnsi="宋体" w:eastAsia="仿宋_GB2312"/>
                <w:sz w:val="24"/>
                <w:szCs w:val="24"/>
              </w:rPr>
            </w:pPr>
            <w:r>
              <w:rPr>
                <w:rFonts w:hint="eastAsia" w:ascii="仿宋_GB2312" w:hAnsi="宋体" w:eastAsia="仿宋_GB2312"/>
                <w:sz w:val="24"/>
                <w:szCs w:val="24"/>
              </w:rPr>
              <w:t>受信客户直接融资情况</w:t>
            </w:r>
          </w:p>
        </w:tc>
      </w:tr>
      <w:tr w14:paraId="78FA830A">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3A162C78">
            <w:pPr>
              <w:spacing w:line="320" w:lineRule="exact"/>
              <w:jc w:val="center"/>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受信客户间接融资变动表</w:t>
            </w:r>
          </w:p>
          <w:p w14:paraId="12E66247">
            <w:pPr>
              <w:spacing w:line="32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 xml:space="preserve">数据时间：【填写】年【填写】月末 </w:t>
            </w:r>
            <w:r>
              <w:rPr>
                <w:rFonts w:hint="default" w:ascii="仿宋_GB2312" w:eastAsia="仿宋_GB2312"/>
                <w:sz w:val="24"/>
                <w:szCs w:val="24"/>
                <w:lang w:val="en-US" w:eastAsia="zh-CN"/>
              </w:rPr>
              <w:t xml:space="preserve">                                                 </w:t>
            </w:r>
            <w:r>
              <w:rPr>
                <w:rFonts w:hint="eastAsia" w:ascii="仿宋_GB2312" w:hAnsi="宋体" w:eastAsia="仿宋_GB2312"/>
                <w:sz w:val="24"/>
                <w:szCs w:val="24"/>
                <w:lang w:val="en-US" w:eastAsia="zh-CN"/>
              </w:rPr>
              <w:t>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117281AD">
              <w:tc>
                <w:tcPr>
                  <w:tcW w:w="2093" w:type="dxa"/>
                </w:tcPr>
                <w:p w14:paraId="038F9056">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授信机构名称</w:t>
                  </w:r>
                </w:p>
              </w:tc>
              <w:tc>
                <w:tcPr>
                  <w:tcW w:w="2093" w:type="dxa"/>
                </w:tcPr>
                <w:p w14:paraId="4FF03896">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当期授信额度</w:t>
                  </w:r>
                </w:p>
              </w:tc>
              <w:tc>
                <w:tcPr>
                  <w:tcW w:w="2093" w:type="dxa"/>
                </w:tcPr>
                <w:p w14:paraId="26E24663">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当期敞口</w:t>
                  </w:r>
                </w:p>
              </w:tc>
              <w:tc>
                <w:tcPr>
                  <w:tcW w:w="2093" w:type="dxa"/>
                </w:tcPr>
                <w:p w14:paraId="7F59C7A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上年末敞口</w:t>
                  </w:r>
                </w:p>
              </w:tc>
              <w:tc>
                <w:tcPr>
                  <w:tcW w:w="2094" w:type="dxa"/>
                </w:tcPr>
                <w:p w14:paraId="4926EF1E">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前年末敞口</w:t>
                  </w:r>
                </w:p>
              </w:tc>
            </w:tr>
            <w:tr w14:paraId="0209D72F">
              <w:tc>
                <w:tcPr>
                  <w:tcW w:w="2093" w:type="dxa"/>
                </w:tcPr>
                <w:p w14:paraId="055B1A6B">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银行1</w:t>
                  </w:r>
                </w:p>
              </w:tc>
              <w:tc>
                <w:tcPr>
                  <w:tcW w:w="2093" w:type="dxa"/>
                </w:tcPr>
                <w:p w14:paraId="288533B6">
                  <w:pPr>
                    <w:spacing w:line="320" w:lineRule="exact"/>
                    <w:jc w:val="center"/>
                    <w:rPr>
                      <w:rFonts w:hint="default" w:ascii="仿宋_GB2312" w:hAnsi="宋体" w:eastAsia="仿宋_GB2312"/>
                      <w:sz w:val="24"/>
                      <w:szCs w:val="24"/>
                      <w:lang w:val="en-US" w:eastAsia="zh-CN"/>
                    </w:rPr>
                  </w:pPr>
                </w:p>
              </w:tc>
              <w:tc>
                <w:tcPr>
                  <w:tcW w:w="2093" w:type="dxa"/>
                </w:tcPr>
                <w:p w14:paraId="28779174">
                  <w:pPr>
                    <w:spacing w:line="320" w:lineRule="exact"/>
                    <w:jc w:val="center"/>
                    <w:rPr>
                      <w:rFonts w:hint="default" w:ascii="仿宋_GB2312" w:hAnsi="宋体" w:eastAsia="仿宋_GB2312"/>
                      <w:sz w:val="24"/>
                      <w:szCs w:val="24"/>
                      <w:lang w:val="en-US" w:eastAsia="zh-CN"/>
                    </w:rPr>
                  </w:pPr>
                </w:p>
              </w:tc>
              <w:tc>
                <w:tcPr>
                  <w:tcW w:w="2093" w:type="dxa"/>
                </w:tcPr>
                <w:p w14:paraId="08A53E46">
                  <w:pPr>
                    <w:spacing w:line="320" w:lineRule="exact"/>
                    <w:jc w:val="center"/>
                    <w:rPr>
                      <w:rFonts w:hint="default" w:ascii="仿宋_GB2312" w:hAnsi="宋体" w:eastAsia="仿宋_GB2312"/>
                      <w:sz w:val="24"/>
                      <w:szCs w:val="24"/>
                      <w:lang w:val="en-US" w:eastAsia="zh-CN"/>
                    </w:rPr>
                  </w:pPr>
                </w:p>
              </w:tc>
              <w:tc>
                <w:tcPr>
                  <w:tcW w:w="2094" w:type="dxa"/>
                </w:tcPr>
                <w:p w14:paraId="1F0092D8">
                  <w:pPr>
                    <w:spacing w:line="320" w:lineRule="exact"/>
                    <w:jc w:val="center"/>
                    <w:rPr>
                      <w:rFonts w:hint="default" w:ascii="仿宋_GB2312" w:hAnsi="宋体" w:eastAsia="仿宋_GB2312"/>
                      <w:sz w:val="24"/>
                      <w:szCs w:val="24"/>
                      <w:lang w:val="en-US" w:eastAsia="zh-CN"/>
                    </w:rPr>
                  </w:pPr>
                </w:p>
              </w:tc>
            </w:tr>
            <w:tr w14:paraId="3DC2D47E">
              <w:tc>
                <w:tcPr>
                  <w:tcW w:w="2093" w:type="dxa"/>
                </w:tcPr>
                <w:p w14:paraId="55C8889D">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银行2</w:t>
                  </w:r>
                </w:p>
              </w:tc>
              <w:tc>
                <w:tcPr>
                  <w:tcW w:w="2093" w:type="dxa"/>
                </w:tcPr>
                <w:p w14:paraId="15A68EE1">
                  <w:pPr>
                    <w:spacing w:line="320" w:lineRule="exact"/>
                    <w:jc w:val="center"/>
                    <w:rPr>
                      <w:rFonts w:hint="default" w:ascii="仿宋_GB2312" w:hAnsi="宋体" w:eastAsia="仿宋_GB2312"/>
                      <w:sz w:val="24"/>
                      <w:szCs w:val="24"/>
                      <w:lang w:val="en-US" w:eastAsia="zh-CN"/>
                    </w:rPr>
                  </w:pPr>
                </w:p>
              </w:tc>
              <w:tc>
                <w:tcPr>
                  <w:tcW w:w="2093" w:type="dxa"/>
                </w:tcPr>
                <w:p w14:paraId="3AEA4C87">
                  <w:pPr>
                    <w:spacing w:line="320" w:lineRule="exact"/>
                    <w:jc w:val="center"/>
                    <w:rPr>
                      <w:rFonts w:hint="default" w:ascii="仿宋_GB2312" w:hAnsi="宋体" w:eastAsia="仿宋_GB2312"/>
                      <w:sz w:val="24"/>
                      <w:szCs w:val="24"/>
                      <w:lang w:val="en-US" w:eastAsia="zh-CN"/>
                    </w:rPr>
                  </w:pPr>
                </w:p>
              </w:tc>
              <w:tc>
                <w:tcPr>
                  <w:tcW w:w="2093" w:type="dxa"/>
                </w:tcPr>
                <w:p w14:paraId="6FE7FB8D">
                  <w:pPr>
                    <w:spacing w:line="320" w:lineRule="exact"/>
                    <w:jc w:val="center"/>
                    <w:rPr>
                      <w:rFonts w:hint="default" w:ascii="仿宋_GB2312" w:hAnsi="宋体" w:eastAsia="仿宋_GB2312"/>
                      <w:sz w:val="24"/>
                      <w:szCs w:val="24"/>
                      <w:lang w:val="en-US" w:eastAsia="zh-CN"/>
                    </w:rPr>
                  </w:pPr>
                </w:p>
              </w:tc>
              <w:tc>
                <w:tcPr>
                  <w:tcW w:w="2094" w:type="dxa"/>
                </w:tcPr>
                <w:p w14:paraId="5B178BD6">
                  <w:pPr>
                    <w:spacing w:line="320" w:lineRule="exact"/>
                    <w:jc w:val="center"/>
                    <w:rPr>
                      <w:rFonts w:hint="default" w:ascii="仿宋_GB2312" w:hAnsi="宋体" w:eastAsia="仿宋_GB2312"/>
                      <w:sz w:val="24"/>
                      <w:szCs w:val="24"/>
                      <w:lang w:val="en-US" w:eastAsia="zh-CN"/>
                    </w:rPr>
                  </w:pPr>
                </w:p>
              </w:tc>
            </w:tr>
            <w:tr w14:paraId="7AC97ADB">
              <w:trPr>
                <w:trHeight w:val="252" w:hRule="atLeast"/>
              </w:trPr>
              <w:tc>
                <w:tcPr>
                  <w:tcW w:w="2093" w:type="dxa"/>
                </w:tcPr>
                <w:p w14:paraId="258C2273">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非银金融机构1</w:t>
                  </w:r>
                </w:p>
              </w:tc>
              <w:tc>
                <w:tcPr>
                  <w:tcW w:w="2093" w:type="dxa"/>
                </w:tcPr>
                <w:p w14:paraId="35195455">
                  <w:pPr>
                    <w:spacing w:line="320" w:lineRule="exact"/>
                    <w:jc w:val="center"/>
                    <w:rPr>
                      <w:rFonts w:hint="default" w:ascii="仿宋_GB2312" w:hAnsi="宋体" w:eastAsia="仿宋_GB2312"/>
                      <w:sz w:val="24"/>
                      <w:szCs w:val="24"/>
                      <w:lang w:val="en-US" w:eastAsia="zh-CN"/>
                    </w:rPr>
                  </w:pPr>
                </w:p>
              </w:tc>
              <w:tc>
                <w:tcPr>
                  <w:tcW w:w="2093" w:type="dxa"/>
                </w:tcPr>
                <w:p w14:paraId="124AA442">
                  <w:pPr>
                    <w:spacing w:line="320" w:lineRule="exact"/>
                    <w:jc w:val="center"/>
                    <w:rPr>
                      <w:rFonts w:hint="default" w:ascii="仿宋_GB2312" w:hAnsi="宋体" w:eastAsia="仿宋_GB2312"/>
                      <w:sz w:val="24"/>
                      <w:szCs w:val="24"/>
                      <w:lang w:val="en-US" w:eastAsia="zh-CN"/>
                    </w:rPr>
                  </w:pPr>
                </w:p>
              </w:tc>
              <w:tc>
                <w:tcPr>
                  <w:tcW w:w="2093" w:type="dxa"/>
                </w:tcPr>
                <w:p w14:paraId="4F1DDFD1">
                  <w:pPr>
                    <w:spacing w:line="320" w:lineRule="exact"/>
                    <w:jc w:val="center"/>
                    <w:rPr>
                      <w:rFonts w:hint="default" w:ascii="仿宋_GB2312" w:hAnsi="宋体" w:eastAsia="仿宋_GB2312"/>
                      <w:sz w:val="24"/>
                      <w:szCs w:val="24"/>
                      <w:lang w:val="en-US" w:eastAsia="zh-CN"/>
                    </w:rPr>
                  </w:pPr>
                </w:p>
              </w:tc>
              <w:tc>
                <w:tcPr>
                  <w:tcW w:w="2094" w:type="dxa"/>
                </w:tcPr>
                <w:p w14:paraId="04741BD4">
                  <w:pPr>
                    <w:spacing w:line="320" w:lineRule="exact"/>
                    <w:jc w:val="center"/>
                    <w:rPr>
                      <w:rFonts w:hint="default" w:ascii="仿宋_GB2312" w:hAnsi="宋体" w:eastAsia="仿宋_GB2312"/>
                      <w:sz w:val="24"/>
                      <w:szCs w:val="24"/>
                      <w:lang w:val="en-US" w:eastAsia="zh-CN"/>
                    </w:rPr>
                  </w:pPr>
                </w:p>
              </w:tc>
            </w:tr>
            <w:tr w14:paraId="11D6AD53">
              <w:tc>
                <w:tcPr>
                  <w:tcW w:w="2093" w:type="dxa"/>
                </w:tcPr>
                <w:p w14:paraId="5FDF0323">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非银金融机构2</w:t>
                  </w:r>
                </w:p>
              </w:tc>
              <w:tc>
                <w:tcPr>
                  <w:tcW w:w="2093" w:type="dxa"/>
                </w:tcPr>
                <w:p w14:paraId="7E0C03DA">
                  <w:pPr>
                    <w:spacing w:line="320" w:lineRule="exact"/>
                    <w:jc w:val="center"/>
                    <w:rPr>
                      <w:rFonts w:hint="default" w:ascii="仿宋_GB2312" w:hAnsi="宋体" w:eastAsia="仿宋_GB2312"/>
                      <w:sz w:val="24"/>
                      <w:szCs w:val="24"/>
                      <w:lang w:val="en-US" w:eastAsia="zh-CN"/>
                    </w:rPr>
                  </w:pPr>
                </w:p>
              </w:tc>
              <w:tc>
                <w:tcPr>
                  <w:tcW w:w="2093" w:type="dxa"/>
                </w:tcPr>
                <w:p w14:paraId="483BB194">
                  <w:pPr>
                    <w:spacing w:line="320" w:lineRule="exact"/>
                    <w:jc w:val="center"/>
                    <w:rPr>
                      <w:rFonts w:hint="default" w:ascii="仿宋_GB2312" w:hAnsi="宋体" w:eastAsia="仿宋_GB2312"/>
                      <w:sz w:val="24"/>
                      <w:szCs w:val="24"/>
                      <w:lang w:val="en-US" w:eastAsia="zh-CN"/>
                    </w:rPr>
                  </w:pPr>
                </w:p>
              </w:tc>
              <w:tc>
                <w:tcPr>
                  <w:tcW w:w="2093" w:type="dxa"/>
                </w:tcPr>
                <w:p w14:paraId="27971BF9">
                  <w:pPr>
                    <w:spacing w:line="320" w:lineRule="exact"/>
                    <w:jc w:val="center"/>
                    <w:rPr>
                      <w:rFonts w:hint="default" w:ascii="仿宋_GB2312" w:hAnsi="宋体" w:eastAsia="仿宋_GB2312"/>
                      <w:sz w:val="24"/>
                      <w:szCs w:val="24"/>
                      <w:lang w:val="en-US" w:eastAsia="zh-CN"/>
                    </w:rPr>
                  </w:pPr>
                </w:p>
              </w:tc>
              <w:tc>
                <w:tcPr>
                  <w:tcW w:w="2094" w:type="dxa"/>
                </w:tcPr>
                <w:p w14:paraId="3BEBD86A">
                  <w:pPr>
                    <w:spacing w:line="320" w:lineRule="exact"/>
                    <w:jc w:val="center"/>
                    <w:rPr>
                      <w:rFonts w:hint="default" w:ascii="仿宋_GB2312" w:hAnsi="宋体" w:eastAsia="仿宋_GB2312"/>
                      <w:sz w:val="24"/>
                      <w:szCs w:val="24"/>
                      <w:lang w:val="en-US" w:eastAsia="zh-CN"/>
                    </w:rPr>
                  </w:pPr>
                </w:p>
              </w:tc>
            </w:tr>
            <w:tr w14:paraId="3C308CD8">
              <w:tc>
                <w:tcPr>
                  <w:tcW w:w="2093" w:type="dxa"/>
                </w:tcPr>
                <w:p w14:paraId="7ACB3F0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其他（如租赁、保理、私募、股权基金等逐一列示）</w:t>
                  </w:r>
                </w:p>
              </w:tc>
              <w:tc>
                <w:tcPr>
                  <w:tcW w:w="2093" w:type="dxa"/>
                </w:tcPr>
                <w:p w14:paraId="221ABFA8">
                  <w:pPr>
                    <w:spacing w:line="320" w:lineRule="exact"/>
                    <w:jc w:val="center"/>
                    <w:rPr>
                      <w:rFonts w:hint="default" w:ascii="仿宋_GB2312" w:hAnsi="宋体" w:eastAsia="仿宋_GB2312"/>
                      <w:sz w:val="24"/>
                      <w:szCs w:val="24"/>
                      <w:lang w:val="en-US" w:eastAsia="zh-CN"/>
                    </w:rPr>
                  </w:pPr>
                </w:p>
              </w:tc>
              <w:tc>
                <w:tcPr>
                  <w:tcW w:w="2093" w:type="dxa"/>
                </w:tcPr>
                <w:p w14:paraId="6456BA6E">
                  <w:pPr>
                    <w:spacing w:line="320" w:lineRule="exact"/>
                    <w:jc w:val="center"/>
                    <w:rPr>
                      <w:rFonts w:hint="default" w:ascii="仿宋_GB2312" w:hAnsi="宋体" w:eastAsia="仿宋_GB2312"/>
                      <w:sz w:val="24"/>
                      <w:szCs w:val="24"/>
                      <w:lang w:val="en-US" w:eastAsia="zh-CN"/>
                    </w:rPr>
                  </w:pPr>
                </w:p>
              </w:tc>
              <w:tc>
                <w:tcPr>
                  <w:tcW w:w="2093" w:type="dxa"/>
                </w:tcPr>
                <w:p w14:paraId="3079FA11">
                  <w:pPr>
                    <w:spacing w:line="320" w:lineRule="exact"/>
                    <w:jc w:val="center"/>
                    <w:rPr>
                      <w:rFonts w:hint="default" w:ascii="仿宋_GB2312" w:hAnsi="宋体" w:eastAsia="仿宋_GB2312"/>
                      <w:sz w:val="24"/>
                      <w:szCs w:val="24"/>
                      <w:lang w:val="en-US" w:eastAsia="zh-CN"/>
                    </w:rPr>
                  </w:pPr>
                </w:p>
              </w:tc>
              <w:tc>
                <w:tcPr>
                  <w:tcW w:w="2094" w:type="dxa"/>
                </w:tcPr>
                <w:p w14:paraId="3FB61858">
                  <w:pPr>
                    <w:spacing w:line="320" w:lineRule="exact"/>
                    <w:jc w:val="center"/>
                    <w:rPr>
                      <w:rFonts w:hint="default" w:ascii="仿宋_GB2312" w:hAnsi="宋体" w:eastAsia="仿宋_GB2312"/>
                      <w:sz w:val="24"/>
                      <w:szCs w:val="24"/>
                      <w:lang w:val="en-US" w:eastAsia="zh-CN"/>
                    </w:rPr>
                  </w:pPr>
                </w:p>
              </w:tc>
            </w:tr>
            <w:tr w14:paraId="00E62CD8">
              <w:tc>
                <w:tcPr>
                  <w:tcW w:w="2093" w:type="dxa"/>
                </w:tcPr>
                <w:p w14:paraId="3B81769F">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合计</w:t>
                  </w:r>
                </w:p>
              </w:tc>
              <w:tc>
                <w:tcPr>
                  <w:tcW w:w="2093" w:type="dxa"/>
                </w:tcPr>
                <w:p w14:paraId="7BBF31F3">
                  <w:pPr>
                    <w:spacing w:line="320" w:lineRule="exact"/>
                    <w:jc w:val="center"/>
                    <w:rPr>
                      <w:rFonts w:hint="default" w:ascii="仿宋_GB2312" w:hAnsi="宋体" w:eastAsia="仿宋_GB2312"/>
                      <w:sz w:val="24"/>
                      <w:szCs w:val="24"/>
                      <w:lang w:val="en-US" w:eastAsia="zh-CN"/>
                    </w:rPr>
                  </w:pPr>
                </w:p>
              </w:tc>
              <w:tc>
                <w:tcPr>
                  <w:tcW w:w="2093" w:type="dxa"/>
                </w:tcPr>
                <w:p w14:paraId="41ED9F0F">
                  <w:pPr>
                    <w:spacing w:line="320" w:lineRule="exact"/>
                    <w:jc w:val="center"/>
                    <w:rPr>
                      <w:rFonts w:hint="default" w:ascii="仿宋_GB2312" w:hAnsi="宋体" w:eastAsia="仿宋_GB2312"/>
                      <w:sz w:val="24"/>
                      <w:szCs w:val="24"/>
                      <w:lang w:val="en-US" w:eastAsia="zh-CN"/>
                    </w:rPr>
                  </w:pPr>
                </w:p>
              </w:tc>
              <w:tc>
                <w:tcPr>
                  <w:tcW w:w="2093" w:type="dxa"/>
                </w:tcPr>
                <w:p w14:paraId="16968ADD">
                  <w:pPr>
                    <w:spacing w:line="320" w:lineRule="exact"/>
                    <w:jc w:val="center"/>
                    <w:rPr>
                      <w:rFonts w:hint="default" w:ascii="仿宋_GB2312" w:hAnsi="宋体" w:eastAsia="仿宋_GB2312"/>
                      <w:sz w:val="24"/>
                      <w:szCs w:val="24"/>
                      <w:lang w:val="en-US" w:eastAsia="zh-CN"/>
                    </w:rPr>
                  </w:pPr>
                </w:p>
              </w:tc>
              <w:tc>
                <w:tcPr>
                  <w:tcW w:w="2094" w:type="dxa"/>
                </w:tcPr>
                <w:p w14:paraId="788C3513">
                  <w:pPr>
                    <w:spacing w:line="320" w:lineRule="exact"/>
                    <w:jc w:val="center"/>
                    <w:rPr>
                      <w:rFonts w:hint="default" w:ascii="仿宋_GB2312" w:hAnsi="宋体" w:eastAsia="仿宋_GB2312"/>
                      <w:sz w:val="24"/>
                      <w:szCs w:val="24"/>
                      <w:lang w:val="en-US" w:eastAsia="zh-CN"/>
                    </w:rPr>
                  </w:pPr>
                </w:p>
              </w:tc>
            </w:tr>
          </w:tbl>
          <w:p w14:paraId="65A95733">
            <w:pPr>
              <w:spacing w:line="320" w:lineRule="exact"/>
              <w:jc w:val="center"/>
              <w:rPr>
                <w:rFonts w:hint="default" w:ascii="仿宋_GB2312" w:hAnsi="宋体" w:eastAsia="仿宋_GB2312"/>
                <w:sz w:val="24"/>
                <w:szCs w:val="24"/>
                <w:lang w:val="en-US" w:eastAsia="zh-CN"/>
              </w:rPr>
            </w:pPr>
          </w:p>
        </w:tc>
      </w:tr>
      <w:tr w14:paraId="46380BCC">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0CA4195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受信客户直接融资情况</w:t>
            </w:r>
          </w:p>
        </w:tc>
      </w:tr>
      <w:tr w14:paraId="3A642530">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430ABB76">
            <w:pPr>
              <w:spacing w:line="320" w:lineRule="exact"/>
              <w:jc w:val="center"/>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数据时间：【填写】年【填写】月末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493"/>
              <w:gridCol w:w="1493"/>
              <w:gridCol w:w="1493"/>
              <w:gridCol w:w="1494"/>
              <w:gridCol w:w="1494"/>
              <w:gridCol w:w="1495"/>
            </w:tblGrid>
            <w:tr w14:paraId="7F4667B1">
              <w:tc>
                <w:tcPr>
                  <w:tcW w:w="1494" w:type="dxa"/>
                </w:tcPr>
                <w:p w14:paraId="08F2E67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融资品种</w:t>
                  </w:r>
                </w:p>
              </w:tc>
              <w:tc>
                <w:tcPr>
                  <w:tcW w:w="1493" w:type="dxa"/>
                </w:tcPr>
                <w:p w14:paraId="0437E6D1">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代码</w:t>
                  </w:r>
                </w:p>
              </w:tc>
              <w:tc>
                <w:tcPr>
                  <w:tcW w:w="1493" w:type="dxa"/>
                </w:tcPr>
                <w:p w14:paraId="399364C7">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融资金额</w:t>
                  </w:r>
                </w:p>
              </w:tc>
              <w:tc>
                <w:tcPr>
                  <w:tcW w:w="1493" w:type="dxa"/>
                </w:tcPr>
                <w:p w14:paraId="74372883">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利率</w:t>
                  </w:r>
                </w:p>
              </w:tc>
              <w:tc>
                <w:tcPr>
                  <w:tcW w:w="1494" w:type="dxa"/>
                </w:tcPr>
                <w:p w14:paraId="4FC9893E">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发行日</w:t>
                  </w:r>
                </w:p>
              </w:tc>
              <w:tc>
                <w:tcPr>
                  <w:tcW w:w="1494" w:type="dxa"/>
                </w:tcPr>
                <w:p w14:paraId="11296976">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到期日</w:t>
                  </w:r>
                </w:p>
              </w:tc>
              <w:tc>
                <w:tcPr>
                  <w:tcW w:w="1495" w:type="dxa"/>
                </w:tcPr>
                <w:p w14:paraId="5DD7F2A7">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增信方式</w:t>
                  </w:r>
                </w:p>
              </w:tc>
            </w:tr>
            <w:tr w14:paraId="4FE1E8F1">
              <w:tc>
                <w:tcPr>
                  <w:tcW w:w="1494" w:type="dxa"/>
                </w:tcPr>
                <w:p w14:paraId="063E7475">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【融资品种】</w:t>
                  </w:r>
                </w:p>
              </w:tc>
              <w:tc>
                <w:tcPr>
                  <w:tcW w:w="1493" w:type="dxa"/>
                </w:tcPr>
                <w:p w14:paraId="50DB6FB1">
                  <w:pPr>
                    <w:spacing w:line="320" w:lineRule="exact"/>
                    <w:jc w:val="center"/>
                    <w:rPr>
                      <w:rFonts w:hint="eastAsia" w:ascii="仿宋_GB2312" w:hAnsi="宋体" w:eastAsia="仿宋_GB2312"/>
                      <w:sz w:val="24"/>
                      <w:szCs w:val="24"/>
                      <w:lang w:val="en-US" w:eastAsia="zh-CN"/>
                    </w:rPr>
                  </w:pPr>
                </w:p>
              </w:tc>
              <w:tc>
                <w:tcPr>
                  <w:tcW w:w="1493" w:type="dxa"/>
                </w:tcPr>
                <w:p w14:paraId="4CA7B86C">
                  <w:pPr>
                    <w:spacing w:line="320" w:lineRule="exact"/>
                    <w:jc w:val="center"/>
                    <w:rPr>
                      <w:rFonts w:hint="eastAsia" w:ascii="仿宋_GB2312" w:hAnsi="宋体" w:eastAsia="仿宋_GB2312"/>
                      <w:sz w:val="24"/>
                      <w:szCs w:val="24"/>
                      <w:lang w:val="en-US" w:eastAsia="zh-CN"/>
                    </w:rPr>
                  </w:pPr>
                </w:p>
              </w:tc>
              <w:tc>
                <w:tcPr>
                  <w:tcW w:w="1493" w:type="dxa"/>
                </w:tcPr>
                <w:p w14:paraId="69178FD6">
                  <w:pPr>
                    <w:spacing w:line="320" w:lineRule="exact"/>
                    <w:jc w:val="center"/>
                    <w:rPr>
                      <w:rFonts w:hint="eastAsia" w:ascii="仿宋_GB2312" w:hAnsi="宋体" w:eastAsia="仿宋_GB2312"/>
                      <w:sz w:val="24"/>
                      <w:szCs w:val="24"/>
                      <w:lang w:val="en-US" w:eastAsia="zh-CN"/>
                    </w:rPr>
                  </w:pPr>
                </w:p>
              </w:tc>
              <w:tc>
                <w:tcPr>
                  <w:tcW w:w="1494" w:type="dxa"/>
                </w:tcPr>
                <w:p w14:paraId="644BDA38">
                  <w:pPr>
                    <w:spacing w:line="320" w:lineRule="exact"/>
                    <w:jc w:val="center"/>
                    <w:rPr>
                      <w:rFonts w:hint="eastAsia" w:ascii="仿宋_GB2312" w:hAnsi="宋体" w:eastAsia="仿宋_GB2312"/>
                      <w:sz w:val="24"/>
                      <w:szCs w:val="24"/>
                      <w:lang w:val="en-US" w:eastAsia="zh-CN"/>
                    </w:rPr>
                  </w:pPr>
                </w:p>
              </w:tc>
              <w:tc>
                <w:tcPr>
                  <w:tcW w:w="1494" w:type="dxa"/>
                </w:tcPr>
                <w:p w14:paraId="6E1AA871">
                  <w:pPr>
                    <w:spacing w:line="320" w:lineRule="exact"/>
                    <w:jc w:val="center"/>
                    <w:rPr>
                      <w:rFonts w:hint="eastAsia" w:ascii="仿宋_GB2312" w:hAnsi="宋体" w:eastAsia="仿宋_GB2312"/>
                      <w:sz w:val="24"/>
                      <w:szCs w:val="24"/>
                      <w:lang w:val="en-US" w:eastAsia="zh-CN"/>
                    </w:rPr>
                  </w:pPr>
                </w:p>
              </w:tc>
              <w:tc>
                <w:tcPr>
                  <w:tcW w:w="1495" w:type="dxa"/>
                </w:tcPr>
                <w:p w14:paraId="11E00868">
                  <w:pPr>
                    <w:spacing w:line="320" w:lineRule="exact"/>
                    <w:jc w:val="center"/>
                    <w:rPr>
                      <w:rFonts w:hint="eastAsia" w:ascii="仿宋_GB2312" w:hAnsi="宋体" w:eastAsia="仿宋_GB2312"/>
                      <w:sz w:val="24"/>
                      <w:szCs w:val="24"/>
                      <w:lang w:val="en-US" w:eastAsia="zh-CN"/>
                    </w:rPr>
                  </w:pPr>
                </w:p>
              </w:tc>
            </w:tr>
            <w:tr w14:paraId="4BF3B275">
              <w:tc>
                <w:tcPr>
                  <w:tcW w:w="1494" w:type="dxa"/>
                </w:tcPr>
                <w:p w14:paraId="63617A0E">
                  <w:pPr>
                    <w:spacing w:line="320" w:lineRule="exact"/>
                    <w:jc w:val="center"/>
                    <w:rPr>
                      <w:rFonts w:hint="default" w:ascii="仿宋_GB2312" w:hAnsi="宋体" w:eastAsia="仿宋_GB2312"/>
                      <w:sz w:val="24"/>
                      <w:szCs w:val="24"/>
                      <w:lang w:val="en-US" w:eastAsia="zh-CN"/>
                    </w:rPr>
                  </w:pPr>
                  <w:r>
                    <w:rPr>
                      <w:rFonts w:hint="default" w:ascii="仿宋_GB2312" w:hAnsi="宋体" w:eastAsia="仿宋_GB2312"/>
                      <w:sz w:val="24"/>
                      <w:szCs w:val="24"/>
                      <w:lang w:val="en-US" w:eastAsia="zh-CN"/>
                    </w:rPr>
                    <w:t>ABS</w:t>
                  </w:r>
                </w:p>
              </w:tc>
              <w:tc>
                <w:tcPr>
                  <w:tcW w:w="1493" w:type="dxa"/>
                </w:tcPr>
                <w:p w14:paraId="31AC7C08">
                  <w:pPr>
                    <w:spacing w:line="320" w:lineRule="exact"/>
                    <w:jc w:val="center"/>
                    <w:rPr>
                      <w:rFonts w:hint="eastAsia" w:ascii="仿宋_GB2312" w:hAnsi="宋体" w:eastAsia="仿宋_GB2312"/>
                      <w:sz w:val="24"/>
                      <w:szCs w:val="24"/>
                      <w:lang w:val="en-US" w:eastAsia="zh-CN"/>
                    </w:rPr>
                  </w:pPr>
                </w:p>
              </w:tc>
              <w:tc>
                <w:tcPr>
                  <w:tcW w:w="1493" w:type="dxa"/>
                </w:tcPr>
                <w:p w14:paraId="104D09C0">
                  <w:pPr>
                    <w:spacing w:line="320" w:lineRule="exact"/>
                    <w:jc w:val="center"/>
                    <w:rPr>
                      <w:rFonts w:hint="eastAsia" w:ascii="仿宋_GB2312" w:hAnsi="宋体" w:eastAsia="仿宋_GB2312"/>
                      <w:sz w:val="24"/>
                      <w:szCs w:val="24"/>
                      <w:lang w:val="en-US" w:eastAsia="zh-CN"/>
                    </w:rPr>
                  </w:pPr>
                </w:p>
              </w:tc>
              <w:tc>
                <w:tcPr>
                  <w:tcW w:w="1493" w:type="dxa"/>
                </w:tcPr>
                <w:p w14:paraId="7BFF57F2">
                  <w:pPr>
                    <w:spacing w:line="320" w:lineRule="exact"/>
                    <w:jc w:val="center"/>
                    <w:rPr>
                      <w:rFonts w:hint="eastAsia" w:ascii="仿宋_GB2312" w:hAnsi="宋体" w:eastAsia="仿宋_GB2312"/>
                      <w:sz w:val="24"/>
                      <w:szCs w:val="24"/>
                      <w:lang w:val="en-US" w:eastAsia="zh-CN"/>
                    </w:rPr>
                  </w:pPr>
                </w:p>
              </w:tc>
              <w:tc>
                <w:tcPr>
                  <w:tcW w:w="1494" w:type="dxa"/>
                </w:tcPr>
                <w:p w14:paraId="4DAC233F">
                  <w:pPr>
                    <w:spacing w:line="320" w:lineRule="exact"/>
                    <w:jc w:val="center"/>
                    <w:rPr>
                      <w:rFonts w:hint="eastAsia" w:ascii="仿宋_GB2312" w:hAnsi="宋体" w:eastAsia="仿宋_GB2312"/>
                      <w:sz w:val="24"/>
                      <w:szCs w:val="24"/>
                      <w:lang w:val="en-US" w:eastAsia="zh-CN"/>
                    </w:rPr>
                  </w:pPr>
                </w:p>
              </w:tc>
              <w:tc>
                <w:tcPr>
                  <w:tcW w:w="1494" w:type="dxa"/>
                </w:tcPr>
                <w:p w14:paraId="4C99D030">
                  <w:pPr>
                    <w:spacing w:line="320" w:lineRule="exact"/>
                    <w:jc w:val="center"/>
                    <w:rPr>
                      <w:rFonts w:hint="eastAsia" w:ascii="仿宋_GB2312" w:hAnsi="宋体" w:eastAsia="仿宋_GB2312"/>
                      <w:sz w:val="24"/>
                      <w:szCs w:val="24"/>
                      <w:lang w:val="en-US" w:eastAsia="zh-CN"/>
                    </w:rPr>
                  </w:pPr>
                </w:p>
              </w:tc>
              <w:tc>
                <w:tcPr>
                  <w:tcW w:w="1495" w:type="dxa"/>
                </w:tcPr>
                <w:p w14:paraId="59391E46">
                  <w:pPr>
                    <w:spacing w:line="320" w:lineRule="exact"/>
                    <w:jc w:val="center"/>
                    <w:rPr>
                      <w:rFonts w:hint="eastAsia" w:ascii="仿宋_GB2312" w:hAnsi="宋体" w:eastAsia="仿宋_GB2312"/>
                      <w:sz w:val="24"/>
                      <w:szCs w:val="24"/>
                      <w:lang w:val="en-US" w:eastAsia="zh-CN"/>
                    </w:rPr>
                  </w:pPr>
                </w:p>
              </w:tc>
            </w:tr>
            <w:tr w14:paraId="53782E2F">
              <w:tc>
                <w:tcPr>
                  <w:tcW w:w="1494" w:type="dxa"/>
                </w:tcPr>
                <w:p w14:paraId="0240568A">
                  <w:pPr>
                    <w:spacing w:line="320" w:lineRule="exact"/>
                    <w:jc w:val="center"/>
                    <w:rPr>
                      <w:rFonts w:hint="default" w:ascii="仿宋_GB2312" w:hAnsi="宋体" w:eastAsia="仿宋_GB2312"/>
                      <w:sz w:val="24"/>
                      <w:szCs w:val="24"/>
                      <w:lang w:val="en-US" w:eastAsia="zh-CN"/>
                    </w:rPr>
                  </w:pPr>
                  <w:r>
                    <w:rPr>
                      <w:rFonts w:hint="default" w:ascii="仿宋_GB2312" w:hAnsi="宋体" w:eastAsia="仿宋_GB2312"/>
                      <w:sz w:val="24"/>
                      <w:szCs w:val="24"/>
                      <w:lang w:val="en-US" w:eastAsia="zh-CN"/>
                    </w:rPr>
                    <w:t>...</w:t>
                  </w:r>
                </w:p>
              </w:tc>
              <w:tc>
                <w:tcPr>
                  <w:tcW w:w="1493" w:type="dxa"/>
                </w:tcPr>
                <w:p w14:paraId="4020C38E">
                  <w:pPr>
                    <w:spacing w:line="320" w:lineRule="exact"/>
                    <w:jc w:val="center"/>
                    <w:rPr>
                      <w:rFonts w:hint="eastAsia" w:ascii="仿宋_GB2312" w:hAnsi="宋体" w:eastAsia="仿宋_GB2312"/>
                      <w:sz w:val="24"/>
                      <w:szCs w:val="24"/>
                      <w:lang w:val="en-US" w:eastAsia="zh-CN"/>
                    </w:rPr>
                  </w:pPr>
                </w:p>
              </w:tc>
              <w:tc>
                <w:tcPr>
                  <w:tcW w:w="1493" w:type="dxa"/>
                </w:tcPr>
                <w:p w14:paraId="631EC401">
                  <w:pPr>
                    <w:spacing w:line="320" w:lineRule="exact"/>
                    <w:jc w:val="center"/>
                    <w:rPr>
                      <w:rFonts w:hint="eastAsia" w:ascii="仿宋_GB2312" w:hAnsi="宋体" w:eastAsia="仿宋_GB2312"/>
                      <w:sz w:val="24"/>
                      <w:szCs w:val="24"/>
                      <w:lang w:val="en-US" w:eastAsia="zh-CN"/>
                    </w:rPr>
                  </w:pPr>
                </w:p>
              </w:tc>
              <w:tc>
                <w:tcPr>
                  <w:tcW w:w="1493" w:type="dxa"/>
                </w:tcPr>
                <w:p w14:paraId="0BE356AC">
                  <w:pPr>
                    <w:spacing w:line="320" w:lineRule="exact"/>
                    <w:jc w:val="center"/>
                    <w:rPr>
                      <w:rFonts w:hint="eastAsia" w:ascii="仿宋_GB2312" w:hAnsi="宋体" w:eastAsia="仿宋_GB2312"/>
                      <w:sz w:val="24"/>
                      <w:szCs w:val="24"/>
                      <w:lang w:val="en-US" w:eastAsia="zh-CN"/>
                    </w:rPr>
                  </w:pPr>
                </w:p>
              </w:tc>
              <w:tc>
                <w:tcPr>
                  <w:tcW w:w="1494" w:type="dxa"/>
                </w:tcPr>
                <w:p w14:paraId="6A95D5DB">
                  <w:pPr>
                    <w:spacing w:line="320" w:lineRule="exact"/>
                    <w:jc w:val="center"/>
                    <w:rPr>
                      <w:rFonts w:hint="eastAsia" w:ascii="仿宋_GB2312" w:hAnsi="宋体" w:eastAsia="仿宋_GB2312"/>
                      <w:sz w:val="24"/>
                      <w:szCs w:val="24"/>
                      <w:lang w:val="en-US" w:eastAsia="zh-CN"/>
                    </w:rPr>
                  </w:pPr>
                </w:p>
              </w:tc>
              <w:tc>
                <w:tcPr>
                  <w:tcW w:w="1494" w:type="dxa"/>
                </w:tcPr>
                <w:p w14:paraId="0D0D6CD8">
                  <w:pPr>
                    <w:spacing w:line="320" w:lineRule="exact"/>
                    <w:jc w:val="center"/>
                    <w:rPr>
                      <w:rFonts w:hint="eastAsia" w:ascii="仿宋_GB2312" w:hAnsi="宋体" w:eastAsia="仿宋_GB2312"/>
                      <w:sz w:val="24"/>
                      <w:szCs w:val="24"/>
                      <w:lang w:val="en-US" w:eastAsia="zh-CN"/>
                    </w:rPr>
                  </w:pPr>
                </w:p>
              </w:tc>
              <w:tc>
                <w:tcPr>
                  <w:tcW w:w="1495" w:type="dxa"/>
                </w:tcPr>
                <w:p w14:paraId="298095A8">
                  <w:pPr>
                    <w:spacing w:line="320" w:lineRule="exact"/>
                    <w:jc w:val="center"/>
                    <w:rPr>
                      <w:rFonts w:hint="eastAsia" w:ascii="仿宋_GB2312" w:hAnsi="宋体" w:eastAsia="仿宋_GB2312"/>
                      <w:sz w:val="24"/>
                      <w:szCs w:val="24"/>
                      <w:lang w:val="en-US" w:eastAsia="zh-CN"/>
                    </w:rPr>
                  </w:pPr>
                </w:p>
              </w:tc>
            </w:tr>
            <w:tr w14:paraId="62120533">
              <w:tc>
                <w:tcPr>
                  <w:tcW w:w="1494" w:type="dxa"/>
                </w:tcPr>
                <w:p w14:paraId="2F8FF13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合计</w:t>
                  </w:r>
                </w:p>
              </w:tc>
              <w:tc>
                <w:tcPr>
                  <w:tcW w:w="1493" w:type="dxa"/>
                </w:tcPr>
                <w:p w14:paraId="5285AE73">
                  <w:pPr>
                    <w:spacing w:line="320" w:lineRule="exact"/>
                    <w:jc w:val="center"/>
                    <w:rPr>
                      <w:rFonts w:hint="eastAsia" w:ascii="仿宋_GB2312" w:hAnsi="宋体" w:eastAsia="仿宋_GB2312"/>
                      <w:sz w:val="24"/>
                      <w:szCs w:val="24"/>
                      <w:lang w:val="en-US" w:eastAsia="zh-CN"/>
                    </w:rPr>
                  </w:pPr>
                </w:p>
              </w:tc>
              <w:tc>
                <w:tcPr>
                  <w:tcW w:w="1493" w:type="dxa"/>
                </w:tcPr>
                <w:p w14:paraId="1BB6E4C2">
                  <w:pPr>
                    <w:spacing w:line="320" w:lineRule="exact"/>
                    <w:jc w:val="center"/>
                    <w:rPr>
                      <w:rFonts w:hint="eastAsia" w:ascii="仿宋_GB2312" w:hAnsi="宋体" w:eastAsia="仿宋_GB2312"/>
                      <w:sz w:val="24"/>
                      <w:szCs w:val="24"/>
                      <w:lang w:val="en-US" w:eastAsia="zh-CN"/>
                    </w:rPr>
                  </w:pPr>
                </w:p>
              </w:tc>
              <w:tc>
                <w:tcPr>
                  <w:tcW w:w="1493" w:type="dxa"/>
                </w:tcPr>
                <w:p w14:paraId="42F4A67D">
                  <w:pPr>
                    <w:spacing w:line="320" w:lineRule="exact"/>
                    <w:jc w:val="center"/>
                    <w:rPr>
                      <w:rFonts w:hint="eastAsia" w:ascii="仿宋_GB2312" w:hAnsi="宋体" w:eastAsia="仿宋_GB2312"/>
                      <w:sz w:val="24"/>
                      <w:szCs w:val="24"/>
                      <w:lang w:val="en-US" w:eastAsia="zh-CN"/>
                    </w:rPr>
                  </w:pPr>
                </w:p>
              </w:tc>
              <w:tc>
                <w:tcPr>
                  <w:tcW w:w="1494" w:type="dxa"/>
                </w:tcPr>
                <w:p w14:paraId="1FF8E61B">
                  <w:pPr>
                    <w:spacing w:line="320" w:lineRule="exact"/>
                    <w:jc w:val="center"/>
                    <w:rPr>
                      <w:rFonts w:hint="eastAsia" w:ascii="仿宋_GB2312" w:hAnsi="宋体" w:eastAsia="仿宋_GB2312"/>
                      <w:sz w:val="24"/>
                      <w:szCs w:val="24"/>
                      <w:lang w:val="en-US" w:eastAsia="zh-CN"/>
                    </w:rPr>
                  </w:pPr>
                </w:p>
              </w:tc>
              <w:tc>
                <w:tcPr>
                  <w:tcW w:w="1494" w:type="dxa"/>
                </w:tcPr>
                <w:p w14:paraId="39392E3E">
                  <w:pPr>
                    <w:spacing w:line="320" w:lineRule="exact"/>
                    <w:jc w:val="center"/>
                    <w:rPr>
                      <w:rFonts w:hint="eastAsia" w:ascii="仿宋_GB2312" w:hAnsi="宋体" w:eastAsia="仿宋_GB2312"/>
                      <w:sz w:val="24"/>
                      <w:szCs w:val="24"/>
                      <w:lang w:val="en-US" w:eastAsia="zh-CN"/>
                    </w:rPr>
                  </w:pPr>
                </w:p>
              </w:tc>
              <w:tc>
                <w:tcPr>
                  <w:tcW w:w="1495" w:type="dxa"/>
                </w:tcPr>
                <w:p w14:paraId="79CB80FD">
                  <w:pPr>
                    <w:spacing w:line="320" w:lineRule="exact"/>
                    <w:jc w:val="center"/>
                    <w:rPr>
                      <w:rFonts w:hint="eastAsia" w:ascii="仿宋_GB2312" w:hAnsi="宋体" w:eastAsia="仿宋_GB2312"/>
                      <w:sz w:val="24"/>
                      <w:szCs w:val="24"/>
                      <w:lang w:val="en-US" w:eastAsia="zh-CN"/>
                    </w:rPr>
                  </w:pPr>
                </w:p>
              </w:tc>
            </w:tr>
            <w:tr w14:paraId="09F452A3">
              <w:tc>
                <w:tcPr>
                  <w:tcW w:w="10456" w:type="dxa"/>
                  <w:gridSpan w:val="7"/>
                </w:tcPr>
                <w:p w14:paraId="0696E5E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受信客户最新主体评级情况（包括评级机构、评级时间、评级结果、评级展望，同时对近三期评级迁徙变化进行比较分析）：</w:t>
                  </w:r>
                </w:p>
              </w:tc>
            </w:tr>
          </w:tbl>
          <w:p w14:paraId="40627A9B">
            <w:pPr>
              <w:spacing w:line="320" w:lineRule="exact"/>
              <w:jc w:val="center"/>
              <w:rPr>
                <w:rFonts w:hint="eastAsia" w:ascii="仿宋_GB2312" w:hAnsi="宋体" w:eastAsia="仿宋_GB2312"/>
                <w:sz w:val="24"/>
                <w:szCs w:val="24"/>
                <w:lang w:val="en-US" w:eastAsia="zh-CN"/>
              </w:rPr>
            </w:pPr>
          </w:p>
        </w:tc>
      </w:tr>
      <w:tr w14:paraId="4389273D">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731B921D">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中征码查询信息</w:t>
            </w:r>
          </w:p>
        </w:tc>
      </w:tr>
      <w:tr w14:paraId="7AFC8B3F">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70BDBACF">
            <w:pPr>
              <w:numPr>
                <w:ilvl w:val="0"/>
                <w:numId w:val="5"/>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人行查询日期与结果分析，当期信贷余额与查询结果对比差异简析</w:t>
            </w:r>
          </w:p>
          <w:p w14:paraId="0A09054C">
            <w:pPr>
              <w:numPr>
                <w:ilvl w:val="0"/>
                <w:numId w:val="0"/>
              </w:numPr>
              <w:spacing w:line="360" w:lineRule="auto"/>
              <w:ind w:left="0" w:leftChars="0" w:firstLine="0" w:firstLineChars="0"/>
              <w:rPr>
                <w:rFonts w:hint="eastAsia" w:ascii="仿宋_GB2312" w:hAnsi="宋体" w:eastAsia="仿宋_GB2312"/>
                <w:sz w:val="24"/>
                <w:szCs w:val="24"/>
              </w:rPr>
            </w:pPr>
            <w:r>
              <w:rPr>
                <w:rFonts w:hint="eastAsia" w:ascii="仿宋_GB2312" w:hAnsi="宋体" w:eastAsia="仿宋_GB2312"/>
                <w:bCs/>
                <w:iCs/>
                <w:sz w:val="24"/>
                <w:szCs w:val="24"/>
                <w:lang w:val="en-US" w:eastAsia="zh-CN"/>
              </w:rPr>
              <w:t>2.查询异常结果说明（逾期、五级分类为关注以下、曾经有过不良信用记录等）</w:t>
            </w:r>
          </w:p>
        </w:tc>
      </w:tr>
      <w:tr w14:paraId="4F49D4E4">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7357F1E6">
            <w:pPr>
              <w:numPr>
                <w:ilvl w:val="0"/>
                <w:numId w:val="0"/>
              </w:numPr>
              <w:spacing w:line="360" w:lineRule="auto"/>
              <w:ind w:left="0" w:leftChars="0" w:firstLine="0" w:firstLineChars="0"/>
              <w:jc w:val="center"/>
              <w:rPr>
                <w:rFonts w:ascii="仿宋_GB2312" w:hAnsi="宋体" w:eastAsia="仿宋_GB2312"/>
                <w:bCs/>
                <w:sz w:val="24"/>
                <w:szCs w:val="24"/>
              </w:rPr>
            </w:pPr>
            <w:r>
              <w:rPr>
                <w:rFonts w:hint="eastAsia" w:ascii="仿宋_GB2312" w:hAnsi="宋体" w:eastAsia="仿宋_GB2312"/>
                <w:bCs/>
                <w:iCs/>
                <w:sz w:val="24"/>
                <w:szCs w:val="24"/>
                <w:lang w:val="en-US" w:eastAsia="zh-CN"/>
              </w:rPr>
              <w:t>受信客户融资评价</w:t>
            </w:r>
          </w:p>
        </w:tc>
      </w:tr>
      <w:tr w14:paraId="7A0CF072">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285D4FDD">
            <w:pPr>
              <w:numPr>
                <w:ilvl w:val="0"/>
                <w:numId w:val="6"/>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受信客户融资变动原因分析</w:t>
            </w:r>
          </w:p>
          <w:p w14:paraId="109BE302">
            <w:pPr>
              <w:numPr>
                <w:ilvl w:val="0"/>
                <w:numId w:val="6"/>
              </w:numPr>
              <w:spacing w:line="360" w:lineRule="auto"/>
              <w:rPr>
                <w:sz w:val="24"/>
                <w:szCs w:val="24"/>
              </w:rPr>
            </w:pPr>
            <w:r>
              <w:rPr>
                <w:rFonts w:hint="eastAsia" w:ascii="仿宋_GB2312" w:hAnsi="宋体" w:eastAsia="仿宋_GB2312"/>
                <w:bCs/>
                <w:iCs/>
                <w:sz w:val="24"/>
                <w:szCs w:val="24"/>
                <w:lang w:val="en-US" w:eastAsia="zh-CN"/>
              </w:rPr>
              <w:t>客户融资结构、融资稳定性、融资能力评价、关注大额融资到期情况</w:t>
            </w:r>
          </w:p>
        </w:tc>
      </w:tr>
      <w:tr w14:paraId="4F19992F">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3DB5DF58">
            <w:pPr>
              <w:spacing w:line="320" w:lineRule="exact"/>
              <w:jc w:val="center"/>
              <w:rPr>
                <w:rFonts w:ascii="仿宋_GB2312" w:hAnsi="宋体" w:eastAsia="仿宋_GB2312"/>
                <w:sz w:val="24"/>
                <w:szCs w:val="24"/>
              </w:rPr>
            </w:pPr>
            <w:r>
              <w:rPr>
                <w:rFonts w:hint="eastAsia" w:ascii="仿宋_GB2312" w:eastAsia="仿宋_GB2312"/>
                <w:bCs/>
              </w:rPr>
              <w:t>或有负债分析</w:t>
            </w:r>
          </w:p>
        </w:tc>
      </w:tr>
      <w:tr w14:paraId="0B891086">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7B423670">
            <w:pPr>
              <w:spacing w:line="320" w:lineRule="exact"/>
              <w:rPr>
                <w:rFonts w:ascii="仿宋_GB2312" w:eastAsia="仿宋_GB2312"/>
                <w:bCs/>
              </w:rPr>
            </w:pPr>
            <w:r>
              <w:rPr>
                <w:rFonts w:hint="eastAsia" w:ascii="仿宋_GB2312" w:eastAsia="仿宋_GB2312"/>
                <w:bCs/>
              </w:rPr>
              <w:t>1.内部关联担保情况：</w:t>
            </w:r>
          </w:p>
          <w:p w14:paraId="2299CC5B">
            <w:pPr>
              <w:spacing w:line="320" w:lineRule="exact"/>
              <w:ind w:right="360"/>
              <w:jc w:val="left"/>
              <w:rPr>
                <w:rFonts w:hint="default" w:ascii="仿宋_GB2312" w:eastAsia="仿宋_GB2312"/>
                <w:b w:val="0"/>
                <w:bCs w:val="0"/>
                <w:color w:val="auto"/>
                <w:highlight w:val="none"/>
                <w:lang w:val="en-US"/>
              </w:rPr>
            </w:pPr>
            <w:r>
              <w:rPr>
                <w:rFonts w:hint="eastAsia" w:ascii="仿宋_GB2312" w:eastAsia="仿宋_GB2312"/>
                <w:b w:val="0"/>
                <w:bCs w:val="0"/>
                <w:color w:val="auto"/>
                <w:highlight w:val="none"/>
                <w:lang w:val="en-US" w:eastAsia="zh-CN"/>
              </w:rPr>
              <w:t>2.外部担保情况：</w:t>
            </w:r>
          </w:p>
          <w:p w14:paraId="34ED7059">
            <w:pPr>
              <w:spacing w:line="320" w:lineRule="exact"/>
              <w:rPr>
                <w:rFonts w:hint="eastAsia" w:ascii="仿宋_GB2312" w:eastAsia="仿宋_GB2312"/>
                <w:bCs/>
              </w:rPr>
            </w:pPr>
            <w:r>
              <w:rPr>
                <w:rFonts w:hint="eastAsia" w:ascii="仿宋_GB2312" w:eastAsia="仿宋_GB2312"/>
                <w:bCs/>
              </w:rPr>
              <w:t>3.代偿可能性分析：</w:t>
            </w:r>
          </w:p>
          <w:p w14:paraId="0443444D">
            <w:pPr>
              <w:spacing w:line="320" w:lineRule="exact"/>
              <w:rPr>
                <w:rFonts w:hint="eastAsia" w:ascii="仿宋_GB2312" w:eastAsia="仿宋_GB2312"/>
                <w:bCs/>
              </w:rPr>
            </w:pPr>
            <w:r>
              <w:rPr>
                <w:rFonts w:hint="eastAsia" w:ascii="仿宋_GB2312" w:eastAsia="仿宋_GB2312"/>
                <w:bCs/>
              </w:rPr>
              <w:t>4.实际控制人家庭资产情况：</w:t>
            </w:r>
          </w:p>
          <w:p w14:paraId="4F084C7C">
            <w:pPr>
              <w:spacing w:line="320" w:lineRule="exact"/>
              <w:rPr>
                <w:rFonts w:hint="eastAsia" w:ascii="仿宋_GB2312" w:eastAsia="仿宋_GB2312"/>
                <w:bCs/>
              </w:rPr>
            </w:pPr>
            <w:r>
              <w:rPr>
                <w:rFonts w:hint="eastAsia" w:ascii="仿宋_GB2312" w:eastAsia="仿宋_GB2312"/>
                <w:bCs/>
              </w:rPr>
              <w:t>5.民营上市公司股票质押情况：</w:t>
            </w:r>
          </w:p>
          <w:p w14:paraId="45F26767">
            <w:pPr>
              <w:spacing w:line="320" w:lineRule="exact"/>
              <w:ind w:left="0" w:leftChars="0" w:firstLine="0" w:firstLineChars="0"/>
              <w:rPr>
                <w:rFonts w:ascii="仿宋_GB2312" w:eastAsia="仿宋_GB2312"/>
                <w:bCs/>
              </w:rPr>
            </w:pPr>
            <w:r>
              <w:rPr>
                <w:rFonts w:hint="eastAsia" w:ascii="仿宋_GB2312" w:eastAsia="仿宋_GB2312"/>
                <w:bCs/>
              </w:rPr>
              <w:t>6.外部司法及经营风险查询：</w:t>
            </w:r>
          </w:p>
          <w:p w14:paraId="046A39A8">
            <w:pPr>
              <w:spacing w:line="320" w:lineRule="exact"/>
              <w:ind w:right="360"/>
              <w:jc w:val="both"/>
              <w:rPr>
                <w:rFonts w:hint="default" w:ascii="仿宋_GB2312" w:eastAsia="仿宋_GB2312"/>
                <w:lang w:val="en-US" w:eastAsia="zh-CN"/>
              </w:rPr>
            </w:pPr>
            <w:r>
              <w:rPr>
                <w:rFonts w:hint="eastAsia" w:ascii="仿宋_GB2312" w:eastAsia="仿宋_GB2312"/>
                <w:lang w:val="en-US" w:eastAsia="zh-CN"/>
              </w:rPr>
              <w:t>外部担保明细：                                            数据时间：   年  月末；单位：</w:t>
            </w:r>
          </w:p>
          <w:tbl>
            <w:tblPr>
              <w:tblStyle w:val="17"/>
              <w:tblW w:w="105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536"/>
              <w:gridCol w:w="1179"/>
              <w:gridCol w:w="1225"/>
              <w:gridCol w:w="891"/>
              <w:gridCol w:w="1297"/>
              <w:gridCol w:w="1184"/>
              <w:gridCol w:w="1695"/>
            </w:tblGrid>
            <w:tr w14:paraId="0BF1E971">
              <w:trPr>
                <w:trHeight w:val="232" w:hRule="atLeast"/>
              </w:trPr>
              <w:tc>
                <w:tcPr>
                  <w:tcW w:w="712" w:type="pct"/>
                  <w:vAlign w:val="center"/>
                </w:tcPr>
                <w:p w14:paraId="2EF5805E">
                  <w:pPr>
                    <w:snapToGrid w:val="0"/>
                    <w:jc w:val="center"/>
                    <w:rPr>
                      <w:rFonts w:ascii="仿宋_GB2312" w:hAnsi="华文中宋" w:eastAsia="仿宋_GB2312"/>
                    </w:rPr>
                  </w:pPr>
                  <w:r>
                    <w:rPr>
                      <w:rFonts w:hint="eastAsia" w:ascii="仿宋_GB2312" w:hAnsi="华文中宋" w:eastAsia="仿宋_GB2312"/>
                    </w:rPr>
                    <w:t>担保方</w:t>
                  </w:r>
                </w:p>
              </w:tc>
              <w:tc>
                <w:tcPr>
                  <w:tcW w:w="731" w:type="pct"/>
                  <w:shd w:val="clear" w:color="auto" w:fill="auto"/>
                  <w:noWrap/>
                  <w:vAlign w:val="center"/>
                </w:tcPr>
                <w:p w14:paraId="125F77EF">
                  <w:pPr>
                    <w:snapToGrid w:val="0"/>
                    <w:jc w:val="center"/>
                    <w:rPr>
                      <w:rFonts w:ascii="仿宋_GB2312" w:hAnsi="华文中宋" w:eastAsia="仿宋_GB2312"/>
                    </w:rPr>
                  </w:pPr>
                  <w:r>
                    <w:rPr>
                      <w:rFonts w:hint="eastAsia" w:ascii="仿宋_GB2312" w:hAnsi="华文中宋" w:eastAsia="仿宋_GB2312"/>
                    </w:rPr>
                    <w:t>被担保方</w:t>
                  </w:r>
                </w:p>
              </w:tc>
              <w:tc>
                <w:tcPr>
                  <w:tcW w:w="560" w:type="pct"/>
                  <w:shd w:val="clear" w:color="auto" w:fill="auto"/>
                  <w:noWrap/>
                  <w:vAlign w:val="center"/>
                </w:tcPr>
                <w:p w14:paraId="1A7C11B2">
                  <w:pPr>
                    <w:snapToGrid w:val="0"/>
                    <w:jc w:val="center"/>
                    <w:rPr>
                      <w:rFonts w:ascii="仿宋_GB2312" w:hAnsi="华文中宋" w:eastAsia="仿宋_GB2312"/>
                    </w:rPr>
                  </w:pPr>
                  <w:r>
                    <w:rPr>
                      <w:rFonts w:hint="eastAsia" w:ascii="仿宋_GB2312" w:hAnsi="华文中宋" w:eastAsia="仿宋_GB2312"/>
                    </w:rPr>
                    <w:t>担保形式</w:t>
                  </w:r>
                </w:p>
              </w:tc>
              <w:tc>
                <w:tcPr>
                  <w:tcW w:w="583" w:type="pct"/>
                  <w:shd w:val="clear" w:color="auto" w:fill="auto"/>
                  <w:noWrap/>
                  <w:vAlign w:val="center"/>
                </w:tcPr>
                <w:p w14:paraId="031176C5">
                  <w:pPr>
                    <w:snapToGrid w:val="0"/>
                    <w:jc w:val="center"/>
                    <w:rPr>
                      <w:rFonts w:ascii="仿宋_GB2312" w:hAnsi="华文中宋" w:eastAsia="仿宋_GB2312"/>
                      <w:highlight w:val="none"/>
                    </w:rPr>
                  </w:pPr>
                  <w:r>
                    <w:rPr>
                      <w:rFonts w:hint="eastAsia" w:ascii="仿宋_GB2312" w:hAnsi="华文中宋" w:eastAsia="仿宋_GB2312"/>
                      <w:highlight w:val="none"/>
                    </w:rPr>
                    <w:t>担保金额</w:t>
                  </w:r>
                </w:p>
              </w:tc>
              <w:tc>
                <w:tcPr>
                  <w:tcW w:w="424" w:type="pct"/>
                  <w:vAlign w:val="center"/>
                </w:tcPr>
                <w:p w14:paraId="5B6D9322">
                  <w:pPr>
                    <w:snapToGrid w:val="0"/>
                    <w:jc w:val="center"/>
                    <w:rPr>
                      <w:rFonts w:ascii="仿宋_GB2312" w:hAnsi="华文中宋" w:eastAsia="仿宋_GB2312"/>
                      <w:highlight w:val="none"/>
                    </w:rPr>
                  </w:pPr>
                  <w:r>
                    <w:rPr>
                      <w:rFonts w:hint="eastAsia" w:ascii="仿宋_GB2312" w:hAnsi="华文中宋" w:eastAsia="仿宋_GB2312"/>
                      <w:highlight w:val="none"/>
                    </w:rPr>
                    <w:t>到期日</w:t>
                  </w:r>
                </w:p>
              </w:tc>
              <w:tc>
                <w:tcPr>
                  <w:tcW w:w="617" w:type="pct"/>
                  <w:vAlign w:val="center"/>
                </w:tcPr>
                <w:p w14:paraId="799A4BD8">
                  <w:pPr>
                    <w:snapToGrid w:val="0"/>
                    <w:jc w:val="center"/>
                    <w:rPr>
                      <w:rFonts w:ascii="仿宋_GB2312" w:hAnsi="华文中宋" w:eastAsia="仿宋_GB2312"/>
                      <w:highlight w:val="none"/>
                    </w:rPr>
                  </w:pPr>
                  <w:r>
                    <w:rPr>
                      <w:rFonts w:hint="eastAsia" w:ascii="仿宋_GB2312" w:hAnsi="华文中宋" w:eastAsia="仿宋_GB2312"/>
                      <w:highlight w:val="none"/>
                    </w:rPr>
                    <w:t>关系</w:t>
                  </w:r>
                </w:p>
              </w:tc>
              <w:tc>
                <w:tcPr>
                  <w:tcW w:w="563" w:type="pct"/>
                  <w:vAlign w:val="center"/>
                </w:tcPr>
                <w:p w14:paraId="086AF1F8">
                  <w:pPr>
                    <w:snapToGrid w:val="0"/>
                    <w:jc w:val="center"/>
                    <w:rPr>
                      <w:rFonts w:ascii="仿宋_GB2312" w:hAnsi="华文中宋" w:eastAsia="仿宋_GB2312"/>
                      <w:highlight w:val="none"/>
                    </w:rPr>
                  </w:pPr>
                  <w:r>
                    <w:rPr>
                      <w:rFonts w:hint="eastAsia" w:ascii="仿宋_GB2312" w:hAnsi="华文中宋" w:eastAsia="仿宋_GB2312"/>
                      <w:highlight w:val="none"/>
                    </w:rPr>
                    <w:t>代偿可能性</w:t>
                  </w:r>
                </w:p>
              </w:tc>
              <w:tc>
                <w:tcPr>
                  <w:tcW w:w="806" w:type="pct"/>
                  <w:vAlign w:val="center"/>
                </w:tcPr>
                <w:p w14:paraId="205C9DAE">
                  <w:pPr>
                    <w:snapToGrid w:val="0"/>
                    <w:jc w:val="center"/>
                    <w:rPr>
                      <w:rFonts w:ascii="仿宋_GB2312" w:hAnsi="华文中宋" w:eastAsia="仿宋_GB2312"/>
                      <w:highlight w:val="yellow"/>
                    </w:rPr>
                  </w:pPr>
                  <w:r>
                    <w:rPr>
                      <w:rFonts w:hint="eastAsia" w:ascii="仿宋_GB2312" w:hAnsi="华文中宋" w:eastAsia="仿宋_GB2312"/>
                      <w:highlight w:val="none"/>
                    </w:rPr>
                    <w:t>互保</w:t>
                  </w:r>
                </w:p>
              </w:tc>
            </w:tr>
            <w:tr w14:paraId="23B57248">
              <w:trPr>
                <w:trHeight w:val="232" w:hRule="atLeast"/>
              </w:trPr>
              <w:tc>
                <w:tcPr>
                  <w:tcW w:w="712" w:type="pct"/>
                  <w:vAlign w:val="center"/>
                </w:tcPr>
                <w:p w14:paraId="52B56C6D">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731" w:type="pct"/>
                  <w:shd w:val="clear" w:color="auto" w:fill="auto"/>
                  <w:noWrap/>
                  <w:vAlign w:val="center"/>
                </w:tcPr>
                <w:p w14:paraId="066C59F6">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34A0F48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77FE96B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518A1E4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4DE002A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3308FBFD">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806" w:type="pct"/>
                  <w:vAlign w:val="center"/>
                </w:tcPr>
                <w:p w14:paraId="1EA0B8A1">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3185C395">
              <w:trPr>
                <w:trHeight w:val="232" w:hRule="atLeast"/>
              </w:trPr>
              <w:tc>
                <w:tcPr>
                  <w:tcW w:w="712" w:type="pct"/>
                  <w:vAlign w:val="center"/>
                </w:tcPr>
                <w:p w14:paraId="443224BD">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731" w:type="pct"/>
                  <w:shd w:val="clear" w:color="auto" w:fill="auto"/>
                  <w:noWrap/>
                  <w:vAlign w:val="center"/>
                </w:tcPr>
                <w:p w14:paraId="5ECFD10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08E5C164">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1CBE8460">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304EB8CA">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00C1AAF1">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6C06A57F">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806" w:type="pct"/>
                  <w:vAlign w:val="center"/>
                </w:tcPr>
                <w:p w14:paraId="03744D9D">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652105C6">
              <w:trPr>
                <w:trHeight w:val="232" w:hRule="atLeast"/>
              </w:trPr>
              <w:tc>
                <w:tcPr>
                  <w:tcW w:w="712" w:type="pct"/>
                  <w:vAlign w:val="center"/>
                </w:tcPr>
                <w:p w14:paraId="00B3ADB7">
                  <w:pPr>
                    <w:snapToGrid w:val="0"/>
                    <w:jc w:val="center"/>
                    <w:rPr>
                      <w:rFonts w:ascii="仿宋_GB2312" w:hAnsi="华文中宋" w:eastAsia="仿宋_GB2312"/>
                    </w:rPr>
                  </w:pPr>
                  <w:r>
                    <w:rPr>
                      <w:rFonts w:hint="eastAsia" w:ascii="仿宋_GB2312" w:hAnsi="华文中宋" w:eastAsia="仿宋_GB2312"/>
                    </w:rPr>
                    <w:t>外部单位</w:t>
                  </w:r>
                </w:p>
              </w:tc>
              <w:tc>
                <w:tcPr>
                  <w:tcW w:w="731" w:type="pct"/>
                  <w:shd w:val="clear" w:color="auto" w:fill="auto"/>
                  <w:noWrap/>
                  <w:vAlign w:val="center"/>
                </w:tcPr>
                <w:p w14:paraId="34E4E0B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625B9CE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6FB224D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2D868AF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437F4F0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6D08E651">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06" w:type="pct"/>
                  <w:vAlign w:val="center"/>
                </w:tcPr>
                <w:p w14:paraId="14566DC2">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1FEC49AA">
              <w:trPr>
                <w:trHeight w:val="232" w:hRule="atLeast"/>
              </w:trPr>
              <w:tc>
                <w:tcPr>
                  <w:tcW w:w="2004" w:type="pct"/>
                  <w:gridSpan w:val="3"/>
                  <w:vAlign w:val="center"/>
                </w:tcPr>
                <w:p w14:paraId="3C36A53D">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3ACC78A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06F90C6A">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5A4B8A3B">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4CC021E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06" w:type="pct"/>
                  <w:vAlign w:val="center"/>
                </w:tcPr>
                <w:p w14:paraId="25EF77EF">
                  <w:pPr>
                    <w:snapToGrid w:val="0"/>
                    <w:jc w:val="center"/>
                    <w:rPr>
                      <w:rFonts w:ascii="仿宋_GB2312" w:hAnsi="华文中宋" w:eastAsia="仿宋_GB2312"/>
                    </w:rPr>
                  </w:pPr>
                  <w:r>
                    <w:rPr>
                      <w:rFonts w:hint="eastAsia" w:ascii="仿宋_GB2312" w:hAnsi="华文仿宋" w:eastAsia="仿宋_GB2312"/>
                      <w:szCs w:val="20"/>
                      <w:lang w:eastAsia="zh-CN"/>
                    </w:rPr>
                    <w:t>-</w:t>
                  </w:r>
                </w:p>
              </w:tc>
            </w:tr>
          </w:tbl>
          <w:p w14:paraId="77C01015">
            <w:pPr>
              <w:spacing w:line="320" w:lineRule="exact"/>
              <w:rPr>
                <w:rFonts w:ascii="仿宋_GB2312" w:eastAsia="仿宋_GB2312"/>
                <w:bCs/>
                <w:color w:val="000000"/>
              </w:rPr>
            </w:pPr>
          </w:p>
          <w:p w14:paraId="0B59849D">
            <w:pPr>
              <w:numPr>
                <w:ilvl w:val="0"/>
                <w:numId w:val="0"/>
              </w:numPr>
              <w:spacing w:line="360" w:lineRule="auto"/>
              <w:rPr>
                <w:rFonts w:hint="default" w:eastAsia="宋体"/>
                <w:sz w:val="24"/>
                <w:szCs w:val="24"/>
                <w:lang w:val="en-US" w:eastAsia="zh-CN"/>
              </w:rPr>
            </w:pPr>
            <w:r>
              <w:rPr>
                <w:rFonts w:hint="eastAsia" w:ascii="仿宋_GB2312" w:hAnsi="宋体" w:eastAsia="仿宋_GB2312"/>
                <w:bCs/>
                <w:iCs/>
                <w:sz w:val="24"/>
                <w:szCs w:val="24"/>
                <w:lang w:val="en-US" w:eastAsia="zh-CN"/>
              </w:rPr>
              <w:t>7.当期担保情况与中征码查询结果对比差异分析</w:t>
            </w:r>
          </w:p>
        </w:tc>
      </w:tr>
    </w:tbl>
    <w:p w14:paraId="0D5C56FE">
      <w:pPr>
        <w:numPr>
          <w:ilvl w:val="0"/>
          <w:numId w:val="0"/>
        </w:numPr>
        <w:rPr>
          <w:lang w:val="en-US"/>
        </w:rPr>
      </w:pPr>
    </w:p>
    <w:p w14:paraId="6CDB1926">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（六）</w:t>
      </w:r>
      <w:r>
        <w:rPr>
          <w:rFonts w:hint="eastAsia" w:ascii="楷体_GB2312" w:hAnsi="Arial" w:eastAsia="楷体_GB2312"/>
          <w:b w:val="0"/>
          <w:lang w:val="en-US" w:eastAsia="zh-CN"/>
        </w:rPr>
        <w:t>受信客户</w:t>
      </w:r>
      <w:r>
        <w:rPr>
          <w:rFonts w:hint="eastAsia" w:ascii="楷体_GB2312" w:hAnsi="Arial" w:eastAsia="楷体_GB2312"/>
          <w:b w:val="0"/>
          <w:lang w:val="en-US"/>
        </w:rPr>
        <w:t>优劣势分析</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14:paraId="29EBA7E4">
        <w:trPr>
          <w:trHeight w:val="1726" w:hRule="atLeast"/>
        </w:trPr>
        <w:tc>
          <w:tcPr>
            <w:tcW w:w="10490" w:type="dxa"/>
            <w:shd w:val="clear" w:color="auto" w:fill="auto"/>
          </w:tcPr>
          <w:p w14:paraId="50F9CEC3">
            <w:pPr>
              <w:spacing w:line="320" w:lineRule="exact"/>
              <w:rPr>
                <w:rFonts w:ascii="仿宋_GB2312" w:eastAsia="仿宋_GB2312"/>
                <w:bCs/>
                <w:sz w:val="24"/>
                <w:szCs w:val="24"/>
              </w:rPr>
            </w:pPr>
            <w:r>
              <w:rPr>
                <w:rFonts w:hint="eastAsia" w:ascii="仿宋_GB2312" w:eastAsia="仿宋_GB2312"/>
                <w:bCs/>
                <w:sz w:val="24"/>
                <w:szCs w:val="24"/>
              </w:rPr>
              <w:t>（从财务因素、非财务因素等方面对受信客户的优势、劣势进行分析）</w:t>
            </w:r>
          </w:p>
          <w:p w14:paraId="0019275E">
            <w:pPr>
              <w:spacing w:line="360" w:lineRule="auto"/>
              <w:rPr>
                <w:rFonts w:hint="eastAsia" w:ascii="仿宋_GB2312" w:eastAsia="仿宋_GB2312"/>
                <w:bCs/>
                <w:sz w:val="24"/>
                <w:szCs w:val="24"/>
              </w:rPr>
            </w:pPr>
            <w:r>
              <w:rPr>
                <w:rFonts w:hint="eastAsia" w:ascii="仿宋_GB2312" w:eastAsia="仿宋_GB2312"/>
                <w:b/>
                <w:bCs w:val="0"/>
                <w:sz w:val="24"/>
                <w:szCs w:val="24"/>
                <w:lang w:eastAsia="zh-CN"/>
              </w:rPr>
              <w:t>受信客户优势分析：</w:t>
            </w:r>
          </w:p>
          <w:p w14:paraId="57E592AF">
            <w:pPr>
              <w:spacing w:line="360" w:lineRule="auto"/>
              <w:rPr>
                <w:rFonts w:hint="eastAsia" w:ascii="仿宋_GB2312" w:eastAsia="仿宋_GB2312"/>
                <w:bCs/>
                <w:sz w:val="24"/>
                <w:szCs w:val="24"/>
              </w:rPr>
            </w:pPr>
            <w:r>
              <w:rPr>
                <w:rFonts w:hint="eastAsia" w:ascii="仿宋_GB2312" w:eastAsia="仿宋_GB2312"/>
                <w:b/>
                <w:bCs w:val="0"/>
                <w:sz w:val="24"/>
                <w:szCs w:val="24"/>
              </w:rPr>
              <w:t>受信客户劣势及风险分析：</w:t>
            </w:r>
          </w:p>
          <w:p w14:paraId="6AED4984">
            <w:pPr>
              <w:spacing w:line="320" w:lineRule="exact"/>
              <w:rPr>
                <w:rFonts w:hint="eastAsia" w:ascii="仿宋_GB2312" w:eastAsia="仿宋_GB2312"/>
                <w:b/>
                <w:bCs w:val="0"/>
                <w:sz w:val="24"/>
                <w:szCs w:val="24"/>
                <w:lang w:eastAsia="zh-CN"/>
              </w:rPr>
            </w:pPr>
            <w:r>
              <w:rPr>
                <w:rFonts w:hint="eastAsia" w:ascii="仿宋_GB2312" w:eastAsia="仿宋_GB2312"/>
                <w:b/>
                <w:bCs w:val="0"/>
                <w:sz w:val="24"/>
                <w:szCs w:val="24"/>
              </w:rPr>
              <w:t>综合评价</w:t>
            </w:r>
            <w:r>
              <w:rPr>
                <w:rFonts w:hint="eastAsia" w:ascii="仿宋_GB2312" w:eastAsia="仿宋_GB2312"/>
                <w:b/>
                <w:bCs w:val="0"/>
                <w:sz w:val="24"/>
                <w:szCs w:val="24"/>
                <w:lang w:eastAsia="zh-CN"/>
              </w:rPr>
              <w:t>：</w:t>
            </w:r>
          </w:p>
        </w:tc>
      </w:tr>
    </w:tbl>
    <w:p w14:paraId="6B13ACF8">
      <w:pPr>
        <w:rPr>
          <w:rFonts w:hint="eastAsia"/>
          <w:lang w:val="en-US"/>
        </w:rPr>
      </w:pPr>
    </w:p>
    <w:p w14:paraId="3C095778">
      <w:pPr>
        <w:pStyle w:val="3"/>
        <w:spacing w:line="415" w:lineRule="auto"/>
        <w:ind w:left="480" w:leftChars="200"/>
        <w:rPr>
          <w:rFonts w:ascii="楷体_GB2312" w:hAnsi="Arial" w:eastAsia="楷体_GB2312"/>
          <w:b w:val="0"/>
          <w:lang w:val="en-US"/>
        </w:rPr>
      </w:pPr>
      <w:r>
        <w:rPr>
          <w:rFonts w:hint="eastAsia"/>
          <w:b/>
          <w:bCs w:val="0"/>
          <w:lang w:val="en-US" w:eastAsia="zh-CN"/>
        </w:rPr>
        <w:t>三</w:t>
      </w:r>
      <w:r>
        <w:rPr>
          <w:rFonts w:hint="eastAsia"/>
          <w:b/>
          <w:bCs w:val="0"/>
        </w:rPr>
        <w:t>、</w:t>
      </w:r>
      <w:r>
        <w:rPr>
          <w:rFonts w:hint="eastAsia"/>
          <w:b/>
          <w:bCs w:val="0"/>
          <w:lang w:val="en-US" w:eastAsia="zh-CN"/>
        </w:rPr>
        <w:t>受信客户二—调查分析：</w:t>
      </w:r>
      <w:r>
        <w:rPr>
          <w:rFonts w:hint="default"/>
          <w:b/>
          <w:bCs w:val="0"/>
          <w:lang w:val="en-US" w:eastAsia="zh-CN"/>
        </w:rPr>
        <w:t>xx</w:t>
      </w:r>
      <w:r>
        <w:rPr>
          <w:rFonts w:hint="eastAsia"/>
          <w:b/>
          <w:bCs w:val="0"/>
          <w:lang w:val="en-US" w:eastAsia="zh-CN"/>
        </w:rPr>
        <w:t>公司（如集团本级为受信人，无须填写基本情况）</w:t>
      </w:r>
      <w:r>
        <w:rPr>
          <w:rFonts w:hint="eastAsia"/>
          <w:b/>
          <w:bCs w:val="0"/>
          <w:lang w:val="en-US" w:eastAsia="zh-CN"/>
        </w:rPr>
        <w:br w:type="textWrapping"/>
      </w:r>
      <w:r>
        <w:rPr>
          <w:rFonts w:hint="eastAsia" w:ascii="楷体_GB2312" w:hAnsi="Arial" w:eastAsia="楷体_GB2312"/>
          <w:b w:val="0"/>
          <w:lang w:val="en-US"/>
        </w:rPr>
        <w:t>（一）客户基本情况</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3215"/>
        <w:gridCol w:w="1692"/>
        <w:gridCol w:w="3893"/>
      </w:tblGrid>
      <w:tr w14:paraId="70EDC0B3">
        <w:tc>
          <w:tcPr>
            <w:tcW w:w="5000" w:type="pct"/>
            <w:gridSpan w:val="4"/>
          </w:tcPr>
          <w:p w14:paraId="3CDBF9E6">
            <w:pPr>
              <w:jc w:val="center"/>
              <w:rPr>
                <w:rFonts w:ascii="仿宋_GB2312" w:eastAsia="仿宋_GB2312"/>
              </w:rPr>
            </w:pPr>
            <w:r>
              <w:rPr>
                <w:rFonts w:hint="eastAsia" w:ascii="仿宋_GB2312" w:eastAsia="仿宋_GB2312"/>
                <w:lang w:val="en-US" w:eastAsia="zh-CN"/>
              </w:rPr>
              <w:t>受信客户基本情况</w:t>
            </w:r>
          </w:p>
        </w:tc>
      </w:tr>
      <w:tr w14:paraId="68911C56">
        <w:tc>
          <w:tcPr>
            <w:tcW w:w="881" w:type="pct"/>
          </w:tcPr>
          <w:p w14:paraId="5DE2CC5C">
            <w:pPr>
              <w:spacing w:line="320" w:lineRule="exact"/>
              <w:jc w:val="center"/>
              <w:rPr>
                <w:rFonts w:ascii="仿宋_GB2312" w:eastAsia="仿宋_GB2312"/>
              </w:rPr>
            </w:pPr>
            <w:r>
              <w:rPr>
                <w:rFonts w:hint="eastAsia" w:ascii="仿宋_GB2312" w:eastAsia="仿宋_GB2312"/>
              </w:rPr>
              <w:t>客户全称</w:t>
            </w:r>
          </w:p>
        </w:tc>
        <w:tc>
          <w:tcPr>
            <w:tcW w:w="1505" w:type="pct"/>
          </w:tcPr>
          <w:p w14:paraId="3C55EF18">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c>
          <w:tcPr>
            <w:tcW w:w="792" w:type="pct"/>
          </w:tcPr>
          <w:p w14:paraId="74366EE6">
            <w:pPr>
              <w:spacing w:line="320" w:lineRule="exact"/>
              <w:jc w:val="center"/>
              <w:rPr>
                <w:rFonts w:ascii="仿宋_GB2312" w:eastAsia="仿宋_GB2312"/>
              </w:rPr>
            </w:pPr>
            <w:r>
              <w:rPr>
                <w:rFonts w:hint="eastAsia" w:ascii="仿宋_GB2312" w:eastAsia="仿宋_GB2312"/>
              </w:rPr>
              <w:t>所处行业</w:t>
            </w:r>
          </w:p>
        </w:tc>
        <w:tc>
          <w:tcPr>
            <w:tcW w:w="1819" w:type="pct"/>
            <w:tcBorders>
              <w:top w:val="single" w:color="auto" w:sz="4" w:space="0"/>
            </w:tcBorders>
          </w:tcPr>
          <w:p w14:paraId="7F912830">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0F508AC7">
        <w:tc>
          <w:tcPr>
            <w:tcW w:w="881" w:type="pct"/>
          </w:tcPr>
          <w:p w14:paraId="6DD58BFE">
            <w:pPr>
              <w:spacing w:line="320" w:lineRule="exact"/>
              <w:jc w:val="center"/>
              <w:rPr>
                <w:rFonts w:ascii="仿宋_GB2312" w:eastAsia="仿宋_GB2312"/>
              </w:rPr>
            </w:pPr>
            <w:r>
              <w:rPr>
                <w:rFonts w:hint="eastAsia" w:ascii="仿宋_GB2312" w:eastAsia="仿宋_GB2312"/>
              </w:rPr>
              <w:t>注册资本</w:t>
            </w:r>
          </w:p>
        </w:tc>
        <w:tc>
          <w:tcPr>
            <w:tcW w:w="1505" w:type="pct"/>
          </w:tcPr>
          <w:p w14:paraId="3272B3B0">
            <w:pPr>
              <w:spacing w:line="320" w:lineRule="exact"/>
              <w:rPr>
                <w:rFonts w:ascii="仿宋_GB2312" w:eastAsia="仿宋_GB2312"/>
              </w:rPr>
            </w:pPr>
            <w:r>
              <w:rPr>
                <w:rFonts w:hint="eastAsia" w:ascii="仿宋_GB2312" w:hAnsi="华文仿宋" w:eastAsia="仿宋_GB2312"/>
                <w:szCs w:val="20"/>
                <w:lang w:eastAsia="zh-CN"/>
              </w:rPr>
              <w:t>-</w:t>
            </w:r>
          </w:p>
        </w:tc>
        <w:tc>
          <w:tcPr>
            <w:tcW w:w="792" w:type="pct"/>
          </w:tcPr>
          <w:p w14:paraId="021D1F5D">
            <w:pPr>
              <w:spacing w:line="320" w:lineRule="exact"/>
              <w:jc w:val="center"/>
              <w:rPr>
                <w:rFonts w:ascii="仿宋_GB2312" w:eastAsia="仿宋_GB2312"/>
              </w:rPr>
            </w:pPr>
            <w:r>
              <w:rPr>
                <w:rFonts w:hint="eastAsia" w:ascii="仿宋_GB2312" w:eastAsia="仿宋_GB2312"/>
              </w:rPr>
              <w:t>注册地址</w:t>
            </w:r>
          </w:p>
        </w:tc>
        <w:tc>
          <w:tcPr>
            <w:tcW w:w="1819" w:type="pct"/>
          </w:tcPr>
          <w:p w14:paraId="305D8BDE">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35A73612">
        <w:tc>
          <w:tcPr>
            <w:tcW w:w="881" w:type="pct"/>
          </w:tcPr>
          <w:p w14:paraId="228EFB45">
            <w:pPr>
              <w:spacing w:line="320" w:lineRule="exact"/>
              <w:jc w:val="center"/>
              <w:rPr>
                <w:rFonts w:ascii="仿宋_GB2312" w:eastAsia="仿宋_GB2312"/>
              </w:rPr>
            </w:pPr>
            <w:r>
              <w:rPr>
                <w:rFonts w:hint="eastAsia" w:ascii="仿宋_GB2312" w:eastAsia="仿宋_GB2312"/>
              </w:rPr>
              <w:t>实收资本</w:t>
            </w:r>
          </w:p>
        </w:tc>
        <w:tc>
          <w:tcPr>
            <w:tcW w:w="1505" w:type="pct"/>
          </w:tcPr>
          <w:p w14:paraId="1A17E858">
            <w:pPr>
              <w:spacing w:line="320" w:lineRule="exact"/>
              <w:rPr>
                <w:rFonts w:ascii="仿宋_GB2312" w:eastAsia="仿宋_GB2312"/>
              </w:rPr>
            </w:pPr>
            <w:r>
              <w:rPr>
                <w:rFonts w:hint="eastAsia" w:ascii="仿宋_GB2312" w:hAnsi="华文仿宋" w:eastAsia="仿宋_GB2312"/>
                <w:szCs w:val="20"/>
                <w:lang w:eastAsia="zh-CN"/>
              </w:rPr>
              <w:t>-</w:t>
            </w:r>
          </w:p>
        </w:tc>
        <w:tc>
          <w:tcPr>
            <w:tcW w:w="792" w:type="pct"/>
          </w:tcPr>
          <w:p w14:paraId="4DBB1F38">
            <w:pPr>
              <w:spacing w:line="320" w:lineRule="exact"/>
              <w:jc w:val="center"/>
              <w:rPr>
                <w:rFonts w:ascii="仿宋_GB2312" w:eastAsia="仿宋_GB2312"/>
              </w:rPr>
            </w:pPr>
            <w:r>
              <w:rPr>
                <w:rFonts w:hint="eastAsia" w:ascii="仿宋_GB2312" w:eastAsia="仿宋_GB2312"/>
              </w:rPr>
              <w:t>法定代表人</w:t>
            </w:r>
          </w:p>
        </w:tc>
        <w:tc>
          <w:tcPr>
            <w:tcW w:w="1819" w:type="pct"/>
          </w:tcPr>
          <w:p w14:paraId="1722C217">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5C872A64">
        <w:tc>
          <w:tcPr>
            <w:tcW w:w="881" w:type="pct"/>
          </w:tcPr>
          <w:p w14:paraId="7B884CAC">
            <w:pPr>
              <w:spacing w:line="320" w:lineRule="exact"/>
              <w:jc w:val="center"/>
              <w:rPr>
                <w:rFonts w:ascii="仿宋_GB2312" w:eastAsia="仿宋_GB2312"/>
              </w:rPr>
            </w:pPr>
            <w:r>
              <w:rPr>
                <w:rFonts w:hint="eastAsia" w:ascii="仿宋_GB2312" w:eastAsia="仿宋_GB2312"/>
              </w:rPr>
              <w:t>经营范围</w:t>
            </w:r>
          </w:p>
        </w:tc>
        <w:tc>
          <w:tcPr>
            <w:tcW w:w="1505" w:type="pct"/>
          </w:tcPr>
          <w:p w14:paraId="11FB267B">
            <w:pPr>
              <w:spacing w:line="320" w:lineRule="exact"/>
              <w:rPr>
                <w:rFonts w:ascii="仿宋_GB2312" w:eastAsia="仿宋_GB2312"/>
              </w:rPr>
            </w:pPr>
            <w:r>
              <w:rPr>
                <w:rFonts w:hint="eastAsia" w:ascii="仿宋_GB2312" w:hAnsi="华文仿宋" w:eastAsia="仿宋_GB2312"/>
                <w:szCs w:val="20"/>
                <w:lang w:eastAsia="zh-CN"/>
              </w:rPr>
              <w:t>-</w:t>
            </w:r>
          </w:p>
        </w:tc>
        <w:tc>
          <w:tcPr>
            <w:tcW w:w="792" w:type="pct"/>
          </w:tcPr>
          <w:p w14:paraId="42357505">
            <w:pPr>
              <w:spacing w:line="320" w:lineRule="exact"/>
              <w:jc w:val="center"/>
              <w:rPr>
                <w:rFonts w:ascii="仿宋_GB2312" w:eastAsia="仿宋_GB2312"/>
              </w:rPr>
            </w:pPr>
            <w:r>
              <w:rPr>
                <w:rFonts w:hint="eastAsia" w:ascii="仿宋_GB2312" w:eastAsia="仿宋_GB2312"/>
              </w:rPr>
              <w:t>实际控制人</w:t>
            </w:r>
          </w:p>
        </w:tc>
        <w:tc>
          <w:tcPr>
            <w:tcW w:w="1819" w:type="pct"/>
          </w:tcPr>
          <w:p w14:paraId="1F379FB0">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359939D0">
        <w:tc>
          <w:tcPr>
            <w:tcW w:w="881" w:type="pct"/>
            <w:vAlign w:val="center"/>
          </w:tcPr>
          <w:p w14:paraId="5E3213F5">
            <w:pPr>
              <w:spacing w:line="320" w:lineRule="exact"/>
              <w:jc w:val="center"/>
              <w:rPr>
                <w:rFonts w:ascii="仿宋_GB2312" w:eastAsia="仿宋_GB2312"/>
              </w:rPr>
            </w:pPr>
            <w:r>
              <w:rPr>
                <w:rFonts w:hint="eastAsia" w:ascii="仿宋_GB2312" w:eastAsia="仿宋_GB2312"/>
              </w:rPr>
              <w:t>企业性质</w:t>
            </w:r>
          </w:p>
        </w:tc>
        <w:tc>
          <w:tcPr>
            <w:tcW w:w="1505" w:type="pct"/>
            <w:vAlign w:val="center"/>
          </w:tcPr>
          <w:p w14:paraId="44B77623">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2" w:type="pct"/>
            <w:vAlign w:val="center"/>
          </w:tcPr>
          <w:p w14:paraId="3296D379">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营业执照号码</w:t>
            </w:r>
          </w:p>
        </w:tc>
        <w:tc>
          <w:tcPr>
            <w:tcW w:w="1819" w:type="pct"/>
            <w:vAlign w:val="center"/>
          </w:tcPr>
          <w:p w14:paraId="2C27036C">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21091AF0">
        <w:tc>
          <w:tcPr>
            <w:tcW w:w="881" w:type="pct"/>
            <w:vAlign w:val="center"/>
          </w:tcPr>
          <w:p w14:paraId="1D035EBC">
            <w:pPr>
              <w:spacing w:line="320" w:lineRule="exact"/>
              <w:jc w:val="center"/>
              <w:rPr>
                <w:rFonts w:ascii="仿宋_GB2312" w:eastAsia="仿宋_GB2312"/>
              </w:rPr>
            </w:pPr>
            <w:r>
              <w:rPr>
                <w:rFonts w:hint="eastAsia" w:ascii="仿宋_GB2312" w:eastAsia="仿宋_GB2312"/>
              </w:rPr>
              <w:t>基本开户行</w:t>
            </w:r>
          </w:p>
        </w:tc>
        <w:tc>
          <w:tcPr>
            <w:tcW w:w="1505" w:type="pct"/>
            <w:vAlign w:val="center"/>
          </w:tcPr>
          <w:p w14:paraId="67EB14DF">
            <w:pPr>
              <w:spacing w:line="320" w:lineRule="exact"/>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792" w:type="pct"/>
            <w:vAlign w:val="center"/>
          </w:tcPr>
          <w:p w14:paraId="2E2DFA54">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机构代码证号码</w:t>
            </w:r>
          </w:p>
        </w:tc>
        <w:tc>
          <w:tcPr>
            <w:tcW w:w="1819" w:type="pct"/>
            <w:vAlign w:val="center"/>
          </w:tcPr>
          <w:p w14:paraId="0AFCAB3A">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66614316">
        <w:tc>
          <w:tcPr>
            <w:tcW w:w="881" w:type="pct"/>
            <w:vAlign w:val="center"/>
          </w:tcPr>
          <w:p w14:paraId="173299B6">
            <w:pPr>
              <w:spacing w:line="320" w:lineRule="exact"/>
              <w:jc w:val="center"/>
              <w:rPr>
                <w:rFonts w:ascii="仿宋_GB2312" w:eastAsia="仿宋_GB2312"/>
              </w:rPr>
            </w:pPr>
            <w:r>
              <w:rPr>
                <w:rFonts w:hint="eastAsia" w:ascii="仿宋_GB2312" w:eastAsia="仿宋_GB2312"/>
              </w:rPr>
              <w:t>信用等级</w:t>
            </w:r>
          </w:p>
        </w:tc>
        <w:tc>
          <w:tcPr>
            <w:tcW w:w="1505" w:type="pct"/>
            <w:vAlign w:val="center"/>
          </w:tcPr>
          <w:p w14:paraId="31DEFE45">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2" w:type="pct"/>
            <w:vAlign w:val="center"/>
          </w:tcPr>
          <w:p w14:paraId="38C7C8A1">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贷款卡号或中征码</w:t>
            </w:r>
          </w:p>
        </w:tc>
        <w:tc>
          <w:tcPr>
            <w:tcW w:w="1819" w:type="pct"/>
            <w:vAlign w:val="center"/>
          </w:tcPr>
          <w:p w14:paraId="666B0AD9">
            <w:pPr>
              <w:spacing w:line="320" w:lineRule="exact"/>
              <w:jc w:val="center"/>
              <w:rPr>
                <w:rFonts w:ascii="仿宋_GB2312" w:eastAsia="仿宋_GB2312"/>
              </w:rPr>
            </w:pPr>
            <w:r>
              <w:rPr>
                <w:rFonts w:hint="eastAsia" w:ascii="仿宋_GB2312" w:hAnsi="华文仿宋" w:eastAsia="仿宋_GB2312"/>
                <w:szCs w:val="20"/>
                <w:lang w:eastAsia="zh-CN"/>
              </w:rPr>
              <w:t>-</w:t>
            </w:r>
          </w:p>
        </w:tc>
      </w:tr>
      <w:tr w14:paraId="47C9141C">
        <w:tc>
          <w:tcPr>
            <w:tcW w:w="881" w:type="pct"/>
            <w:vAlign w:val="center"/>
          </w:tcPr>
          <w:p w14:paraId="27040277">
            <w:pPr>
              <w:spacing w:line="320" w:lineRule="exact"/>
              <w:jc w:val="center"/>
              <w:rPr>
                <w:rFonts w:ascii="仿宋_GB2312" w:eastAsia="仿宋_GB2312"/>
              </w:rPr>
            </w:pPr>
            <w:r>
              <w:rPr>
                <w:rFonts w:hint="eastAsia" w:ascii="仿宋_GB2312" w:eastAsia="仿宋_GB2312"/>
              </w:rPr>
              <w:t>主要股东</w:t>
            </w:r>
          </w:p>
        </w:tc>
        <w:tc>
          <w:tcPr>
            <w:tcW w:w="1505" w:type="pct"/>
            <w:vAlign w:val="center"/>
          </w:tcPr>
          <w:p w14:paraId="35E97D2D">
            <w:pPr>
              <w:spacing w:line="320" w:lineRule="exact"/>
              <w:jc w:val="center"/>
              <w:rPr>
                <w:rFonts w:hint="default" w:ascii="仿宋_GB2312" w:eastAsia="仿宋_GB2312"/>
                <w:lang w:val="en-US" w:eastAsia="zh-CN"/>
              </w:rPr>
            </w:pPr>
            <w:r>
              <w:rPr>
                <w:rFonts w:hint="eastAsia" w:ascii="仿宋_GB2312" w:eastAsia="仿宋_GB2312"/>
                <w:lang w:val="en-US" w:eastAsia="zh-CN"/>
              </w:rPr>
              <w:t>投资金额</w:t>
            </w:r>
          </w:p>
        </w:tc>
        <w:tc>
          <w:tcPr>
            <w:tcW w:w="792" w:type="pct"/>
            <w:vAlign w:val="center"/>
          </w:tcPr>
          <w:p w14:paraId="6AED11A4">
            <w:pPr>
              <w:spacing w:line="320" w:lineRule="exact"/>
              <w:jc w:val="center"/>
              <w:rPr>
                <w:rFonts w:hint="eastAsia" w:ascii="仿宋_GB2312" w:eastAsia="仿宋_GB2312"/>
                <w:lang w:val="en-US" w:eastAsia="zh-CN"/>
              </w:rPr>
            </w:pPr>
            <w:r>
              <w:rPr>
                <w:rFonts w:hint="eastAsia" w:ascii="仿宋_GB2312" w:eastAsia="仿宋_GB2312"/>
                <w:lang w:val="en-US" w:eastAsia="zh-CN"/>
              </w:rPr>
              <w:t>股权占比</w:t>
            </w:r>
          </w:p>
        </w:tc>
        <w:tc>
          <w:tcPr>
            <w:tcW w:w="1819" w:type="pct"/>
            <w:vAlign w:val="center"/>
          </w:tcPr>
          <w:p w14:paraId="1E45CE54">
            <w:pPr>
              <w:spacing w:line="320" w:lineRule="exact"/>
              <w:jc w:val="center"/>
              <w:rPr>
                <w:rFonts w:hint="default" w:ascii="仿宋_GB2312" w:eastAsia="仿宋_GB2312"/>
                <w:lang w:val="en-US" w:eastAsia="zh-CN"/>
              </w:rPr>
            </w:pPr>
            <w:r>
              <w:rPr>
                <w:rFonts w:hint="eastAsia" w:ascii="仿宋_GB2312" w:eastAsia="仿宋_GB2312"/>
                <w:lang w:val="en-US" w:eastAsia="zh-CN"/>
              </w:rPr>
              <w:t>实际出资</w:t>
            </w:r>
          </w:p>
        </w:tc>
      </w:tr>
      <w:tr w14:paraId="3079424C">
        <w:tc>
          <w:tcPr>
            <w:tcW w:w="881" w:type="pct"/>
            <w:vAlign w:val="center"/>
          </w:tcPr>
          <w:p w14:paraId="27C4E474">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股东一</w:t>
            </w:r>
          </w:p>
        </w:tc>
        <w:tc>
          <w:tcPr>
            <w:tcW w:w="1505" w:type="pct"/>
            <w:vAlign w:val="center"/>
          </w:tcPr>
          <w:p w14:paraId="47F3C5EE">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792" w:type="pct"/>
            <w:vAlign w:val="center"/>
          </w:tcPr>
          <w:p w14:paraId="15C8FE55">
            <w:pPr>
              <w:spacing w:line="320" w:lineRule="exact"/>
              <w:jc w:val="both"/>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819" w:type="pct"/>
            <w:vAlign w:val="center"/>
          </w:tcPr>
          <w:p w14:paraId="3F5CB5BF">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29D1D981">
        <w:trPr>
          <w:trHeight w:val="90" w:hRule="atLeast"/>
        </w:trPr>
        <w:tc>
          <w:tcPr>
            <w:tcW w:w="881" w:type="pct"/>
            <w:vAlign w:val="center"/>
          </w:tcPr>
          <w:p w14:paraId="40EEE004">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股东二</w:t>
            </w:r>
          </w:p>
        </w:tc>
        <w:tc>
          <w:tcPr>
            <w:tcW w:w="1505" w:type="pct"/>
            <w:vAlign w:val="center"/>
          </w:tcPr>
          <w:p w14:paraId="09518C61">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c>
          <w:tcPr>
            <w:tcW w:w="792" w:type="pct"/>
            <w:vAlign w:val="center"/>
          </w:tcPr>
          <w:p w14:paraId="3F2F9C49">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819" w:type="pct"/>
            <w:vAlign w:val="center"/>
          </w:tcPr>
          <w:p w14:paraId="7FD5B42F">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3718C34B">
        <w:tc>
          <w:tcPr>
            <w:tcW w:w="881" w:type="pct"/>
            <w:vAlign w:val="center"/>
          </w:tcPr>
          <w:p w14:paraId="073A99CE">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股东三</w:t>
            </w:r>
          </w:p>
        </w:tc>
        <w:tc>
          <w:tcPr>
            <w:tcW w:w="1505" w:type="pct"/>
            <w:vAlign w:val="center"/>
          </w:tcPr>
          <w:p w14:paraId="6D8FEB99">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c>
          <w:tcPr>
            <w:tcW w:w="792" w:type="pct"/>
            <w:vAlign w:val="center"/>
          </w:tcPr>
          <w:p w14:paraId="1F4DEC90">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819" w:type="pct"/>
            <w:vAlign w:val="center"/>
          </w:tcPr>
          <w:p w14:paraId="45C77184">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17D78D99">
        <w:trPr>
          <w:trHeight w:val="4831" w:hRule="atLeast"/>
        </w:trPr>
        <w:tc>
          <w:tcPr>
            <w:tcW w:w="5000" w:type="pct"/>
            <w:gridSpan w:val="4"/>
          </w:tcPr>
          <w:p w14:paraId="141E7A66">
            <w:pPr>
              <w:keepNext w:val="0"/>
              <w:keepLines w:val="0"/>
              <w:widowControl/>
              <w:kinsoku/>
              <w:wordWrap/>
              <w:overflowPunct/>
              <w:topLinePunct w:val="0"/>
              <w:autoSpaceDE/>
              <w:autoSpaceDN/>
              <w:bidi w:val="0"/>
              <w:adjustRightInd/>
              <w:snapToGrid/>
              <w:spacing w:line="240" w:lineRule="exact"/>
              <w:textAlignment w:val="auto"/>
              <w:rPr>
                <w:rFonts w:ascii="仿宋_GB2312" w:eastAsia="仿宋_GB2312"/>
              </w:rPr>
            </w:pPr>
            <w:r>
              <w:rPr>
                <w:rFonts w:hint="eastAsia" w:ascii="仿宋_GB2312" w:eastAsia="仿宋_GB2312"/>
              </w:rPr>
              <w:t>1.受信客户历史沿革（如发展过程、股权变化等）</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2494"/>
              <w:gridCol w:w="876"/>
              <w:gridCol w:w="1514"/>
              <w:gridCol w:w="1058"/>
              <w:gridCol w:w="1399"/>
              <w:gridCol w:w="723"/>
              <w:gridCol w:w="899"/>
            </w:tblGrid>
            <w:tr w14:paraId="73549F23">
              <w:trPr>
                <w:trHeight w:val="350" w:hRule="atLeast"/>
              </w:trPr>
              <w:tc>
                <w:tcPr>
                  <w:tcW w:w="712" w:type="pct"/>
                  <w:vAlign w:val="center"/>
                </w:tcPr>
                <w:p w14:paraId="7CE7C5F9">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姓名</w:t>
                  </w:r>
                </w:p>
              </w:tc>
              <w:tc>
                <w:tcPr>
                  <w:tcW w:w="1193" w:type="pct"/>
                  <w:vAlign w:val="center"/>
                </w:tcPr>
                <w:p w14:paraId="7B438337">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419" w:type="pct"/>
                  <w:vAlign w:val="center"/>
                </w:tcPr>
                <w:p w14:paraId="03474364">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性别</w:t>
                  </w:r>
                </w:p>
              </w:tc>
              <w:tc>
                <w:tcPr>
                  <w:tcW w:w="724" w:type="pct"/>
                  <w:vAlign w:val="center"/>
                </w:tcPr>
                <w:p w14:paraId="6F452207">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505" w:type="pct"/>
                  <w:vAlign w:val="center"/>
                </w:tcPr>
                <w:p w14:paraId="3D346019">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籍贯</w:t>
                  </w:r>
                </w:p>
              </w:tc>
              <w:tc>
                <w:tcPr>
                  <w:tcW w:w="669" w:type="pct"/>
                  <w:vAlign w:val="center"/>
                </w:tcPr>
                <w:p w14:paraId="13DD5929">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346" w:type="pct"/>
                  <w:vAlign w:val="center"/>
                </w:tcPr>
                <w:p w14:paraId="4D5257D3">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年龄</w:t>
                  </w:r>
                </w:p>
              </w:tc>
              <w:tc>
                <w:tcPr>
                  <w:tcW w:w="429" w:type="pct"/>
                  <w:vAlign w:val="center"/>
                </w:tcPr>
                <w:p w14:paraId="53867EE4">
                  <w:pPr>
                    <w:snapToGrid w:val="0"/>
                    <w:spacing w:line="240" w:lineRule="exact"/>
                    <w:jc w:val="center"/>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41D6AC80">
              <w:trPr>
                <w:trHeight w:val="515" w:hRule="atLeast"/>
              </w:trPr>
              <w:tc>
                <w:tcPr>
                  <w:tcW w:w="712" w:type="pct"/>
                  <w:vAlign w:val="center"/>
                </w:tcPr>
                <w:p w14:paraId="427DE5F1">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家庭地址</w:t>
                  </w:r>
                </w:p>
              </w:tc>
              <w:tc>
                <w:tcPr>
                  <w:tcW w:w="2842" w:type="pct"/>
                  <w:gridSpan w:val="4"/>
                  <w:vAlign w:val="center"/>
                </w:tcPr>
                <w:p w14:paraId="689F97F7">
                  <w:pPr>
                    <w:snapToGrid w:val="0"/>
                    <w:spacing w:line="240" w:lineRule="exact"/>
                    <w:jc w:val="center"/>
                    <w:rPr>
                      <w:rFonts w:hint="default" w:ascii="仿宋_GB2312" w:hAnsi="宋体" w:eastAsia="仿宋_GB2312" w:cs="宋体"/>
                      <w:color w:val="000000"/>
                      <w:sz w:val="24"/>
                      <w:szCs w:val="24"/>
                      <w:lang w:val="en-US" w:eastAsia="zh-CN" w:bidi="ar-SA"/>
                    </w:rPr>
                  </w:pPr>
                </w:p>
              </w:tc>
              <w:tc>
                <w:tcPr>
                  <w:tcW w:w="669" w:type="pct"/>
                  <w:vAlign w:val="center"/>
                </w:tcPr>
                <w:p w14:paraId="38E73532">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联系电话</w:t>
                  </w:r>
                </w:p>
              </w:tc>
              <w:tc>
                <w:tcPr>
                  <w:tcW w:w="775" w:type="pct"/>
                  <w:gridSpan w:val="2"/>
                  <w:vAlign w:val="center"/>
                </w:tcPr>
                <w:p w14:paraId="6107EF8E">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5F0D562F">
              <w:trPr>
                <w:trHeight w:val="1320" w:hRule="atLeast"/>
              </w:trPr>
              <w:tc>
                <w:tcPr>
                  <w:tcW w:w="712" w:type="pct"/>
                  <w:vAlign w:val="center"/>
                </w:tcPr>
                <w:p w14:paraId="037AEA84">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身份证号码</w:t>
                  </w:r>
                </w:p>
              </w:tc>
              <w:tc>
                <w:tcPr>
                  <w:tcW w:w="1193" w:type="pct"/>
                  <w:vAlign w:val="center"/>
                </w:tcPr>
                <w:p w14:paraId="44A2AA4A">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419" w:type="pct"/>
                  <w:vAlign w:val="center"/>
                </w:tcPr>
                <w:p w14:paraId="62DA04D9">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婚姻状况</w:t>
                  </w:r>
                </w:p>
                <w:p w14:paraId="5E077932">
                  <w:pPr>
                    <w:snapToGrid w:val="0"/>
                    <w:spacing w:line="240" w:lineRule="exact"/>
                    <w:jc w:val="center"/>
                    <w:rPr>
                      <w:rFonts w:hint="eastAsia" w:ascii="仿宋_GB2312" w:hAnsi="宋体" w:eastAsia="仿宋_GB2312" w:cs="宋体"/>
                      <w:color w:val="000000"/>
                      <w:sz w:val="24"/>
                      <w:szCs w:val="24"/>
                      <w:lang w:val="en-US" w:eastAsia="zh-CN" w:bidi="ar-SA"/>
                    </w:rPr>
                  </w:pPr>
                </w:p>
              </w:tc>
              <w:tc>
                <w:tcPr>
                  <w:tcW w:w="724" w:type="pct"/>
                  <w:vAlign w:val="center"/>
                </w:tcPr>
                <w:p w14:paraId="05C78BAD">
                  <w:pPr>
                    <w:snapToGrid w:val="0"/>
                    <w:spacing w:line="240" w:lineRule="exact"/>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p w14:paraId="74202F4E">
                  <w:pPr>
                    <w:snapToGrid w:val="0"/>
                    <w:spacing w:line="240" w:lineRule="exact"/>
                    <w:rPr>
                      <w:rFonts w:hint="eastAsia" w:ascii="仿宋_GB2312" w:hAnsi="宋体" w:eastAsia="仿宋_GB2312" w:cs="宋体"/>
                      <w:color w:val="000000"/>
                      <w:sz w:val="24"/>
                      <w:szCs w:val="24"/>
                      <w:lang w:val="en-US" w:eastAsia="zh-CN" w:bidi="ar-SA"/>
                    </w:rPr>
                  </w:pPr>
                </w:p>
              </w:tc>
              <w:tc>
                <w:tcPr>
                  <w:tcW w:w="505" w:type="pct"/>
                  <w:vAlign w:val="center"/>
                </w:tcPr>
                <w:p w14:paraId="6C6B81F5">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学历</w:t>
                  </w:r>
                </w:p>
              </w:tc>
              <w:tc>
                <w:tcPr>
                  <w:tcW w:w="669" w:type="pct"/>
                  <w:vAlign w:val="center"/>
                </w:tcPr>
                <w:p w14:paraId="11400B32">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775" w:type="pct"/>
                  <w:gridSpan w:val="2"/>
                  <w:vAlign w:val="center"/>
                </w:tcPr>
                <w:p w14:paraId="5F2714EA">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55201352">
              <w:trPr>
                <w:trHeight w:val="805" w:hRule="atLeast"/>
              </w:trPr>
              <w:tc>
                <w:tcPr>
                  <w:tcW w:w="712" w:type="pct"/>
                  <w:vAlign w:val="center"/>
                </w:tcPr>
                <w:p w14:paraId="082ED8F6">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企业实际控制人个人背景介绍</w:t>
                  </w:r>
                </w:p>
              </w:tc>
              <w:tc>
                <w:tcPr>
                  <w:tcW w:w="4287" w:type="pct"/>
                  <w:gridSpan w:val="7"/>
                  <w:vAlign w:val="center"/>
                </w:tcPr>
                <w:p w14:paraId="6632CAF1">
                  <w:pPr>
                    <w:snapToGrid w:val="0"/>
                    <w:spacing w:line="360" w:lineRule="auto"/>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bl>
          <w:p w14:paraId="17F1FB93"/>
        </w:tc>
      </w:tr>
    </w:tbl>
    <w:p w14:paraId="3C1E62E6">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 xml:space="preserve">（二）受信客户非财务因素分析 </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74"/>
      </w:tblGrid>
      <w:tr w14:paraId="3F4B7FDD">
        <w:trPr>
          <w:trHeight w:val="3815" w:hRule="atLeast"/>
        </w:trPr>
        <w:tc>
          <w:tcPr>
            <w:tcW w:w="10490" w:type="dxa"/>
            <w:tcBorders>
              <w:top w:val="single" w:color="auto" w:sz="4" w:space="0"/>
              <w:left w:val="single" w:color="auto" w:sz="4" w:space="0"/>
              <w:bottom w:val="single" w:color="auto" w:sz="4" w:space="0"/>
              <w:right w:val="single" w:color="auto" w:sz="4" w:space="0"/>
            </w:tcBorders>
          </w:tcPr>
          <w:p w14:paraId="5A92B19D">
            <w:pPr>
              <w:jc w:val="left"/>
              <w:rPr>
                <w:rFonts w:hint="eastAsia" w:ascii="仿宋_GB2312" w:eastAsia="仿宋_GB2312"/>
                <w:b/>
                <w:bCs/>
                <w:color w:val="000000"/>
                <w:lang w:val="en-US" w:eastAsia="zh-CN"/>
              </w:rPr>
            </w:pPr>
            <w:r>
              <w:rPr>
                <w:rFonts w:hint="eastAsia" w:ascii="仿宋_GB2312" w:eastAsia="仿宋_GB2312"/>
                <w:b/>
                <w:bCs/>
                <w:color w:val="000000"/>
                <w:lang w:val="en-US" w:eastAsia="zh-CN"/>
              </w:rPr>
              <w:t>受信客户经营情况：</w:t>
            </w:r>
          </w:p>
          <w:p w14:paraId="3D2E67E3">
            <w:pPr>
              <w:rPr>
                <w:rFonts w:hint="eastAsia" w:ascii="仿宋_GB2312" w:eastAsia="仿宋_GB2312"/>
                <w:lang w:val="en-US" w:eastAsia="zh-CN"/>
              </w:rPr>
            </w:pPr>
            <w:r>
              <w:rPr>
                <w:rFonts w:hint="eastAsia" w:ascii="仿宋_GB2312" w:eastAsia="仿宋_GB2312"/>
                <w:lang w:val="en-US" w:eastAsia="zh-CN"/>
              </w:rPr>
              <w:t>1.经营团队情况（经营场地、员工构成、经营方式、生产工艺、技术及研发、产能规模及产能利用率等）</w:t>
            </w:r>
          </w:p>
          <w:p w14:paraId="5CBC1DDA">
            <w:pPr>
              <w:rPr>
                <w:rFonts w:hint="eastAsia" w:ascii="仿宋_GB2312" w:eastAsia="仿宋_GB2312"/>
                <w:lang w:val="en-US" w:eastAsia="zh-CN"/>
              </w:rPr>
            </w:pPr>
            <w:r>
              <w:rPr>
                <w:rFonts w:hint="eastAsia" w:ascii="仿宋_GB2312" w:eastAsia="仿宋_GB2312"/>
                <w:lang w:val="en-US" w:eastAsia="zh-CN"/>
              </w:rPr>
              <w:t>5.主营业务（或产品）的收入结构</w:t>
            </w:r>
          </w:p>
          <w:p w14:paraId="51B1EC82">
            <w:pPr>
              <w:jc w:val="right"/>
              <w:rPr>
                <w:rFonts w:hint="default" w:ascii="仿宋_GB2312" w:eastAsia="仿宋_GB2312"/>
                <w:lang w:val="en-US" w:eastAsia="zh-CN"/>
              </w:rPr>
            </w:pPr>
            <w:r>
              <w:rPr>
                <w:rFonts w:hint="eastAsia" w:ascii="仿宋_GB2312" w:eastAsia="仿宋_GB2312"/>
                <w:lang w:val="en-US" w:eastAsia="zh-CN"/>
              </w:rPr>
              <w:t>单位：</w:t>
            </w:r>
          </w:p>
          <w:tbl>
            <w:tblPr>
              <w:tblStyle w:val="17"/>
              <w:tblW w:w="104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66"/>
              <w:gridCol w:w="1177"/>
              <w:gridCol w:w="883"/>
              <w:gridCol w:w="1002"/>
              <w:gridCol w:w="1007"/>
              <w:gridCol w:w="933"/>
              <w:gridCol w:w="1090"/>
              <w:gridCol w:w="1565"/>
              <w:gridCol w:w="1360"/>
              <w:gridCol w:w="162"/>
            </w:tblGrid>
            <w:tr w14:paraId="0267C325">
              <w:trPr>
                <w:gridAfter w:val="1"/>
                <w:wAfter w:w="81" w:type="pct"/>
                <w:cantSplit/>
                <w:trHeight w:val="280" w:hRule="atLeast"/>
                <w:jc w:val="center"/>
              </w:trPr>
              <w:tc>
                <w:tcPr>
                  <w:tcW w:w="575"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F0FCDA">
                  <w:pPr>
                    <w:spacing w:line="360" w:lineRule="auto"/>
                    <w:jc w:val="center"/>
                    <w:rPr>
                      <w:rFonts w:hint="eastAsia" w:ascii="仿宋_GB2312" w:eastAsia="仿宋_GB2312"/>
                      <w:sz w:val="22"/>
                      <w:szCs w:val="22"/>
                    </w:rPr>
                  </w:pPr>
                  <w:r>
                    <w:rPr>
                      <w:rFonts w:hint="eastAsia" w:ascii="仿宋_GB2312" w:eastAsia="仿宋_GB2312"/>
                      <w:sz w:val="22"/>
                      <w:szCs w:val="22"/>
                      <w:lang w:val="en-US" w:eastAsia="zh-CN"/>
                    </w:rPr>
                    <w:t>产品/业务</w:t>
                  </w:r>
                </w:p>
              </w:tc>
              <w:tc>
                <w:tcPr>
                  <w:tcW w:w="1961"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A0B83">
                  <w:pPr>
                    <w:spacing w:line="360" w:lineRule="auto"/>
                    <w:ind w:firstLine="442" w:firstLineChars="200"/>
                    <w:jc w:val="center"/>
                    <w:rPr>
                      <w:rFonts w:hint="eastAsia" w:ascii="仿宋_GB2312" w:eastAsia="仿宋_GB2312"/>
                      <w:sz w:val="22"/>
                      <w:szCs w:val="22"/>
                    </w:rPr>
                  </w:pPr>
                  <w:r>
                    <w:rPr>
                      <w:rFonts w:hint="eastAsia" w:ascii="仿宋" w:hAnsi="仿宋" w:eastAsia="仿宋" w:cs="仿宋"/>
                      <w:b/>
                      <w:bCs/>
                      <w:i w:val="0"/>
                      <w:iCs w:val="0"/>
                      <w:color w:val="000000"/>
                      <w:kern w:val="0"/>
                      <w:sz w:val="22"/>
                      <w:szCs w:val="22"/>
                      <w:u w:val="none"/>
                      <w:shd w:val="clear" w:color="auto" w:fill="auto"/>
                      <w:lang w:val="en-US" w:eastAsia="zh-CN"/>
                    </w:rPr>
                    <w:t>主营业务收入</w:t>
                  </w:r>
                </w:p>
              </w:tc>
              <w:tc>
                <w:tcPr>
                  <w:tcW w:w="2381"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C548E">
                  <w:pPr>
                    <w:spacing w:line="360" w:lineRule="auto"/>
                    <w:ind w:firstLine="440" w:firstLineChars="20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主营业务利润率</w:t>
                  </w:r>
                </w:p>
              </w:tc>
            </w:tr>
            <w:tr w14:paraId="60929450">
              <w:trPr>
                <w:cantSplit/>
                <w:trHeight w:val="594" w:hRule="atLeast"/>
                <w:jc w:val="center"/>
              </w:trPr>
              <w:tc>
                <w:tcPr>
                  <w:tcW w:w="57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F3779E">
                  <w:pPr>
                    <w:jc w:val="center"/>
                    <w:rPr>
                      <w:rFonts w:hint="eastAsia" w:ascii="仿宋_GB2312" w:hAnsi="宋体" w:eastAsia="仿宋_GB2312" w:cs="宋体"/>
                      <w:sz w:val="22"/>
                      <w:szCs w:val="22"/>
                      <w:lang w:val="en-US" w:eastAsia="zh-CN" w:bidi="ar-SA"/>
                    </w:rPr>
                  </w:pP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520CB">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前三年</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11375">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前两年</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67847">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前一年</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F3121">
                  <w:pPr>
                    <w:keepNext w:val="0"/>
                    <w:keepLines w:val="0"/>
                    <w:widowControl/>
                    <w:suppressLineNumbers w:val="0"/>
                    <w:jc w:val="center"/>
                    <w:textAlignment w:val="center"/>
                    <w:rPr>
                      <w:rFonts w:hint="default" w:ascii="仿宋_GB2312" w:eastAsia="仿宋_GB2312" w:cs="宋体"/>
                      <w:sz w:val="22"/>
                      <w:szCs w:val="22"/>
                      <w:lang w:val="en-US" w:eastAsia="zh-CN" w:bidi="ar-SA"/>
                    </w:rPr>
                  </w:pPr>
                  <w:r>
                    <w:rPr>
                      <w:rFonts w:hint="eastAsia" w:ascii="仿宋_GB2312" w:eastAsia="仿宋_GB2312" w:cs="宋体"/>
                      <w:sz w:val="22"/>
                      <w:szCs w:val="22"/>
                      <w:lang w:val="en-US" w:eastAsia="zh-CN" w:bidi="ar-SA"/>
                    </w:rPr>
                    <w:t>当期</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3C040">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前三年</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4684B">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前两年</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FD154">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前一年</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518A7B">
                  <w:pPr>
                    <w:keepNext w:val="0"/>
                    <w:keepLines w:val="0"/>
                    <w:widowControl/>
                    <w:suppressLineNumbers w:val="0"/>
                    <w:jc w:val="center"/>
                    <w:textAlignment w:val="center"/>
                    <w:rPr>
                      <w:rFonts w:hint="eastAsia"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当期</w:t>
                  </w:r>
                </w:p>
              </w:tc>
            </w:tr>
            <w:tr w14:paraId="2AABC54D">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6B59">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业务/产品1</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61F5A">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0828C8">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6985B">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DDED2">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F141B">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6986FF">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E2EAD">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7F567">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r>
            <w:tr w14:paraId="5784FF4F">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74ACC">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业务/产品2</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270950">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0E56B">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228BB">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E7815">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ABCEA">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5AF14">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B3ABB">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D5EF2">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r>
            <w:tr w14:paraId="7C662A8E">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E1CAB3">
                  <w:pPr>
                    <w:spacing w:line="360" w:lineRule="auto"/>
                    <w:jc w:val="center"/>
                    <w:rPr>
                      <w:rFonts w:hint="default" w:ascii="仿宋_GB2312" w:eastAsia="仿宋_GB2312"/>
                      <w:sz w:val="20"/>
                      <w:szCs w:val="20"/>
                      <w:lang w:val="en-US" w:eastAsia="zh-CN"/>
                    </w:rPr>
                  </w:pPr>
                  <w:r>
                    <w:rPr>
                      <w:rFonts w:hint="default" w:ascii="仿宋_GB2312" w:eastAsia="仿宋_GB2312"/>
                      <w:sz w:val="20"/>
                      <w:szCs w:val="20"/>
                      <w:lang w:val="en-US" w:eastAsia="zh-CN"/>
                    </w:rPr>
                    <w:t>...</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AD048F">
                  <w:pPr>
                    <w:spacing w:line="360" w:lineRule="auto"/>
                    <w:jc w:val="center"/>
                    <w:rPr>
                      <w:rFonts w:hint="eastAsia" w:ascii="仿宋_GB2312" w:hAnsi="华文仿宋" w:eastAsia="仿宋_GB2312"/>
                      <w:szCs w:val="20"/>
                      <w:lang w:eastAsia="zh-CN"/>
                    </w:rPr>
                  </w:pP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8D7B3">
                  <w:pPr>
                    <w:spacing w:line="360" w:lineRule="auto"/>
                    <w:jc w:val="center"/>
                    <w:rPr>
                      <w:rFonts w:hint="eastAsia" w:ascii="仿宋_GB2312" w:hAnsi="华文仿宋" w:eastAsia="仿宋_GB2312"/>
                      <w:szCs w:val="20"/>
                      <w:lang w:eastAsia="zh-CN"/>
                    </w:rPr>
                  </w:pP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4913D">
                  <w:pPr>
                    <w:spacing w:line="360" w:lineRule="auto"/>
                    <w:jc w:val="center"/>
                    <w:rPr>
                      <w:rFonts w:hint="eastAsia" w:ascii="仿宋_GB2312" w:hAnsi="华文仿宋" w:eastAsia="仿宋_GB2312"/>
                      <w:szCs w:val="20"/>
                      <w:lang w:eastAsia="zh-CN"/>
                    </w:rPr>
                  </w:pP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CAB41">
                  <w:pPr>
                    <w:spacing w:line="360" w:lineRule="auto"/>
                    <w:jc w:val="center"/>
                    <w:rPr>
                      <w:rFonts w:hint="eastAsia" w:ascii="仿宋_GB2312" w:hAnsi="华文仿宋" w:eastAsia="仿宋_GB2312"/>
                      <w:szCs w:val="20"/>
                      <w:lang w:eastAsia="zh-CN"/>
                    </w:rPr>
                  </w:pP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9AF37">
                  <w:pPr>
                    <w:spacing w:line="360" w:lineRule="auto"/>
                    <w:jc w:val="center"/>
                    <w:rPr>
                      <w:rFonts w:hint="eastAsia" w:ascii="仿宋_GB2312" w:hAnsi="华文仿宋" w:eastAsia="仿宋_GB2312"/>
                      <w:szCs w:val="20"/>
                      <w:lang w:eastAsia="zh-CN"/>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A1AA2">
                  <w:pPr>
                    <w:spacing w:line="360" w:lineRule="auto"/>
                    <w:jc w:val="center"/>
                    <w:rPr>
                      <w:rFonts w:hint="eastAsia" w:ascii="仿宋_GB2312" w:hAnsi="华文仿宋" w:eastAsia="仿宋_GB2312"/>
                      <w:szCs w:val="20"/>
                      <w:lang w:eastAsia="zh-CN"/>
                    </w:rPr>
                  </w:pP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80DB8">
                  <w:pPr>
                    <w:spacing w:line="360" w:lineRule="auto"/>
                    <w:jc w:val="center"/>
                    <w:rPr>
                      <w:rFonts w:hint="eastAsia" w:ascii="仿宋_GB2312" w:hAnsi="华文仿宋" w:eastAsia="仿宋_GB2312"/>
                      <w:szCs w:val="20"/>
                      <w:lang w:eastAsia="zh-CN"/>
                    </w:rPr>
                  </w:pP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EADAF2">
                  <w:pPr>
                    <w:spacing w:line="360" w:lineRule="auto"/>
                    <w:jc w:val="center"/>
                    <w:rPr>
                      <w:rFonts w:hint="eastAsia" w:ascii="仿宋_GB2312" w:hAnsi="华文仿宋" w:eastAsia="仿宋_GB2312"/>
                      <w:szCs w:val="20"/>
                      <w:lang w:eastAsia="zh-CN"/>
                    </w:rPr>
                  </w:pPr>
                </w:p>
              </w:tc>
            </w:tr>
            <w:tr w14:paraId="3065AF68">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C578B">
                  <w:pPr>
                    <w:spacing w:line="360" w:lineRule="auto"/>
                    <w:jc w:val="center"/>
                    <w:rPr>
                      <w:rFonts w:hint="eastAsia" w:ascii="仿宋_GB2312" w:eastAsia="仿宋_GB2312"/>
                      <w:sz w:val="20"/>
                      <w:szCs w:val="20"/>
                      <w:lang w:val="en-US" w:eastAsia="zh-CN"/>
                    </w:rPr>
                  </w:pPr>
                  <w:r>
                    <w:rPr>
                      <w:rFonts w:hint="eastAsia" w:ascii="仿宋_GB2312" w:eastAsia="仿宋_GB2312"/>
                      <w:sz w:val="20"/>
                      <w:szCs w:val="20"/>
                      <w:lang w:val="en-US" w:eastAsia="zh-CN"/>
                    </w:rPr>
                    <w:t>合计</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FEBD8">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92465">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955766">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2425F">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D67CD">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33147">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41801">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12A3DC">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r>
          </w:tbl>
          <w:p w14:paraId="1C4FE4BA">
            <w:pPr>
              <w:rPr>
                <w:rFonts w:hint="eastAsia" w:ascii="仿宋_GB2312" w:eastAsia="仿宋_GB2312"/>
                <w:lang w:val="en-US" w:eastAsia="zh-CN"/>
              </w:rPr>
            </w:pPr>
            <w:r>
              <w:rPr>
                <w:rFonts w:hint="eastAsia" w:ascii="仿宋_GB2312" w:eastAsia="仿宋_GB2312"/>
                <w:lang w:val="en-US" w:eastAsia="zh-CN"/>
              </w:rPr>
              <w:t>6.成本及采购</w:t>
            </w:r>
          </w:p>
          <w:p w14:paraId="37DF40EE">
            <w:pPr>
              <w:rPr>
                <w:rFonts w:ascii="仿宋_GB2312" w:eastAsia="仿宋_GB2312"/>
                <w:highlight w:val="none"/>
              </w:rPr>
            </w:pPr>
            <w:r>
              <w:rPr>
                <w:rFonts w:hint="eastAsia" w:ascii="仿宋_GB2312" w:eastAsia="仿宋_GB2312"/>
                <w:highlight w:val="none"/>
              </w:rPr>
              <w:t>（1）产品成本构成、原材料采购模式、结算方式及账期等</w:t>
            </w:r>
          </w:p>
          <w:p w14:paraId="4CADD6FC">
            <w:pPr>
              <w:rPr>
                <w:rFonts w:hint="eastAsia" w:ascii="仿宋_GB2312" w:hAnsi="宋体" w:eastAsia="仿宋_GB2312" w:cs="宋体"/>
                <w:color w:val="000000"/>
                <w:sz w:val="24"/>
                <w:szCs w:val="24"/>
                <w:lang w:val="en-US" w:eastAsia="zh-CN" w:bidi="ar-SA"/>
              </w:rPr>
            </w:pPr>
            <w:r>
              <w:rPr>
                <w:rFonts w:hint="eastAsia" w:ascii="仿宋_GB2312" w:eastAsia="仿宋_GB2312"/>
                <w:highlight w:val="none"/>
              </w:rPr>
              <w:t>（2）前五大供应商情况-截至最近年度数据</w:t>
            </w:r>
          </w:p>
          <w:tbl>
            <w:tblPr>
              <w:tblStyle w:val="17"/>
              <w:tblpPr w:leftFromText="180" w:rightFromText="180" w:vertAnchor="text" w:horzAnchor="page" w:tblpX="105" w:tblpY="298"/>
              <w:tblOverlap w:val="never"/>
              <w:tblW w:w="4999" w:type="pct"/>
              <w:tblInd w:w="0" w:type="dxa"/>
              <w:shd w:val="clear" w:color="auto" w:fill="auto"/>
              <w:tblLayout w:type="autofit"/>
              <w:tblCellMar>
                <w:top w:w="0" w:type="dxa"/>
                <w:left w:w="108" w:type="dxa"/>
                <w:bottom w:w="0" w:type="dxa"/>
                <w:right w:w="108" w:type="dxa"/>
              </w:tblCellMar>
            </w:tblPr>
            <w:tblGrid>
              <w:gridCol w:w="1860"/>
              <w:gridCol w:w="862"/>
              <w:gridCol w:w="1421"/>
              <w:gridCol w:w="1657"/>
              <w:gridCol w:w="988"/>
              <w:gridCol w:w="1407"/>
              <w:gridCol w:w="735"/>
              <w:gridCol w:w="1426"/>
            </w:tblGrid>
            <w:tr w14:paraId="4BF10D94">
              <w:trPr>
                <w:cantSplit/>
                <w:trHeight w:val="320" w:hRule="atLeast"/>
                <w:tblHeader/>
              </w:trPr>
              <w:tc>
                <w:tcPr>
                  <w:tcW w:w="4311"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E70E1">
                  <w:pPr>
                    <w:jc w:val="center"/>
                    <w:rPr>
                      <w:rFonts w:hint="eastAsia" w:ascii="仿宋_GB2312" w:eastAsia="仿宋_GB2312"/>
                    </w:rPr>
                  </w:pPr>
                  <w:r>
                    <w:rPr>
                      <w:rFonts w:hint="eastAsia" w:ascii="仿宋_GB2312" w:eastAsia="仿宋_GB2312"/>
                    </w:rPr>
                    <w:t>前五大上游供应商</w:t>
                  </w:r>
                </w:p>
              </w:tc>
              <w:tc>
                <w:tcPr>
                  <w:tcW w:w="688" w:type="pct"/>
                  <w:tcBorders>
                    <w:top w:val="single" w:color="000000" w:sz="4" w:space="0"/>
                    <w:left w:val="nil"/>
                    <w:bottom w:val="single" w:color="000000" w:sz="4" w:space="0"/>
                    <w:right w:val="single" w:color="000000" w:sz="4" w:space="0"/>
                  </w:tcBorders>
                  <w:shd w:val="clear" w:color="auto" w:fill="auto"/>
                  <w:noWrap/>
                  <w:vAlign w:val="center"/>
                </w:tcPr>
                <w:p w14:paraId="3340FE98">
                  <w:pPr>
                    <w:jc w:val="center"/>
                    <w:rPr>
                      <w:rFonts w:hint="eastAsia" w:ascii="仿宋_GB2312" w:eastAsia="仿宋_GB2312"/>
                    </w:rPr>
                  </w:pPr>
                  <w:r>
                    <w:rPr>
                      <w:rFonts w:hint="eastAsia" w:ascii="仿宋_GB2312" w:eastAsia="仿宋_GB2312"/>
                    </w:rPr>
                    <w:t>单位：万元</w:t>
                  </w:r>
                </w:p>
              </w:tc>
            </w:tr>
            <w:tr w14:paraId="5E464FF7">
              <w:trPr>
                <w:cantSplit/>
                <w:trHeight w:val="300" w:hRule="atLeast"/>
              </w:trPr>
              <w:tc>
                <w:tcPr>
                  <w:tcW w:w="898" w:type="pct"/>
                  <w:tcBorders>
                    <w:top w:val="nil"/>
                    <w:left w:val="single" w:color="000000" w:sz="4" w:space="0"/>
                    <w:bottom w:val="nil"/>
                    <w:right w:val="single" w:color="000000" w:sz="4" w:space="0"/>
                  </w:tcBorders>
                  <w:shd w:val="clear" w:color="auto" w:fill="auto"/>
                  <w:vAlign w:val="center"/>
                </w:tcPr>
                <w:p w14:paraId="1D8C47D9">
                  <w:pPr>
                    <w:jc w:val="center"/>
                    <w:rPr>
                      <w:rFonts w:hint="eastAsia" w:ascii="仿宋_GB2312" w:eastAsia="仿宋_GB2312"/>
                      <w:lang w:val="en-US" w:eastAsia="zh-CN"/>
                    </w:rPr>
                  </w:pPr>
                  <w:r>
                    <w:rPr>
                      <w:rFonts w:hint="eastAsia" w:ascii="仿宋_GB2312" w:eastAsia="仿宋_GB2312"/>
                      <w:lang w:val="en-US" w:eastAsia="zh-CN"/>
                    </w:rPr>
                    <w:t>供应商</w:t>
                  </w:r>
                </w:p>
              </w:tc>
              <w:tc>
                <w:tcPr>
                  <w:tcW w:w="416" w:type="pct"/>
                  <w:tcBorders>
                    <w:top w:val="nil"/>
                    <w:left w:val="nil"/>
                    <w:bottom w:val="single" w:color="000000" w:sz="4" w:space="0"/>
                    <w:right w:val="single" w:color="000000" w:sz="4" w:space="0"/>
                  </w:tcBorders>
                  <w:shd w:val="clear" w:color="auto" w:fill="auto"/>
                  <w:vAlign w:val="center"/>
                </w:tcPr>
                <w:p w14:paraId="043D429F">
                  <w:pPr>
                    <w:jc w:val="center"/>
                    <w:rPr>
                      <w:rFonts w:hint="eastAsia" w:ascii="仿宋_GB2312" w:eastAsia="仿宋_GB2312"/>
                      <w:lang w:val="en-US" w:eastAsia="zh-CN"/>
                    </w:rPr>
                  </w:pPr>
                  <w:r>
                    <w:rPr>
                      <w:rFonts w:hint="eastAsia" w:ascii="仿宋_GB2312" w:eastAsia="仿宋_GB2312"/>
                      <w:lang w:val="en-US" w:eastAsia="zh-CN"/>
                    </w:rPr>
                    <w:t>合作年份</w:t>
                  </w:r>
                </w:p>
              </w:tc>
              <w:tc>
                <w:tcPr>
                  <w:tcW w:w="686" w:type="pct"/>
                  <w:tcBorders>
                    <w:top w:val="nil"/>
                    <w:left w:val="nil"/>
                    <w:bottom w:val="single" w:color="000000" w:sz="4" w:space="0"/>
                    <w:right w:val="single" w:color="000000" w:sz="4" w:space="0"/>
                  </w:tcBorders>
                  <w:shd w:val="clear" w:color="auto" w:fill="auto"/>
                  <w:vAlign w:val="center"/>
                </w:tcPr>
                <w:p w14:paraId="004ECFE0">
                  <w:pPr>
                    <w:jc w:val="center"/>
                    <w:rPr>
                      <w:rFonts w:hint="eastAsia" w:ascii="仿宋_GB2312" w:eastAsia="仿宋_GB2312"/>
                      <w:lang w:val="en-US" w:eastAsia="zh-CN"/>
                    </w:rPr>
                  </w:pPr>
                  <w:r>
                    <w:rPr>
                      <w:rFonts w:hint="eastAsia" w:ascii="仿宋_GB2312" w:eastAsia="仿宋_GB2312"/>
                      <w:lang w:val="en-US" w:eastAsia="zh-CN"/>
                    </w:rPr>
                    <w:t>采购内容</w:t>
                  </w:r>
                </w:p>
              </w:tc>
              <w:tc>
                <w:tcPr>
                  <w:tcW w:w="800" w:type="pct"/>
                  <w:tcBorders>
                    <w:top w:val="nil"/>
                    <w:left w:val="nil"/>
                    <w:bottom w:val="single" w:color="000000" w:sz="4" w:space="0"/>
                    <w:right w:val="single" w:color="000000" w:sz="4" w:space="0"/>
                  </w:tcBorders>
                  <w:shd w:val="clear" w:color="auto" w:fill="auto"/>
                  <w:vAlign w:val="center"/>
                </w:tcPr>
                <w:p w14:paraId="2B223DBD">
                  <w:pPr>
                    <w:jc w:val="center"/>
                    <w:rPr>
                      <w:rFonts w:hint="default" w:ascii="仿宋_GB2312" w:eastAsia="仿宋_GB2312"/>
                      <w:lang w:val="en-US" w:eastAsia="zh-CN"/>
                    </w:rPr>
                  </w:pPr>
                  <w:r>
                    <w:rPr>
                      <w:rFonts w:hint="eastAsia" w:ascii="仿宋_GB2312" w:eastAsia="仿宋_GB2312"/>
                      <w:lang w:val="en-US" w:eastAsia="zh-CN"/>
                    </w:rPr>
                    <w:t>上年度采购额</w:t>
                  </w:r>
                </w:p>
              </w:tc>
              <w:tc>
                <w:tcPr>
                  <w:tcW w:w="477" w:type="pct"/>
                  <w:tcBorders>
                    <w:top w:val="nil"/>
                    <w:left w:val="nil"/>
                    <w:bottom w:val="nil"/>
                    <w:right w:val="single" w:color="000000" w:sz="4" w:space="0"/>
                  </w:tcBorders>
                  <w:shd w:val="clear" w:color="auto" w:fill="auto"/>
                  <w:vAlign w:val="center"/>
                </w:tcPr>
                <w:p w14:paraId="47F75E00">
                  <w:pPr>
                    <w:jc w:val="center"/>
                    <w:rPr>
                      <w:rFonts w:hint="default" w:ascii="仿宋_GB2312" w:eastAsia="仿宋_GB2312"/>
                      <w:lang w:val="en-US" w:eastAsia="zh-CN"/>
                    </w:rPr>
                  </w:pPr>
                  <w:r>
                    <w:rPr>
                      <w:rFonts w:hint="eastAsia" w:ascii="仿宋_GB2312" w:eastAsia="仿宋_GB2312"/>
                      <w:lang w:val="en-US" w:eastAsia="zh-CN"/>
                    </w:rPr>
                    <w:t>当期占比</w:t>
                  </w:r>
                </w:p>
              </w:tc>
              <w:tc>
                <w:tcPr>
                  <w:tcW w:w="679" w:type="pct"/>
                  <w:tcBorders>
                    <w:top w:val="nil"/>
                    <w:left w:val="nil"/>
                    <w:bottom w:val="single" w:color="000000" w:sz="4" w:space="0"/>
                    <w:right w:val="single" w:color="000000" w:sz="4" w:space="0"/>
                  </w:tcBorders>
                  <w:shd w:val="clear" w:color="auto" w:fill="auto"/>
                  <w:vAlign w:val="center"/>
                </w:tcPr>
                <w:p w14:paraId="3388FC41">
                  <w:pPr>
                    <w:jc w:val="center"/>
                    <w:rPr>
                      <w:rFonts w:hint="eastAsia" w:ascii="仿宋_GB2312" w:eastAsia="仿宋_GB2312"/>
                      <w:lang w:val="en-US" w:eastAsia="zh-CN"/>
                    </w:rPr>
                  </w:pPr>
                  <w:r>
                    <w:rPr>
                      <w:rFonts w:hint="eastAsia" w:ascii="仿宋_GB2312" w:eastAsia="仿宋_GB2312"/>
                      <w:lang w:val="en-US" w:eastAsia="zh-CN"/>
                    </w:rPr>
                    <w:t>结算方式</w:t>
                  </w:r>
                </w:p>
              </w:tc>
              <w:tc>
                <w:tcPr>
                  <w:tcW w:w="1043" w:type="pct"/>
                  <w:gridSpan w:val="2"/>
                  <w:tcBorders>
                    <w:top w:val="nil"/>
                    <w:left w:val="nil"/>
                    <w:bottom w:val="single" w:color="000000" w:sz="4" w:space="0"/>
                    <w:right w:val="single" w:color="000000" w:sz="4" w:space="0"/>
                  </w:tcBorders>
                  <w:shd w:val="clear" w:color="auto" w:fill="auto"/>
                  <w:vAlign w:val="center"/>
                </w:tcPr>
                <w:p w14:paraId="1C09DEC3">
                  <w:pPr>
                    <w:jc w:val="center"/>
                    <w:rPr>
                      <w:rFonts w:hint="eastAsia" w:ascii="仿宋_GB2312" w:eastAsia="仿宋_GB2312"/>
                      <w:lang w:val="en-US" w:eastAsia="zh-CN"/>
                    </w:rPr>
                  </w:pPr>
                  <w:r>
                    <w:rPr>
                      <w:rFonts w:hint="eastAsia" w:ascii="仿宋_GB2312" w:eastAsia="仿宋_GB2312"/>
                      <w:lang w:val="en-US" w:eastAsia="zh-CN"/>
                    </w:rPr>
                    <w:t>账期</w:t>
                  </w:r>
                </w:p>
              </w:tc>
            </w:tr>
            <w:tr w14:paraId="48904985">
              <w:trPr>
                <w:cantSplit/>
                <w:trHeight w:val="272" w:hRule="atLeast"/>
              </w:trPr>
              <w:tc>
                <w:tcPr>
                  <w:tcW w:w="8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80EA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63340C1C">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42455F29">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4FEF4989">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4AE8D">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085795CF">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19C84639">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7E99C27B">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5F1C795E">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4329714D">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4A16540D">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03EFFDB3">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76DC2DAB">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1752B399">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00BF4C92">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5CF2DE19">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142978FB">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2BE6F65E">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594C318C">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2C87E96C">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1905FE4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4D9F3129">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4C793ABF">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63ED308C">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7CE2999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23374598">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7CABFAFD">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1C913363">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64F92BE9">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083A24FF">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1E1DDB2D">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3A7869E5">
              <w:trPr>
                <w:cantSplit/>
                <w:trHeight w:val="295" w:hRule="atLeast"/>
              </w:trPr>
              <w:tc>
                <w:tcPr>
                  <w:tcW w:w="898" w:type="pct"/>
                  <w:tcBorders>
                    <w:top w:val="nil"/>
                    <w:left w:val="single" w:color="000000" w:sz="4" w:space="0"/>
                    <w:bottom w:val="single" w:color="auto" w:sz="4" w:space="0"/>
                    <w:right w:val="single" w:color="000000" w:sz="4" w:space="0"/>
                  </w:tcBorders>
                  <w:shd w:val="clear" w:color="auto" w:fill="auto"/>
                  <w:noWrap/>
                  <w:vAlign w:val="center"/>
                </w:tcPr>
                <w:p w14:paraId="326459F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auto" w:sz="4" w:space="0"/>
                    <w:right w:val="single" w:color="000000" w:sz="4" w:space="0"/>
                  </w:tcBorders>
                  <w:shd w:val="clear" w:color="auto" w:fill="auto"/>
                  <w:vAlign w:val="center"/>
                </w:tcPr>
                <w:p w14:paraId="3272B048">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auto" w:sz="4" w:space="0"/>
                    <w:right w:val="single" w:color="000000" w:sz="4" w:space="0"/>
                  </w:tcBorders>
                  <w:shd w:val="clear" w:color="auto" w:fill="auto"/>
                  <w:vAlign w:val="center"/>
                </w:tcPr>
                <w:p w14:paraId="2CA417BD">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auto" w:sz="4" w:space="0"/>
                    <w:right w:val="nil"/>
                  </w:tcBorders>
                  <w:shd w:val="clear" w:color="auto" w:fill="auto"/>
                  <w:vAlign w:val="center"/>
                </w:tcPr>
                <w:p w14:paraId="1166E7EA">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auto" w:sz="4" w:space="0"/>
                    <w:right w:val="single" w:color="000000" w:sz="4" w:space="0"/>
                  </w:tcBorders>
                  <w:shd w:val="clear" w:color="auto" w:fill="auto"/>
                  <w:noWrap/>
                  <w:vAlign w:val="center"/>
                </w:tcPr>
                <w:p w14:paraId="4F19DCB4">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auto" w:sz="4" w:space="0"/>
                    <w:right w:val="single" w:color="000000" w:sz="4" w:space="0"/>
                  </w:tcBorders>
                  <w:shd w:val="clear" w:color="auto" w:fill="auto"/>
                  <w:vAlign w:val="center"/>
                </w:tcPr>
                <w:p w14:paraId="337F03A6">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auto" w:sz="4" w:space="0"/>
                    <w:right w:val="single" w:color="000000" w:sz="4" w:space="0"/>
                  </w:tcBorders>
                  <w:shd w:val="clear" w:color="auto" w:fill="auto"/>
                  <w:vAlign w:val="center"/>
                </w:tcPr>
                <w:p w14:paraId="5E3405E4">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bl>
          <w:p w14:paraId="2970E7FB">
            <w:pPr>
              <w:rPr>
                <w:rFonts w:hint="eastAsia" w:ascii="仿宋_GB2312" w:eastAsia="仿宋_GB2312"/>
                <w:lang w:val="en-US" w:eastAsia="zh-CN"/>
              </w:rPr>
            </w:pPr>
            <w:r>
              <w:rPr>
                <w:rFonts w:hint="eastAsia" w:ascii="仿宋_GB2312" w:eastAsia="仿宋_GB2312"/>
                <w:lang w:val="en-US" w:eastAsia="zh-CN"/>
              </w:rPr>
              <w:t>7.销售</w:t>
            </w:r>
          </w:p>
          <w:p w14:paraId="3D709AD6">
            <w:pPr>
              <w:rPr>
                <w:rFonts w:ascii="仿宋_GB2312" w:eastAsia="仿宋_GB2312"/>
                <w:highlight w:val="none"/>
              </w:rPr>
            </w:pPr>
            <w:r>
              <w:rPr>
                <w:rFonts w:hint="eastAsia" w:ascii="仿宋_GB2312" w:eastAsia="仿宋_GB2312"/>
                <w:highlight w:val="none"/>
              </w:rPr>
              <w:t>（1）销售模式、产品价格趋势、结算方式及账期等</w:t>
            </w:r>
          </w:p>
          <w:p w14:paraId="6E1C53EB">
            <w:pPr>
              <w:rPr>
                <w:rFonts w:hint="eastAsia" w:ascii="仿宋_GB2312" w:eastAsia="仿宋_GB2312"/>
                <w:highlight w:val="none"/>
                <w:lang w:val="en-US" w:eastAsia="zh-CN"/>
              </w:rPr>
            </w:pPr>
            <w:r>
              <w:rPr>
                <w:rFonts w:hint="eastAsia" w:ascii="仿宋_GB2312" w:eastAsia="仿宋_GB2312"/>
                <w:highlight w:val="none"/>
              </w:rPr>
              <w:t>（2）前五大销售商情况-截至最近年度数据</w:t>
            </w:r>
          </w:p>
          <w:tbl>
            <w:tblPr>
              <w:tblStyle w:val="17"/>
              <w:tblpPr w:leftFromText="180" w:rightFromText="180" w:vertAnchor="text" w:horzAnchor="page" w:tblpX="105" w:tblpY="298"/>
              <w:tblOverlap w:val="never"/>
              <w:tblW w:w="4999" w:type="pct"/>
              <w:tblInd w:w="0" w:type="dxa"/>
              <w:shd w:val="clear" w:color="auto" w:fill="auto"/>
              <w:tblLayout w:type="autofit"/>
              <w:tblCellMar>
                <w:top w:w="0" w:type="dxa"/>
                <w:left w:w="108" w:type="dxa"/>
                <w:bottom w:w="0" w:type="dxa"/>
                <w:right w:w="108" w:type="dxa"/>
              </w:tblCellMar>
            </w:tblPr>
            <w:tblGrid>
              <w:gridCol w:w="1860"/>
              <w:gridCol w:w="862"/>
              <w:gridCol w:w="1421"/>
              <w:gridCol w:w="1657"/>
              <w:gridCol w:w="988"/>
              <w:gridCol w:w="1407"/>
              <w:gridCol w:w="735"/>
              <w:gridCol w:w="1426"/>
            </w:tblGrid>
            <w:tr w14:paraId="0A9C3F74">
              <w:trPr>
                <w:cantSplit/>
                <w:trHeight w:val="320" w:hRule="atLeast"/>
                <w:tblHeader/>
              </w:trPr>
              <w:tc>
                <w:tcPr>
                  <w:tcW w:w="4311"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E55DD">
                  <w:pPr>
                    <w:jc w:val="center"/>
                    <w:rPr>
                      <w:rFonts w:hint="eastAsia" w:ascii="仿宋_GB2312" w:eastAsia="仿宋_GB2312"/>
                    </w:rPr>
                  </w:pPr>
                  <w:r>
                    <w:rPr>
                      <w:rFonts w:hint="eastAsia" w:ascii="仿宋_GB2312" w:eastAsia="仿宋_GB2312"/>
                    </w:rPr>
                    <w:t>前五大上游供应商</w:t>
                  </w:r>
                </w:p>
              </w:tc>
              <w:tc>
                <w:tcPr>
                  <w:tcW w:w="688" w:type="pct"/>
                  <w:tcBorders>
                    <w:top w:val="single" w:color="000000" w:sz="4" w:space="0"/>
                    <w:left w:val="nil"/>
                    <w:bottom w:val="single" w:color="000000" w:sz="4" w:space="0"/>
                    <w:right w:val="single" w:color="000000" w:sz="4" w:space="0"/>
                  </w:tcBorders>
                  <w:shd w:val="clear" w:color="auto" w:fill="auto"/>
                  <w:noWrap/>
                  <w:vAlign w:val="center"/>
                </w:tcPr>
                <w:p w14:paraId="0FC3F78A">
                  <w:pPr>
                    <w:jc w:val="center"/>
                    <w:rPr>
                      <w:rFonts w:hint="eastAsia" w:ascii="仿宋_GB2312" w:eastAsia="仿宋_GB2312"/>
                    </w:rPr>
                  </w:pPr>
                  <w:r>
                    <w:rPr>
                      <w:rFonts w:hint="eastAsia" w:ascii="仿宋_GB2312" w:eastAsia="仿宋_GB2312"/>
                    </w:rPr>
                    <w:t>单位：万元</w:t>
                  </w:r>
                </w:p>
              </w:tc>
            </w:tr>
            <w:tr w14:paraId="7D6C9F41">
              <w:trPr>
                <w:cantSplit/>
                <w:trHeight w:val="300" w:hRule="atLeast"/>
              </w:trPr>
              <w:tc>
                <w:tcPr>
                  <w:tcW w:w="898" w:type="pct"/>
                  <w:tcBorders>
                    <w:top w:val="nil"/>
                    <w:left w:val="single" w:color="000000" w:sz="4" w:space="0"/>
                    <w:bottom w:val="nil"/>
                    <w:right w:val="single" w:color="000000" w:sz="4" w:space="0"/>
                  </w:tcBorders>
                  <w:shd w:val="clear" w:color="auto" w:fill="auto"/>
                  <w:vAlign w:val="center"/>
                </w:tcPr>
                <w:p w14:paraId="019B14BB">
                  <w:pPr>
                    <w:jc w:val="center"/>
                    <w:rPr>
                      <w:rFonts w:hint="eastAsia" w:ascii="仿宋_GB2312" w:eastAsia="仿宋_GB2312"/>
                      <w:lang w:val="en-US" w:eastAsia="zh-CN"/>
                    </w:rPr>
                  </w:pPr>
                  <w:r>
                    <w:rPr>
                      <w:rFonts w:hint="eastAsia" w:ascii="仿宋_GB2312" w:eastAsia="仿宋_GB2312"/>
                      <w:lang w:val="en-US" w:eastAsia="zh-CN"/>
                    </w:rPr>
                    <w:t>销售商</w:t>
                  </w:r>
                </w:p>
              </w:tc>
              <w:tc>
                <w:tcPr>
                  <w:tcW w:w="416" w:type="pct"/>
                  <w:tcBorders>
                    <w:top w:val="nil"/>
                    <w:left w:val="nil"/>
                    <w:bottom w:val="single" w:color="000000" w:sz="4" w:space="0"/>
                    <w:right w:val="single" w:color="000000" w:sz="4" w:space="0"/>
                  </w:tcBorders>
                  <w:shd w:val="clear" w:color="auto" w:fill="auto"/>
                  <w:vAlign w:val="center"/>
                </w:tcPr>
                <w:p w14:paraId="66F3485B">
                  <w:pPr>
                    <w:jc w:val="center"/>
                    <w:rPr>
                      <w:rFonts w:hint="eastAsia" w:ascii="仿宋_GB2312" w:eastAsia="仿宋_GB2312"/>
                      <w:lang w:val="en-US" w:eastAsia="zh-CN"/>
                    </w:rPr>
                  </w:pPr>
                  <w:r>
                    <w:rPr>
                      <w:rFonts w:hint="eastAsia" w:ascii="仿宋_GB2312" w:eastAsia="仿宋_GB2312"/>
                      <w:lang w:val="en-US" w:eastAsia="zh-CN"/>
                    </w:rPr>
                    <w:t>合作年份</w:t>
                  </w:r>
                </w:p>
              </w:tc>
              <w:tc>
                <w:tcPr>
                  <w:tcW w:w="686" w:type="pct"/>
                  <w:tcBorders>
                    <w:top w:val="nil"/>
                    <w:left w:val="nil"/>
                    <w:bottom w:val="single" w:color="000000" w:sz="4" w:space="0"/>
                    <w:right w:val="single" w:color="000000" w:sz="4" w:space="0"/>
                  </w:tcBorders>
                  <w:shd w:val="clear" w:color="auto" w:fill="auto"/>
                  <w:vAlign w:val="center"/>
                </w:tcPr>
                <w:p w14:paraId="52D6D7DA">
                  <w:pPr>
                    <w:jc w:val="center"/>
                    <w:rPr>
                      <w:rFonts w:hint="eastAsia" w:ascii="仿宋_GB2312" w:eastAsia="仿宋_GB2312"/>
                      <w:lang w:val="en-US" w:eastAsia="zh-CN"/>
                    </w:rPr>
                  </w:pPr>
                  <w:r>
                    <w:rPr>
                      <w:rFonts w:hint="eastAsia" w:ascii="仿宋_GB2312" w:eastAsia="仿宋_GB2312"/>
                      <w:lang w:val="en-US" w:eastAsia="zh-CN"/>
                    </w:rPr>
                    <w:t>销售内容</w:t>
                  </w:r>
                </w:p>
              </w:tc>
              <w:tc>
                <w:tcPr>
                  <w:tcW w:w="800" w:type="pct"/>
                  <w:tcBorders>
                    <w:top w:val="nil"/>
                    <w:left w:val="nil"/>
                    <w:bottom w:val="single" w:color="000000" w:sz="4" w:space="0"/>
                    <w:right w:val="single" w:color="000000" w:sz="4" w:space="0"/>
                  </w:tcBorders>
                  <w:shd w:val="clear" w:color="auto" w:fill="auto"/>
                  <w:vAlign w:val="center"/>
                </w:tcPr>
                <w:p w14:paraId="77AE00BA">
                  <w:pPr>
                    <w:jc w:val="center"/>
                    <w:rPr>
                      <w:rFonts w:hint="default" w:ascii="仿宋_GB2312" w:eastAsia="仿宋_GB2312"/>
                      <w:lang w:val="en-US" w:eastAsia="zh-CN"/>
                    </w:rPr>
                  </w:pPr>
                  <w:r>
                    <w:rPr>
                      <w:rFonts w:hint="eastAsia" w:ascii="仿宋_GB2312" w:eastAsia="仿宋_GB2312"/>
                      <w:lang w:val="en-US" w:eastAsia="zh-CN"/>
                    </w:rPr>
                    <w:t>上年度采购额</w:t>
                  </w:r>
                </w:p>
              </w:tc>
              <w:tc>
                <w:tcPr>
                  <w:tcW w:w="477" w:type="pct"/>
                  <w:tcBorders>
                    <w:top w:val="nil"/>
                    <w:left w:val="nil"/>
                    <w:bottom w:val="nil"/>
                    <w:right w:val="single" w:color="000000" w:sz="4" w:space="0"/>
                  </w:tcBorders>
                  <w:shd w:val="clear" w:color="auto" w:fill="auto"/>
                  <w:vAlign w:val="center"/>
                </w:tcPr>
                <w:p w14:paraId="5AB67B2C">
                  <w:pPr>
                    <w:jc w:val="center"/>
                    <w:rPr>
                      <w:rFonts w:hint="default" w:ascii="仿宋_GB2312" w:eastAsia="仿宋_GB2312"/>
                      <w:lang w:val="en-US" w:eastAsia="zh-CN"/>
                    </w:rPr>
                  </w:pPr>
                  <w:r>
                    <w:rPr>
                      <w:rFonts w:hint="eastAsia" w:ascii="仿宋_GB2312" w:eastAsia="仿宋_GB2312"/>
                      <w:lang w:val="en-US" w:eastAsia="zh-CN"/>
                    </w:rPr>
                    <w:t>当期占比</w:t>
                  </w:r>
                </w:p>
              </w:tc>
              <w:tc>
                <w:tcPr>
                  <w:tcW w:w="679" w:type="pct"/>
                  <w:tcBorders>
                    <w:top w:val="nil"/>
                    <w:left w:val="nil"/>
                    <w:bottom w:val="single" w:color="000000" w:sz="4" w:space="0"/>
                    <w:right w:val="single" w:color="000000" w:sz="4" w:space="0"/>
                  </w:tcBorders>
                  <w:shd w:val="clear" w:color="auto" w:fill="auto"/>
                  <w:vAlign w:val="center"/>
                </w:tcPr>
                <w:p w14:paraId="7FF472CD">
                  <w:pPr>
                    <w:jc w:val="center"/>
                    <w:rPr>
                      <w:rFonts w:hint="eastAsia" w:ascii="仿宋_GB2312" w:eastAsia="仿宋_GB2312"/>
                      <w:lang w:val="en-US" w:eastAsia="zh-CN"/>
                    </w:rPr>
                  </w:pPr>
                  <w:r>
                    <w:rPr>
                      <w:rFonts w:hint="eastAsia" w:ascii="仿宋_GB2312" w:eastAsia="仿宋_GB2312"/>
                      <w:lang w:val="en-US" w:eastAsia="zh-CN"/>
                    </w:rPr>
                    <w:t>结算方式</w:t>
                  </w:r>
                </w:p>
              </w:tc>
              <w:tc>
                <w:tcPr>
                  <w:tcW w:w="1043" w:type="pct"/>
                  <w:gridSpan w:val="2"/>
                  <w:tcBorders>
                    <w:top w:val="nil"/>
                    <w:left w:val="nil"/>
                    <w:bottom w:val="single" w:color="000000" w:sz="4" w:space="0"/>
                    <w:right w:val="single" w:color="000000" w:sz="4" w:space="0"/>
                  </w:tcBorders>
                  <w:shd w:val="clear" w:color="auto" w:fill="auto"/>
                  <w:vAlign w:val="center"/>
                </w:tcPr>
                <w:p w14:paraId="200068FC">
                  <w:pPr>
                    <w:jc w:val="center"/>
                    <w:rPr>
                      <w:rFonts w:hint="eastAsia" w:ascii="仿宋_GB2312" w:eastAsia="仿宋_GB2312"/>
                      <w:lang w:val="en-US" w:eastAsia="zh-CN"/>
                    </w:rPr>
                  </w:pPr>
                  <w:r>
                    <w:rPr>
                      <w:rFonts w:hint="eastAsia" w:ascii="仿宋_GB2312" w:eastAsia="仿宋_GB2312"/>
                      <w:lang w:val="en-US" w:eastAsia="zh-CN"/>
                    </w:rPr>
                    <w:t>账期</w:t>
                  </w:r>
                </w:p>
              </w:tc>
            </w:tr>
            <w:tr w14:paraId="281133EB">
              <w:trPr>
                <w:cantSplit/>
                <w:trHeight w:val="272" w:hRule="atLeast"/>
              </w:trPr>
              <w:tc>
                <w:tcPr>
                  <w:tcW w:w="8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129AF6">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1EFC5586">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0BD04996">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773CF34C">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2F0D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7EC5BA28">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3A32311B">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22404F1B">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3F5049D1">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377801F9">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086C302E">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4914C9F6">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0295137C">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6B630D45">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01E61CC6">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5AF62859">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4686367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28E58519">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4BCC532D">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5B2F6B8A">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02BE4AC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453378DF">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2E66FCFB">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68CE30BC">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62E03653">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73779C10">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7CC5B0D6">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31DA225D">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66758FE4">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6ACB7B3C">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48BE4D84">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52C4909E">
              <w:trPr>
                <w:cantSplit/>
                <w:trHeight w:val="295" w:hRule="atLeast"/>
              </w:trPr>
              <w:tc>
                <w:tcPr>
                  <w:tcW w:w="898" w:type="pct"/>
                  <w:tcBorders>
                    <w:top w:val="nil"/>
                    <w:left w:val="single" w:color="000000" w:sz="4" w:space="0"/>
                    <w:bottom w:val="single" w:color="auto" w:sz="4" w:space="0"/>
                    <w:right w:val="single" w:color="000000" w:sz="4" w:space="0"/>
                  </w:tcBorders>
                  <w:shd w:val="clear" w:color="auto" w:fill="auto"/>
                  <w:noWrap/>
                  <w:vAlign w:val="center"/>
                </w:tcPr>
                <w:p w14:paraId="7A65736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auto" w:sz="4" w:space="0"/>
                    <w:right w:val="single" w:color="000000" w:sz="4" w:space="0"/>
                  </w:tcBorders>
                  <w:shd w:val="clear" w:color="auto" w:fill="auto"/>
                  <w:vAlign w:val="center"/>
                </w:tcPr>
                <w:p w14:paraId="34211EB6">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auto" w:sz="4" w:space="0"/>
                    <w:right w:val="single" w:color="000000" w:sz="4" w:space="0"/>
                  </w:tcBorders>
                  <w:shd w:val="clear" w:color="auto" w:fill="auto"/>
                  <w:vAlign w:val="center"/>
                </w:tcPr>
                <w:p w14:paraId="7E1C6E96">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auto" w:sz="4" w:space="0"/>
                    <w:right w:val="nil"/>
                  </w:tcBorders>
                  <w:shd w:val="clear" w:color="auto" w:fill="auto"/>
                  <w:vAlign w:val="center"/>
                </w:tcPr>
                <w:p w14:paraId="4EA2D996">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auto" w:sz="4" w:space="0"/>
                    <w:right w:val="single" w:color="000000" w:sz="4" w:space="0"/>
                  </w:tcBorders>
                  <w:shd w:val="clear" w:color="auto" w:fill="auto"/>
                  <w:noWrap/>
                  <w:vAlign w:val="center"/>
                </w:tcPr>
                <w:p w14:paraId="61939EBF">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auto" w:sz="4" w:space="0"/>
                    <w:right w:val="single" w:color="000000" w:sz="4" w:space="0"/>
                  </w:tcBorders>
                  <w:shd w:val="clear" w:color="auto" w:fill="auto"/>
                  <w:vAlign w:val="center"/>
                </w:tcPr>
                <w:p w14:paraId="4E273476">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auto" w:sz="4" w:space="0"/>
                    <w:right w:val="single" w:color="000000" w:sz="4" w:space="0"/>
                  </w:tcBorders>
                  <w:shd w:val="clear" w:color="auto" w:fill="auto"/>
                  <w:vAlign w:val="center"/>
                </w:tcPr>
                <w:p w14:paraId="1307F04C">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bl>
          <w:p w14:paraId="499756B8">
            <w:pPr>
              <w:pStyle w:val="11"/>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经营综合评价：</w:t>
            </w:r>
          </w:p>
        </w:tc>
      </w:tr>
      <w:tr w14:paraId="3D2EB997">
        <w:trPr>
          <w:cantSplit/>
          <w:trHeight w:val="357" w:hRule="atLeast"/>
        </w:trPr>
        <w:tc>
          <w:tcPr>
            <w:tcW w:w="10490" w:type="dxa"/>
            <w:tcBorders>
              <w:top w:val="single" w:color="auto" w:sz="4" w:space="0"/>
              <w:left w:val="single" w:color="auto" w:sz="4" w:space="0"/>
              <w:bottom w:val="single" w:color="auto" w:sz="4" w:space="0"/>
              <w:right w:val="single" w:color="auto" w:sz="4" w:space="0"/>
            </w:tcBorders>
          </w:tcPr>
          <w:p w14:paraId="38456504">
            <w:pPr>
              <w:jc w:val="center"/>
              <w:rPr>
                <w:rFonts w:ascii="仿宋_GB2312" w:eastAsia="仿宋_GB2312"/>
              </w:rPr>
            </w:pPr>
            <w:r>
              <w:rPr>
                <w:rFonts w:hint="eastAsia" w:ascii="仿宋_GB2312" w:eastAsia="仿宋_GB2312"/>
                <w:lang w:val="en-US" w:eastAsia="zh-CN"/>
              </w:rPr>
              <w:t>受信客户对外投资情况</w:t>
            </w:r>
          </w:p>
        </w:tc>
      </w:tr>
      <w:tr w14:paraId="1DBBB8A7">
        <w:trPr>
          <w:trHeight w:val="1473" w:hRule="atLeast"/>
        </w:trPr>
        <w:tc>
          <w:tcPr>
            <w:tcW w:w="10490" w:type="dxa"/>
          </w:tcPr>
          <w:p w14:paraId="758B26D4">
            <w:pPr>
              <w:spacing w:line="280" w:lineRule="exact"/>
              <w:rPr>
                <w:rFonts w:ascii="仿宋_GB2312" w:eastAsia="仿宋_GB2312"/>
              </w:rPr>
            </w:pPr>
            <w:r>
              <w:rPr>
                <w:rFonts w:hint="eastAsia" w:ascii="仿宋_GB2312" w:eastAsia="仿宋_GB2312"/>
              </w:rPr>
              <w:t>1.受信客户重大投资项目情况（投资规模、资金安排、项目进度、效益测算等）</w:t>
            </w:r>
          </w:p>
          <w:p w14:paraId="3E01AA64">
            <w:pPr>
              <w:spacing w:line="280" w:lineRule="exact"/>
              <w:rPr>
                <w:rFonts w:ascii="仿宋_GB2312" w:eastAsia="仿宋_GB2312"/>
              </w:rPr>
            </w:pPr>
            <w:r>
              <w:rPr>
                <w:rFonts w:hint="eastAsia" w:ascii="仿宋_GB2312" w:eastAsia="仿宋_GB2312"/>
              </w:rPr>
              <w:t>（1）客户在建、拟建项目情况</w:t>
            </w:r>
          </w:p>
          <w:p w14:paraId="687C7C23">
            <w:pPr>
              <w:spacing w:line="360" w:lineRule="auto"/>
              <w:rPr>
                <w:rFonts w:hint="eastAsia" w:ascii="仿宋_GB2312" w:eastAsia="仿宋_GB2312"/>
              </w:rPr>
            </w:pPr>
            <w:r>
              <w:rPr>
                <w:rFonts w:hint="eastAsia" w:ascii="仿宋_GB2312" w:eastAsia="仿宋_GB2312"/>
              </w:rPr>
              <w:t>（2）客户重大对外投资情况（股权、房地产等）</w:t>
            </w:r>
          </w:p>
          <w:tbl>
            <w:tblPr>
              <w:tblStyle w:val="18"/>
              <w:tblpPr w:leftFromText="180" w:rightFromText="180" w:vertAnchor="text" w:horzAnchor="page" w:tblpX="105" w:tblpY="911"/>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2"/>
              <w:gridCol w:w="5174"/>
            </w:tblGrid>
            <w:tr w14:paraId="4909BEFF">
              <w:trPr>
                <w:cantSplit/>
                <w:tblHeader/>
              </w:trPr>
              <w:tc>
                <w:tcPr>
                  <w:tcW w:w="2499" w:type="pct"/>
                  <w:vAlign w:val="center"/>
                </w:tcPr>
                <w:p w14:paraId="0AC47E3C">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被投资单位</w:t>
                  </w:r>
                </w:p>
              </w:tc>
              <w:tc>
                <w:tcPr>
                  <w:tcW w:w="2500" w:type="pct"/>
                  <w:vAlign w:val="center"/>
                </w:tcPr>
                <w:p w14:paraId="49B596CA">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持股比例</w:t>
                  </w:r>
                </w:p>
              </w:tc>
            </w:tr>
            <w:tr w14:paraId="631D816B">
              <w:trPr>
                <w:cantSplit/>
              </w:trPr>
              <w:tc>
                <w:tcPr>
                  <w:tcW w:w="2499" w:type="pct"/>
                  <w:vAlign w:val="center"/>
                </w:tcPr>
                <w:p w14:paraId="143CD8AD">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09C198C6">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2F748975">
              <w:trPr>
                <w:cantSplit/>
              </w:trPr>
              <w:tc>
                <w:tcPr>
                  <w:tcW w:w="2499" w:type="pct"/>
                  <w:vAlign w:val="center"/>
                </w:tcPr>
                <w:p w14:paraId="43EAEEBA">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104E082D">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35149C0F">
              <w:trPr>
                <w:cantSplit/>
              </w:trPr>
              <w:tc>
                <w:tcPr>
                  <w:tcW w:w="2499" w:type="pct"/>
                  <w:vAlign w:val="center"/>
                </w:tcPr>
                <w:p w14:paraId="58A64559">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61278455">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4D7DFD50">
              <w:trPr>
                <w:cantSplit/>
              </w:trPr>
              <w:tc>
                <w:tcPr>
                  <w:tcW w:w="2499" w:type="pct"/>
                  <w:vAlign w:val="center"/>
                </w:tcPr>
                <w:p w14:paraId="0D2DC76F">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31CAC665">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2B5596A9">
              <w:trPr>
                <w:cantSplit/>
              </w:trPr>
              <w:tc>
                <w:tcPr>
                  <w:tcW w:w="2499" w:type="pct"/>
                  <w:vAlign w:val="center"/>
                </w:tcPr>
                <w:p w14:paraId="7B8BDF1F">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14690944">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3BC4D1E9">
              <w:trPr>
                <w:cantSplit/>
              </w:trPr>
              <w:tc>
                <w:tcPr>
                  <w:tcW w:w="2499" w:type="pct"/>
                  <w:vAlign w:val="center"/>
                </w:tcPr>
                <w:p w14:paraId="2C399AA8">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其他主体</w:t>
                  </w:r>
                </w:p>
              </w:tc>
              <w:tc>
                <w:tcPr>
                  <w:tcW w:w="2500" w:type="pct"/>
                  <w:vAlign w:val="center"/>
                </w:tcPr>
                <w:p w14:paraId="03922FFB">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bl>
          <w:p w14:paraId="3180F765">
            <w:pPr>
              <w:spacing w:line="280" w:lineRule="exact"/>
              <w:rPr>
                <w:rFonts w:hint="default" w:ascii="仿宋_GB2312" w:eastAsia="仿宋_GB2312"/>
                <w:bCs/>
                <w:lang w:val="en-US" w:eastAsia="zh-CN"/>
              </w:rPr>
            </w:pPr>
            <w:r>
              <w:rPr>
                <w:rFonts w:hint="eastAsia" w:ascii="仿宋_GB2312" w:eastAsia="仿宋_GB2312"/>
                <w:bCs/>
                <w:lang w:val="en-US" w:eastAsia="zh-CN"/>
              </w:rPr>
              <w:t>2.实际控制人及其控制的关联企业对外投资情况</w:t>
            </w:r>
          </w:p>
        </w:tc>
      </w:tr>
    </w:tbl>
    <w:p w14:paraId="15C4DC3B">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 xml:space="preserve">（三） </w:t>
      </w:r>
      <w:r>
        <w:rPr>
          <w:rFonts w:hint="eastAsia" w:ascii="楷体_GB2312" w:hAnsi="Arial" w:eastAsia="楷体_GB2312"/>
          <w:b w:val="0"/>
          <w:lang w:val="en-US" w:eastAsia="zh-CN"/>
        </w:rPr>
        <w:t>受信客户</w:t>
      </w:r>
      <w:r>
        <w:rPr>
          <w:rFonts w:hint="eastAsia" w:ascii="楷体_GB2312" w:hAnsi="Arial" w:eastAsia="楷体_GB2312"/>
          <w:b w:val="0"/>
          <w:lang w:val="en-US"/>
        </w:rPr>
        <w:t>财务因素分析</w:t>
      </w:r>
    </w:p>
    <w:p w14:paraId="28F4658E">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1．报表合规性与真实性</w:t>
      </w:r>
    </w:p>
    <w:tbl>
      <w:tblPr>
        <w:tblStyle w:val="17"/>
        <w:tblW w:w="4999"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150"/>
        <w:gridCol w:w="2640"/>
        <w:gridCol w:w="2431"/>
        <w:gridCol w:w="2459"/>
      </w:tblGrid>
      <w:tr w14:paraId="6976AC10">
        <w:tc>
          <w:tcPr>
            <w:tcW w:w="1475" w:type="pct"/>
            <w:tcBorders>
              <w:top w:val="single" w:color="auto" w:sz="4" w:space="0"/>
              <w:left w:val="single" w:color="auto" w:sz="4" w:space="0"/>
              <w:bottom w:val="single" w:color="auto" w:sz="4" w:space="0"/>
              <w:right w:val="single" w:color="auto" w:sz="4" w:space="0"/>
            </w:tcBorders>
          </w:tcPr>
          <w:p w14:paraId="66F18173">
            <w:pPr>
              <w:spacing w:line="320" w:lineRule="exact"/>
              <w:jc w:val="center"/>
              <w:rPr>
                <w:rFonts w:ascii="仿宋_GB2312" w:eastAsia="仿宋_GB2312"/>
              </w:rPr>
            </w:pPr>
            <w:r>
              <w:rPr>
                <w:rFonts w:hint="eastAsia" w:ascii="仿宋_GB2312" w:eastAsia="仿宋_GB2312"/>
              </w:rPr>
              <w:t>财务报表是否审计</w:t>
            </w:r>
          </w:p>
        </w:tc>
        <w:tc>
          <w:tcPr>
            <w:tcW w:w="3524" w:type="pct"/>
            <w:gridSpan w:val="3"/>
            <w:tcBorders>
              <w:top w:val="single" w:color="auto" w:sz="4" w:space="0"/>
              <w:left w:val="single" w:color="auto" w:sz="4" w:space="0"/>
              <w:bottom w:val="single" w:color="auto" w:sz="4" w:space="0"/>
              <w:right w:val="single" w:color="auto" w:sz="4" w:space="0"/>
            </w:tcBorders>
          </w:tcPr>
          <w:p w14:paraId="70EE4BB7">
            <w:pPr>
              <w:pStyle w:val="7"/>
              <w:spacing w:line="320" w:lineRule="exact"/>
              <w:rPr>
                <w:rFonts w:ascii="仿宋_GB2312" w:hAnsi="宋体" w:eastAsia="仿宋_GB2312"/>
                <w:sz w:val="24"/>
                <w:szCs w:val="24"/>
              </w:rPr>
            </w:pPr>
            <w:r>
              <w:rPr>
                <w:rFonts w:hint="eastAsia" w:ascii="仿宋_GB2312" w:hAnsi="宋体" w:eastAsia="仿宋_GB2312"/>
                <w:sz w:val="24"/>
                <w:szCs w:val="24"/>
              </w:rPr>
              <w:t>□是  □否</w:t>
            </w:r>
          </w:p>
        </w:tc>
      </w:tr>
      <w:tr w14:paraId="1281CFE8">
        <w:trPr>
          <w:trHeight w:val="70" w:hRule="atLeast"/>
        </w:trPr>
        <w:tc>
          <w:tcPr>
            <w:tcW w:w="1475" w:type="pct"/>
            <w:tcBorders>
              <w:top w:val="single" w:color="auto" w:sz="4" w:space="0"/>
              <w:left w:val="single" w:color="auto" w:sz="4" w:space="0"/>
              <w:bottom w:val="single" w:color="auto" w:sz="4" w:space="0"/>
              <w:right w:val="single" w:color="auto" w:sz="4" w:space="0"/>
            </w:tcBorders>
          </w:tcPr>
          <w:p w14:paraId="5283389A">
            <w:pPr>
              <w:spacing w:line="320" w:lineRule="exact"/>
              <w:jc w:val="center"/>
              <w:rPr>
                <w:rFonts w:ascii="仿宋_GB2312" w:eastAsia="仿宋_GB2312"/>
              </w:rPr>
            </w:pPr>
            <w:r>
              <w:rPr>
                <w:rFonts w:hint="eastAsia" w:ascii="仿宋_GB2312" w:eastAsia="仿宋_GB2312"/>
              </w:rPr>
              <w:t>项目</w:t>
            </w:r>
          </w:p>
        </w:tc>
        <w:tc>
          <w:tcPr>
            <w:tcW w:w="1236" w:type="pct"/>
            <w:tcBorders>
              <w:top w:val="single" w:color="auto" w:sz="4" w:space="0"/>
              <w:left w:val="single" w:color="auto" w:sz="4" w:space="0"/>
              <w:bottom w:val="single" w:color="auto" w:sz="4" w:space="0"/>
              <w:right w:val="single" w:color="auto" w:sz="4" w:space="0"/>
            </w:tcBorders>
          </w:tcPr>
          <w:p w14:paraId="5A95F02B">
            <w:pPr>
              <w:spacing w:line="320" w:lineRule="exact"/>
              <w:jc w:val="center"/>
              <w:rPr>
                <w:rFonts w:ascii="仿宋_GB2312" w:eastAsia="仿宋_GB2312"/>
              </w:rPr>
            </w:pPr>
            <w:r>
              <w:rPr>
                <w:rFonts w:hint="eastAsia" w:ascii="仿宋_GB2312" w:eastAsia="仿宋_GB2312"/>
              </w:rPr>
              <w:t>前两年</w:t>
            </w:r>
          </w:p>
        </w:tc>
        <w:tc>
          <w:tcPr>
            <w:tcW w:w="1138" w:type="pct"/>
            <w:tcBorders>
              <w:top w:val="single" w:color="auto" w:sz="4" w:space="0"/>
              <w:left w:val="single" w:color="auto" w:sz="4" w:space="0"/>
              <w:bottom w:val="single" w:color="auto" w:sz="4" w:space="0"/>
              <w:right w:val="single" w:color="auto" w:sz="4" w:space="0"/>
            </w:tcBorders>
          </w:tcPr>
          <w:p w14:paraId="733EE0F8">
            <w:pPr>
              <w:spacing w:line="320" w:lineRule="exact"/>
              <w:jc w:val="center"/>
              <w:rPr>
                <w:rFonts w:ascii="仿宋_GB2312" w:eastAsia="仿宋_GB2312"/>
              </w:rPr>
            </w:pPr>
            <w:r>
              <w:rPr>
                <w:rFonts w:hint="eastAsia" w:ascii="仿宋_GB2312" w:eastAsia="仿宋_GB2312"/>
              </w:rPr>
              <w:t>上一年</w:t>
            </w:r>
          </w:p>
        </w:tc>
        <w:tc>
          <w:tcPr>
            <w:tcW w:w="1149" w:type="pct"/>
            <w:tcBorders>
              <w:top w:val="single" w:color="auto" w:sz="4" w:space="0"/>
              <w:left w:val="single" w:color="auto" w:sz="4" w:space="0"/>
              <w:bottom w:val="single" w:color="auto" w:sz="4" w:space="0"/>
              <w:right w:val="single" w:color="auto" w:sz="4" w:space="0"/>
            </w:tcBorders>
          </w:tcPr>
          <w:p w14:paraId="4E47822E">
            <w:pPr>
              <w:spacing w:line="320" w:lineRule="exact"/>
              <w:jc w:val="center"/>
              <w:rPr>
                <w:rFonts w:ascii="仿宋_GB2312" w:eastAsia="仿宋_GB2312"/>
              </w:rPr>
            </w:pPr>
            <w:r>
              <w:rPr>
                <w:rFonts w:hint="eastAsia" w:ascii="仿宋_GB2312" w:eastAsia="仿宋_GB2312"/>
              </w:rPr>
              <w:t>最近年度</w:t>
            </w:r>
          </w:p>
        </w:tc>
      </w:tr>
      <w:tr w14:paraId="645DF250">
        <w:trPr>
          <w:trHeight w:val="70" w:hRule="atLeast"/>
        </w:trPr>
        <w:tc>
          <w:tcPr>
            <w:tcW w:w="1475" w:type="pct"/>
            <w:tcBorders>
              <w:top w:val="single" w:color="auto" w:sz="4" w:space="0"/>
              <w:left w:val="single" w:color="auto" w:sz="4" w:space="0"/>
              <w:bottom w:val="single" w:color="auto" w:sz="4" w:space="0"/>
              <w:right w:val="single" w:color="auto" w:sz="4" w:space="0"/>
            </w:tcBorders>
          </w:tcPr>
          <w:p w14:paraId="748840BF">
            <w:pPr>
              <w:spacing w:line="320" w:lineRule="exact"/>
              <w:jc w:val="center"/>
              <w:rPr>
                <w:rFonts w:ascii="仿宋_GB2312" w:eastAsia="仿宋_GB2312"/>
              </w:rPr>
            </w:pPr>
            <w:r>
              <w:rPr>
                <w:rFonts w:hint="eastAsia" w:ascii="仿宋_GB2312" w:eastAsia="仿宋_GB2312"/>
              </w:rPr>
              <w:t>审计单位</w:t>
            </w:r>
          </w:p>
        </w:tc>
        <w:tc>
          <w:tcPr>
            <w:tcW w:w="1236" w:type="pct"/>
            <w:tcBorders>
              <w:top w:val="single" w:color="auto" w:sz="4" w:space="0"/>
              <w:left w:val="single" w:color="auto" w:sz="4" w:space="0"/>
              <w:bottom w:val="single" w:color="auto" w:sz="4" w:space="0"/>
              <w:right w:val="single" w:color="auto" w:sz="4" w:space="0"/>
            </w:tcBorders>
          </w:tcPr>
          <w:p w14:paraId="7DF3D1FA">
            <w:pPr>
              <w:keepNext w:val="0"/>
              <w:keepLines w:val="0"/>
              <w:widowControl/>
              <w:suppressLineNumbers w:val="0"/>
              <w:jc w:val="left"/>
              <w:rPr>
                <w:rFonts w:ascii="仿宋_GB2312" w:hAnsi="宋体" w:eastAsia="仿宋_GB2312"/>
                <w:sz w:val="24"/>
                <w:szCs w:val="24"/>
              </w:rPr>
            </w:pPr>
            <w:r>
              <w:rPr>
                <w:rFonts w:hint="eastAsia" w:ascii="仿宋_GB2312" w:hAnsi="华文仿宋" w:eastAsia="仿宋_GB2312"/>
                <w:szCs w:val="20"/>
                <w:lang w:eastAsia="zh-CN"/>
              </w:rPr>
              <w:t>-</w:t>
            </w:r>
          </w:p>
        </w:tc>
        <w:tc>
          <w:tcPr>
            <w:tcW w:w="1138" w:type="pct"/>
            <w:tcBorders>
              <w:top w:val="single" w:color="auto" w:sz="4" w:space="0"/>
              <w:left w:val="single" w:color="auto" w:sz="4" w:space="0"/>
              <w:bottom w:val="single" w:color="auto" w:sz="4" w:space="0"/>
              <w:right w:val="single" w:color="auto" w:sz="4" w:space="0"/>
            </w:tcBorders>
          </w:tcPr>
          <w:p w14:paraId="4DBCD2FD">
            <w:pPr>
              <w:keepNext w:val="0"/>
              <w:keepLines w:val="0"/>
              <w:widowControl/>
              <w:suppressLineNumbers w:val="0"/>
              <w:spacing w:line="320" w:lineRule="exact"/>
              <w:ind w:firstLine="0"/>
              <w:jc w:val="left"/>
              <w:rPr>
                <w:rFonts w:ascii="仿宋_GB2312" w:hAnsi="宋体" w:eastAsia="仿宋_GB2312"/>
                <w:sz w:val="24"/>
                <w:szCs w:val="24"/>
              </w:rPr>
            </w:pPr>
            <w:r>
              <w:rPr>
                <w:rFonts w:hint="eastAsia" w:ascii="仿宋_GB2312" w:hAnsi="华文仿宋" w:eastAsia="仿宋_GB2312"/>
                <w:szCs w:val="20"/>
                <w:lang w:eastAsia="zh-CN"/>
              </w:rPr>
              <w:t>-</w:t>
            </w:r>
          </w:p>
        </w:tc>
        <w:tc>
          <w:tcPr>
            <w:tcW w:w="1149" w:type="pct"/>
            <w:tcBorders>
              <w:top w:val="single" w:color="auto" w:sz="4" w:space="0"/>
              <w:left w:val="single" w:color="auto" w:sz="4" w:space="0"/>
              <w:bottom w:val="single" w:color="auto" w:sz="4" w:space="0"/>
              <w:right w:val="single" w:color="auto" w:sz="4" w:space="0"/>
            </w:tcBorders>
          </w:tcPr>
          <w:p w14:paraId="78A278BD">
            <w:pPr>
              <w:keepNext w:val="0"/>
              <w:keepLines w:val="0"/>
              <w:widowControl/>
              <w:suppressLineNumbers w:val="0"/>
              <w:spacing w:line="276" w:lineRule="auto"/>
              <w:ind w:firstLine="0"/>
              <w:jc w:val="left"/>
              <w:rPr>
                <w:rFonts w:ascii="仿宋_GB2312" w:hAnsi="宋体" w:eastAsia="仿宋_GB2312"/>
                <w:sz w:val="24"/>
                <w:szCs w:val="24"/>
              </w:rPr>
            </w:pPr>
            <w:r>
              <w:rPr>
                <w:rFonts w:hint="eastAsia" w:ascii="仿宋_GB2312" w:hAnsi="华文仿宋" w:eastAsia="仿宋_GB2312"/>
                <w:szCs w:val="20"/>
                <w:lang w:eastAsia="zh-CN"/>
              </w:rPr>
              <w:t>-</w:t>
            </w:r>
          </w:p>
        </w:tc>
      </w:tr>
      <w:tr w14:paraId="3E9917BD">
        <w:trPr>
          <w:trHeight w:val="60" w:hRule="atLeast"/>
        </w:trPr>
        <w:tc>
          <w:tcPr>
            <w:tcW w:w="1475" w:type="pct"/>
            <w:tcBorders>
              <w:top w:val="single" w:color="auto" w:sz="4" w:space="0"/>
              <w:left w:val="single" w:color="auto" w:sz="4" w:space="0"/>
              <w:bottom w:val="single" w:color="auto" w:sz="4" w:space="0"/>
              <w:right w:val="single" w:color="auto" w:sz="4" w:space="0"/>
            </w:tcBorders>
          </w:tcPr>
          <w:p w14:paraId="07D2D436">
            <w:pPr>
              <w:spacing w:line="320" w:lineRule="exact"/>
              <w:jc w:val="center"/>
              <w:rPr>
                <w:rFonts w:ascii="仿宋_GB2312" w:eastAsia="仿宋_GB2312"/>
              </w:rPr>
            </w:pPr>
            <w:r>
              <w:rPr>
                <w:rFonts w:hint="eastAsia" w:ascii="仿宋_GB2312" w:eastAsia="仿宋_GB2312"/>
              </w:rPr>
              <w:t>非标意见及备注</w:t>
            </w:r>
          </w:p>
        </w:tc>
        <w:tc>
          <w:tcPr>
            <w:tcW w:w="1236" w:type="pct"/>
            <w:tcBorders>
              <w:top w:val="single" w:color="auto" w:sz="4" w:space="0"/>
              <w:left w:val="single" w:color="auto" w:sz="4" w:space="0"/>
              <w:bottom w:val="single" w:color="auto" w:sz="4" w:space="0"/>
              <w:right w:val="single" w:color="auto" w:sz="4" w:space="0"/>
            </w:tcBorders>
          </w:tcPr>
          <w:p w14:paraId="31354986">
            <w:pPr>
              <w:spacing w:line="320" w:lineRule="exact"/>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c>
          <w:tcPr>
            <w:tcW w:w="1138" w:type="pct"/>
            <w:tcBorders>
              <w:top w:val="single" w:color="auto" w:sz="4" w:space="0"/>
              <w:left w:val="single" w:color="auto" w:sz="4" w:space="0"/>
              <w:bottom w:val="single" w:color="auto" w:sz="4" w:space="0"/>
              <w:right w:val="single" w:color="auto" w:sz="4" w:space="0"/>
            </w:tcBorders>
          </w:tcPr>
          <w:p w14:paraId="60B45690">
            <w:pPr>
              <w:spacing w:line="320" w:lineRule="exact"/>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c>
          <w:tcPr>
            <w:tcW w:w="1149" w:type="pct"/>
            <w:tcBorders>
              <w:top w:val="single" w:color="auto" w:sz="4" w:space="0"/>
              <w:left w:val="single" w:color="auto" w:sz="4" w:space="0"/>
              <w:bottom w:val="single" w:color="auto" w:sz="4" w:space="0"/>
              <w:right w:val="single" w:color="auto" w:sz="4" w:space="0"/>
            </w:tcBorders>
          </w:tcPr>
          <w:p w14:paraId="5332C6E8">
            <w:pPr>
              <w:spacing w:line="276" w:lineRule="auto"/>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r>
      <w:tr w14:paraId="10A15270">
        <w:tc>
          <w:tcPr>
            <w:tcW w:w="5000" w:type="pct"/>
            <w:gridSpan w:val="4"/>
            <w:tcBorders>
              <w:top w:val="single" w:color="auto" w:sz="4" w:space="0"/>
              <w:left w:val="single" w:color="auto" w:sz="4" w:space="0"/>
              <w:bottom w:val="single" w:color="auto" w:sz="4" w:space="0"/>
              <w:right w:val="single" w:color="auto" w:sz="4" w:space="0"/>
            </w:tcBorders>
          </w:tcPr>
          <w:p w14:paraId="37C99BE4">
            <w:pPr>
              <w:tabs>
                <w:tab w:val="center" w:pos="4916"/>
              </w:tabs>
              <w:spacing w:line="320" w:lineRule="exact"/>
              <w:rPr>
                <w:rFonts w:ascii="仿宋_GB2312" w:eastAsia="仿宋_GB2312"/>
              </w:rPr>
            </w:pPr>
            <w:r>
              <w:rPr>
                <w:rFonts w:hint="eastAsia" w:ascii="仿宋_GB2312" w:eastAsia="仿宋_GB2312"/>
              </w:rPr>
              <w:t>最新一期财务分析以公司实际提供的即期报表口径为基础，并与最近一期经审计年度数据衔接比较。</w:t>
            </w:r>
          </w:p>
        </w:tc>
      </w:tr>
    </w:tbl>
    <w:p w14:paraId="0A030DF2">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2.合并报表范围</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44BA6A39">
        <w:trPr>
          <w:trHeight w:val="424" w:hRule="atLeast"/>
        </w:trPr>
        <w:tc>
          <w:tcPr>
            <w:tcW w:w="5000" w:type="pct"/>
          </w:tcPr>
          <w:p w14:paraId="0FEBBA71">
            <w:pPr>
              <w:widowControl w:val="0"/>
              <w:jc w:val="left"/>
              <w:rPr>
                <w:rFonts w:ascii="仿宋_GB2312" w:eastAsia="仿宋_GB2312"/>
                <w:bCs/>
                <w:szCs w:val="32"/>
              </w:rPr>
            </w:pPr>
            <w:r>
              <w:rPr>
                <w:rFonts w:hint="eastAsia" w:ascii="仿宋_GB2312" w:eastAsia="仿宋_GB2312"/>
              </w:rPr>
              <w:t>合并财务报表范围：根据审计报告实际披露的合并范围填写；非合并报表主体填“不适用”。</w:t>
            </w:r>
          </w:p>
        </w:tc>
      </w:tr>
    </w:tbl>
    <w:p w14:paraId="1138FBFB">
      <w:pPr>
        <w:snapToGrid w:val="0"/>
        <w:ind w:left="-972" w:leftChars="-405"/>
        <w:rPr>
          <w:rFonts w:ascii="仿宋_GB2312" w:eastAsia="仿宋_GB2312"/>
          <w:bCs/>
          <w:szCs w:val="32"/>
        </w:rPr>
      </w:pPr>
    </w:p>
    <w:p w14:paraId="7D4D22F7">
      <w:pPr>
        <w:pStyle w:val="3"/>
        <w:numPr>
          <w:ilvl w:val="0"/>
          <w:numId w:val="0"/>
        </w:numPr>
        <w:spacing w:line="415" w:lineRule="auto"/>
        <w:ind w:leftChars="0"/>
        <w:rPr>
          <w:rFonts w:hint="default" w:ascii="仿宋_GB2312" w:hAnsi="Arial" w:eastAsia="仿宋_GB2312"/>
          <w:b w:val="0"/>
          <w:lang w:val="en-US" w:eastAsia="zh-CN"/>
        </w:rPr>
      </w:pPr>
      <w:r>
        <w:rPr>
          <w:rFonts w:hint="eastAsia" w:ascii="仿宋_GB2312" w:hAnsi="Arial" w:eastAsia="仿宋_GB2312"/>
          <w:b w:val="0"/>
          <w:lang w:val="en-US" w:eastAsia="zh-CN"/>
        </w:rPr>
        <w:t>【按审计报告披露填写合并范围；不适用则删除或标注不适用】</w:t>
      </w:r>
    </w:p>
    <w:p w14:paraId="74DC7AC9">
      <w:pPr>
        <w:pStyle w:val="3"/>
        <w:numPr>
          <w:ilvl w:val="0"/>
          <w:numId w:val="0"/>
        </w:numPr>
        <w:spacing w:line="415" w:lineRule="auto"/>
        <w:ind w:leftChars="0"/>
        <w:rPr>
          <w:rFonts w:hint="eastAsia" w:ascii="仿宋_GB2312" w:hAnsi="Arial" w:eastAsia="仿宋_GB2312"/>
          <w:b w:val="0"/>
          <w:lang w:val="en-US"/>
        </w:rPr>
      </w:pPr>
      <w:r>
        <w:rPr>
          <w:rFonts w:hint="eastAsia" w:ascii="仿宋_GB2312" w:hAnsi="Arial" w:eastAsia="仿宋_GB2312"/>
          <w:b w:val="0"/>
          <w:lang w:val="en-US" w:eastAsia="zh-CN"/>
        </w:rPr>
        <w:t>3.企业财务状况和财务指标变动表</w:t>
      </w:r>
      <w:bookmarkStart w:id="2" w:name="_GoBack"/>
      <w:bookmarkEnd w:id="2"/>
    </w:p>
    <w:tbl>
      <w:tblPr>
        <w:tblStyle w:val="17"/>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71"/>
        <w:gridCol w:w="371"/>
        <w:gridCol w:w="369"/>
        <w:gridCol w:w="739"/>
        <w:gridCol w:w="840"/>
        <w:gridCol w:w="739"/>
        <w:gridCol w:w="1243"/>
        <w:gridCol w:w="1344"/>
        <w:gridCol w:w="1243"/>
        <w:gridCol w:w="1143"/>
      </w:tblGrid>
      <w:tr w14:paraId="35DEEDAB">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01231DA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资产负债表科目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5EB1BF"/>
            <w:vAlign w:val="center"/>
          </w:tcPr>
          <w:p w14:paraId="3BA90E4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前两年末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300EB76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4A65E71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3B15D88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1AEB1F5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上一年末较前两年末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3228DD2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最近年度末较上一年末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7C5ABC7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最近年度末各项占比</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182AEAA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最新一期各项占比</w:t>
            </w:r>
          </w:p>
        </w:tc>
      </w:tr>
      <w:tr w14:paraId="6591AAC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3D235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总资产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25E49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794D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2FE9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FA07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76BF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AC33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CC54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551D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CC5082B">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9AA9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95D7F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DA20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708F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483B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D68D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85C9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EFF7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5939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6E241F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03A7A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货币资金</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9B066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814C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0263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8824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3006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C2F2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E4A7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723E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1782DFD">
        <w:trPr>
          <w:cantSplit/>
          <w:trHeight w:val="108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187E3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以公允价值计量且其变动计入当期损益的金融资产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01339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09B6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74C6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8DFB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1A50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31DE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72AF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182D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4973A1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7326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交易性金融资产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B8285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BC0D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0A24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CE0A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613A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0C86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F092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249F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EEA0B4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CE70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衍生金融资产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333CC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62D0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054D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B41F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D754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C013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2890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653E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580393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1A63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应收票据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623D0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4149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8E19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8CD8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0D8B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6856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866A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E633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B7CA8AB">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2E06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5B430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EA44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EE23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6D25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984D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566E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6A30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2F54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A83B405">
        <w:trPr>
          <w:cantSplit/>
          <w:trHeight w:val="48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1609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应收款项融资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58CCE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BE42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81C8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F181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920C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5C28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41B2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183A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E1FB7E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A33A2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预付账款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9F200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E494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E4DC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6240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1DCA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C9DB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D6D7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A1EF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E645114">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B9499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应收利息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6FE63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2100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3316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3721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0FE1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68FE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02F8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AA77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C66013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BDF2B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应收股利</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2E978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F04B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6B95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9C13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F81D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1FFB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17E2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0F40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9455E6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E28E8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其他应收款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53FE7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E71B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A81E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FD0C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5186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94FA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5041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F7C5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3BF90F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3C17D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存货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F1696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5DB7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E83F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B1B4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28D3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7717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8391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78E2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B4890C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4C704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合同资产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1AF5A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4C7E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361E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EC18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E783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6F04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313A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43F2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974EACA">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A00D7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持有待售资产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1A8C5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F170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2400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772D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ACA4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22F2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D70C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926B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4B12A59">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91350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一年内到期非流动资产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32122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352A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40D4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15B2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E066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AEED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503D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64DE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54A6470">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56017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40625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9069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0490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2D66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A843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8FEA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D645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7FE9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FA597F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F1F43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05A17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0E4A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AC84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7EA7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615B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1BCE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BF7E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728A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695794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8B7F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债券投资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FCCFE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95D5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47A6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8255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F57D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F90F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2D31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277F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353843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4DE7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其他债券投资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59C94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8E04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F018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0662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1170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84F6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467B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110B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180164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F9AA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可供出售金融资产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87B21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348F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78F8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DED5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B045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86A6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BDF3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9FE4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540D50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A6B3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持有至到期投资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535CB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8BE6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A6BD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1BA1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C952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C7FB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7235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C964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37369FB">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C592D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长期应收款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846E6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8FDD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2AD5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E168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92C6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4D9D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734A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554C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1337846">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9951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长期股权投资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89DC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89E7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CAFF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1F23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9831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5DB8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72B3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95AD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B1C53C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6F743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其他权益工具投资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6572B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A435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D11B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9852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B9A6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07E1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4678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2E57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13D2C91">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18E7D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3F86C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0C06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DDB9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2D3E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2448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699D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9257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A5EB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608AC0C">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D026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投资性房地产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E0E5C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5245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9E60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AE2A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15D4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C96A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39F5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C85D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64EF93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6669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固定资产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DC5BE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8072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6548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DD0A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3EF8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F9FE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6C1A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6385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2AA3CC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E5C2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在建工程</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BB234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36E7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4A13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5C10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546E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A70A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5875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1591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E96ED1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8D343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工程物资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5C7B4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E0DB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88EC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BC13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EC58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35CB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9475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9B86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ED2528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BC37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固定资产清理</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9C982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CD40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2E66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648D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2015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1F09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CE1C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E212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32FD73A">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FF6B3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生产性生物资产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6ACEB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30F6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EA1C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3AB9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D75F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5E47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1766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9883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939C52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274B1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油气资产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CC03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979A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926B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21E3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9FE9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C67D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8B30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6309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398837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76DF3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使用权资产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DD9DA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DD51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96F1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37AB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276F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C138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E608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82A5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E07078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D8C3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无形资产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2A69A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028E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A39A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279A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CF79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0C67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0A38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88FA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72E007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6284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开发支出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968A5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F1EC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B1EA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C5C1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275F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1D91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0E41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DF55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DBAE9F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3A67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商誉</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C7A67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2A3C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CE2C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AFE7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358B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5DB1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63F0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3EBA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2B34AB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C8D7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长期待摊费用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5BCAB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E9FD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9073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0EB5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AA87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98E0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6530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6F63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66605B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F470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递延所得税资产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CA492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003B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FABC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DF02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E858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3501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07C0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6A82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9958D70">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7055E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D091B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91E2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51F1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C402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4A17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6789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CC5C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BBE4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F8157E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54481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总负债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91D57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1475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EEFB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06E0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C160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D413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9099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2C77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C145711">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B92B7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314A6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332E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28CC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C0F1C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6420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63C6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32C1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BA65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ED0E9C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EE721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短期借款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1AC8A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8446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40C3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641D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86F0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5BB2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A481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E26D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642137A">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671B6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交易性金融负债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D47F2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EB31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B0CD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D6B1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9CF4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B62B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86AC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1AC2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37EC52D">
        <w:trPr>
          <w:cantSplit/>
          <w:trHeight w:val="162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03DA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以公允价值计量且其变动计入当期损益的金融负债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14C69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A0B9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2C0F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BAB7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C112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EC22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939F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E6DC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494350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5FC0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衍生金融负债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37E04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9C8A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0147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ABD0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EA45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62E8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286A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790E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D7ACEDB">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CDF3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应付票据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AB31A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C728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2879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1858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1228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D2F4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5E59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8C0D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45573F4">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0F8A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13F31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5FF7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35D7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CE4D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185A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AAA0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83D0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DBF9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5FB21A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352F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预收账款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7D923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C0D8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2C59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34F7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C42E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6D29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F8D4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51C0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AAB7D50">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2551B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合同负债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838E3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FD96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1866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A777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EE1D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F36C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D24D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DBBB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81B583B">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BA2A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应付职工薪酬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56914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6233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CB78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5BB8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408B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160E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266F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5336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947C05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1017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应交税费</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9DCAE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2DF6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AAA2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E3AC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F2D8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0F77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3590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BFBE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8B25A6B">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31FB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应付利息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B311E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4B07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6BC6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7266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4A0C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B989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D8C4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4038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5CBFC8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EDB71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应付股利</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D0ADF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69EA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1A7F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FB7F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134C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8DC3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A8D9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50ED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9A5384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F7A56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89179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A3C0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35DB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DD04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7B34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61F4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DEBB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0779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E29B35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E9377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持有待售负债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3F86D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C037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1D79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7077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0E03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82E7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49CE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0691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559B903">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DBEB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一年内到期的非流动负债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F9274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D337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4A88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49D2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B4FA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8781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7393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FF68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B521E8B">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3A6CD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28FA3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3EEE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A502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15E5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3D95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FB98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E316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6F47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E627ED0">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857C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E5D93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16E26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587C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2FA6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326C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29E5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4B17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3C4D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F8B95E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CF9B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长期借款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9B3BC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0D7C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A067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4457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81B4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D6A0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8F2B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2784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B357AD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8DED7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应付债券</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C7495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FA3B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C2F6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1425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9D6A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9AE8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A45E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F820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68E66A5">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4EF87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19B5E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241B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4F4D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B7ED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FB23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723F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6096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E7EB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5306FB">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5EAF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4644F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D1EE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34F2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7787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7A7E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E731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0722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7921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00B8C7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780D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A6561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AF63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79A4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B61C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7703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2435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18EB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FCBC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07A81B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C57A6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567FB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E104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452C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4072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ACAF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AB1C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C3D1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FB89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C87865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23046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租赁负债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015A8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F655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1D4F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AE3C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7CF4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F4B2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E484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6099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DC772FC">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CD06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70264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FFAA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5AB2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7AF0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F175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C5D0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772A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16BD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1A7542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848E3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专项应付款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E909B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405F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7829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AD10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5208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5C70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7E0C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4D5D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7A5F0F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9A7F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预计负债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6FACD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4FC6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9133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D44E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89F3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C42C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AFD0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8FB2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4A440D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58552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6D36A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4DBA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B421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8192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6F8F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E93D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CFF7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FC14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D64C0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C4A07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递延所得税负债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2F17D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6503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4487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AD40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F067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14BE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2D41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9600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E9D72F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9152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377C4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D5BD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F6EE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E2AB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7ACF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3842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6ECC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6A90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91F9EFA">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A2A2F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所有者权益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C7ED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0239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7DAE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FD6B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3A57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821B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18C5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35A6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D9225E2">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73E56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实收资本（或股本）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289C9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666A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1EF4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04EE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38BA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9028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DB75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DA4A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52A7DF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A138B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其他权益工具</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4AD30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B8DD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717A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22D2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EDBC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0F8B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0B7A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F5A2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7911F46">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3A0FD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5A94C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4687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3670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2AC3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70B1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C730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57C4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A50D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8A559D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D99B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E430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8C99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4D65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E06B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77F2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D904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0325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3F55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DDCFB5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DD17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959DC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AD1E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B926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4D97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A512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6FE3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4474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B70B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63BA2D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789FA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806B1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5F50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62FF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EA6A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1454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D958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F78D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7FB3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BB7B07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9C266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资本公积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0F808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E4DC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3CE5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73F1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CA97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8A0C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40F3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251B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AD00DF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B350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减：库存股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C05CE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36EE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D582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7CD2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6966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7AF5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DC5A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56CD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4111715">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7EBB2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其他综合收益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3611E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07CA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40A6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490B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9676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200F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1EDC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CB54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E1879C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700D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专项储备</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E9BB6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9351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8B60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2C0F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9032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662C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7EF7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CC55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0B3C864">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7234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盈余公积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D534C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544A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219A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5D89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1BAE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F2AA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910A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3353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C4F3650">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085E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未分配利润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CEDDF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6E96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B9D0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A965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B315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6502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DFC4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4D68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419A3E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A2EDF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利润表科目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33052C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前两年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984B2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C1E8F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9D5EA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D53BD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上一年较前两年变动</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A180A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最近年度较上一年变动</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001C8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最近年度各项占比</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CCE34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最新一期各项占比</w:t>
            </w:r>
          </w:p>
        </w:tc>
      </w:tr>
      <w:tr w14:paraId="1F748B60">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1FFA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营业收入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9282F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AED7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46FA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5D93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7574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31CE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01F7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55A4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DF4C83C">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8C8F6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减：营业成本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D98FB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EE2B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DF09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097F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BE50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1794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2589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65F7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4DB892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774C3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税金及附加</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E1BD3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6E8E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B798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FEE3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FDD1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D062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DF88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58CF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0D1026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6EC05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销售费用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C107B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2558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1E6F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E7F7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F309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A85C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2F1E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10AC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991BF81">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F369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管理费用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14742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8B80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4BCD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4F0C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0AC4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EAC7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DEE9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A035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2FE0B0B">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B12D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研发费用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0D0F3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5982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514F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52C7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E895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D4F9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6FDE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CA37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CAC803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DFE9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财务费用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96082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FF10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6469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5D9F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182C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AB65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FE45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B7C6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B304EC6">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FA24A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其中：利息费用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03FF1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96EE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9988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C8AD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7865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534F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4780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108E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8B14C8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CCC27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利息收入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C8F6E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06E1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6E80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E4D3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8012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93E6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7415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C828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3B9473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B1BA5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资产减值损失</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1CC83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0C1E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646B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6C0E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6890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70ED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BAED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241A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3B6B835">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2A2D8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信用减值损失</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1B2FD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CCBD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C04A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C0D1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69B0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09A2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7CEC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7026D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73941A4">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D1E0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加：公允价值变动净收益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48D97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EBC9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596C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4DC4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9356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35CB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FD5E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871E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3F50CC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CB8D9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2BA0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4E52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168E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AE88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263F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CDF2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DD41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8113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A61A8DD">
        <w:trPr>
          <w:cantSplit/>
          <w:trHeight w:val="135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80DE1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其中：对联营企业和合营企业的投资收益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025D9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EEC6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59C2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B552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6206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E2C0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E909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4ED6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5C5FB2C">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794A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净敞口套期收益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58286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796B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7568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DEC7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AFF2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3520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0B0A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F7A7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37C40C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6C6B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资产处置收益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A51CF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AAA1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052A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194A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BC64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06F5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F4BE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E5D7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361EB99">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BC66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4D771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0F24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C0A6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2AD9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595D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356E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3718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9484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866FEDB">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570D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营业利润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405C2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EC1F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7DD3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6593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86F8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4161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D21B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8FFE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8EC9CAD">
        <w:trPr>
          <w:cantSplit/>
          <w:trHeight w:val="9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98C59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加：营业外收入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4E356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9D03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44A7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24DF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F6C2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F2CB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8800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E31B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99DAEBC">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15357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减：营业外支出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E1099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1738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AE69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F99C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BE27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5223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1E7A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ED50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F57B37B">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800C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利润总额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B51EA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CCAD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8218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C8D1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7CDA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13D7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EEFA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33D8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4E7A92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A5A3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减：所得税费用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2B66F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C88A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C69D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00AB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8F7C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4D05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0EFE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490A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8AE8F0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4524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净利润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69F15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F690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111B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11BB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6431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0143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B44A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3A72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C827346">
        <w:trPr>
          <w:cantSplit/>
          <w:trHeight w:val="54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23B57F2">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现金流量表科目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D9F7B8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前两年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31F3F7">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E75F5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BAC2C0">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最新一期</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EEDBD8">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上一年较前两年变动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1D068BA">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最近年度较上一年变动</w:t>
            </w:r>
          </w:p>
        </w:tc>
      </w:tr>
      <w:tr w14:paraId="1A4292AB">
        <w:trPr>
          <w:cantSplit/>
          <w:trHeight w:val="965"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69DADD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79E59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0C47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7C37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6D85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56CF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0975D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E656ACA">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BA65BA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2728F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34A5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97C6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DF19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A2DA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049C4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60D6F41">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8193C3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8D0BC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F728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4D45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F8BD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F34C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1E4EA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5E4F9A1">
        <w:trPr>
          <w:cantSplit/>
          <w:trHeight w:val="108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E44C20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B671A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ABCF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7FFD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F947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B019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F1756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BEDFC17">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EBD896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48549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2BB3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6FAF4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7E6C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22A7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05196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15E37B1">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54C8D0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74160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D095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CD99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5A28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0449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7CCDC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F3C7B5D">
        <w:trPr>
          <w:cantSplit/>
          <w:trHeight w:val="108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9C24D9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7C14C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2CA6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632D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2963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C1A0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AE73D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7B32775">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35FE6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A94EC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3B5C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D905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5845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98AD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D608B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152EC6B">
        <w:trPr>
          <w:cantSplit/>
          <w:trHeight w:val="785"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025657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23251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3E1C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DFCE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72A1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32B8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8D89C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AAAE6DC">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085DBD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现金及现金等价物净增加额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091D01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16E095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4ACFA8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472794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2793F7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05F123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bl>
    <w:p w14:paraId="2D98F2EC">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4.财务分析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189AE102">
        <w:trPr>
          <w:trHeight w:val="1164" w:hRule="atLeast"/>
        </w:trPr>
        <w:tc>
          <w:tcPr>
            <w:tcW w:w="5000" w:type="pct"/>
            <w:tcBorders>
              <w:top w:val="dotted" w:color="auto" w:sz="4" w:space="0"/>
              <w:left w:val="dotted" w:color="auto" w:sz="4" w:space="0"/>
              <w:bottom w:val="dotted" w:color="auto" w:sz="4" w:space="0"/>
              <w:right w:val="dotted" w:color="auto" w:sz="4" w:space="0"/>
            </w:tcBorders>
            <w:shd w:val="clear" w:color="auto" w:fill="auto"/>
          </w:tcPr>
          <w:p w14:paraId="21C5B4E4">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数据说明：下表金额单位为万元，文字分析金额统一按亿元列示；比率单位为%、次；</w:t>
            </w:r>
          </w:p>
          <w:p w14:paraId="04E2FF7D">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1）重要科目明细及重大变化分析（包括但不限于：应收账款、预付账款、其他应收款、存货、长期股权投资、固定资产、无形资产、应付账款、预收账款、其他应付款、资本公积，及其他单项金额占比超过15%、余额变化超过20%的重要科目）</w:t>
            </w:r>
          </w:p>
          <w:p w14:paraId="66B9CDA4">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（2）主营收入和主营业务利润率，三项费用（销售、管理、财务费用），投资收益、营业外收入等非经常性损益的情况分析</w:t>
            </w:r>
          </w:p>
          <w:p w14:paraId="0AB9F56D">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（3）现金流量分析</w:t>
            </w:r>
          </w:p>
          <w:p w14:paraId="43EA5BD5">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（4）财务分析（偿债能力、营运能力、盈利能力、成长能力等）</w:t>
            </w:r>
            <w:r>
              <w:rPr>
                <w:rFonts w:hint="eastAsia" w:ascii="仿宋_GB2312" w:eastAsia="仿宋_GB2312"/>
                <w:color w:val="000000"/>
                <w:sz w:val="24"/>
                <w:szCs w:val="24"/>
                <w:lang w:val="en-US" w:eastAsia="zh-CN"/>
              </w:rPr>
              <w:t>资产总量及结构：</w:t>
            </w:r>
          </w:p>
          <w:p w14:paraId="75443FD8">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应收账款：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2BDD96EA">
              <w:trPr>
                <w:cantSplit/>
                <w:tblHeader/>
              </w:trPr>
              <w:tc>
                <w:tcPr>
                  <w:tcW w:w="5179" w:type="dxa"/>
                </w:tcPr>
                <w:p w14:paraId="5327C8D8">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应收账款前五大客户（最近年度末）</w:t>
                  </w:r>
                </w:p>
              </w:tc>
              <w:tc>
                <w:tcPr>
                  <w:tcW w:w="5179" w:type="dxa"/>
                </w:tcPr>
                <w:p w14:paraId="4E53050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7E39A69E">
              <w:trPr>
                <w:cantSplit/>
              </w:trPr>
              <w:tc>
                <w:tcPr>
                  <w:tcW w:w="5179" w:type="dxa"/>
                </w:tcPr>
                <w:p w14:paraId="56C412F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E1F175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55ACB1E">
              <w:trPr>
                <w:cantSplit/>
                <w:trHeight w:val="90" w:hRule="atLeast"/>
              </w:trPr>
              <w:tc>
                <w:tcPr>
                  <w:tcW w:w="5179" w:type="dxa"/>
                </w:tcPr>
                <w:p w14:paraId="5135ABF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399E136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2D8C350">
              <w:trPr>
                <w:cantSplit/>
              </w:trPr>
              <w:tc>
                <w:tcPr>
                  <w:tcW w:w="5179" w:type="dxa"/>
                </w:tcPr>
                <w:p w14:paraId="599BDA2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3431E32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46628D6">
              <w:trPr>
                <w:cantSplit/>
              </w:trPr>
              <w:tc>
                <w:tcPr>
                  <w:tcW w:w="5179" w:type="dxa"/>
                </w:tcPr>
                <w:p w14:paraId="486AE0A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558325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1CAD395">
              <w:trPr>
                <w:cantSplit/>
              </w:trPr>
              <w:tc>
                <w:tcPr>
                  <w:tcW w:w="5179" w:type="dxa"/>
                </w:tcPr>
                <w:p w14:paraId="0930C8B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74D32B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70DBAE1">
              <w:trPr>
                <w:cantSplit/>
              </w:trPr>
              <w:tc>
                <w:tcPr>
                  <w:tcW w:w="5179" w:type="dxa"/>
                </w:tcPr>
                <w:p w14:paraId="5ACA68A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2B1782E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16D1C84F">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预付款项：</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7B7A2238">
              <w:trPr>
                <w:cantSplit/>
                <w:tblHeader/>
              </w:trPr>
              <w:tc>
                <w:tcPr>
                  <w:tcW w:w="5179" w:type="dxa"/>
                </w:tcPr>
                <w:p w14:paraId="5344E74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预付款项前五大对象（最近年度末）</w:t>
                  </w:r>
                </w:p>
              </w:tc>
              <w:tc>
                <w:tcPr>
                  <w:tcW w:w="5179" w:type="dxa"/>
                </w:tcPr>
                <w:p w14:paraId="4EA247B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3332ADA7">
              <w:trPr>
                <w:cantSplit/>
              </w:trPr>
              <w:tc>
                <w:tcPr>
                  <w:tcW w:w="5179" w:type="dxa"/>
                </w:tcPr>
                <w:p w14:paraId="4A4C3FF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88D530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3D79B055">
              <w:trPr>
                <w:cantSplit/>
              </w:trPr>
              <w:tc>
                <w:tcPr>
                  <w:tcW w:w="5179" w:type="dxa"/>
                </w:tcPr>
                <w:p w14:paraId="79D2AFF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5C1548E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979E93D">
              <w:trPr>
                <w:cantSplit/>
              </w:trPr>
              <w:tc>
                <w:tcPr>
                  <w:tcW w:w="5179" w:type="dxa"/>
                </w:tcPr>
                <w:p w14:paraId="0F6C500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88505E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06DEFC5">
              <w:trPr>
                <w:cantSplit/>
              </w:trPr>
              <w:tc>
                <w:tcPr>
                  <w:tcW w:w="5179" w:type="dxa"/>
                </w:tcPr>
                <w:p w14:paraId="7C69647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395D941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AC92A0E">
              <w:trPr>
                <w:cantSplit/>
              </w:trPr>
              <w:tc>
                <w:tcPr>
                  <w:tcW w:w="5179" w:type="dxa"/>
                </w:tcPr>
                <w:p w14:paraId="4007EAF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974CAF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AAF92E7">
              <w:trPr>
                <w:cantSplit/>
              </w:trPr>
              <w:tc>
                <w:tcPr>
                  <w:tcW w:w="5179" w:type="dxa"/>
                </w:tcPr>
                <w:p w14:paraId="673E10D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356CCC7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0A324571">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其他应收款：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01350ED3">
              <w:trPr>
                <w:cantSplit/>
                <w:tblHeader/>
              </w:trPr>
              <w:tc>
                <w:tcPr>
                  <w:tcW w:w="5179" w:type="dxa"/>
                </w:tcPr>
                <w:p w14:paraId="1390DEE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其他应收款前五大对象（最近年度末）</w:t>
                  </w:r>
                </w:p>
              </w:tc>
              <w:tc>
                <w:tcPr>
                  <w:tcW w:w="5179" w:type="dxa"/>
                </w:tcPr>
                <w:p w14:paraId="4245E2F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1C3B8B55">
              <w:trPr>
                <w:cantSplit/>
              </w:trPr>
              <w:tc>
                <w:tcPr>
                  <w:tcW w:w="5179" w:type="dxa"/>
                </w:tcPr>
                <w:p w14:paraId="127C5B6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A79CFF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DD0BA23">
              <w:trPr>
                <w:cantSplit/>
              </w:trPr>
              <w:tc>
                <w:tcPr>
                  <w:tcW w:w="5179" w:type="dxa"/>
                </w:tcPr>
                <w:p w14:paraId="29D91E1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BB23D9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E7EF643">
              <w:trPr>
                <w:cantSplit/>
              </w:trPr>
              <w:tc>
                <w:tcPr>
                  <w:tcW w:w="5179" w:type="dxa"/>
                </w:tcPr>
                <w:p w14:paraId="7DCF2E50">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3F648C1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267D249">
              <w:trPr>
                <w:cantSplit/>
              </w:trPr>
              <w:tc>
                <w:tcPr>
                  <w:tcW w:w="5179" w:type="dxa"/>
                </w:tcPr>
                <w:p w14:paraId="5B03E79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C06F07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F8C2642">
              <w:trPr>
                <w:cantSplit/>
              </w:trPr>
              <w:tc>
                <w:tcPr>
                  <w:tcW w:w="5179" w:type="dxa"/>
                </w:tcPr>
                <w:p w14:paraId="30DA34D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2E8436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E7E5B88">
              <w:trPr>
                <w:cantSplit/>
              </w:trPr>
              <w:tc>
                <w:tcPr>
                  <w:tcW w:w="5179" w:type="dxa"/>
                </w:tcPr>
                <w:p w14:paraId="4BC616D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4291975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6016C435">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存货：（可以用其他有更详细的替换）</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6"/>
              <w:gridCol w:w="3430"/>
              <w:gridCol w:w="3428"/>
            </w:tblGrid>
            <w:tr w14:paraId="2E46130E">
              <w:trPr>
                <w:cantSplit/>
                <w:tblHeader/>
              </w:trPr>
              <w:tc>
                <w:tcPr>
                  <w:tcW w:w="3406" w:type="dxa"/>
                </w:tcPr>
                <w:p w14:paraId="29581BD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存货分类明细</w:t>
                  </w:r>
                </w:p>
              </w:tc>
              <w:tc>
                <w:tcPr>
                  <w:tcW w:w="3430" w:type="dxa"/>
                </w:tcPr>
                <w:p w14:paraId="57CD92C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最近年度末（万元）</w:t>
                  </w:r>
                </w:p>
              </w:tc>
              <w:tc>
                <w:tcPr>
                  <w:tcW w:w="3428" w:type="dxa"/>
                </w:tcPr>
                <w:p w14:paraId="07B94DB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上一年末（万元）</w:t>
                  </w:r>
                </w:p>
              </w:tc>
            </w:tr>
            <w:tr w14:paraId="6AE667D6">
              <w:trPr>
                <w:cantSplit/>
              </w:trPr>
              <w:tc>
                <w:tcPr>
                  <w:tcW w:w="3406" w:type="dxa"/>
                </w:tcPr>
                <w:p w14:paraId="2E1E926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30" w:type="dxa"/>
                  <w:vMerge w:val="restart"/>
                </w:tcPr>
                <w:p w14:paraId="040CD7C9">
                  <w:pPr>
                    <w:widowControl w:val="0"/>
                    <w:spacing w:line="360" w:lineRule="auto"/>
                    <w:jc w:val="both"/>
                    <w:rPr>
                      <w:rFonts w:hint="eastAsia" w:ascii="仿宋_GB2312" w:hAnsi="华文仿宋" w:eastAsia="仿宋_GB2312"/>
                      <w:szCs w:val="20"/>
                      <w:lang w:eastAsia="zh-CN"/>
                    </w:rPr>
                  </w:pPr>
                  <w:r>
                    <w:rPr>
                      <w:rFonts w:hint="eastAsia" w:ascii="仿宋_GB2312" w:hAnsi="华文仿宋" w:eastAsia="仿宋_GB2312"/>
                      <w:szCs w:val="20"/>
                      <w:lang w:eastAsia="zh-CN"/>
                    </w:rPr>
                    <w:t>-</w:t>
                  </w:r>
                </w:p>
                <w:p w14:paraId="075527CF">
                  <w:pPr>
                    <w:widowControl w:val="0"/>
                    <w:spacing w:line="360" w:lineRule="auto"/>
                    <w:jc w:val="both"/>
                    <w:rPr>
                      <w:rFonts w:hint="default" w:ascii="仿宋_GB2312" w:hAnsi="华文仿宋" w:eastAsia="仿宋_GB2312"/>
                      <w:szCs w:val="20"/>
                      <w:lang w:val="en-US" w:eastAsia="zh-CN"/>
                    </w:rPr>
                  </w:pPr>
                  <w:r>
                    <w:rPr>
                      <w:rFonts w:hint="eastAsia" w:ascii="仿宋_GB2312" w:hAnsi="华文仿宋" w:eastAsia="仿宋_GB2312"/>
                      <w:szCs w:val="20"/>
                      <w:lang w:eastAsia="zh-CN"/>
                    </w:rPr>
                    <w:t>-</w:t>
                  </w:r>
                </w:p>
              </w:tc>
              <w:tc>
                <w:tcPr>
                  <w:tcW w:w="3428" w:type="dxa"/>
                </w:tcPr>
                <w:p w14:paraId="0CD1F381">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2166D5E">
              <w:trPr>
                <w:cantSplit/>
              </w:trPr>
              <w:tc>
                <w:tcPr>
                  <w:tcW w:w="3406" w:type="dxa"/>
                </w:tcPr>
                <w:p w14:paraId="0D14BF8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30" w:type="dxa"/>
                  <w:vMerge w:val="continue"/>
                </w:tcPr>
                <w:p w14:paraId="0FEC4D7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5,772.55</w:t>
                  </w:r>
                </w:p>
              </w:tc>
              <w:tc>
                <w:tcPr>
                  <w:tcW w:w="3428" w:type="dxa"/>
                </w:tcPr>
                <w:p w14:paraId="19B5F01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CB92210">
              <w:trPr>
                <w:cantSplit/>
              </w:trPr>
              <w:tc>
                <w:tcPr>
                  <w:tcW w:w="3406" w:type="dxa"/>
                </w:tcPr>
                <w:p w14:paraId="6CD4D968">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30" w:type="dxa"/>
                  <w:vMerge w:val="continue"/>
                </w:tcPr>
                <w:p w14:paraId="7A898161">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12,189.55</w:t>
                  </w:r>
                </w:p>
              </w:tc>
              <w:tc>
                <w:tcPr>
                  <w:tcW w:w="3428" w:type="dxa"/>
                </w:tcPr>
                <w:p w14:paraId="472B60E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9A8EA97">
              <w:trPr>
                <w:cantSplit/>
              </w:trPr>
              <w:tc>
                <w:tcPr>
                  <w:tcW w:w="3406" w:type="dxa"/>
                </w:tcPr>
                <w:p w14:paraId="0C3195D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30" w:type="dxa"/>
                </w:tcPr>
                <w:p w14:paraId="310F522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28" w:type="dxa"/>
                </w:tcPr>
                <w:p w14:paraId="020FA2D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r w14:paraId="565D5A92">
              <w:trPr>
                <w:cantSplit/>
              </w:trPr>
              <w:tc>
                <w:tcPr>
                  <w:tcW w:w="3406" w:type="dxa"/>
                </w:tcPr>
                <w:p w14:paraId="63FA0830">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30" w:type="dxa"/>
                </w:tcPr>
                <w:p w14:paraId="67A4052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28" w:type="dxa"/>
                </w:tcPr>
                <w:p w14:paraId="7039E806">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bl>
          <w:p w14:paraId="51832E0B">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注：</w:t>
            </w:r>
          </w:p>
          <w:p w14:paraId="3D7C4552">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固定资产：</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8"/>
              <w:gridCol w:w="3450"/>
              <w:gridCol w:w="3450"/>
            </w:tblGrid>
            <w:tr w14:paraId="622C9359">
              <w:trPr>
                <w:cantSplit/>
                <w:tblHeader/>
              </w:trPr>
              <w:tc>
                <w:tcPr>
                  <w:tcW w:w="3448" w:type="dxa"/>
                </w:tcPr>
                <w:p w14:paraId="2A1872B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固定资产分类明细</w:t>
                  </w:r>
                </w:p>
              </w:tc>
              <w:tc>
                <w:tcPr>
                  <w:tcW w:w="3450" w:type="dxa"/>
                  <w:shd w:val="clear" w:color="auto" w:fill="auto"/>
                </w:tcPr>
                <w:p w14:paraId="35F8874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最近年度末（万元）</w:t>
                  </w:r>
                </w:p>
              </w:tc>
              <w:tc>
                <w:tcPr>
                  <w:tcW w:w="3450" w:type="dxa"/>
                  <w:shd w:val="clear" w:color="auto" w:fill="auto"/>
                </w:tcPr>
                <w:p w14:paraId="584478BB">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上一年末（万元）</w:t>
                  </w:r>
                </w:p>
              </w:tc>
            </w:tr>
            <w:tr w14:paraId="5E2D99CE">
              <w:trPr>
                <w:cantSplit/>
              </w:trPr>
              <w:tc>
                <w:tcPr>
                  <w:tcW w:w="3448" w:type="dxa"/>
                </w:tcPr>
                <w:p w14:paraId="702820B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48CE608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0A2E56D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F04F969">
              <w:trPr>
                <w:cantSplit/>
              </w:trPr>
              <w:tc>
                <w:tcPr>
                  <w:tcW w:w="3448" w:type="dxa"/>
                </w:tcPr>
                <w:p w14:paraId="23027541">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7BE9587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556CBCC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800E14F">
              <w:trPr>
                <w:cantSplit/>
              </w:trPr>
              <w:tc>
                <w:tcPr>
                  <w:tcW w:w="3448" w:type="dxa"/>
                </w:tcPr>
                <w:p w14:paraId="118004A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3A17F091">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672660D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D256B62">
              <w:trPr>
                <w:cantSplit/>
              </w:trPr>
              <w:tc>
                <w:tcPr>
                  <w:tcW w:w="3448" w:type="dxa"/>
                </w:tcPr>
                <w:p w14:paraId="47BD71C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50" w:type="dxa"/>
                </w:tcPr>
                <w:p w14:paraId="4AD1347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2DF36EC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0F89F4A5">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长期待摊费用：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2"/>
              <w:gridCol w:w="3453"/>
              <w:gridCol w:w="3453"/>
            </w:tblGrid>
            <w:tr w14:paraId="7895A353">
              <w:trPr>
                <w:cantSplit/>
                <w:tblHeader/>
              </w:trPr>
              <w:tc>
                <w:tcPr>
                  <w:tcW w:w="3452" w:type="dxa"/>
                </w:tcPr>
                <w:p w14:paraId="4764B11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长期待摊费用明细</w:t>
                  </w:r>
                </w:p>
              </w:tc>
              <w:tc>
                <w:tcPr>
                  <w:tcW w:w="3453" w:type="dxa"/>
                </w:tcPr>
                <w:p w14:paraId="6F81C330">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最近年度末（万元）</w:t>
                  </w:r>
                </w:p>
              </w:tc>
              <w:tc>
                <w:tcPr>
                  <w:tcW w:w="3453" w:type="dxa"/>
                </w:tcPr>
                <w:p w14:paraId="60D295C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上一年末（万元）</w:t>
                  </w:r>
                </w:p>
              </w:tc>
            </w:tr>
            <w:tr w14:paraId="5EC389E6">
              <w:trPr>
                <w:cantSplit/>
              </w:trPr>
              <w:tc>
                <w:tcPr>
                  <w:tcW w:w="3452" w:type="dxa"/>
                </w:tcPr>
                <w:p w14:paraId="4A61AFA0">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53" w:type="dxa"/>
                </w:tcPr>
                <w:p w14:paraId="5225A3C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3" w:type="dxa"/>
                </w:tcPr>
                <w:p w14:paraId="4E6E70CC">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ACDABCB">
              <w:trPr>
                <w:cantSplit/>
              </w:trPr>
              <w:tc>
                <w:tcPr>
                  <w:tcW w:w="3452" w:type="dxa"/>
                </w:tcPr>
                <w:p w14:paraId="2F98745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5C91DF8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6AB43F9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r w14:paraId="1C98F81B">
              <w:trPr>
                <w:cantSplit/>
              </w:trPr>
              <w:tc>
                <w:tcPr>
                  <w:tcW w:w="3452" w:type="dxa"/>
                </w:tcPr>
                <w:p w14:paraId="1A227A1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5927652C">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69A5202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bl>
          <w:p w14:paraId="797D8C81">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负债及权益：</w:t>
            </w:r>
          </w:p>
          <w:p w14:paraId="3BB13FB4">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应付账款：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7C10EF8C">
              <w:trPr>
                <w:cantSplit/>
                <w:tblHeader/>
              </w:trPr>
              <w:tc>
                <w:tcPr>
                  <w:tcW w:w="5179" w:type="dxa"/>
                </w:tcPr>
                <w:p w14:paraId="35C2CEB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应付账款前五大对象（最近年度末）</w:t>
                  </w:r>
                </w:p>
              </w:tc>
              <w:tc>
                <w:tcPr>
                  <w:tcW w:w="5179" w:type="dxa"/>
                </w:tcPr>
                <w:p w14:paraId="5B9555C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003C440C">
              <w:trPr>
                <w:cantSplit/>
              </w:trPr>
              <w:tc>
                <w:tcPr>
                  <w:tcW w:w="5179" w:type="dxa"/>
                </w:tcPr>
                <w:p w14:paraId="2BCE0C6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45216D1">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2C6C0E9">
              <w:trPr>
                <w:cantSplit/>
              </w:trPr>
              <w:tc>
                <w:tcPr>
                  <w:tcW w:w="5179" w:type="dxa"/>
                </w:tcPr>
                <w:p w14:paraId="7B668B8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9FD8B44">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719D42E">
              <w:trPr>
                <w:cantSplit/>
              </w:trPr>
              <w:tc>
                <w:tcPr>
                  <w:tcW w:w="5179" w:type="dxa"/>
                </w:tcPr>
                <w:p w14:paraId="1C21B57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547C61D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71C5C48">
              <w:trPr>
                <w:cantSplit/>
              </w:trPr>
              <w:tc>
                <w:tcPr>
                  <w:tcW w:w="5179" w:type="dxa"/>
                </w:tcPr>
                <w:p w14:paraId="772E9C6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3100C5E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3E745B2">
              <w:trPr>
                <w:cantSplit/>
              </w:trPr>
              <w:tc>
                <w:tcPr>
                  <w:tcW w:w="5179" w:type="dxa"/>
                </w:tcPr>
                <w:p w14:paraId="630E6E2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4D382B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407EFA6">
              <w:trPr>
                <w:cantSplit/>
              </w:trPr>
              <w:tc>
                <w:tcPr>
                  <w:tcW w:w="5179" w:type="dxa"/>
                </w:tcPr>
                <w:p w14:paraId="67448FE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71551AB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0D3EBFF8">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其他应付款：</w:t>
            </w:r>
            <w:r>
              <w:rPr>
                <w:rFonts w:hint="eastAsia" w:ascii="仿宋_GB2312" w:hAnsi="华文仿宋" w:eastAsia="仿宋_GB2312"/>
                <w:szCs w:val="20"/>
                <w:lang w:eastAsia="zh-CN"/>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46B47196">
              <w:trPr>
                <w:cantSplit/>
                <w:tblHeader/>
              </w:trPr>
              <w:tc>
                <w:tcPr>
                  <w:tcW w:w="5179" w:type="dxa"/>
                </w:tcPr>
                <w:p w14:paraId="406C7C7C">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其他应付款前五大对象（最近年度末）</w:t>
                  </w:r>
                </w:p>
              </w:tc>
              <w:tc>
                <w:tcPr>
                  <w:tcW w:w="5179" w:type="dxa"/>
                </w:tcPr>
                <w:p w14:paraId="3FDFC01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26DB7B45">
              <w:trPr>
                <w:cantSplit/>
              </w:trPr>
              <w:tc>
                <w:tcPr>
                  <w:tcW w:w="5179" w:type="dxa"/>
                </w:tcPr>
                <w:p w14:paraId="7EB717D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095EFEB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A7A0636">
              <w:trPr>
                <w:cantSplit/>
              </w:trPr>
              <w:tc>
                <w:tcPr>
                  <w:tcW w:w="5179" w:type="dxa"/>
                </w:tcPr>
                <w:p w14:paraId="648339F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F3931BC">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DFB61B2">
              <w:trPr>
                <w:cantSplit/>
              </w:trPr>
              <w:tc>
                <w:tcPr>
                  <w:tcW w:w="5179" w:type="dxa"/>
                </w:tcPr>
                <w:p w14:paraId="51ADEC70">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8FE21E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4DE7027">
              <w:trPr>
                <w:cantSplit/>
              </w:trPr>
              <w:tc>
                <w:tcPr>
                  <w:tcW w:w="5179" w:type="dxa"/>
                </w:tcPr>
                <w:p w14:paraId="3BD5A3B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A292CF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EDAE62D">
              <w:trPr>
                <w:cantSplit/>
              </w:trPr>
              <w:tc>
                <w:tcPr>
                  <w:tcW w:w="5179" w:type="dxa"/>
                </w:tcPr>
                <w:p w14:paraId="41A0F00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EED173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9DD3951">
              <w:trPr>
                <w:cantSplit/>
              </w:trPr>
              <w:tc>
                <w:tcPr>
                  <w:tcW w:w="5179" w:type="dxa"/>
                </w:tcPr>
                <w:p w14:paraId="00F55AE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53662E6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46838528">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收入、利润及期间费用分析：</w:t>
            </w:r>
          </w:p>
          <w:p w14:paraId="7DEE4C08">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现金流量分析：</w:t>
            </w:r>
          </w:p>
          <w:p w14:paraId="5E6D82F4">
            <w:pPr>
              <w:keepNext/>
              <w:numPr>
                <w:ilvl w:val="0"/>
                <w:numId w:val="0"/>
              </w:numPr>
              <w:spacing w:line="320" w:lineRule="exact"/>
              <w:rPr>
                <w:rFonts w:ascii="仿宋_GB2312" w:eastAsia="仿宋_GB2312"/>
                <w:color w:val="000000"/>
                <w:sz w:val="24"/>
                <w:szCs w:val="24"/>
              </w:rPr>
            </w:pPr>
            <w:r>
              <w:rPr>
                <w:rFonts w:ascii="仿宋_GB2312" w:hAnsi="仿宋_GB2312" w:eastAsia="仿宋_GB2312"/>
                <w:b w:val="0"/>
                <w:sz w:val="24"/>
                <w:szCs w:val="24"/>
              </w:rPr>
              <w:t>偿债能力、营运能力、盈利能力及发展能力分析：</w:t>
            </w:r>
          </w:p>
          <w:tbl>
            <w:tblPr>
              <w:tblStyle w:val="17"/>
              <w:tblW w:w="4998" w:type="pct"/>
              <w:jc w:val="center"/>
              <w:tblLayout w:type="autofit"/>
              <w:tblCellMar>
                <w:top w:w="0" w:type="dxa"/>
                <w:left w:w="108" w:type="dxa"/>
                <w:bottom w:w="0" w:type="dxa"/>
                <w:right w:w="108" w:type="dxa"/>
              </w:tblCellMar>
            </w:tblPr>
            <w:tblGrid>
              <w:gridCol w:w="2158"/>
              <w:gridCol w:w="1544"/>
              <w:gridCol w:w="1582"/>
              <w:gridCol w:w="1582"/>
              <w:gridCol w:w="1582"/>
              <w:gridCol w:w="2014"/>
            </w:tblGrid>
            <w:tr w14:paraId="0623F7BB">
              <w:trPr>
                <w:cantSplit/>
                <w:tblHeader/>
                <w:jc w:val="center"/>
              </w:trPr>
              <w:tc>
                <w:tcPr>
                  <w:tcW w:w="1031" w:type="pct"/>
                  <w:shd w:val="clear" w:color="auto" w:fill="D9E2F3"/>
                  <w:tcMar>
                    <w:top w:w="60" w:type="dxa"/>
                    <w:left w:w="70" w:type="dxa"/>
                    <w:bottom w:w="60" w:type="dxa"/>
                    <w:right w:w="70" w:type="dxa"/>
                  </w:tcMar>
                  <w:vAlign w:val="center"/>
                </w:tcPr>
                <w:p w14:paraId="57270890">
                  <w:pPr>
                    <w:spacing w:before="0" w:after="0" w:line="240" w:lineRule="auto"/>
                    <w:jc w:val="center"/>
                    <w:rPr>
                      <w:sz w:val="24"/>
                      <w:szCs w:val="24"/>
                    </w:rPr>
                  </w:pPr>
                  <w:r>
                    <w:rPr>
                      <w:rFonts w:ascii="仿宋_GB2312" w:hAnsi="仿宋_GB2312" w:eastAsia="仿宋_GB2312"/>
                      <w:b/>
                      <w:sz w:val="24"/>
                      <w:szCs w:val="24"/>
                    </w:rPr>
                    <w:t>指标/年份</w:t>
                  </w:r>
                </w:p>
              </w:tc>
              <w:tc>
                <w:tcPr>
                  <w:tcW w:w="738" w:type="pct"/>
                  <w:shd w:val="clear" w:color="auto" w:fill="D9E2F3"/>
                  <w:tcMar>
                    <w:top w:w="60" w:type="dxa"/>
                    <w:left w:w="70" w:type="dxa"/>
                    <w:bottom w:w="60" w:type="dxa"/>
                    <w:right w:w="70" w:type="dxa"/>
                  </w:tcMar>
                  <w:vAlign w:val="center"/>
                </w:tcPr>
                <w:p w14:paraId="4100198D">
                  <w:pPr>
                    <w:spacing w:before="0" w:after="0" w:line="240" w:lineRule="auto"/>
                    <w:jc w:val="center"/>
                    <w:rPr>
                      <w:sz w:val="24"/>
                      <w:szCs w:val="24"/>
                    </w:rPr>
                  </w:pPr>
                  <w:r>
                    <w:rPr>
                      <w:rFonts w:ascii="仿宋_GB2312" w:hAnsi="仿宋_GB2312" w:eastAsia="仿宋_GB2312"/>
                      <w:b/>
                      <w:sz w:val="24"/>
                      <w:szCs w:val="24"/>
                    </w:rPr>
                    <w:t>分类</w:t>
                  </w:r>
                </w:p>
              </w:tc>
              <w:tc>
                <w:tcPr>
                  <w:tcW w:w="756" w:type="pct"/>
                  <w:shd w:val="clear" w:color="auto" w:fill="D9E2F3"/>
                  <w:tcMar>
                    <w:top w:w="60" w:type="dxa"/>
                    <w:left w:w="70" w:type="dxa"/>
                    <w:bottom w:w="60" w:type="dxa"/>
                    <w:right w:w="70" w:type="dxa"/>
                  </w:tcMar>
                  <w:vAlign w:val="center"/>
                </w:tcPr>
                <w:p w14:paraId="2E7D7A56">
                  <w:pPr>
                    <w:spacing w:before="0" w:after="0" w:line="240" w:lineRule="auto"/>
                    <w:jc w:val="center"/>
                    <w:rPr>
                      <w:sz w:val="24"/>
                      <w:szCs w:val="24"/>
                    </w:rPr>
                  </w:pPr>
                  <w:r>
                    <w:rPr>
                      <w:rFonts w:ascii="仿宋_GB2312" w:hAnsi="仿宋_GB2312" w:eastAsia="仿宋_GB2312"/>
                      <w:b/>
                      <w:sz w:val="24"/>
                      <w:szCs w:val="24"/>
                    </w:rPr>
                    <w:t>前两年</w:t>
                  </w:r>
                </w:p>
              </w:tc>
              <w:tc>
                <w:tcPr>
                  <w:tcW w:w="756" w:type="pct"/>
                  <w:shd w:val="clear" w:color="auto" w:fill="D9E2F3"/>
                  <w:tcMar>
                    <w:top w:w="60" w:type="dxa"/>
                    <w:left w:w="70" w:type="dxa"/>
                    <w:bottom w:w="60" w:type="dxa"/>
                    <w:right w:w="70" w:type="dxa"/>
                  </w:tcMar>
                  <w:vAlign w:val="center"/>
                </w:tcPr>
                <w:p w14:paraId="180DE020">
                  <w:pPr>
                    <w:spacing w:before="0" w:after="0" w:line="240" w:lineRule="auto"/>
                    <w:jc w:val="center"/>
                    <w:rPr>
                      <w:sz w:val="24"/>
                      <w:szCs w:val="24"/>
                    </w:rPr>
                  </w:pPr>
                  <w:r>
                    <w:rPr>
                      <w:rFonts w:ascii="仿宋_GB2312" w:hAnsi="仿宋_GB2312" w:eastAsia="仿宋_GB2312"/>
                      <w:b/>
                      <w:sz w:val="24"/>
                      <w:szCs w:val="24"/>
                    </w:rPr>
                    <w:t>上一年</w:t>
                  </w:r>
                </w:p>
              </w:tc>
              <w:tc>
                <w:tcPr>
                  <w:tcW w:w="756" w:type="pct"/>
                  <w:shd w:val="clear" w:color="auto" w:fill="D9E2F3"/>
                  <w:tcMar>
                    <w:top w:w="60" w:type="dxa"/>
                    <w:left w:w="70" w:type="dxa"/>
                    <w:bottom w:w="60" w:type="dxa"/>
                    <w:right w:w="70" w:type="dxa"/>
                  </w:tcMar>
                  <w:vAlign w:val="center"/>
                </w:tcPr>
                <w:p w14:paraId="0D240D10">
                  <w:pPr>
                    <w:spacing w:before="0" w:after="0" w:line="240" w:lineRule="auto"/>
                    <w:jc w:val="center"/>
                    <w:rPr>
                      <w:sz w:val="24"/>
                      <w:szCs w:val="24"/>
                    </w:rPr>
                  </w:pPr>
                  <w:r>
                    <w:rPr>
                      <w:rFonts w:ascii="仿宋_GB2312" w:hAnsi="仿宋_GB2312" w:eastAsia="仿宋_GB2312"/>
                      <w:b/>
                      <w:sz w:val="24"/>
                      <w:szCs w:val="24"/>
                    </w:rPr>
                    <w:t>最近年度</w:t>
                  </w:r>
                </w:p>
              </w:tc>
              <w:tc>
                <w:tcPr>
                  <w:tcW w:w="962" w:type="pct"/>
                  <w:shd w:val="clear" w:color="auto" w:fill="D9E2F3"/>
                  <w:tcMar>
                    <w:top w:w="60" w:type="dxa"/>
                    <w:left w:w="70" w:type="dxa"/>
                    <w:bottom w:w="60" w:type="dxa"/>
                    <w:right w:w="70" w:type="dxa"/>
                  </w:tcMar>
                  <w:vAlign w:val="center"/>
                </w:tcPr>
                <w:p w14:paraId="2C692566">
                  <w:pPr>
                    <w:spacing w:before="0" w:after="0" w:line="240" w:lineRule="auto"/>
                    <w:jc w:val="center"/>
                    <w:rPr>
                      <w:sz w:val="24"/>
                      <w:szCs w:val="24"/>
                    </w:rPr>
                  </w:pPr>
                  <w:r>
                    <w:rPr>
                      <w:rFonts w:ascii="仿宋_GB2312" w:hAnsi="仿宋_GB2312" w:eastAsia="仿宋_GB2312"/>
                      <w:b/>
                      <w:sz w:val="24"/>
                      <w:szCs w:val="24"/>
                    </w:rPr>
                    <w:t>最新一期</w:t>
                  </w:r>
                </w:p>
              </w:tc>
            </w:tr>
            <w:tr w14:paraId="0BE1EBAE">
              <w:trPr>
                <w:cantSplit/>
                <w:jc w:val="center"/>
              </w:trPr>
              <w:tc>
                <w:tcPr>
                  <w:tcW w:w="1031" w:type="pct"/>
                  <w:tcMar>
                    <w:top w:w="60" w:type="dxa"/>
                    <w:left w:w="70" w:type="dxa"/>
                    <w:bottom w:w="60" w:type="dxa"/>
                    <w:right w:w="70" w:type="dxa"/>
                  </w:tcMar>
                  <w:vAlign w:val="center"/>
                </w:tcPr>
                <w:p w14:paraId="4F91355C">
                  <w:pPr>
                    <w:spacing w:before="0" w:after="0" w:line="240" w:lineRule="auto"/>
                    <w:jc w:val="left"/>
                    <w:rPr>
                      <w:sz w:val="24"/>
                      <w:szCs w:val="24"/>
                    </w:rPr>
                  </w:pPr>
                  <w:r>
                    <w:rPr>
                      <w:rFonts w:ascii="仿宋_GB2312" w:hAnsi="仿宋_GB2312" w:eastAsia="仿宋_GB2312"/>
                      <w:b w:val="0"/>
                      <w:sz w:val="24"/>
                      <w:szCs w:val="24"/>
                    </w:rPr>
                    <w:t>资产负债率</w:t>
                  </w:r>
                </w:p>
              </w:tc>
              <w:tc>
                <w:tcPr>
                  <w:tcW w:w="738" w:type="pct"/>
                  <w:vMerge w:val="restart"/>
                  <w:shd w:val="clear" w:color="auto" w:fill="F2F2F2"/>
                  <w:tcMar>
                    <w:top w:w="60" w:type="dxa"/>
                    <w:left w:w="70" w:type="dxa"/>
                    <w:bottom w:w="60" w:type="dxa"/>
                    <w:right w:w="70" w:type="dxa"/>
                  </w:tcMar>
                  <w:vAlign w:val="center"/>
                </w:tcPr>
                <w:p w14:paraId="53467BB1">
                  <w:pPr>
                    <w:spacing w:before="0" w:after="0" w:line="240" w:lineRule="auto"/>
                    <w:jc w:val="center"/>
                    <w:rPr>
                      <w:sz w:val="24"/>
                      <w:szCs w:val="24"/>
                    </w:rPr>
                  </w:pPr>
                  <w:r>
                    <w:rPr>
                      <w:rFonts w:ascii="仿宋_GB2312" w:hAnsi="仿宋_GB2312" w:eastAsia="仿宋_GB2312"/>
                      <w:b/>
                      <w:sz w:val="24"/>
                      <w:szCs w:val="24"/>
                    </w:rPr>
                    <w:t>偿债能力指标</w:t>
                  </w:r>
                </w:p>
              </w:tc>
              <w:tc>
                <w:tcPr>
                  <w:tcW w:w="756" w:type="pct"/>
                  <w:tcMar>
                    <w:top w:w="60" w:type="dxa"/>
                    <w:left w:w="70" w:type="dxa"/>
                    <w:bottom w:w="60" w:type="dxa"/>
                    <w:right w:w="70" w:type="dxa"/>
                  </w:tcMar>
                  <w:vAlign w:val="center"/>
                </w:tcPr>
                <w:p w14:paraId="6C2C1C5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4B4F7BB">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2CF21974">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A0CC8EE">
                  <w:pPr>
                    <w:spacing w:before="0" w:after="0" w:line="240" w:lineRule="auto"/>
                    <w:jc w:val="center"/>
                    <w:rPr>
                      <w:sz w:val="24"/>
                      <w:szCs w:val="24"/>
                    </w:rPr>
                  </w:pPr>
                  <w:r>
                    <w:rPr>
                      <w:rFonts w:hint="eastAsia" w:ascii="仿宋_GB2312" w:hAnsi="华文仿宋" w:eastAsia="仿宋_GB2312"/>
                      <w:szCs w:val="20"/>
                      <w:lang w:eastAsia="zh-CN"/>
                    </w:rPr>
                    <w:t>-</w:t>
                  </w:r>
                </w:p>
              </w:tc>
            </w:tr>
            <w:tr w14:paraId="68AE3B46">
              <w:trPr>
                <w:cantSplit/>
                <w:jc w:val="center"/>
              </w:trPr>
              <w:tc>
                <w:tcPr>
                  <w:tcW w:w="1031" w:type="pct"/>
                  <w:tcMar>
                    <w:top w:w="60" w:type="dxa"/>
                    <w:left w:w="70" w:type="dxa"/>
                    <w:bottom w:w="60" w:type="dxa"/>
                    <w:right w:w="70" w:type="dxa"/>
                  </w:tcMar>
                  <w:vAlign w:val="center"/>
                </w:tcPr>
                <w:p w14:paraId="2F7538C4">
                  <w:pPr>
                    <w:spacing w:before="0" w:after="0" w:line="240" w:lineRule="auto"/>
                    <w:jc w:val="left"/>
                    <w:rPr>
                      <w:sz w:val="24"/>
                      <w:szCs w:val="24"/>
                    </w:rPr>
                  </w:pPr>
                  <w:r>
                    <w:rPr>
                      <w:rFonts w:ascii="仿宋_GB2312" w:hAnsi="仿宋_GB2312" w:eastAsia="仿宋_GB2312"/>
                      <w:b w:val="0"/>
                      <w:sz w:val="24"/>
                      <w:szCs w:val="24"/>
                    </w:rPr>
                    <w:t>流动比率</w:t>
                  </w:r>
                </w:p>
              </w:tc>
              <w:tc>
                <w:tcPr>
                  <w:tcW w:w="738" w:type="pct"/>
                  <w:vMerge w:val="continue"/>
                </w:tcPr>
                <w:p w14:paraId="48AA0A95">
                  <w:pPr>
                    <w:rPr>
                      <w:sz w:val="24"/>
                      <w:szCs w:val="24"/>
                    </w:rPr>
                  </w:pPr>
                </w:p>
              </w:tc>
              <w:tc>
                <w:tcPr>
                  <w:tcW w:w="756" w:type="pct"/>
                  <w:tcMar>
                    <w:top w:w="60" w:type="dxa"/>
                    <w:left w:w="70" w:type="dxa"/>
                    <w:bottom w:w="60" w:type="dxa"/>
                    <w:right w:w="70" w:type="dxa"/>
                  </w:tcMar>
                  <w:vAlign w:val="center"/>
                </w:tcPr>
                <w:p w14:paraId="347EF40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C8C3CBB">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FD86E4D">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0279FF44">
                  <w:pPr>
                    <w:spacing w:before="0" w:after="0" w:line="240" w:lineRule="auto"/>
                    <w:jc w:val="center"/>
                    <w:rPr>
                      <w:sz w:val="24"/>
                      <w:szCs w:val="24"/>
                    </w:rPr>
                  </w:pPr>
                  <w:r>
                    <w:rPr>
                      <w:rFonts w:hint="eastAsia" w:ascii="仿宋_GB2312" w:hAnsi="华文仿宋" w:eastAsia="仿宋_GB2312"/>
                      <w:szCs w:val="20"/>
                      <w:lang w:eastAsia="zh-CN"/>
                    </w:rPr>
                    <w:t>-</w:t>
                  </w:r>
                </w:p>
              </w:tc>
            </w:tr>
            <w:tr w14:paraId="5039A3AF">
              <w:trPr>
                <w:cantSplit/>
                <w:jc w:val="center"/>
              </w:trPr>
              <w:tc>
                <w:tcPr>
                  <w:tcW w:w="1031" w:type="pct"/>
                  <w:tcMar>
                    <w:top w:w="60" w:type="dxa"/>
                    <w:left w:w="70" w:type="dxa"/>
                    <w:bottom w:w="60" w:type="dxa"/>
                    <w:right w:w="70" w:type="dxa"/>
                  </w:tcMar>
                  <w:vAlign w:val="center"/>
                </w:tcPr>
                <w:p w14:paraId="111EE42A">
                  <w:pPr>
                    <w:spacing w:before="0" w:after="0" w:line="240" w:lineRule="auto"/>
                    <w:jc w:val="left"/>
                    <w:rPr>
                      <w:sz w:val="24"/>
                      <w:szCs w:val="24"/>
                    </w:rPr>
                  </w:pPr>
                  <w:r>
                    <w:rPr>
                      <w:rFonts w:ascii="仿宋_GB2312" w:hAnsi="仿宋_GB2312" w:eastAsia="仿宋_GB2312"/>
                      <w:b w:val="0"/>
                      <w:sz w:val="24"/>
                      <w:szCs w:val="24"/>
                    </w:rPr>
                    <w:t>速动比率</w:t>
                  </w:r>
                </w:p>
              </w:tc>
              <w:tc>
                <w:tcPr>
                  <w:tcW w:w="738" w:type="pct"/>
                  <w:vMerge w:val="continue"/>
                </w:tcPr>
                <w:p w14:paraId="3A112BA7">
                  <w:pPr>
                    <w:rPr>
                      <w:sz w:val="24"/>
                      <w:szCs w:val="24"/>
                    </w:rPr>
                  </w:pPr>
                </w:p>
              </w:tc>
              <w:tc>
                <w:tcPr>
                  <w:tcW w:w="756" w:type="pct"/>
                  <w:tcMar>
                    <w:top w:w="60" w:type="dxa"/>
                    <w:left w:w="70" w:type="dxa"/>
                    <w:bottom w:w="60" w:type="dxa"/>
                    <w:right w:w="70" w:type="dxa"/>
                  </w:tcMar>
                  <w:vAlign w:val="center"/>
                </w:tcPr>
                <w:p w14:paraId="747D47F7">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BA78D9D">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A769B1C">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376E096C">
                  <w:pPr>
                    <w:spacing w:before="0" w:after="0" w:line="240" w:lineRule="auto"/>
                    <w:jc w:val="center"/>
                    <w:rPr>
                      <w:sz w:val="24"/>
                      <w:szCs w:val="24"/>
                    </w:rPr>
                  </w:pPr>
                  <w:r>
                    <w:rPr>
                      <w:rFonts w:hint="eastAsia" w:ascii="仿宋_GB2312" w:hAnsi="华文仿宋" w:eastAsia="仿宋_GB2312"/>
                      <w:szCs w:val="20"/>
                      <w:lang w:eastAsia="zh-CN"/>
                    </w:rPr>
                    <w:t>-</w:t>
                  </w:r>
                </w:p>
              </w:tc>
            </w:tr>
            <w:tr w14:paraId="314055EB">
              <w:trPr>
                <w:cantSplit/>
                <w:jc w:val="center"/>
              </w:trPr>
              <w:tc>
                <w:tcPr>
                  <w:tcW w:w="1031" w:type="pct"/>
                  <w:tcMar>
                    <w:top w:w="60" w:type="dxa"/>
                    <w:left w:w="70" w:type="dxa"/>
                    <w:bottom w:w="60" w:type="dxa"/>
                    <w:right w:w="70" w:type="dxa"/>
                  </w:tcMar>
                  <w:vAlign w:val="center"/>
                </w:tcPr>
                <w:p w14:paraId="2169163E">
                  <w:pPr>
                    <w:spacing w:before="0" w:after="0" w:line="240" w:lineRule="auto"/>
                    <w:jc w:val="left"/>
                    <w:rPr>
                      <w:sz w:val="24"/>
                      <w:szCs w:val="24"/>
                    </w:rPr>
                  </w:pPr>
                  <w:r>
                    <w:rPr>
                      <w:rFonts w:ascii="仿宋_GB2312" w:hAnsi="仿宋_GB2312" w:eastAsia="仿宋_GB2312"/>
                      <w:b w:val="0"/>
                      <w:sz w:val="24"/>
                      <w:szCs w:val="24"/>
                    </w:rPr>
                    <w:t>现金比率</w:t>
                  </w:r>
                </w:p>
              </w:tc>
              <w:tc>
                <w:tcPr>
                  <w:tcW w:w="738" w:type="pct"/>
                  <w:vMerge w:val="continue"/>
                </w:tcPr>
                <w:p w14:paraId="2BC5EE34">
                  <w:pPr>
                    <w:rPr>
                      <w:sz w:val="24"/>
                      <w:szCs w:val="24"/>
                    </w:rPr>
                  </w:pPr>
                </w:p>
              </w:tc>
              <w:tc>
                <w:tcPr>
                  <w:tcW w:w="756" w:type="pct"/>
                  <w:tcMar>
                    <w:top w:w="60" w:type="dxa"/>
                    <w:left w:w="70" w:type="dxa"/>
                    <w:bottom w:w="60" w:type="dxa"/>
                    <w:right w:w="70" w:type="dxa"/>
                  </w:tcMar>
                  <w:vAlign w:val="center"/>
                </w:tcPr>
                <w:p w14:paraId="4F30CF5E">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598412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B86037E">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06CCF55D">
                  <w:pPr>
                    <w:spacing w:before="0" w:after="0" w:line="240" w:lineRule="auto"/>
                    <w:jc w:val="center"/>
                    <w:rPr>
                      <w:sz w:val="24"/>
                      <w:szCs w:val="24"/>
                    </w:rPr>
                  </w:pPr>
                  <w:r>
                    <w:rPr>
                      <w:rFonts w:hint="eastAsia" w:ascii="仿宋_GB2312" w:hAnsi="华文仿宋" w:eastAsia="仿宋_GB2312"/>
                      <w:szCs w:val="20"/>
                      <w:lang w:eastAsia="zh-CN"/>
                    </w:rPr>
                    <w:t>-</w:t>
                  </w:r>
                </w:p>
              </w:tc>
            </w:tr>
            <w:tr w14:paraId="4ACD7BD3">
              <w:trPr>
                <w:cantSplit/>
                <w:jc w:val="center"/>
              </w:trPr>
              <w:tc>
                <w:tcPr>
                  <w:tcW w:w="1031" w:type="pct"/>
                  <w:tcMar>
                    <w:top w:w="60" w:type="dxa"/>
                    <w:left w:w="70" w:type="dxa"/>
                    <w:bottom w:w="60" w:type="dxa"/>
                    <w:right w:w="70" w:type="dxa"/>
                  </w:tcMar>
                  <w:vAlign w:val="center"/>
                </w:tcPr>
                <w:p w14:paraId="601DCFBD">
                  <w:pPr>
                    <w:spacing w:before="0" w:after="0" w:line="240" w:lineRule="auto"/>
                    <w:jc w:val="left"/>
                    <w:rPr>
                      <w:sz w:val="24"/>
                      <w:szCs w:val="24"/>
                    </w:rPr>
                  </w:pPr>
                  <w:r>
                    <w:rPr>
                      <w:rFonts w:ascii="仿宋_GB2312" w:hAnsi="仿宋_GB2312" w:eastAsia="仿宋_GB2312"/>
                      <w:b w:val="0"/>
                      <w:sz w:val="24"/>
                      <w:szCs w:val="24"/>
                    </w:rPr>
                    <w:t>应收账款周转率</w:t>
                  </w:r>
                </w:p>
              </w:tc>
              <w:tc>
                <w:tcPr>
                  <w:tcW w:w="738" w:type="pct"/>
                  <w:vMerge w:val="restart"/>
                  <w:shd w:val="clear" w:color="auto" w:fill="F2F2F2"/>
                  <w:tcMar>
                    <w:top w:w="60" w:type="dxa"/>
                    <w:left w:w="70" w:type="dxa"/>
                    <w:bottom w:w="60" w:type="dxa"/>
                    <w:right w:w="70" w:type="dxa"/>
                  </w:tcMar>
                  <w:vAlign w:val="center"/>
                </w:tcPr>
                <w:p w14:paraId="68F82623">
                  <w:pPr>
                    <w:spacing w:before="0" w:after="0" w:line="240" w:lineRule="auto"/>
                    <w:jc w:val="center"/>
                    <w:rPr>
                      <w:sz w:val="24"/>
                      <w:szCs w:val="24"/>
                    </w:rPr>
                  </w:pPr>
                  <w:r>
                    <w:rPr>
                      <w:rFonts w:ascii="仿宋_GB2312" w:hAnsi="仿宋_GB2312" w:eastAsia="仿宋_GB2312"/>
                      <w:b/>
                      <w:sz w:val="24"/>
                      <w:szCs w:val="24"/>
                    </w:rPr>
                    <w:t>营运能力指标</w:t>
                  </w:r>
                </w:p>
              </w:tc>
              <w:tc>
                <w:tcPr>
                  <w:tcW w:w="756" w:type="pct"/>
                  <w:tcMar>
                    <w:top w:w="60" w:type="dxa"/>
                    <w:left w:w="70" w:type="dxa"/>
                    <w:bottom w:w="60" w:type="dxa"/>
                    <w:right w:w="70" w:type="dxa"/>
                  </w:tcMar>
                  <w:vAlign w:val="center"/>
                </w:tcPr>
                <w:p w14:paraId="6F6C0040">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7F02C6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86813A8">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165D4C22">
                  <w:pPr>
                    <w:spacing w:before="0" w:after="0" w:line="240" w:lineRule="auto"/>
                    <w:jc w:val="center"/>
                    <w:rPr>
                      <w:sz w:val="24"/>
                      <w:szCs w:val="24"/>
                    </w:rPr>
                  </w:pPr>
                  <w:r>
                    <w:rPr>
                      <w:rFonts w:hint="eastAsia" w:ascii="仿宋_GB2312" w:hAnsi="华文仿宋" w:eastAsia="仿宋_GB2312"/>
                      <w:szCs w:val="20"/>
                      <w:lang w:eastAsia="zh-CN"/>
                    </w:rPr>
                    <w:t>-</w:t>
                  </w:r>
                </w:p>
              </w:tc>
            </w:tr>
            <w:tr w14:paraId="2916F9E7">
              <w:trPr>
                <w:cantSplit/>
                <w:jc w:val="center"/>
              </w:trPr>
              <w:tc>
                <w:tcPr>
                  <w:tcW w:w="1031" w:type="pct"/>
                  <w:tcMar>
                    <w:top w:w="60" w:type="dxa"/>
                    <w:left w:w="70" w:type="dxa"/>
                    <w:bottom w:w="60" w:type="dxa"/>
                    <w:right w:w="70" w:type="dxa"/>
                  </w:tcMar>
                  <w:vAlign w:val="center"/>
                </w:tcPr>
                <w:p w14:paraId="236AC7F7">
                  <w:pPr>
                    <w:spacing w:before="0" w:after="0" w:line="240" w:lineRule="auto"/>
                    <w:jc w:val="left"/>
                    <w:rPr>
                      <w:sz w:val="24"/>
                      <w:szCs w:val="24"/>
                    </w:rPr>
                  </w:pPr>
                  <w:r>
                    <w:rPr>
                      <w:rFonts w:ascii="仿宋_GB2312" w:hAnsi="仿宋_GB2312" w:eastAsia="仿宋_GB2312"/>
                      <w:b w:val="0"/>
                      <w:sz w:val="24"/>
                      <w:szCs w:val="24"/>
                    </w:rPr>
                    <w:t>存货周转率</w:t>
                  </w:r>
                </w:p>
              </w:tc>
              <w:tc>
                <w:tcPr>
                  <w:tcW w:w="738" w:type="pct"/>
                  <w:vMerge w:val="continue"/>
                </w:tcPr>
                <w:p w14:paraId="19662DFC">
                  <w:pPr>
                    <w:rPr>
                      <w:sz w:val="24"/>
                      <w:szCs w:val="24"/>
                    </w:rPr>
                  </w:pPr>
                </w:p>
              </w:tc>
              <w:tc>
                <w:tcPr>
                  <w:tcW w:w="756" w:type="pct"/>
                  <w:tcMar>
                    <w:top w:w="60" w:type="dxa"/>
                    <w:left w:w="70" w:type="dxa"/>
                    <w:bottom w:w="60" w:type="dxa"/>
                    <w:right w:w="70" w:type="dxa"/>
                  </w:tcMar>
                  <w:vAlign w:val="center"/>
                </w:tcPr>
                <w:p w14:paraId="2DD8A9A0">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941987A">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1D1494D">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F8AF3E9">
                  <w:pPr>
                    <w:spacing w:before="0" w:after="0" w:line="240" w:lineRule="auto"/>
                    <w:jc w:val="center"/>
                    <w:rPr>
                      <w:sz w:val="24"/>
                      <w:szCs w:val="24"/>
                    </w:rPr>
                  </w:pPr>
                  <w:r>
                    <w:rPr>
                      <w:rFonts w:hint="eastAsia" w:ascii="仿宋_GB2312" w:hAnsi="华文仿宋" w:eastAsia="仿宋_GB2312"/>
                      <w:szCs w:val="20"/>
                      <w:lang w:eastAsia="zh-CN"/>
                    </w:rPr>
                    <w:t>-</w:t>
                  </w:r>
                </w:p>
              </w:tc>
            </w:tr>
            <w:tr w14:paraId="745A7F3D">
              <w:trPr>
                <w:cantSplit/>
                <w:jc w:val="center"/>
              </w:trPr>
              <w:tc>
                <w:tcPr>
                  <w:tcW w:w="1031" w:type="pct"/>
                  <w:tcMar>
                    <w:top w:w="60" w:type="dxa"/>
                    <w:left w:w="70" w:type="dxa"/>
                    <w:bottom w:w="60" w:type="dxa"/>
                    <w:right w:w="70" w:type="dxa"/>
                  </w:tcMar>
                  <w:vAlign w:val="center"/>
                </w:tcPr>
                <w:p w14:paraId="0A147B0E">
                  <w:pPr>
                    <w:spacing w:before="0" w:after="0" w:line="240" w:lineRule="auto"/>
                    <w:jc w:val="left"/>
                    <w:rPr>
                      <w:sz w:val="24"/>
                      <w:szCs w:val="24"/>
                    </w:rPr>
                  </w:pPr>
                  <w:r>
                    <w:rPr>
                      <w:rFonts w:ascii="仿宋_GB2312" w:hAnsi="仿宋_GB2312" w:eastAsia="仿宋_GB2312"/>
                      <w:b w:val="0"/>
                      <w:sz w:val="24"/>
                      <w:szCs w:val="24"/>
                    </w:rPr>
                    <w:t>总资产周转率</w:t>
                  </w:r>
                </w:p>
              </w:tc>
              <w:tc>
                <w:tcPr>
                  <w:tcW w:w="738" w:type="pct"/>
                  <w:vMerge w:val="continue"/>
                </w:tcPr>
                <w:p w14:paraId="533D1044">
                  <w:pPr>
                    <w:rPr>
                      <w:sz w:val="24"/>
                      <w:szCs w:val="24"/>
                    </w:rPr>
                  </w:pPr>
                </w:p>
              </w:tc>
              <w:tc>
                <w:tcPr>
                  <w:tcW w:w="756" w:type="pct"/>
                  <w:tcMar>
                    <w:top w:w="60" w:type="dxa"/>
                    <w:left w:w="70" w:type="dxa"/>
                    <w:bottom w:w="60" w:type="dxa"/>
                    <w:right w:w="70" w:type="dxa"/>
                  </w:tcMar>
                  <w:vAlign w:val="center"/>
                </w:tcPr>
                <w:p w14:paraId="7838ACEE">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4E70A14">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66422315">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1DF0FD52">
                  <w:pPr>
                    <w:spacing w:before="0" w:after="0" w:line="240" w:lineRule="auto"/>
                    <w:jc w:val="center"/>
                    <w:rPr>
                      <w:sz w:val="24"/>
                      <w:szCs w:val="24"/>
                    </w:rPr>
                  </w:pPr>
                  <w:r>
                    <w:rPr>
                      <w:rFonts w:hint="eastAsia" w:ascii="仿宋_GB2312" w:hAnsi="华文仿宋" w:eastAsia="仿宋_GB2312"/>
                      <w:szCs w:val="20"/>
                      <w:lang w:eastAsia="zh-CN"/>
                    </w:rPr>
                    <w:t>-</w:t>
                  </w:r>
                </w:p>
              </w:tc>
            </w:tr>
            <w:tr w14:paraId="42AEEB19">
              <w:trPr>
                <w:cantSplit/>
                <w:jc w:val="center"/>
              </w:trPr>
              <w:tc>
                <w:tcPr>
                  <w:tcW w:w="1031" w:type="pct"/>
                  <w:tcMar>
                    <w:top w:w="60" w:type="dxa"/>
                    <w:left w:w="70" w:type="dxa"/>
                    <w:bottom w:w="60" w:type="dxa"/>
                    <w:right w:w="70" w:type="dxa"/>
                  </w:tcMar>
                  <w:vAlign w:val="center"/>
                </w:tcPr>
                <w:p w14:paraId="13EF0E04">
                  <w:pPr>
                    <w:spacing w:before="0" w:after="0" w:line="240" w:lineRule="auto"/>
                    <w:jc w:val="left"/>
                    <w:rPr>
                      <w:sz w:val="24"/>
                      <w:szCs w:val="24"/>
                    </w:rPr>
                  </w:pPr>
                  <w:r>
                    <w:rPr>
                      <w:rFonts w:ascii="仿宋_GB2312" w:hAnsi="仿宋_GB2312" w:eastAsia="仿宋_GB2312"/>
                      <w:b w:val="0"/>
                      <w:sz w:val="24"/>
                      <w:szCs w:val="24"/>
                    </w:rPr>
                    <w:t>销售毛利率</w:t>
                  </w:r>
                </w:p>
              </w:tc>
              <w:tc>
                <w:tcPr>
                  <w:tcW w:w="738" w:type="pct"/>
                  <w:vMerge w:val="restart"/>
                  <w:shd w:val="clear" w:color="auto" w:fill="F2F2F2"/>
                  <w:tcMar>
                    <w:top w:w="60" w:type="dxa"/>
                    <w:left w:w="70" w:type="dxa"/>
                    <w:bottom w:w="60" w:type="dxa"/>
                    <w:right w:w="70" w:type="dxa"/>
                  </w:tcMar>
                  <w:vAlign w:val="center"/>
                </w:tcPr>
                <w:p w14:paraId="2CA62667">
                  <w:pPr>
                    <w:spacing w:before="0" w:after="0" w:line="240" w:lineRule="auto"/>
                    <w:jc w:val="center"/>
                    <w:rPr>
                      <w:sz w:val="24"/>
                      <w:szCs w:val="24"/>
                    </w:rPr>
                  </w:pPr>
                  <w:r>
                    <w:rPr>
                      <w:rFonts w:ascii="仿宋_GB2312" w:hAnsi="仿宋_GB2312" w:eastAsia="仿宋_GB2312"/>
                      <w:b/>
                      <w:sz w:val="24"/>
                      <w:szCs w:val="24"/>
                    </w:rPr>
                    <w:t>盈利能力指标</w:t>
                  </w:r>
                </w:p>
              </w:tc>
              <w:tc>
                <w:tcPr>
                  <w:tcW w:w="756" w:type="pct"/>
                  <w:tcMar>
                    <w:top w:w="60" w:type="dxa"/>
                    <w:left w:w="70" w:type="dxa"/>
                    <w:bottom w:w="60" w:type="dxa"/>
                    <w:right w:w="70" w:type="dxa"/>
                  </w:tcMar>
                  <w:vAlign w:val="center"/>
                </w:tcPr>
                <w:p w14:paraId="655FAB9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811EAA1">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3ABC528">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4795600F">
                  <w:pPr>
                    <w:spacing w:before="0" w:after="0" w:line="240" w:lineRule="auto"/>
                    <w:jc w:val="center"/>
                    <w:rPr>
                      <w:sz w:val="24"/>
                      <w:szCs w:val="24"/>
                    </w:rPr>
                  </w:pPr>
                  <w:r>
                    <w:rPr>
                      <w:rFonts w:hint="eastAsia" w:ascii="仿宋_GB2312" w:hAnsi="华文仿宋" w:eastAsia="仿宋_GB2312"/>
                      <w:szCs w:val="20"/>
                      <w:lang w:eastAsia="zh-CN"/>
                    </w:rPr>
                    <w:t>-</w:t>
                  </w:r>
                </w:p>
              </w:tc>
            </w:tr>
            <w:tr w14:paraId="48B8B49C">
              <w:trPr>
                <w:cantSplit/>
                <w:jc w:val="center"/>
              </w:trPr>
              <w:tc>
                <w:tcPr>
                  <w:tcW w:w="1031" w:type="pct"/>
                  <w:tcMar>
                    <w:top w:w="60" w:type="dxa"/>
                    <w:left w:w="70" w:type="dxa"/>
                    <w:bottom w:w="60" w:type="dxa"/>
                    <w:right w:w="70" w:type="dxa"/>
                  </w:tcMar>
                  <w:vAlign w:val="center"/>
                </w:tcPr>
                <w:p w14:paraId="1C27790E">
                  <w:pPr>
                    <w:spacing w:before="0" w:after="0" w:line="240" w:lineRule="auto"/>
                    <w:jc w:val="left"/>
                    <w:rPr>
                      <w:sz w:val="24"/>
                      <w:szCs w:val="24"/>
                    </w:rPr>
                  </w:pPr>
                  <w:r>
                    <w:rPr>
                      <w:rFonts w:ascii="仿宋_GB2312" w:hAnsi="仿宋_GB2312" w:eastAsia="仿宋_GB2312"/>
                      <w:b w:val="0"/>
                      <w:sz w:val="24"/>
                      <w:szCs w:val="24"/>
                    </w:rPr>
                    <w:t>销售净利率</w:t>
                  </w:r>
                </w:p>
              </w:tc>
              <w:tc>
                <w:tcPr>
                  <w:tcW w:w="738" w:type="pct"/>
                  <w:vMerge w:val="continue"/>
                </w:tcPr>
                <w:p w14:paraId="0850F221">
                  <w:pPr>
                    <w:rPr>
                      <w:sz w:val="24"/>
                      <w:szCs w:val="24"/>
                    </w:rPr>
                  </w:pPr>
                </w:p>
              </w:tc>
              <w:tc>
                <w:tcPr>
                  <w:tcW w:w="756" w:type="pct"/>
                  <w:tcMar>
                    <w:top w:w="60" w:type="dxa"/>
                    <w:left w:w="70" w:type="dxa"/>
                    <w:bottom w:w="60" w:type="dxa"/>
                    <w:right w:w="70" w:type="dxa"/>
                  </w:tcMar>
                  <w:vAlign w:val="center"/>
                </w:tcPr>
                <w:p w14:paraId="270BE60D">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252CA41">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9C2AF8A">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0C66EDCC">
                  <w:pPr>
                    <w:spacing w:before="0" w:after="0" w:line="240" w:lineRule="auto"/>
                    <w:jc w:val="center"/>
                    <w:rPr>
                      <w:sz w:val="24"/>
                      <w:szCs w:val="24"/>
                    </w:rPr>
                  </w:pPr>
                  <w:r>
                    <w:rPr>
                      <w:rFonts w:hint="eastAsia" w:ascii="仿宋_GB2312" w:hAnsi="华文仿宋" w:eastAsia="仿宋_GB2312"/>
                      <w:szCs w:val="20"/>
                      <w:lang w:eastAsia="zh-CN"/>
                    </w:rPr>
                    <w:t>-</w:t>
                  </w:r>
                </w:p>
              </w:tc>
            </w:tr>
            <w:tr w14:paraId="71B29FC4">
              <w:trPr>
                <w:cantSplit/>
                <w:jc w:val="center"/>
              </w:trPr>
              <w:tc>
                <w:tcPr>
                  <w:tcW w:w="1031" w:type="pct"/>
                  <w:tcMar>
                    <w:top w:w="60" w:type="dxa"/>
                    <w:left w:w="70" w:type="dxa"/>
                    <w:bottom w:w="60" w:type="dxa"/>
                    <w:right w:w="70" w:type="dxa"/>
                  </w:tcMar>
                  <w:vAlign w:val="center"/>
                </w:tcPr>
                <w:p w14:paraId="0F5D3DB4">
                  <w:pPr>
                    <w:spacing w:before="0" w:after="0" w:line="240" w:lineRule="auto"/>
                    <w:jc w:val="left"/>
                    <w:rPr>
                      <w:sz w:val="24"/>
                      <w:szCs w:val="24"/>
                    </w:rPr>
                  </w:pPr>
                  <w:r>
                    <w:rPr>
                      <w:rFonts w:ascii="仿宋_GB2312" w:hAnsi="仿宋_GB2312" w:eastAsia="仿宋_GB2312"/>
                      <w:b w:val="0"/>
                      <w:sz w:val="24"/>
                      <w:szCs w:val="24"/>
                    </w:rPr>
                    <w:t>资产净利率</w:t>
                  </w:r>
                </w:p>
              </w:tc>
              <w:tc>
                <w:tcPr>
                  <w:tcW w:w="738" w:type="pct"/>
                  <w:vMerge w:val="continue"/>
                </w:tcPr>
                <w:p w14:paraId="4F624893">
                  <w:pPr>
                    <w:rPr>
                      <w:sz w:val="24"/>
                      <w:szCs w:val="24"/>
                    </w:rPr>
                  </w:pPr>
                </w:p>
              </w:tc>
              <w:tc>
                <w:tcPr>
                  <w:tcW w:w="756" w:type="pct"/>
                  <w:tcMar>
                    <w:top w:w="60" w:type="dxa"/>
                    <w:left w:w="70" w:type="dxa"/>
                    <w:bottom w:w="60" w:type="dxa"/>
                    <w:right w:w="70" w:type="dxa"/>
                  </w:tcMar>
                  <w:vAlign w:val="center"/>
                </w:tcPr>
                <w:p w14:paraId="0C1C800D">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5CCAA7F">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6795E401">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25FFFE8">
                  <w:pPr>
                    <w:spacing w:before="0" w:after="0" w:line="240" w:lineRule="auto"/>
                    <w:jc w:val="center"/>
                    <w:rPr>
                      <w:sz w:val="24"/>
                      <w:szCs w:val="24"/>
                    </w:rPr>
                  </w:pPr>
                  <w:r>
                    <w:rPr>
                      <w:rFonts w:hint="eastAsia" w:ascii="仿宋_GB2312" w:hAnsi="华文仿宋" w:eastAsia="仿宋_GB2312"/>
                      <w:szCs w:val="20"/>
                      <w:lang w:eastAsia="zh-CN"/>
                    </w:rPr>
                    <w:t>-</w:t>
                  </w:r>
                </w:p>
              </w:tc>
            </w:tr>
            <w:tr w14:paraId="6C3D8C85">
              <w:trPr>
                <w:cantSplit/>
                <w:jc w:val="center"/>
              </w:trPr>
              <w:tc>
                <w:tcPr>
                  <w:tcW w:w="1031" w:type="pct"/>
                  <w:tcMar>
                    <w:top w:w="60" w:type="dxa"/>
                    <w:left w:w="70" w:type="dxa"/>
                    <w:bottom w:w="60" w:type="dxa"/>
                    <w:right w:w="70" w:type="dxa"/>
                  </w:tcMar>
                  <w:vAlign w:val="center"/>
                </w:tcPr>
                <w:p w14:paraId="7405CA98">
                  <w:pPr>
                    <w:spacing w:before="0" w:after="0" w:line="240" w:lineRule="auto"/>
                    <w:jc w:val="left"/>
                    <w:rPr>
                      <w:sz w:val="24"/>
                      <w:szCs w:val="24"/>
                    </w:rPr>
                  </w:pPr>
                  <w:r>
                    <w:rPr>
                      <w:rFonts w:ascii="仿宋_GB2312" w:hAnsi="仿宋_GB2312" w:eastAsia="仿宋_GB2312"/>
                      <w:b w:val="0"/>
                      <w:sz w:val="24"/>
                      <w:szCs w:val="24"/>
                    </w:rPr>
                    <w:t>净资产收益率</w:t>
                  </w:r>
                </w:p>
              </w:tc>
              <w:tc>
                <w:tcPr>
                  <w:tcW w:w="738" w:type="pct"/>
                  <w:vMerge w:val="continue"/>
                </w:tcPr>
                <w:p w14:paraId="010286E1">
                  <w:pPr>
                    <w:rPr>
                      <w:sz w:val="24"/>
                      <w:szCs w:val="24"/>
                    </w:rPr>
                  </w:pPr>
                </w:p>
              </w:tc>
              <w:tc>
                <w:tcPr>
                  <w:tcW w:w="756" w:type="pct"/>
                  <w:tcMar>
                    <w:top w:w="60" w:type="dxa"/>
                    <w:left w:w="70" w:type="dxa"/>
                    <w:bottom w:w="60" w:type="dxa"/>
                    <w:right w:w="70" w:type="dxa"/>
                  </w:tcMar>
                  <w:vAlign w:val="center"/>
                </w:tcPr>
                <w:p w14:paraId="61592D45">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388DB7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2D78597">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69CB64E0">
                  <w:pPr>
                    <w:spacing w:before="0" w:after="0" w:line="240" w:lineRule="auto"/>
                    <w:jc w:val="center"/>
                    <w:rPr>
                      <w:sz w:val="24"/>
                      <w:szCs w:val="24"/>
                    </w:rPr>
                  </w:pPr>
                  <w:r>
                    <w:rPr>
                      <w:rFonts w:hint="eastAsia" w:ascii="仿宋_GB2312" w:hAnsi="华文仿宋" w:eastAsia="仿宋_GB2312"/>
                      <w:szCs w:val="20"/>
                      <w:lang w:eastAsia="zh-CN"/>
                    </w:rPr>
                    <w:t>-</w:t>
                  </w:r>
                </w:p>
              </w:tc>
            </w:tr>
            <w:tr w14:paraId="7FC764C5">
              <w:trPr>
                <w:cantSplit/>
                <w:jc w:val="center"/>
              </w:trPr>
              <w:tc>
                <w:tcPr>
                  <w:tcW w:w="1031" w:type="pct"/>
                  <w:tcMar>
                    <w:top w:w="60" w:type="dxa"/>
                    <w:left w:w="70" w:type="dxa"/>
                    <w:bottom w:w="60" w:type="dxa"/>
                    <w:right w:w="70" w:type="dxa"/>
                  </w:tcMar>
                  <w:vAlign w:val="center"/>
                </w:tcPr>
                <w:p w14:paraId="4E594161">
                  <w:pPr>
                    <w:spacing w:before="0" w:after="0" w:line="240" w:lineRule="auto"/>
                    <w:jc w:val="left"/>
                    <w:rPr>
                      <w:sz w:val="24"/>
                      <w:szCs w:val="24"/>
                    </w:rPr>
                  </w:pPr>
                  <w:r>
                    <w:rPr>
                      <w:rFonts w:ascii="仿宋_GB2312" w:hAnsi="仿宋_GB2312" w:eastAsia="仿宋_GB2312"/>
                      <w:b w:val="0"/>
                      <w:sz w:val="24"/>
                      <w:szCs w:val="24"/>
                    </w:rPr>
                    <w:t>销售收入增长率</w:t>
                  </w:r>
                </w:p>
              </w:tc>
              <w:tc>
                <w:tcPr>
                  <w:tcW w:w="738" w:type="pct"/>
                  <w:vMerge w:val="restart"/>
                  <w:shd w:val="clear" w:color="auto" w:fill="F2F2F2"/>
                  <w:tcMar>
                    <w:top w:w="60" w:type="dxa"/>
                    <w:left w:w="70" w:type="dxa"/>
                    <w:bottom w:w="60" w:type="dxa"/>
                    <w:right w:w="70" w:type="dxa"/>
                  </w:tcMar>
                  <w:vAlign w:val="center"/>
                </w:tcPr>
                <w:p w14:paraId="1DFE39E0">
                  <w:pPr>
                    <w:spacing w:before="0" w:after="0" w:line="240" w:lineRule="auto"/>
                    <w:jc w:val="center"/>
                    <w:rPr>
                      <w:sz w:val="24"/>
                      <w:szCs w:val="24"/>
                    </w:rPr>
                  </w:pPr>
                  <w:r>
                    <w:rPr>
                      <w:rFonts w:ascii="仿宋_GB2312" w:hAnsi="仿宋_GB2312" w:eastAsia="仿宋_GB2312"/>
                      <w:b/>
                      <w:sz w:val="24"/>
                      <w:szCs w:val="24"/>
                    </w:rPr>
                    <w:t>发展能力指标</w:t>
                  </w:r>
                </w:p>
              </w:tc>
              <w:tc>
                <w:tcPr>
                  <w:tcW w:w="756" w:type="pct"/>
                  <w:tcMar>
                    <w:top w:w="60" w:type="dxa"/>
                    <w:left w:w="70" w:type="dxa"/>
                    <w:bottom w:w="60" w:type="dxa"/>
                    <w:right w:w="70" w:type="dxa"/>
                  </w:tcMar>
                  <w:vAlign w:val="center"/>
                </w:tcPr>
                <w:p w14:paraId="3E5B960D">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2FFE4A5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545CA42">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211609E5">
                  <w:pPr>
                    <w:spacing w:before="0" w:after="0" w:line="240" w:lineRule="auto"/>
                    <w:jc w:val="center"/>
                    <w:rPr>
                      <w:sz w:val="24"/>
                      <w:szCs w:val="24"/>
                    </w:rPr>
                  </w:pPr>
                  <w:r>
                    <w:rPr>
                      <w:rFonts w:hint="eastAsia" w:ascii="仿宋_GB2312" w:hAnsi="华文仿宋" w:eastAsia="仿宋_GB2312"/>
                      <w:szCs w:val="20"/>
                      <w:lang w:eastAsia="zh-CN"/>
                    </w:rPr>
                    <w:t>-</w:t>
                  </w:r>
                </w:p>
              </w:tc>
            </w:tr>
            <w:tr w14:paraId="16AB4D4F">
              <w:trPr>
                <w:cantSplit/>
                <w:jc w:val="center"/>
              </w:trPr>
              <w:tc>
                <w:tcPr>
                  <w:tcW w:w="1031" w:type="pct"/>
                  <w:tcMar>
                    <w:top w:w="60" w:type="dxa"/>
                    <w:left w:w="70" w:type="dxa"/>
                    <w:bottom w:w="60" w:type="dxa"/>
                    <w:right w:w="70" w:type="dxa"/>
                  </w:tcMar>
                  <w:vAlign w:val="center"/>
                </w:tcPr>
                <w:p w14:paraId="106AC50A">
                  <w:pPr>
                    <w:spacing w:before="0" w:after="0" w:line="240" w:lineRule="auto"/>
                    <w:jc w:val="left"/>
                    <w:rPr>
                      <w:sz w:val="24"/>
                      <w:szCs w:val="24"/>
                    </w:rPr>
                  </w:pPr>
                  <w:r>
                    <w:rPr>
                      <w:rFonts w:ascii="仿宋_GB2312" w:hAnsi="仿宋_GB2312" w:eastAsia="仿宋_GB2312"/>
                      <w:b w:val="0"/>
                      <w:sz w:val="24"/>
                      <w:szCs w:val="24"/>
                    </w:rPr>
                    <w:t>净利润增长率</w:t>
                  </w:r>
                </w:p>
              </w:tc>
              <w:tc>
                <w:tcPr>
                  <w:tcW w:w="738" w:type="pct"/>
                  <w:vMerge w:val="continue"/>
                </w:tcPr>
                <w:p w14:paraId="2528D25C">
                  <w:pPr>
                    <w:rPr>
                      <w:sz w:val="24"/>
                      <w:szCs w:val="24"/>
                    </w:rPr>
                  </w:pPr>
                </w:p>
              </w:tc>
              <w:tc>
                <w:tcPr>
                  <w:tcW w:w="756" w:type="pct"/>
                  <w:tcMar>
                    <w:top w:w="60" w:type="dxa"/>
                    <w:left w:w="70" w:type="dxa"/>
                    <w:bottom w:w="60" w:type="dxa"/>
                    <w:right w:w="70" w:type="dxa"/>
                  </w:tcMar>
                  <w:vAlign w:val="center"/>
                </w:tcPr>
                <w:p w14:paraId="1F1A5043">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1C9D390">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8325CAC">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9E26F7A">
                  <w:pPr>
                    <w:spacing w:before="0" w:after="0" w:line="240" w:lineRule="auto"/>
                    <w:jc w:val="center"/>
                    <w:rPr>
                      <w:sz w:val="24"/>
                      <w:szCs w:val="24"/>
                    </w:rPr>
                  </w:pPr>
                  <w:r>
                    <w:rPr>
                      <w:rFonts w:hint="eastAsia" w:ascii="仿宋_GB2312" w:hAnsi="华文仿宋" w:eastAsia="仿宋_GB2312"/>
                      <w:szCs w:val="20"/>
                      <w:lang w:eastAsia="zh-CN"/>
                    </w:rPr>
                    <w:t>-</w:t>
                  </w:r>
                </w:p>
              </w:tc>
            </w:tr>
            <w:tr w14:paraId="7B2D56DF">
              <w:trPr>
                <w:cantSplit/>
                <w:jc w:val="center"/>
              </w:trPr>
              <w:tc>
                <w:tcPr>
                  <w:tcW w:w="1031" w:type="pct"/>
                  <w:tcMar>
                    <w:top w:w="60" w:type="dxa"/>
                    <w:left w:w="70" w:type="dxa"/>
                    <w:bottom w:w="60" w:type="dxa"/>
                    <w:right w:w="70" w:type="dxa"/>
                  </w:tcMar>
                  <w:vAlign w:val="center"/>
                </w:tcPr>
                <w:p w14:paraId="562A90C0">
                  <w:pPr>
                    <w:spacing w:before="0" w:after="0" w:line="240" w:lineRule="auto"/>
                    <w:jc w:val="left"/>
                    <w:rPr>
                      <w:sz w:val="24"/>
                      <w:szCs w:val="24"/>
                    </w:rPr>
                  </w:pPr>
                  <w:r>
                    <w:rPr>
                      <w:rFonts w:ascii="仿宋_GB2312" w:hAnsi="仿宋_GB2312" w:eastAsia="仿宋_GB2312"/>
                      <w:b w:val="0"/>
                      <w:sz w:val="24"/>
                      <w:szCs w:val="24"/>
                    </w:rPr>
                    <w:t>资本增值率</w:t>
                  </w:r>
                </w:p>
              </w:tc>
              <w:tc>
                <w:tcPr>
                  <w:tcW w:w="738" w:type="pct"/>
                  <w:vMerge w:val="continue"/>
                </w:tcPr>
                <w:p w14:paraId="75E8D7B8">
                  <w:pPr>
                    <w:rPr>
                      <w:sz w:val="24"/>
                      <w:szCs w:val="24"/>
                    </w:rPr>
                  </w:pPr>
                </w:p>
              </w:tc>
              <w:tc>
                <w:tcPr>
                  <w:tcW w:w="756" w:type="pct"/>
                  <w:tcMar>
                    <w:top w:w="60" w:type="dxa"/>
                    <w:left w:w="70" w:type="dxa"/>
                    <w:bottom w:w="60" w:type="dxa"/>
                    <w:right w:w="70" w:type="dxa"/>
                  </w:tcMar>
                  <w:vAlign w:val="center"/>
                </w:tcPr>
                <w:p w14:paraId="002390E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8AA0F68">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601419A3">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047D8D77">
                  <w:pPr>
                    <w:spacing w:before="0" w:after="0" w:line="240" w:lineRule="auto"/>
                    <w:jc w:val="center"/>
                    <w:rPr>
                      <w:sz w:val="24"/>
                      <w:szCs w:val="24"/>
                    </w:rPr>
                  </w:pPr>
                  <w:r>
                    <w:rPr>
                      <w:rFonts w:hint="eastAsia" w:ascii="仿宋_GB2312" w:hAnsi="华文仿宋" w:eastAsia="仿宋_GB2312"/>
                      <w:szCs w:val="20"/>
                      <w:lang w:eastAsia="zh-CN"/>
                    </w:rPr>
                    <w:t>-</w:t>
                  </w:r>
                </w:p>
              </w:tc>
            </w:tr>
          </w:tbl>
          <w:p w14:paraId="53259DC8">
            <w:pPr>
              <w:spacing w:before="0" w:after="0" w:line="360" w:lineRule="auto"/>
              <w:rPr>
                <w:rFonts w:ascii="仿宋_GB2312" w:hAnsi="仿宋_GB2312" w:eastAsia="仿宋_GB2312"/>
                <w:b w:val="0"/>
                <w:sz w:val="24"/>
                <w:szCs w:val="24"/>
              </w:rPr>
            </w:pPr>
            <w:r>
              <w:rPr>
                <w:rFonts w:ascii="仿宋_GB2312" w:hAnsi="仿宋_GB2312" w:eastAsia="仿宋_GB2312"/>
                <w:b w:val="0"/>
                <w:sz w:val="24"/>
                <w:szCs w:val="24"/>
              </w:rPr>
              <w:t>注：周转率、资产净利率及净资产收益率均按期初、期末平均余额计算；最新一期指标按当期累计数计算，是否年化应结合报告口径明确说明。净利润增长率按净利润变动额除以上期净利润绝对值计算；资本增值率按所有者权益较期初增幅计算。</w:t>
            </w:r>
          </w:p>
          <w:p w14:paraId="6DE2340A">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偿债能力：</w:t>
            </w:r>
          </w:p>
          <w:p w14:paraId="47A16082">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营运能力：</w:t>
            </w:r>
          </w:p>
          <w:p w14:paraId="385F1B34">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盈利能力：</w:t>
            </w:r>
          </w:p>
          <w:p w14:paraId="6D5DC492">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发展能力：</w:t>
            </w:r>
          </w:p>
          <w:p w14:paraId="728C0DBD">
            <w:pPr>
              <w:spacing w:before="0" w:after="0" w:line="360" w:lineRule="auto"/>
              <w:rPr>
                <w:rFonts w:hint="eastAsia" w:ascii="仿宋_GB2312" w:hAnsi="仿宋_GB2312" w:eastAsia="仿宋_GB2312"/>
                <w:b/>
                <w:sz w:val="24"/>
                <w:szCs w:val="24"/>
                <w:lang w:val="en-US" w:eastAsia="zh-CN"/>
              </w:rPr>
            </w:pPr>
          </w:p>
          <w:p w14:paraId="30B25AA0">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（5）其他需要说明事项（如资产质量、收入真实性的核查和评价、税收优惠等）</w:t>
            </w:r>
          </w:p>
          <w:p w14:paraId="4406A727">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（6）综合结论</w:t>
            </w:r>
          </w:p>
          <w:p w14:paraId="175805DA">
            <w:pPr>
              <w:spacing w:line="360" w:lineRule="auto"/>
              <w:rPr>
                <w:sz w:val="24"/>
                <w:szCs w:val="24"/>
              </w:rPr>
            </w:pPr>
          </w:p>
        </w:tc>
      </w:tr>
      <w:tr w14:paraId="5C7E6274">
        <w:trPr>
          <w:trHeight w:val="90" w:hRule="atLeast"/>
        </w:trPr>
        <w:tc>
          <w:tcPr>
            <w:tcW w:w="5000" w:type="pct"/>
            <w:tcBorders>
              <w:top w:val="dotted" w:color="auto" w:sz="4" w:space="0"/>
              <w:left w:val="dotted" w:color="auto" w:sz="4" w:space="0"/>
              <w:bottom w:val="dotted" w:color="auto" w:sz="4" w:space="0"/>
              <w:right w:val="dotted" w:color="auto" w:sz="4" w:space="0"/>
            </w:tcBorders>
            <w:shd w:val="clear" w:color="auto" w:fill="auto"/>
          </w:tcPr>
          <w:p w14:paraId="69C3AE68">
            <w:pPr>
              <w:spacing w:line="360" w:lineRule="auto"/>
              <w:rPr>
                <w:rFonts w:hint="eastAsia" w:ascii="仿宋_GB2312" w:eastAsia="仿宋_GB2312"/>
                <w:color w:val="000000"/>
                <w:lang w:val="en-US" w:eastAsia="zh-CN"/>
              </w:rPr>
            </w:pPr>
          </w:p>
        </w:tc>
      </w:tr>
    </w:tbl>
    <w:p w14:paraId="5FE6333C">
      <w:pPr>
        <w:pStyle w:val="3"/>
        <w:spacing w:line="415" w:lineRule="auto"/>
        <w:ind w:firstLine="320" w:firstLineChars="100"/>
        <w:rPr>
          <w:rFonts w:ascii="楷体_GB2312" w:hAnsi="Arial" w:eastAsia="楷体_GB2312"/>
          <w:b w:val="0"/>
          <w:lang w:val="en-US"/>
        </w:rPr>
      </w:pPr>
      <w:r>
        <w:rPr>
          <w:rFonts w:hint="eastAsia" w:ascii="楷体_GB2312" w:hAnsi="Arial" w:eastAsia="楷体_GB2312"/>
          <w:b w:val="0"/>
          <w:lang w:val="en-US"/>
        </w:rPr>
        <w:t>（四）</w:t>
      </w:r>
      <w:r>
        <w:rPr>
          <w:rFonts w:hint="eastAsia" w:ascii="楷体_GB2312" w:hAnsi="Arial" w:eastAsia="楷体_GB2312"/>
          <w:b w:val="0"/>
          <w:lang w:val="en-US" w:eastAsia="zh-CN"/>
        </w:rPr>
        <w:t>受信客户</w:t>
      </w:r>
      <w:r>
        <w:rPr>
          <w:rFonts w:hint="eastAsia" w:ascii="楷体_GB2312" w:hAnsi="Arial" w:eastAsia="楷体_GB2312"/>
          <w:b w:val="0"/>
          <w:lang w:val="en-US"/>
        </w:rPr>
        <w:t>核心资产梳理（主要指房地产、股权等）</w:t>
      </w:r>
    </w:p>
    <w:tbl>
      <w:tblPr>
        <w:tblStyle w:val="17"/>
        <w:tblW w:w="491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3625"/>
        <w:gridCol w:w="973"/>
        <w:gridCol w:w="864"/>
        <w:gridCol w:w="3737"/>
      </w:tblGrid>
      <w:tr w14:paraId="385B2C7A">
        <w:trPr>
          <w:cantSplit/>
          <w:trHeight w:val="50" w:hRule="atLeast"/>
        </w:trPr>
        <w:tc>
          <w:tcPr>
            <w:tcW w:w="5000" w:type="pct"/>
            <w:gridSpan w:val="5"/>
          </w:tcPr>
          <w:p w14:paraId="7BC7391E">
            <w:pPr>
              <w:jc w:val="center"/>
              <w:rPr>
                <w:rFonts w:ascii="仿宋_GB2312" w:eastAsia="仿宋_GB2312"/>
                <w:b/>
                <w:bCs/>
              </w:rPr>
            </w:pPr>
            <w:r>
              <w:rPr>
                <w:rFonts w:hint="eastAsia" w:ascii="仿宋_GB2312" w:eastAsia="仿宋_GB2312"/>
                <w:b/>
                <w:bCs/>
                <w:lang w:eastAsia="zh-CN"/>
              </w:rPr>
              <w:t>受信客户核心资产梳理（金额单位：万元）</w:t>
            </w:r>
          </w:p>
        </w:tc>
      </w:tr>
      <w:tr w14:paraId="72303BC3">
        <w:trPr>
          <w:cantSplit/>
          <w:trHeight w:val="50" w:hRule="atLeast"/>
        </w:trPr>
        <w:tc>
          <w:tcPr>
            <w:tcW w:w="808" w:type="pct"/>
            <w:shd w:val="clear" w:color="auto" w:fill="auto"/>
            <w:vAlign w:val="center"/>
          </w:tcPr>
          <w:p w14:paraId="16F723F4">
            <w:pPr>
              <w:jc w:val="center"/>
              <w:rPr>
                <w:rFonts w:ascii="仿宋_GB2312" w:eastAsia="仿宋_GB2312"/>
                <w:bCs/>
              </w:rPr>
            </w:pPr>
            <w:r>
              <w:rPr>
                <w:rFonts w:hint="eastAsia" w:ascii="仿宋_GB2312" w:eastAsia="仿宋_GB2312"/>
                <w:bCs/>
              </w:rPr>
              <w:t>资产类别</w:t>
            </w:r>
          </w:p>
        </w:tc>
        <w:tc>
          <w:tcPr>
            <w:tcW w:w="2207" w:type="pct"/>
          </w:tcPr>
          <w:p w14:paraId="7AC212C5">
            <w:pPr>
              <w:jc w:val="center"/>
              <w:rPr>
                <w:rFonts w:ascii="仿宋_GB2312" w:eastAsia="仿宋_GB2312"/>
                <w:bCs/>
              </w:rPr>
            </w:pPr>
            <w:r>
              <w:rPr>
                <w:rFonts w:hint="eastAsia" w:ascii="仿宋_GB2312" w:eastAsia="仿宋_GB2312"/>
                <w:bCs/>
              </w:rPr>
              <w:t>权属/项目</w:t>
            </w:r>
          </w:p>
        </w:tc>
        <w:tc>
          <w:tcPr>
            <w:tcW w:w="609" w:type="pct"/>
            <w:shd w:val="clear" w:color="auto" w:fill="auto"/>
            <w:vAlign w:val="center"/>
          </w:tcPr>
          <w:p w14:paraId="01719860">
            <w:pPr>
              <w:jc w:val="center"/>
              <w:rPr>
                <w:rFonts w:ascii="仿宋_GB2312" w:eastAsia="仿宋_GB2312"/>
                <w:bCs/>
              </w:rPr>
            </w:pPr>
            <w:r>
              <w:rPr>
                <w:rFonts w:hint="eastAsia" w:ascii="仿宋_GB2312" w:eastAsia="仿宋_GB2312"/>
                <w:bCs/>
              </w:rPr>
              <w:t>账面价值</w:t>
            </w:r>
          </w:p>
        </w:tc>
        <w:tc>
          <w:tcPr>
            <w:tcW w:w="541" w:type="pct"/>
            <w:shd w:val="clear" w:color="auto" w:fill="auto"/>
            <w:vAlign w:val="center"/>
          </w:tcPr>
          <w:p w14:paraId="6ECA753E">
            <w:pPr>
              <w:jc w:val="center"/>
              <w:rPr>
                <w:rFonts w:ascii="仿宋_GB2312" w:eastAsia="仿宋_GB2312"/>
                <w:bCs/>
              </w:rPr>
            </w:pPr>
            <w:r>
              <w:rPr>
                <w:rFonts w:hint="eastAsia" w:ascii="仿宋_GB2312" w:eastAsia="仿宋_GB2312"/>
                <w:bCs/>
                <w:highlight w:val="none"/>
              </w:rPr>
              <w:t>评估价值</w:t>
            </w:r>
          </w:p>
        </w:tc>
        <w:tc>
          <w:tcPr>
            <w:tcW w:w="2339" w:type="pct"/>
            <w:shd w:val="clear" w:color="auto" w:fill="auto"/>
            <w:vAlign w:val="center"/>
          </w:tcPr>
          <w:p w14:paraId="40CA914B">
            <w:pPr>
              <w:jc w:val="center"/>
              <w:rPr>
                <w:rFonts w:ascii="仿宋_GB2312" w:eastAsia="仿宋_GB2312"/>
                <w:bCs/>
              </w:rPr>
            </w:pPr>
            <w:r>
              <w:rPr>
                <w:rFonts w:hint="eastAsia" w:ascii="仿宋_GB2312" w:eastAsia="仿宋_GB2312"/>
                <w:bCs/>
                <w:color w:val="auto"/>
                <w:highlight w:val="none"/>
              </w:rPr>
              <w:t>权利受限及说明</w:t>
            </w:r>
          </w:p>
        </w:tc>
      </w:tr>
      <w:tr w14:paraId="7AF03FF5">
        <w:trPr>
          <w:cantSplit/>
          <w:trHeight w:val="70" w:hRule="atLeast"/>
        </w:trPr>
        <w:tc>
          <w:tcPr>
            <w:tcW w:w="808" w:type="pct"/>
            <w:vAlign w:val="center"/>
          </w:tcPr>
          <w:p w14:paraId="2B671F23">
            <w:pPr>
              <w:jc w:val="center"/>
              <w:rPr>
                <w:rFonts w:ascii="仿宋_GB2312" w:hAnsi="华文仿宋" w:eastAsia="仿宋_GB2312"/>
              </w:rPr>
            </w:pPr>
            <w:r>
              <w:rPr>
                <w:rFonts w:hint="eastAsia" w:ascii="仿宋_GB2312" w:hAnsi="华文仿宋" w:eastAsia="仿宋_GB2312"/>
              </w:rPr>
              <w:t>房地产</w:t>
            </w:r>
          </w:p>
        </w:tc>
        <w:tc>
          <w:tcPr>
            <w:tcW w:w="2207" w:type="pct"/>
            <w:vAlign w:val="center"/>
          </w:tcPr>
          <w:p w14:paraId="705F8965">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249AD469">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165CF59F">
            <w:pPr>
              <w:rPr>
                <w:rFonts w:hint="eastAsia" w:ascii="仿宋_GB2312" w:hAnsi="华文仿宋" w:eastAsia="仿宋_GB2312"/>
                <w:lang w:eastAsia="zh-CN"/>
              </w:rPr>
            </w:pPr>
            <w:r>
              <w:rPr>
                <w:rFonts w:hint="eastAsia" w:ascii="仿宋_GB2312" w:hAnsi="华文仿宋" w:eastAsia="仿宋_GB2312"/>
                <w:szCs w:val="20"/>
                <w:lang w:eastAsia="zh-CN"/>
              </w:rPr>
              <w:t>-</w:t>
            </w:r>
          </w:p>
        </w:tc>
        <w:tc>
          <w:tcPr>
            <w:tcW w:w="2339" w:type="pct"/>
            <w:vAlign w:val="center"/>
          </w:tcPr>
          <w:p w14:paraId="4EEA3CD8">
            <w:pPr>
              <w:jc w:val="center"/>
              <w:rPr>
                <w:rFonts w:ascii="仿宋_GB2312" w:hAnsi="华文仿宋" w:eastAsia="仿宋_GB2312"/>
              </w:rPr>
            </w:pPr>
            <w:r>
              <w:rPr>
                <w:rFonts w:hint="eastAsia" w:ascii="仿宋_GB2312" w:hAnsi="华文仿宋" w:eastAsia="仿宋_GB2312"/>
                <w:szCs w:val="20"/>
                <w:lang w:eastAsia="zh-CN"/>
              </w:rPr>
              <w:t>-</w:t>
            </w:r>
          </w:p>
        </w:tc>
      </w:tr>
      <w:tr w14:paraId="64D6A33E">
        <w:trPr>
          <w:cantSplit/>
        </w:trPr>
        <w:tc>
          <w:tcPr>
            <w:tcW w:w="808" w:type="pct"/>
            <w:vAlign w:val="center"/>
          </w:tcPr>
          <w:p w14:paraId="3271F03B">
            <w:pPr>
              <w:jc w:val="center"/>
              <w:rPr>
                <w:rFonts w:ascii="仿宋_GB2312" w:hAnsi="华文仿宋" w:eastAsia="仿宋_GB2312"/>
              </w:rPr>
            </w:pPr>
            <w:r>
              <w:rPr>
                <w:rFonts w:hint="eastAsia" w:ascii="仿宋_GB2312" w:hAnsi="华文仿宋" w:eastAsia="仿宋_GB2312"/>
              </w:rPr>
              <w:t>股权及对外投资</w:t>
            </w:r>
          </w:p>
        </w:tc>
        <w:tc>
          <w:tcPr>
            <w:tcW w:w="2207" w:type="pct"/>
            <w:vAlign w:val="center"/>
          </w:tcPr>
          <w:p w14:paraId="17B25939">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703CF598">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43019EB0">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043C739A">
            <w:pPr>
              <w:rPr>
                <w:rFonts w:ascii="仿宋_GB2312" w:hAnsi="华文仿宋" w:eastAsia="仿宋_GB2312"/>
              </w:rPr>
            </w:pPr>
            <w:r>
              <w:rPr>
                <w:rFonts w:hint="eastAsia" w:ascii="仿宋_GB2312" w:hAnsi="华文仿宋" w:eastAsia="仿宋_GB2312"/>
                <w:szCs w:val="20"/>
                <w:lang w:eastAsia="zh-CN"/>
              </w:rPr>
              <w:t>-</w:t>
            </w:r>
          </w:p>
        </w:tc>
      </w:tr>
      <w:tr w14:paraId="77006ACB">
        <w:trPr>
          <w:cantSplit/>
        </w:trPr>
        <w:tc>
          <w:tcPr>
            <w:tcW w:w="808" w:type="pct"/>
            <w:vAlign w:val="center"/>
          </w:tcPr>
          <w:p w14:paraId="6B31EDD0">
            <w:pPr>
              <w:jc w:val="center"/>
              <w:rPr>
                <w:rFonts w:ascii="仿宋_GB2312" w:hAnsi="华文仿宋" w:eastAsia="仿宋_GB2312"/>
              </w:rPr>
            </w:pPr>
            <w:r>
              <w:rPr>
                <w:rFonts w:hint="eastAsia" w:ascii="仿宋_GB2312" w:hAnsi="华文仿宋" w:eastAsia="仿宋_GB2312"/>
              </w:rPr>
              <w:t>电子设备类固定资产</w:t>
            </w:r>
          </w:p>
        </w:tc>
        <w:tc>
          <w:tcPr>
            <w:tcW w:w="2207" w:type="pct"/>
            <w:vAlign w:val="center"/>
          </w:tcPr>
          <w:p w14:paraId="316B125B">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549B3440">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4C93512F">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1608B702">
            <w:pPr>
              <w:rPr>
                <w:rFonts w:ascii="仿宋_GB2312" w:hAnsi="华文仿宋" w:eastAsia="仿宋_GB2312"/>
              </w:rPr>
            </w:pPr>
            <w:r>
              <w:rPr>
                <w:rFonts w:hint="eastAsia" w:ascii="仿宋_GB2312" w:hAnsi="华文仿宋" w:eastAsia="仿宋_GB2312"/>
                <w:szCs w:val="20"/>
                <w:lang w:eastAsia="zh-CN"/>
              </w:rPr>
              <w:t>-</w:t>
            </w:r>
          </w:p>
        </w:tc>
      </w:tr>
      <w:tr w14:paraId="7876D227">
        <w:trPr>
          <w:cantSplit/>
        </w:trPr>
        <w:tc>
          <w:tcPr>
            <w:tcW w:w="5000" w:type="pct"/>
            <w:gridSpan w:val="5"/>
          </w:tcPr>
          <w:p w14:paraId="22580207">
            <w:pPr>
              <w:jc w:val="center"/>
              <w:rPr>
                <w:rFonts w:ascii="仿宋_GB2312" w:hAnsi="华文仿宋" w:eastAsia="仿宋_GB2312"/>
                <w:b/>
              </w:rPr>
            </w:pPr>
            <w:r>
              <w:rPr>
                <w:rFonts w:hint="eastAsia" w:ascii="仿宋_GB2312" w:eastAsia="仿宋_GB2312"/>
                <w:b/>
                <w:bCs/>
                <w:lang w:eastAsia="zh-CN"/>
              </w:rPr>
              <w:t>报表外核心资产</w:t>
            </w:r>
          </w:p>
        </w:tc>
      </w:tr>
      <w:tr w14:paraId="30AE3CD1">
        <w:trPr>
          <w:cantSplit/>
        </w:trPr>
        <w:tc>
          <w:tcPr>
            <w:tcW w:w="808" w:type="pct"/>
            <w:vAlign w:val="center"/>
          </w:tcPr>
          <w:p w14:paraId="61ED77EC">
            <w:pPr>
              <w:jc w:val="center"/>
              <w:rPr>
                <w:rFonts w:ascii="仿宋_GB2312" w:hAnsi="华文仿宋" w:eastAsia="仿宋_GB2312"/>
              </w:rPr>
            </w:pPr>
            <w:r>
              <w:rPr>
                <w:rFonts w:hint="eastAsia" w:ascii="仿宋_GB2312" w:eastAsia="仿宋_GB2312"/>
                <w:bCs/>
              </w:rPr>
              <w:t>资产类别</w:t>
            </w:r>
          </w:p>
        </w:tc>
        <w:tc>
          <w:tcPr>
            <w:tcW w:w="2207" w:type="pct"/>
          </w:tcPr>
          <w:p w14:paraId="483ABEFB">
            <w:pPr>
              <w:jc w:val="center"/>
              <w:rPr>
                <w:rFonts w:ascii="仿宋_GB2312" w:eastAsia="仿宋_GB2312"/>
                <w:bCs/>
              </w:rPr>
            </w:pPr>
            <w:r>
              <w:rPr>
                <w:rFonts w:hint="eastAsia" w:ascii="仿宋_GB2312" w:eastAsia="仿宋_GB2312"/>
                <w:bCs/>
              </w:rPr>
              <w:t>权属/项目</w:t>
            </w:r>
          </w:p>
        </w:tc>
        <w:tc>
          <w:tcPr>
            <w:tcW w:w="609" w:type="pct"/>
            <w:vAlign w:val="center"/>
          </w:tcPr>
          <w:p w14:paraId="36FE1098">
            <w:pPr>
              <w:jc w:val="center"/>
              <w:rPr>
                <w:rFonts w:ascii="仿宋_GB2312" w:hAnsi="华文仿宋" w:eastAsia="仿宋_GB2312"/>
              </w:rPr>
            </w:pPr>
            <w:r>
              <w:rPr>
                <w:rFonts w:hint="eastAsia" w:ascii="仿宋_GB2312" w:eastAsia="仿宋_GB2312"/>
                <w:bCs/>
              </w:rPr>
              <w:t>账面/估值</w:t>
            </w:r>
          </w:p>
        </w:tc>
        <w:tc>
          <w:tcPr>
            <w:tcW w:w="541" w:type="pct"/>
            <w:vAlign w:val="center"/>
          </w:tcPr>
          <w:p w14:paraId="1932FBFD">
            <w:pPr>
              <w:jc w:val="center"/>
              <w:rPr>
                <w:rFonts w:ascii="仿宋_GB2312" w:hAnsi="华文仿宋" w:eastAsia="仿宋_GB2312"/>
              </w:rPr>
            </w:pPr>
            <w:r>
              <w:rPr>
                <w:rFonts w:hint="eastAsia" w:ascii="仿宋_GB2312" w:eastAsia="仿宋_GB2312"/>
                <w:bCs/>
              </w:rPr>
              <w:t>评估价值</w:t>
            </w:r>
          </w:p>
        </w:tc>
        <w:tc>
          <w:tcPr>
            <w:tcW w:w="2339" w:type="pct"/>
            <w:vAlign w:val="center"/>
          </w:tcPr>
          <w:p w14:paraId="17377493">
            <w:pPr>
              <w:jc w:val="center"/>
              <w:rPr>
                <w:rFonts w:ascii="仿宋_GB2312" w:hAnsi="华文仿宋" w:eastAsia="仿宋_GB2312"/>
              </w:rPr>
            </w:pPr>
            <w:r>
              <w:rPr>
                <w:rFonts w:hint="eastAsia" w:ascii="仿宋_GB2312" w:eastAsia="仿宋_GB2312"/>
                <w:bCs/>
              </w:rPr>
              <w:t>权利受限及说明</w:t>
            </w:r>
          </w:p>
        </w:tc>
      </w:tr>
      <w:tr w14:paraId="6394337D">
        <w:trPr>
          <w:cantSplit/>
        </w:trPr>
        <w:tc>
          <w:tcPr>
            <w:tcW w:w="808" w:type="pct"/>
            <w:vAlign w:val="center"/>
          </w:tcPr>
          <w:p w14:paraId="43C73644">
            <w:pPr>
              <w:jc w:val="center"/>
              <w:rPr>
                <w:rFonts w:ascii="仿宋_GB2312" w:hAnsi="华文仿宋" w:eastAsia="仿宋_GB2312"/>
              </w:rPr>
            </w:pPr>
            <w:r>
              <w:rPr>
                <w:rFonts w:hint="eastAsia" w:ascii="仿宋_GB2312" w:hAnsi="华文仿宋" w:eastAsia="仿宋_GB2312"/>
              </w:rPr>
              <w:t>品牌、专利及软件著作权</w:t>
            </w:r>
          </w:p>
        </w:tc>
        <w:tc>
          <w:tcPr>
            <w:tcW w:w="2207" w:type="pct"/>
          </w:tcPr>
          <w:p w14:paraId="1E5EF1BB">
            <w:pPr>
              <w:jc w:val="cente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4D165119">
            <w:pPr>
              <w:jc w:val="center"/>
              <w:rPr>
                <w:rFonts w:hint="eastAsia" w:ascii="仿宋_GB2312" w:hAnsi="华文仿宋" w:eastAsia="仿宋_GB2312"/>
                <w:lang w:val="en-US" w:eastAsia="zh-CN"/>
              </w:rPr>
            </w:pPr>
            <w:r>
              <w:rPr>
                <w:rFonts w:hint="eastAsia" w:ascii="仿宋_GB2312" w:hAnsi="华文仿宋" w:eastAsia="仿宋_GB2312"/>
                <w:szCs w:val="20"/>
                <w:lang w:eastAsia="zh-CN"/>
              </w:rPr>
              <w:t>-</w:t>
            </w:r>
          </w:p>
        </w:tc>
        <w:tc>
          <w:tcPr>
            <w:tcW w:w="541" w:type="pct"/>
            <w:vAlign w:val="center"/>
          </w:tcPr>
          <w:p w14:paraId="3F82DE24">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358309C1">
            <w:pPr>
              <w:rPr>
                <w:rFonts w:ascii="仿宋_GB2312" w:hAnsi="华文仿宋" w:eastAsia="仿宋_GB2312"/>
              </w:rPr>
            </w:pPr>
            <w:r>
              <w:rPr>
                <w:rFonts w:hint="eastAsia" w:ascii="仿宋_GB2312" w:hAnsi="华文仿宋" w:eastAsia="仿宋_GB2312"/>
                <w:szCs w:val="20"/>
                <w:lang w:eastAsia="zh-CN"/>
              </w:rPr>
              <w:t>-</w:t>
            </w:r>
          </w:p>
        </w:tc>
      </w:tr>
      <w:tr w14:paraId="2D04886A">
        <w:trPr>
          <w:cantSplit/>
        </w:trPr>
        <w:tc>
          <w:tcPr>
            <w:tcW w:w="5000" w:type="pct"/>
            <w:gridSpan w:val="5"/>
          </w:tcPr>
          <w:p w14:paraId="3001DC79">
            <w:pPr>
              <w:jc w:val="center"/>
              <w:rPr>
                <w:rFonts w:ascii="仿宋_GB2312" w:hAnsi="华文仿宋" w:eastAsia="仿宋_GB2312"/>
                <w:b/>
              </w:rPr>
            </w:pPr>
            <w:r>
              <w:rPr>
                <w:rFonts w:hint="eastAsia" w:ascii="仿宋_GB2312" w:eastAsia="仿宋_GB2312"/>
                <w:b/>
                <w:bCs/>
                <w:lang w:eastAsia="zh-CN"/>
              </w:rPr>
              <w:t>实际控制人拥有资产（</w:t>
            </w:r>
            <w:r>
              <w:rPr>
                <w:rFonts w:hint="eastAsia" w:ascii="仿宋_GB2312" w:eastAsia="仿宋_GB2312"/>
                <w:b/>
                <w:bCs/>
                <w:lang w:val="en-US" w:eastAsia="zh-CN"/>
              </w:rPr>
              <w:t>含关联企业</w:t>
            </w:r>
            <w:r>
              <w:rPr>
                <w:rFonts w:hint="eastAsia" w:ascii="仿宋_GB2312" w:eastAsia="仿宋_GB2312"/>
                <w:b/>
                <w:bCs/>
                <w:lang w:eastAsia="zh-CN"/>
              </w:rPr>
              <w:t>）</w:t>
            </w:r>
          </w:p>
        </w:tc>
      </w:tr>
      <w:tr w14:paraId="4F3D5EA3">
        <w:trPr>
          <w:cantSplit/>
        </w:trPr>
        <w:tc>
          <w:tcPr>
            <w:tcW w:w="808" w:type="pct"/>
            <w:vAlign w:val="center"/>
          </w:tcPr>
          <w:p w14:paraId="574F3713">
            <w:pPr>
              <w:jc w:val="center"/>
              <w:rPr>
                <w:rFonts w:ascii="仿宋_GB2312" w:eastAsia="仿宋_GB2312"/>
                <w:bCs/>
              </w:rPr>
            </w:pPr>
            <w:r>
              <w:rPr>
                <w:rFonts w:hint="eastAsia" w:ascii="仿宋_GB2312" w:eastAsia="仿宋_GB2312"/>
                <w:bCs/>
              </w:rPr>
              <w:t>资产类别</w:t>
            </w:r>
          </w:p>
        </w:tc>
        <w:tc>
          <w:tcPr>
            <w:tcW w:w="2207" w:type="pct"/>
          </w:tcPr>
          <w:p w14:paraId="00E001A8">
            <w:pPr>
              <w:jc w:val="center"/>
              <w:rPr>
                <w:rFonts w:ascii="仿宋_GB2312" w:eastAsia="仿宋_GB2312"/>
                <w:bCs/>
              </w:rPr>
            </w:pPr>
            <w:r>
              <w:rPr>
                <w:rFonts w:hint="eastAsia" w:ascii="仿宋_GB2312" w:eastAsia="仿宋_GB2312"/>
                <w:bCs/>
              </w:rPr>
              <w:t>权属/项目</w:t>
            </w:r>
          </w:p>
        </w:tc>
        <w:tc>
          <w:tcPr>
            <w:tcW w:w="609" w:type="pct"/>
            <w:vAlign w:val="center"/>
          </w:tcPr>
          <w:p w14:paraId="65BFFD49">
            <w:pPr>
              <w:jc w:val="center"/>
              <w:rPr>
                <w:rFonts w:ascii="仿宋_GB2312" w:eastAsia="仿宋_GB2312"/>
                <w:bCs/>
              </w:rPr>
            </w:pPr>
            <w:r>
              <w:rPr>
                <w:rFonts w:hint="eastAsia" w:ascii="仿宋_GB2312" w:eastAsia="仿宋_GB2312"/>
                <w:bCs/>
              </w:rPr>
              <w:t>数量/价值</w:t>
            </w:r>
          </w:p>
        </w:tc>
        <w:tc>
          <w:tcPr>
            <w:tcW w:w="541" w:type="pct"/>
            <w:vAlign w:val="center"/>
          </w:tcPr>
          <w:p w14:paraId="088801C7">
            <w:pPr>
              <w:jc w:val="center"/>
              <w:rPr>
                <w:rFonts w:ascii="仿宋_GB2312" w:eastAsia="仿宋_GB2312"/>
                <w:bCs/>
              </w:rPr>
            </w:pPr>
            <w:r>
              <w:rPr>
                <w:rFonts w:hint="eastAsia" w:ascii="仿宋_GB2312" w:eastAsia="仿宋_GB2312"/>
                <w:bCs/>
              </w:rPr>
              <w:t>评估价值</w:t>
            </w:r>
          </w:p>
        </w:tc>
        <w:tc>
          <w:tcPr>
            <w:tcW w:w="2339" w:type="pct"/>
            <w:vAlign w:val="center"/>
          </w:tcPr>
          <w:p w14:paraId="387F9E3B">
            <w:pPr>
              <w:jc w:val="center"/>
              <w:rPr>
                <w:rFonts w:ascii="仿宋_GB2312" w:eastAsia="仿宋_GB2312"/>
                <w:bCs/>
              </w:rPr>
            </w:pPr>
            <w:r>
              <w:rPr>
                <w:rFonts w:hint="eastAsia" w:ascii="仿宋_GB2312" w:eastAsia="仿宋_GB2312"/>
                <w:bCs/>
              </w:rPr>
              <w:t>权利受限及说明</w:t>
            </w:r>
          </w:p>
        </w:tc>
      </w:tr>
      <w:tr w14:paraId="3D0EAA64">
        <w:trPr>
          <w:cantSplit/>
        </w:trPr>
        <w:tc>
          <w:tcPr>
            <w:tcW w:w="808" w:type="pct"/>
            <w:vAlign w:val="center"/>
          </w:tcPr>
          <w:p w14:paraId="21C22289">
            <w:pPr>
              <w:jc w:val="center"/>
              <w:rPr>
                <w:rFonts w:ascii="仿宋_GB2312" w:hAnsi="华文仿宋" w:eastAsia="仿宋_GB2312"/>
              </w:rPr>
            </w:pPr>
            <w:r>
              <w:rPr>
                <w:rFonts w:hint="eastAsia" w:ascii="仿宋_GB2312" w:hAnsi="华文仿宋" w:eastAsia="仿宋_GB2312"/>
              </w:rPr>
              <w:t>境外上市公司股份及个人房地产</w:t>
            </w:r>
          </w:p>
        </w:tc>
        <w:tc>
          <w:tcPr>
            <w:tcW w:w="2207" w:type="pct"/>
          </w:tcPr>
          <w:p w14:paraId="384D6072">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42586CD2">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6C88F7C3">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05A274F2">
            <w:pPr>
              <w:rPr>
                <w:rFonts w:ascii="仿宋_GB2312" w:hAnsi="华文仿宋" w:eastAsia="仿宋_GB2312"/>
              </w:rPr>
            </w:pPr>
            <w:r>
              <w:rPr>
                <w:rFonts w:hint="eastAsia" w:ascii="仿宋_GB2312" w:hAnsi="华文仿宋" w:eastAsia="仿宋_GB2312"/>
                <w:szCs w:val="20"/>
                <w:lang w:eastAsia="zh-CN"/>
              </w:rPr>
              <w:t>-</w:t>
            </w:r>
          </w:p>
        </w:tc>
      </w:tr>
      <w:tr w14:paraId="528CD590">
        <w:trPr>
          <w:cantSplit/>
        </w:trPr>
        <w:tc>
          <w:tcPr>
            <w:tcW w:w="5000" w:type="pct"/>
            <w:gridSpan w:val="5"/>
            <w:vAlign w:val="center"/>
          </w:tcPr>
          <w:p w14:paraId="5EE5ED21">
            <w:pPr>
              <w:snapToGrid w:val="0"/>
              <w:spacing w:line="360" w:lineRule="auto"/>
              <w:rPr>
                <w:rFonts w:ascii="仿宋_GB2312" w:eastAsia="仿宋_GB2312"/>
                <w:bCs/>
              </w:rPr>
            </w:pPr>
            <w:r>
              <w:rPr>
                <w:rFonts w:hint="eastAsia" w:ascii="仿宋_GB2312" w:eastAsia="仿宋_GB2312"/>
                <w:bCs/>
              </w:rPr>
              <w:t>补充说明</w:t>
            </w:r>
          </w:p>
          <w:tbl>
            <w:tblPr>
              <w:tblStyle w:val="17"/>
              <w:tblW w:w="10175" w:type="dxa"/>
              <w:tblInd w:w="0" w:type="dxa"/>
              <w:tblLayout w:type="autofit"/>
              <w:tblCellMar>
                <w:top w:w="0" w:type="dxa"/>
                <w:left w:w="108" w:type="dxa"/>
                <w:bottom w:w="0" w:type="dxa"/>
                <w:right w:w="108" w:type="dxa"/>
              </w:tblCellMar>
            </w:tblPr>
            <w:tblGrid>
              <w:gridCol w:w="736"/>
              <w:gridCol w:w="900"/>
              <w:gridCol w:w="736"/>
              <w:gridCol w:w="1892"/>
              <w:gridCol w:w="736"/>
              <w:gridCol w:w="736"/>
              <w:gridCol w:w="1115"/>
              <w:gridCol w:w="1043"/>
              <w:gridCol w:w="1064"/>
              <w:gridCol w:w="1217"/>
            </w:tblGrid>
            <w:tr w14:paraId="7E68A08F">
              <w:trPr>
                <w:trHeight w:val="1454" w:hRule="atLeast"/>
              </w:trPr>
              <w:tc>
                <w:tcPr>
                  <w:tcW w:w="736" w:type="dxa"/>
                  <w:tcBorders>
                    <w:top w:val="single" w:color="000000" w:sz="4" w:space="0"/>
                    <w:left w:val="single" w:color="000000" w:sz="4" w:space="0"/>
                    <w:bottom w:val="single" w:color="000000" w:sz="4" w:space="0"/>
                    <w:right w:val="single" w:color="000000" w:sz="4" w:space="0"/>
                  </w:tcBorders>
                  <w:vAlign w:val="center"/>
                </w:tcPr>
                <w:p w14:paraId="794FBCA4">
                  <w:pPr>
                    <w:jc w:val="center"/>
                    <w:rPr>
                      <w:rFonts w:ascii="仿宋_GB2312" w:eastAsia="仿宋_GB2312"/>
                      <w:bCs/>
                    </w:rPr>
                  </w:pPr>
                  <w:r>
                    <w:rPr>
                      <w:rFonts w:hint="eastAsia" w:ascii="仿宋_GB2312" w:eastAsia="仿宋_GB2312"/>
                      <w:bCs/>
                    </w:rPr>
                    <w:t>实际控制人房地产核验表</w:t>
                  </w:r>
                </w:p>
              </w:tc>
              <w:tc>
                <w:tcPr>
                  <w:tcW w:w="900" w:type="dxa"/>
                  <w:tcBorders>
                    <w:top w:val="single" w:color="000000" w:sz="4" w:space="0"/>
                    <w:left w:val="single" w:color="000000" w:sz="4" w:space="0"/>
                    <w:bottom w:val="single" w:color="000000" w:sz="4" w:space="0"/>
                    <w:right w:val="single" w:color="000000" w:sz="4" w:space="0"/>
                  </w:tcBorders>
                  <w:vAlign w:val="center"/>
                </w:tcPr>
                <w:p w14:paraId="3F150547">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73E1034E">
                  <w:pPr>
                    <w:jc w:val="center"/>
                    <w:rPr>
                      <w:rFonts w:ascii="仿宋_GB2312" w:eastAsia="仿宋_GB2312"/>
                      <w:bCs/>
                    </w:rPr>
                  </w:pPr>
                  <w:r>
                    <w:rPr>
                      <w:rFonts w:hint="eastAsia" w:ascii="仿宋_GB2312" w:hAnsi="华文仿宋" w:eastAsia="仿宋_GB2312"/>
                      <w:szCs w:val="20"/>
                      <w:lang w:eastAsia="zh-CN"/>
                    </w:rPr>
                    <w:t>-</w:t>
                  </w:r>
                </w:p>
              </w:tc>
              <w:tc>
                <w:tcPr>
                  <w:tcW w:w="1892" w:type="dxa"/>
                  <w:tcBorders>
                    <w:top w:val="single" w:color="000000" w:sz="4" w:space="0"/>
                    <w:left w:val="single" w:color="000000" w:sz="4" w:space="0"/>
                    <w:bottom w:val="single" w:color="000000" w:sz="4" w:space="0"/>
                    <w:right w:val="single" w:color="000000" w:sz="4" w:space="0"/>
                  </w:tcBorders>
                  <w:vAlign w:val="center"/>
                </w:tcPr>
                <w:p w14:paraId="7B85A2DA">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554F03DD">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0A6D3B3C">
                  <w:pPr>
                    <w:jc w:val="center"/>
                    <w:rPr>
                      <w:rFonts w:ascii="仿宋_GB2312" w:eastAsia="仿宋_GB2312"/>
                      <w:bCs/>
                    </w:rPr>
                  </w:pPr>
                  <w:r>
                    <w:rPr>
                      <w:rFonts w:hint="eastAsia" w:ascii="仿宋_GB2312" w:hAnsi="华文仿宋" w:eastAsia="仿宋_GB2312"/>
                      <w:szCs w:val="20"/>
                      <w:lang w:eastAsia="zh-CN"/>
                    </w:rPr>
                    <w:t>-</w:t>
                  </w:r>
                </w:p>
              </w:tc>
              <w:tc>
                <w:tcPr>
                  <w:tcW w:w="1115" w:type="dxa"/>
                  <w:tcBorders>
                    <w:top w:val="single" w:color="000000" w:sz="4" w:space="0"/>
                    <w:left w:val="single" w:color="000000" w:sz="4" w:space="0"/>
                    <w:bottom w:val="single" w:color="000000" w:sz="4" w:space="0"/>
                    <w:right w:val="single" w:color="000000" w:sz="4" w:space="0"/>
                  </w:tcBorders>
                  <w:vAlign w:val="center"/>
                </w:tcPr>
                <w:p w14:paraId="23DE644B">
                  <w:pPr>
                    <w:jc w:val="center"/>
                    <w:rPr>
                      <w:rFonts w:ascii="仿宋_GB2312" w:eastAsia="仿宋_GB2312"/>
                      <w:bCs/>
                    </w:rPr>
                  </w:pPr>
                  <w:r>
                    <w:rPr>
                      <w:rFonts w:hint="eastAsia" w:ascii="仿宋_GB2312" w:hAnsi="华文仿宋" w:eastAsia="仿宋_GB2312"/>
                      <w:szCs w:val="20"/>
                      <w:lang w:eastAsia="zh-CN"/>
                    </w:rPr>
                    <w:t>-</w:t>
                  </w:r>
                </w:p>
              </w:tc>
              <w:tc>
                <w:tcPr>
                  <w:tcW w:w="1043" w:type="dxa"/>
                  <w:tcBorders>
                    <w:top w:val="single" w:color="000000" w:sz="4" w:space="0"/>
                    <w:left w:val="single" w:color="000000" w:sz="4" w:space="0"/>
                    <w:bottom w:val="single" w:color="000000" w:sz="4" w:space="0"/>
                    <w:right w:val="single" w:color="000000" w:sz="4" w:space="0"/>
                  </w:tcBorders>
                  <w:vAlign w:val="center"/>
                </w:tcPr>
                <w:p w14:paraId="1082915C">
                  <w:pPr>
                    <w:jc w:val="center"/>
                    <w:rPr>
                      <w:rFonts w:ascii="仿宋_GB2312" w:eastAsia="仿宋_GB2312"/>
                      <w:bCs/>
                    </w:rPr>
                  </w:pPr>
                  <w:r>
                    <w:rPr>
                      <w:rFonts w:hint="eastAsia" w:ascii="仿宋_GB2312" w:hAnsi="华文仿宋" w:eastAsia="仿宋_GB2312"/>
                      <w:szCs w:val="20"/>
                      <w:lang w:eastAsia="zh-CN"/>
                    </w:rPr>
                    <w:t>-</w:t>
                  </w:r>
                </w:p>
              </w:tc>
              <w:tc>
                <w:tcPr>
                  <w:tcW w:w="1064" w:type="dxa"/>
                  <w:tcBorders>
                    <w:top w:val="single" w:color="000000" w:sz="4" w:space="0"/>
                    <w:left w:val="single" w:color="000000" w:sz="4" w:space="0"/>
                    <w:bottom w:val="single" w:color="000000" w:sz="4" w:space="0"/>
                    <w:right w:val="single" w:color="000000" w:sz="4" w:space="0"/>
                  </w:tcBorders>
                  <w:vAlign w:val="center"/>
                </w:tcPr>
                <w:p w14:paraId="055204B3">
                  <w:pPr>
                    <w:jc w:val="center"/>
                    <w:rPr>
                      <w:rFonts w:ascii="仿宋_GB2312" w:eastAsia="仿宋_GB2312"/>
                      <w:bCs/>
                    </w:rPr>
                  </w:pPr>
                  <w:r>
                    <w:rPr>
                      <w:rFonts w:hint="eastAsia" w:ascii="仿宋_GB2312" w:hAnsi="华文仿宋" w:eastAsia="仿宋_GB2312"/>
                      <w:szCs w:val="20"/>
                      <w:lang w:eastAsia="zh-CN"/>
                    </w:rPr>
                    <w:t>-</w:t>
                  </w:r>
                </w:p>
              </w:tc>
              <w:tc>
                <w:tcPr>
                  <w:tcW w:w="1217" w:type="dxa"/>
                  <w:tcBorders>
                    <w:top w:val="single" w:color="000000" w:sz="4" w:space="0"/>
                    <w:left w:val="single" w:color="000000" w:sz="4" w:space="0"/>
                    <w:bottom w:val="single" w:color="000000" w:sz="4" w:space="0"/>
                    <w:right w:val="single" w:color="000000" w:sz="4" w:space="0"/>
                  </w:tcBorders>
                  <w:vAlign w:val="center"/>
                </w:tcPr>
                <w:p w14:paraId="415B778A">
                  <w:pPr>
                    <w:jc w:val="center"/>
                    <w:rPr>
                      <w:rFonts w:ascii="仿宋_GB2312" w:eastAsia="仿宋_GB2312"/>
                      <w:bCs/>
                    </w:rPr>
                  </w:pPr>
                  <w:r>
                    <w:rPr>
                      <w:rFonts w:hint="eastAsia" w:ascii="仿宋_GB2312" w:hAnsi="华文仿宋" w:eastAsia="仿宋_GB2312"/>
                      <w:szCs w:val="20"/>
                      <w:lang w:eastAsia="zh-CN"/>
                    </w:rPr>
                    <w:t>-</w:t>
                  </w:r>
                </w:p>
              </w:tc>
            </w:tr>
            <w:tr w14:paraId="5B719CC0">
              <w:trPr>
                <w:trHeight w:val="90" w:hRule="atLeast"/>
              </w:trPr>
              <w:tc>
                <w:tcPr>
                  <w:tcW w:w="736" w:type="dxa"/>
                  <w:tcBorders>
                    <w:top w:val="single" w:color="000000" w:sz="4" w:space="0"/>
                    <w:left w:val="single" w:color="000000" w:sz="4" w:space="0"/>
                    <w:bottom w:val="single" w:color="000000" w:sz="4" w:space="0"/>
                    <w:right w:val="single" w:color="000000" w:sz="4" w:space="0"/>
                  </w:tcBorders>
                  <w:vAlign w:val="center"/>
                </w:tcPr>
                <w:p w14:paraId="44019797">
                  <w:pPr>
                    <w:jc w:val="center"/>
                    <w:rPr>
                      <w:rFonts w:ascii="仿宋_GB2312" w:eastAsia="仿宋_GB2312"/>
                      <w:bCs/>
                      <w:highlight w:val="yellow"/>
                    </w:rPr>
                  </w:pPr>
                  <w:r>
                    <w:rPr>
                      <w:rFonts w:ascii="仿宋_GB2312" w:hAnsi="仿宋_GB2312" w:eastAsia="仿宋_GB2312" w:cs="仿宋_GB2312"/>
                    </w:rPr>
                    <w:t>权利人</w:t>
                  </w:r>
                </w:p>
              </w:tc>
              <w:tc>
                <w:tcPr>
                  <w:tcW w:w="900" w:type="dxa"/>
                  <w:tcBorders>
                    <w:top w:val="single" w:color="000000" w:sz="4" w:space="0"/>
                    <w:left w:val="single" w:color="000000" w:sz="4" w:space="0"/>
                    <w:bottom w:val="single" w:color="000000" w:sz="4" w:space="0"/>
                    <w:right w:val="single" w:color="000000" w:sz="4" w:space="0"/>
                  </w:tcBorders>
                  <w:vAlign w:val="center"/>
                </w:tcPr>
                <w:p w14:paraId="38423D7F">
                  <w:pPr>
                    <w:jc w:val="center"/>
                    <w:rPr>
                      <w:rFonts w:ascii="仿宋_GB2312" w:eastAsia="仿宋_GB2312"/>
                      <w:bCs/>
                      <w:highlight w:val="yellow"/>
                    </w:rPr>
                  </w:pPr>
                  <w:r>
                    <w:rPr>
                      <w:rFonts w:ascii="仿宋_GB2312" w:hAnsi="仿宋_GB2312" w:eastAsia="仿宋_GB2312" w:cs="仿宋_GB2312"/>
                    </w:rPr>
                    <w:t>坐落</w:t>
                  </w:r>
                </w:p>
              </w:tc>
              <w:tc>
                <w:tcPr>
                  <w:tcW w:w="736" w:type="dxa"/>
                  <w:tcBorders>
                    <w:top w:val="single" w:color="000000" w:sz="4" w:space="0"/>
                    <w:left w:val="single" w:color="000000" w:sz="4" w:space="0"/>
                    <w:bottom w:val="single" w:color="000000" w:sz="4" w:space="0"/>
                    <w:right w:val="single" w:color="000000" w:sz="4" w:space="0"/>
                  </w:tcBorders>
                  <w:vAlign w:val="center"/>
                </w:tcPr>
                <w:p w14:paraId="17A1C189">
                  <w:pPr>
                    <w:jc w:val="center"/>
                    <w:rPr>
                      <w:rFonts w:ascii="仿宋_GB2312" w:eastAsia="仿宋_GB2312"/>
                      <w:bCs/>
                      <w:highlight w:val="yellow"/>
                    </w:rPr>
                  </w:pPr>
                  <w:r>
                    <w:rPr>
                      <w:rFonts w:ascii="仿宋_GB2312" w:hAnsi="仿宋_GB2312" w:eastAsia="仿宋_GB2312" w:cs="仿宋_GB2312"/>
                    </w:rPr>
                    <w:t>权证号</w:t>
                  </w:r>
                </w:p>
              </w:tc>
              <w:tc>
                <w:tcPr>
                  <w:tcW w:w="1892" w:type="dxa"/>
                  <w:tcBorders>
                    <w:top w:val="single" w:color="000000" w:sz="4" w:space="0"/>
                    <w:left w:val="single" w:color="000000" w:sz="4" w:space="0"/>
                    <w:bottom w:val="single" w:color="000000" w:sz="4" w:space="0"/>
                    <w:right w:val="single" w:color="000000" w:sz="4" w:space="0"/>
                  </w:tcBorders>
                  <w:vAlign w:val="center"/>
                </w:tcPr>
                <w:p w14:paraId="24C4B848">
                  <w:pPr>
                    <w:jc w:val="center"/>
                    <w:rPr>
                      <w:rFonts w:ascii="仿宋_GB2312" w:eastAsia="仿宋_GB2312"/>
                      <w:bCs/>
                      <w:highlight w:val="yellow"/>
                    </w:rPr>
                  </w:pPr>
                  <w:r>
                    <w:rPr>
                      <w:rFonts w:ascii="仿宋_GB2312" w:hAnsi="仿宋_GB2312" w:eastAsia="仿宋_GB2312" w:cs="仿宋_GB2312"/>
                    </w:rPr>
                    <w:t>面积</w:t>
                  </w:r>
                </w:p>
              </w:tc>
              <w:tc>
                <w:tcPr>
                  <w:tcW w:w="736" w:type="dxa"/>
                  <w:tcBorders>
                    <w:top w:val="single" w:color="000000" w:sz="4" w:space="0"/>
                    <w:left w:val="single" w:color="000000" w:sz="4" w:space="0"/>
                    <w:bottom w:val="single" w:color="000000" w:sz="4" w:space="0"/>
                    <w:right w:val="single" w:color="000000" w:sz="4" w:space="0"/>
                  </w:tcBorders>
                  <w:vAlign w:val="center"/>
                </w:tcPr>
                <w:p w14:paraId="32501DD8">
                  <w:pPr>
                    <w:jc w:val="center"/>
                    <w:rPr>
                      <w:rFonts w:ascii="仿宋_GB2312" w:eastAsia="仿宋_GB2312"/>
                      <w:bCs/>
                      <w:highlight w:val="yellow"/>
                    </w:rPr>
                  </w:pPr>
                  <w:r>
                    <w:rPr>
                      <w:rFonts w:ascii="仿宋_GB2312" w:hAnsi="仿宋_GB2312" w:eastAsia="仿宋_GB2312" w:cs="仿宋_GB2312"/>
                    </w:rPr>
                    <w:t>评估值</w:t>
                  </w:r>
                </w:p>
              </w:tc>
              <w:tc>
                <w:tcPr>
                  <w:tcW w:w="736" w:type="dxa"/>
                  <w:tcBorders>
                    <w:top w:val="single" w:color="000000" w:sz="4" w:space="0"/>
                    <w:left w:val="single" w:color="000000" w:sz="4" w:space="0"/>
                    <w:bottom w:val="single" w:color="000000" w:sz="4" w:space="0"/>
                    <w:right w:val="single" w:color="000000" w:sz="4" w:space="0"/>
                  </w:tcBorders>
                  <w:vAlign w:val="center"/>
                </w:tcPr>
                <w:p w14:paraId="0D547AA0">
                  <w:pPr>
                    <w:jc w:val="center"/>
                    <w:rPr>
                      <w:rFonts w:ascii="仿宋_GB2312" w:eastAsia="仿宋_GB2312"/>
                      <w:bCs/>
                      <w:highlight w:val="yellow"/>
                    </w:rPr>
                  </w:pPr>
                  <w:r>
                    <w:rPr>
                      <w:rFonts w:ascii="仿宋_GB2312" w:hAnsi="仿宋_GB2312" w:eastAsia="仿宋_GB2312" w:cs="仿宋_GB2312"/>
                    </w:rPr>
                    <w:t>抵押情况</w:t>
                  </w:r>
                </w:p>
              </w:tc>
              <w:tc>
                <w:tcPr>
                  <w:tcW w:w="1115" w:type="dxa"/>
                  <w:tcBorders>
                    <w:top w:val="single" w:color="000000" w:sz="4" w:space="0"/>
                    <w:left w:val="single" w:color="000000" w:sz="4" w:space="0"/>
                    <w:bottom w:val="single" w:color="000000" w:sz="4" w:space="0"/>
                    <w:right w:val="single" w:color="000000" w:sz="4" w:space="0"/>
                  </w:tcBorders>
                  <w:vAlign w:val="center"/>
                </w:tcPr>
                <w:p w14:paraId="529E6C49">
                  <w:pPr>
                    <w:jc w:val="center"/>
                    <w:rPr>
                      <w:rFonts w:ascii="仿宋_GB2312" w:eastAsia="仿宋_GB2312"/>
                      <w:bCs/>
                      <w:highlight w:val="yellow"/>
                    </w:rPr>
                  </w:pPr>
                  <w:r>
                    <w:rPr>
                      <w:rFonts w:ascii="仿宋_GB2312" w:hAnsi="仿宋_GB2312" w:eastAsia="仿宋_GB2312" w:cs="仿宋_GB2312"/>
                    </w:rPr>
                    <w:t>核验结论</w:t>
                  </w:r>
                </w:p>
              </w:tc>
              <w:tc>
                <w:tcPr>
                  <w:tcW w:w="1043" w:type="dxa"/>
                  <w:tcBorders>
                    <w:top w:val="single" w:color="000000" w:sz="4" w:space="0"/>
                    <w:left w:val="single" w:color="000000" w:sz="4" w:space="0"/>
                    <w:bottom w:val="single" w:color="000000" w:sz="4" w:space="0"/>
                    <w:right w:val="single" w:color="000000" w:sz="4" w:space="0"/>
                  </w:tcBorders>
                  <w:vAlign w:val="center"/>
                </w:tcPr>
                <w:p w14:paraId="4D0028B4">
                  <w:pPr>
                    <w:jc w:val="center"/>
                    <w:rPr>
                      <w:rFonts w:ascii="仿宋_GB2312" w:eastAsia="仿宋_GB2312"/>
                      <w:bCs/>
                      <w:highlight w:val="yellow"/>
                    </w:rPr>
                  </w:pPr>
                  <w:r>
                    <w:rPr>
                      <w:rFonts w:hint="eastAsia" w:ascii="仿宋_GB2312" w:hAnsi="华文仿宋" w:eastAsia="仿宋_GB2312"/>
                      <w:szCs w:val="20"/>
                      <w:lang w:eastAsia="zh-CN"/>
                    </w:rPr>
                    <w:t>-</w:t>
                  </w:r>
                </w:p>
              </w:tc>
              <w:tc>
                <w:tcPr>
                  <w:tcW w:w="1064" w:type="dxa"/>
                  <w:tcBorders>
                    <w:top w:val="single" w:color="000000" w:sz="4" w:space="0"/>
                    <w:left w:val="single" w:color="000000" w:sz="4" w:space="0"/>
                    <w:bottom w:val="single" w:color="000000" w:sz="4" w:space="0"/>
                    <w:right w:val="single" w:color="000000" w:sz="4" w:space="0"/>
                  </w:tcBorders>
                  <w:vAlign w:val="center"/>
                </w:tcPr>
                <w:p w14:paraId="34953D0B">
                  <w:pPr>
                    <w:jc w:val="center"/>
                    <w:rPr>
                      <w:rFonts w:ascii="仿宋_GB2312" w:eastAsia="仿宋_GB2312"/>
                      <w:bCs/>
                      <w:highlight w:val="yellow"/>
                    </w:rPr>
                  </w:pPr>
                  <w:r>
                    <w:rPr>
                      <w:rFonts w:hint="eastAsia" w:ascii="仿宋_GB2312" w:hAnsi="华文仿宋" w:eastAsia="仿宋_GB2312"/>
                      <w:szCs w:val="20"/>
                      <w:lang w:eastAsia="zh-CN"/>
                    </w:rPr>
                    <w:t>-</w:t>
                  </w:r>
                </w:p>
              </w:tc>
              <w:tc>
                <w:tcPr>
                  <w:tcW w:w="1217" w:type="dxa"/>
                  <w:tcBorders>
                    <w:top w:val="single" w:color="000000" w:sz="4" w:space="0"/>
                    <w:left w:val="single" w:color="000000" w:sz="4" w:space="0"/>
                    <w:bottom w:val="single" w:color="000000" w:sz="4" w:space="0"/>
                    <w:right w:val="single" w:color="000000" w:sz="4" w:space="0"/>
                  </w:tcBorders>
                  <w:vAlign w:val="center"/>
                </w:tcPr>
                <w:p w14:paraId="3CC3764C">
                  <w:pPr>
                    <w:jc w:val="center"/>
                    <w:rPr>
                      <w:rFonts w:ascii="仿宋_GB2312" w:eastAsia="仿宋_GB2312"/>
                      <w:bCs/>
                      <w:highlight w:val="yellow"/>
                    </w:rPr>
                  </w:pPr>
                  <w:r>
                    <w:rPr>
                      <w:rFonts w:hint="eastAsia" w:ascii="仿宋_GB2312" w:hAnsi="华文仿宋" w:eastAsia="仿宋_GB2312"/>
                      <w:szCs w:val="20"/>
                      <w:lang w:eastAsia="zh-CN"/>
                    </w:rPr>
                    <w:t>-</w:t>
                  </w:r>
                </w:p>
              </w:tc>
            </w:tr>
            <w:tr w14:paraId="657BC515">
              <w:trPr>
                <w:trHeight w:val="90" w:hRule="atLeast"/>
              </w:trPr>
              <w:tc>
                <w:tcPr>
                  <w:tcW w:w="10175" w:type="dxa"/>
                  <w:gridSpan w:val="10"/>
                  <w:tcBorders>
                    <w:top w:val="single" w:color="000000" w:sz="4" w:space="0"/>
                    <w:left w:val="single" w:color="000000" w:sz="4" w:space="0"/>
                    <w:bottom w:val="single" w:color="000000" w:sz="4" w:space="0"/>
                    <w:right w:val="single" w:color="000000" w:sz="4" w:space="0"/>
                  </w:tcBorders>
                  <w:vAlign w:val="center"/>
                </w:tcPr>
                <w:p w14:paraId="5D6CFD74">
                  <w:pPr>
                    <w:jc w:val="both"/>
                    <w:rPr>
                      <w:rFonts w:hint="default" w:ascii="仿宋_GB2312" w:hAnsi="华文仿宋" w:eastAsia="仿宋_GB2312"/>
                      <w:szCs w:val="20"/>
                      <w:lang w:val="en-US" w:eastAsia="zh-CN"/>
                    </w:rPr>
                  </w:pPr>
                  <w:r>
                    <w:rPr>
                      <w:rFonts w:hint="eastAsia" w:ascii="仿宋_GB2312" w:hAnsi="华文仿宋" w:eastAsia="仿宋_GB2312"/>
                      <w:szCs w:val="20"/>
                      <w:lang w:val="en-US" w:eastAsia="zh-CN"/>
                    </w:rPr>
                    <w:t>补充说明：</w:t>
                  </w:r>
                </w:p>
              </w:tc>
            </w:tr>
          </w:tbl>
          <w:p w14:paraId="6B5B39C5">
            <w:pPr>
              <w:snapToGrid w:val="0"/>
              <w:spacing w:line="360" w:lineRule="auto"/>
              <w:rPr>
                <w:rFonts w:ascii="仿宋_GB2312" w:eastAsia="仿宋_GB2312"/>
                <w:bCs/>
              </w:rPr>
            </w:pPr>
          </w:p>
        </w:tc>
      </w:tr>
    </w:tbl>
    <w:p w14:paraId="5980586F">
      <w:pPr>
        <w:pStyle w:val="3"/>
        <w:numPr>
          <w:ilvl w:val="0"/>
          <w:numId w:val="0"/>
        </w:numPr>
        <w:spacing w:line="415" w:lineRule="auto"/>
        <w:rPr>
          <w:rFonts w:hint="eastAsia" w:ascii="楷体_GB2312" w:hAnsi="Arial" w:eastAsia="楷体_GB2312"/>
          <w:b w:val="0"/>
          <w:lang w:val="en-US"/>
        </w:rPr>
      </w:pPr>
    </w:p>
    <w:p w14:paraId="020D2FEC">
      <w:pPr>
        <w:pStyle w:val="3"/>
        <w:numPr>
          <w:ilvl w:val="0"/>
          <w:numId w:val="4"/>
        </w:numPr>
        <w:spacing w:line="415" w:lineRule="auto"/>
        <w:ind w:left="480" w:leftChars="200"/>
        <w:rPr>
          <w:rFonts w:hint="eastAsia" w:ascii="楷体_GB2312" w:hAnsi="Arial" w:eastAsia="楷体_GB2312"/>
          <w:b w:val="0"/>
          <w:lang w:val="en-US"/>
        </w:rPr>
      </w:pPr>
      <w:r>
        <w:rPr>
          <w:rFonts w:hint="eastAsia" w:ascii="楷体_GB2312" w:hAnsi="Arial" w:eastAsia="楷体_GB2312"/>
          <w:b w:val="0"/>
          <w:lang w:val="en-US" w:eastAsia="zh-CN"/>
        </w:rPr>
        <w:t>受信客户</w:t>
      </w:r>
      <w:r>
        <w:rPr>
          <w:rFonts w:hint="eastAsia" w:ascii="楷体_GB2312" w:hAnsi="Arial" w:eastAsia="楷体_GB2312"/>
          <w:b w:val="0"/>
          <w:lang w:val="en-US"/>
        </w:rPr>
        <w:t>融资及或有负债分析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76BFE3A7">
        <w:trPr>
          <w:trHeight w:val="329" w:hRule="atLeast"/>
        </w:trPr>
        <w:tc>
          <w:tcPr>
            <w:tcW w:w="5000" w:type="pct"/>
            <w:tcBorders>
              <w:top w:val="single" w:color="auto" w:sz="4" w:space="0"/>
              <w:left w:val="single" w:color="auto" w:sz="4" w:space="0"/>
              <w:bottom w:val="single" w:color="auto" w:sz="4" w:space="0"/>
              <w:right w:val="single" w:color="auto" w:sz="4" w:space="0"/>
            </w:tcBorders>
          </w:tcPr>
          <w:p w14:paraId="531B654C">
            <w:pPr>
              <w:spacing w:line="320" w:lineRule="exact"/>
              <w:jc w:val="center"/>
              <w:rPr>
                <w:rFonts w:hint="eastAsia" w:ascii="仿宋_GB2312" w:hAnsi="宋体" w:eastAsia="仿宋_GB2312"/>
                <w:sz w:val="24"/>
                <w:szCs w:val="24"/>
              </w:rPr>
            </w:pPr>
            <w:r>
              <w:rPr>
                <w:rFonts w:hint="eastAsia" w:ascii="仿宋_GB2312" w:hAnsi="宋体" w:eastAsia="仿宋_GB2312"/>
                <w:sz w:val="24"/>
                <w:szCs w:val="24"/>
              </w:rPr>
              <w:t>受信客户间接融资情况</w:t>
            </w:r>
          </w:p>
        </w:tc>
      </w:tr>
      <w:tr w14:paraId="5B6FFF09">
        <w:trPr>
          <w:trHeight w:val="329" w:hRule="atLeast"/>
        </w:trPr>
        <w:tc>
          <w:tcPr>
            <w:tcW w:w="5000" w:type="pct"/>
            <w:tcBorders>
              <w:top w:val="single" w:color="auto" w:sz="4" w:space="0"/>
              <w:left w:val="single" w:color="auto" w:sz="4" w:space="0"/>
              <w:bottom w:val="single" w:color="auto" w:sz="4" w:space="0"/>
              <w:right w:val="single" w:color="auto" w:sz="4" w:space="0"/>
            </w:tcBorders>
            <w:vAlign w:val="center"/>
          </w:tcPr>
          <w:p w14:paraId="59EB3DA1">
            <w:pPr>
              <w:spacing w:line="320" w:lineRule="exact"/>
              <w:jc w:val="center"/>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授信客户间接融资情况表</w:t>
            </w:r>
          </w:p>
          <w:p w14:paraId="7B7CB705">
            <w:pPr>
              <w:spacing w:line="320" w:lineRule="exact"/>
              <w:jc w:val="both"/>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 xml:space="preserve">数据时间：【填写】年【填写】月末 </w:t>
            </w:r>
            <w:r>
              <w:rPr>
                <w:rFonts w:hint="default" w:ascii="仿宋_GB2312" w:eastAsia="仿宋_GB2312"/>
                <w:sz w:val="24"/>
                <w:szCs w:val="24"/>
                <w:lang w:val="en-US" w:eastAsia="zh-CN"/>
              </w:rPr>
              <w:t xml:space="preserve">                                                 </w:t>
            </w:r>
            <w:r>
              <w:rPr>
                <w:rFonts w:hint="eastAsia" w:ascii="仿宋_GB2312" w:hAnsi="宋体" w:eastAsia="仿宋_GB2312"/>
                <w:sz w:val="24"/>
                <w:szCs w:val="24"/>
                <w:lang w:val="en-US" w:eastAsia="zh-CN"/>
              </w:rPr>
              <w:t>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3DD6EBD6">
              <w:tc>
                <w:tcPr>
                  <w:tcW w:w="2091" w:type="dxa"/>
                </w:tcPr>
                <w:p w14:paraId="77FF0794">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类别</w:t>
                  </w:r>
                </w:p>
              </w:tc>
              <w:tc>
                <w:tcPr>
                  <w:tcW w:w="2091" w:type="dxa"/>
                </w:tcPr>
                <w:p w14:paraId="7AC0FBFF">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授信机构名称</w:t>
                  </w:r>
                </w:p>
              </w:tc>
              <w:tc>
                <w:tcPr>
                  <w:tcW w:w="2091" w:type="dxa"/>
                </w:tcPr>
                <w:p w14:paraId="7344CA66">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余额</w:t>
                  </w:r>
                </w:p>
              </w:tc>
              <w:tc>
                <w:tcPr>
                  <w:tcW w:w="2091" w:type="dxa"/>
                </w:tcPr>
                <w:p w14:paraId="6B3740A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敞口</w:t>
                  </w:r>
                </w:p>
              </w:tc>
              <w:tc>
                <w:tcPr>
                  <w:tcW w:w="2092" w:type="dxa"/>
                </w:tcPr>
                <w:p w14:paraId="11BA8AA6">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担保方式/单位</w:t>
                  </w:r>
                </w:p>
              </w:tc>
            </w:tr>
            <w:tr w14:paraId="541D1627">
              <w:tc>
                <w:tcPr>
                  <w:tcW w:w="2091" w:type="dxa"/>
                  <w:vMerge w:val="restart"/>
                </w:tcPr>
                <w:p w14:paraId="65451B73">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短期借款</w:t>
                  </w:r>
                </w:p>
              </w:tc>
              <w:tc>
                <w:tcPr>
                  <w:tcW w:w="2091" w:type="dxa"/>
                </w:tcPr>
                <w:p w14:paraId="4914075D">
                  <w:pPr>
                    <w:spacing w:line="320" w:lineRule="exact"/>
                    <w:jc w:val="center"/>
                    <w:rPr>
                      <w:rFonts w:hint="default" w:ascii="仿宋_GB2312" w:hAnsi="宋体" w:eastAsia="仿宋_GB2312"/>
                      <w:sz w:val="24"/>
                      <w:szCs w:val="24"/>
                      <w:lang w:val="en-US" w:eastAsia="zh-CN"/>
                    </w:rPr>
                  </w:pPr>
                </w:p>
              </w:tc>
              <w:tc>
                <w:tcPr>
                  <w:tcW w:w="2091" w:type="dxa"/>
                </w:tcPr>
                <w:p w14:paraId="726DF0D8">
                  <w:pPr>
                    <w:spacing w:line="320" w:lineRule="exact"/>
                    <w:jc w:val="center"/>
                    <w:rPr>
                      <w:rFonts w:hint="default" w:ascii="仿宋_GB2312" w:hAnsi="宋体" w:eastAsia="仿宋_GB2312"/>
                      <w:sz w:val="24"/>
                      <w:szCs w:val="24"/>
                      <w:lang w:val="en-US" w:eastAsia="zh-CN"/>
                    </w:rPr>
                  </w:pPr>
                </w:p>
              </w:tc>
              <w:tc>
                <w:tcPr>
                  <w:tcW w:w="2091" w:type="dxa"/>
                </w:tcPr>
                <w:p w14:paraId="11C4CEAD">
                  <w:pPr>
                    <w:spacing w:line="320" w:lineRule="exact"/>
                    <w:jc w:val="center"/>
                    <w:rPr>
                      <w:rFonts w:hint="default" w:ascii="仿宋_GB2312" w:hAnsi="宋体" w:eastAsia="仿宋_GB2312"/>
                      <w:sz w:val="24"/>
                      <w:szCs w:val="24"/>
                      <w:lang w:val="en-US" w:eastAsia="zh-CN"/>
                    </w:rPr>
                  </w:pPr>
                </w:p>
              </w:tc>
              <w:tc>
                <w:tcPr>
                  <w:tcW w:w="2092" w:type="dxa"/>
                </w:tcPr>
                <w:p w14:paraId="55A72D52">
                  <w:pPr>
                    <w:spacing w:line="320" w:lineRule="exact"/>
                    <w:jc w:val="center"/>
                    <w:rPr>
                      <w:rFonts w:hint="default" w:ascii="仿宋_GB2312" w:hAnsi="宋体" w:eastAsia="仿宋_GB2312"/>
                      <w:sz w:val="24"/>
                      <w:szCs w:val="24"/>
                      <w:lang w:val="en-US" w:eastAsia="zh-CN"/>
                    </w:rPr>
                  </w:pPr>
                </w:p>
              </w:tc>
            </w:tr>
            <w:tr w14:paraId="24FF9A14">
              <w:tc>
                <w:tcPr>
                  <w:tcW w:w="2091" w:type="dxa"/>
                  <w:vMerge w:val="continue"/>
                </w:tcPr>
                <w:p w14:paraId="32E9B2F7">
                  <w:pPr>
                    <w:spacing w:line="320" w:lineRule="exact"/>
                    <w:jc w:val="center"/>
                    <w:rPr>
                      <w:rFonts w:hint="default" w:ascii="仿宋_GB2312" w:hAnsi="宋体" w:eastAsia="仿宋_GB2312"/>
                      <w:sz w:val="24"/>
                      <w:szCs w:val="24"/>
                      <w:lang w:val="en-US" w:eastAsia="zh-CN"/>
                    </w:rPr>
                  </w:pPr>
                </w:p>
              </w:tc>
              <w:tc>
                <w:tcPr>
                  <w:tcW w:w="2091" w:type="dxa"/>
                </w:tcPr>
                <w:p w14:paraId="2DD21CE4">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小计</w:t>
                  </w:r>
                </w:p>
              </w:tc>
              <w:tc>
                <w:tcPr>
                  <w:tcW w:w="2091" w:type="dxa"/>
                </w:tcPr>
                <w:p w14:paraId="612E7596">
                  <w:pPr>
                    <w:spacing w:line="320" w:lineRule="exact"/>
                    <w:jc w:val="center"/>
                    <w:rPr>
                      <w:rFonts w:hint="default" w:ascii="仿宋_GB2312" w:hAnsi="宋体" w:eastAsia="仿宋_GB2312"/>
                      <w:sz w:val="24"/>
                      <w:szCs w:val="24"/>
                      <w:lang w:val="en-US" w:eastAsia="zh-CN"/>
                    </w:rPr>
                  </w:pPr>
                </w:p>
              </w:tc>
              <w:tc>
                <w:tcPr>
                  <w:tcW w:w="2091" w:type="dxa"/>
                </w:tcPr>
                <w:p w14:paraId="7798FF00">
                  <w:pPr>
                    <w:spacing w:line="320" w:lineRule="exact"/>
                    <w:jc w:val="center"/>
                    <w:rPr>
                      <w:rFonts w:hint="default" w:ascii="仿宋_GB2312" w:hAnsi="宋体" w:eastAsia="仿宋_GB2312"/>
                      <w:sz w:val="24"/>
                      <w:szCs w:val="24"/>
                      <w:lang w:val="en-US" w:eastAsia="zh-CN"/>
                    </w:rPr>
                  </w:pPr>
                </w:p>
              </w:tc>
              <w:tc>
                <w:tcPr>
                  <w:tcW w:w="2092" w:type="dxa"/>
                </w:tcPr>
                <w:p w14:paraId="707F83A1">
                  <w:pPr>
                    <w:spacing w:line="320" w:lineRule="exact"/>
                    <w:jc w:val="center"/>
                    <w:rPr>
                      <w:rFonts w:hint="default" w:ascii="仿宋_GB2312" w:hAnsi="宋体" w:eastAsia="仿宋_GB2312"/>
                      <w:sz w:val="24"/>
                      <w:szCs w:val="24"/>
                      <w:lang w:val="en-US" w:eastAsia="zh-CN"/>
                    </w:rPr>
                  </w:pPr>
                </w:p>
              </w:tc>
            </w:tr>
            <w:tr w14:paraId="545A22BB">
              <w:tc>
                <w:tcPr>
                  <w:tcW w:w="2091" w:type="dxa"/>
                  <w:vMerge w:val="restart"/>
                </w:tcPr>
                <w:p w14:paraId="69DE67A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应付票据</w:t>
                  </w:r>
                </w:p>
              </w:tc>
              <w:tc>
                <w:tcPr>
                  <w:tcW w:w="2091" w:type="dxa"/>
                </w:tcPr>
                <w:p w14:paraId="602EBB12">
                  <w:pPr>
                    <w:spacing w:line="320" w:lineRule="exact"/>
                    <w:jc w:val="center"/>
                    <w:rPr>
                      <w:rFonts w:hint="default" w:ascii="仿宋_GB2312" w:hAnsi="宋体" w:eastAsia="仿宋_GB2312"/>
                      <w:sz w:val="24"/>
                      <w:szCs w:val="24"/>
                      <w:lang w:val="en-US" w:eastAsia="zh-CN"/>
                    </w:rPr>
                  </w:pPr>
                </w:p>
              </w:tc>
              <w:tc>
                <w:tcPr>
                  <w:tcW w:w="2091" w:type="dxa"/>
                </w:tcPr>
                <w:p w14:paraId="1C655EB1">
                  <w:pPr>
                    <w:spacing w:line="320" w:lineRule="exact"/>
                    <w:jc w:val="center"/>
                    <w:rPr>
                      <w:rFonts w:hint="default" w:ascii="仿宋_GB2312" w:hAnsi="宋体" w:eastAsia="仿宋_GB2312"/>
                      <w:sz w:val="24"/>
                      <w:szCs w:val="24"/>
                      <w:lang w:val="en-US" w:eastAsia="zh-CN"/>
                    </w:rPr>
                  </w:pPr>
                </w:p>
              </w:tc>
              <w:tc>
                <w:tcPr>
                  <w:tcW w:w="2091" w:type="dxa"/>
                </w:tcPr>
                <w:p w14:paraId="59CDA7AE">
                  <w:pPr>
                    <w:spacing w:line="320" w:lineRule="exact"/>
                    <w:jc w:val="center"/>
                    <w:rPr>
                      <w:rFonts w:hint="default" w:ascii="仿宋_GB2312" w:hAnsi="宋体" w:eastAsia="仿宋_GB2312"/>
                      <w:sz w:val="24"/>
                      <w:szCs w:val="24"/>
                      <w:lang w:val="en-US" w:eastAsia="zh-CN"/>
                    </w:rPr>
                  </w:pPr>
                </w:p>
              </w:tc>
              <w:tc>
                <w:tcPr>
                  <w:tcW w:w="2092" w:type="dxa"/>
                </w:tcPr>
                <w:p w14:paraId="0A441C55">
                  <w:pPr>
                    <w:spacing w:line="320" w:lineRule="exact"/>
                    <w:jc w:val="center"/>
                    <w:rPr>
                      <w:rFonts w:hint="default" w:ascii="仿宋_GB2312" w:hAnsi="宋体" w:eastAsia="仿宋_GB2312"/>
                      <w:sz w:val="24"/>
                      <w:szCs w:val="24"/>
                      <w:lang w:val="en-US" w:eastAsia="zh-CN"/>
                    </w:rPr>
                  </w:pPr>
                </w:p>
              </w:tc>
            </w:tr>
            <w:tr w14:paraId="63B9A3E3">
              <w:tc>
                <w:tcPr>
                  <w:tcW w:w="2091" w:type="dxa"/>
                  <w:vMerge w:val="continue"/>
                </w:tcPr>
                <w:p w14:paraId="0C5726B7">
                  <w:pPr>
                    <w:spacing w:line="320" w:lineRule="exact"/>
                    <w:jc w:val="center"/>
                    <w:rPr>
                      <w:rFonts w:hint="default" w:ascii="仿宋_GB2312" w:hAnsi="宋体" w:eastAsia="仿宋_GB2312"/>
                      <w:sz w:val="24"/>
                      <w:szCs w:val="24"/>
                      <w:lang w:val="en-US" w:eastAsia="zh-CN"/>
                    </w:rPr>
                  </w:pPr>
                </w:p>
              </w:tc>
              <w:tc>
                <w:tcPr>
                  <w:tcW w:w="2091" w:type="dxa"/>
                </w:tcPr>
                <w:p w14:paraId="4ACB3DCF">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小计</w:t>
                  </w:r>
                </w:p>
              </w:tc>
              <w:tc>
                <w:tcPr>
                  <w:tcW w:w="2091" w:type="dxa"/>
                </w:tcPr>
                <w:p w14:paraId="4B4784C5">
                  <w:pPr>
                    <w:spacing w:line="320" w:lineRule="exact"/>
                    <w:jc w:val="center"/>
                    <w:rPr>
                      <w:rFonts w:hint="default" w:ascii="仿宋_GB2312" w:hAnsi="宋体" w:eastAsia="仿宋_GB2312"/>
                      <w:sz w:val="24"/>
                      <w:szCs w:val="24"/>
                      <w:lang w:val="en-US" w:eastAsia="zh-CN"/>
                    </w:rPr>
                  </w:pPr>
                </w:p>
              </w:tc>
              <w:tc>
                <w:tcPr>
                  <w:tcW w:w="2091" w:type="dxa"/>
                </w:tcPr>
                <w:p w14:paraId="2B05F446">
                  <w:pPr>
                    <w:spacing w:line="320" w:lineRule="exact"/>
                    <w:jc w:val="center"/>
                    <w:rPr>
                      <w:rFonts w:hint="default" w:ascii="仿宋_GB2312" w:hAnsi="宋体" w:eastAsia="仿宋_GB2312"/>
                      <w:sz w:val="24"/>
                      <w:szCs w:val="24"/>
                      <w:lang w:val="en-US" w:eastAsia="zh-CN"/>
                    </w:rPr>
                  </w:pPr>
                </w:p>
              </w:tc>
              <w:tc>
                <w:tcPr>
                  <w:tcW w:w="2092" w:type="dxa"/>
                </w:tcPr>
                <w:p w14:paraId="22CDD483">
                  <w:pPr>
                    <w:spacing w:line="320" w:lineRule="exact"/>
                    <w:jc w:val="center"/>
                    <w:rPr>
                      <w:rFonts w:hint="default" w:ascii="仿宋_GB2312" w:hAnsi="宋体" w:eastAsia="仿宋_GB2312"/>
                      <w:sz w:val="24"/>
                      <w:szCs w:val="24"/>
                      <w:lang w:val="en-US" w:eastAsia="zh-CN"/>
                    </w:rPr>
                  </w:pPr>
                </w:p>
              </w:tc>
            </w:tr>
            <w:tr w14:paraId="430ED3BC">
              <w:tc>
                <w:tcPr>
                  <w:tcW w:w="2091" w:type="dxa"/>
                  <w:vMerge w:val="restart"/>
                </w:tcPr>
                <w:p w14:paraId="619408BC">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长期借款</w:t>
                  </w:r>
                </w:p>
              </w:tc>
              <w:tc>
                <w:tcPr>
                  <w:tcW w:w="2091" w:type="dxa"/>
                </w:tcPr>
                <w:p w14:paraId="64B5FB23">
                  <w:pPr>
                    <w:spacing w:line="320" w:lineRule="exact"/>
                    <w:jc w:val="center"/>
                    <w:rPr>
                      <w:rFonts w:hint="default" w:ascii="仿宋_GB2312" w:hAnsi="宋体" w:eastAsia="仿宋_GB2312"/>
                      <w:sz w:val="24"/>
                      <w:szCs w:val="24"/>
                      <w:lang w:val="en-US" w:eastAsia="zh-CN"/>
                    </w:rPr>
                  </w:pPr>
                </w:p>
              </w:tc>
              <w:tc>
                <w:tcPr>
                  <w:tcW w:w="2091" w:type="dxa"/>
                </w:tcPr>
                <w:p w14:paraId="7DA76846">
                  <w:pPr>
                    <w:spacing w:line="320" w:lineRule="exact"/>
                    <w:jc w:val="center"/>
                    <w:rPr>
                      <w:rFonts w:hint="default" w:ascii="仿宋_GB2312" w:hAnsi="宋体" w:eastAsia="仿宋_GB2312"/>
                      <w:sz w:val="24"/>
                      <w:szCs w:val="24"/>
                      <w:lang w:val="en-US" w:eastAsia="zh-CN"/>
                    </w:rPr>
                  </w:pPr>
                </w:p>
              </w:tc>
              <w:tc>
                <w:tcPr>
                  <w:tcW w:w="2091" w:type="dxa"/>
                </w:tcPr>
                <w:p w14:paraId="2539A755">
                  <w:pPr>
                    <w:spacing w:line="320" w:lineRule="exact"/>
                    <w:jc w:val="center"/>
                    <w:rPr>
                      <w:rFonts w:hint="default" w:ascii="仿宋_GB2312" w:hAnsi="宋体" w:eastAsia="仿宋_GB2312"/>
                      <w:sz w:val="24"/>
                      <w:szCs w:val="24"/>
                      <w:lang w:val="en-US" w:eastAsia="zh-CN"/>
                    </w:rPr>
                  </w:pPr>
                </w:p>
              </w:tc>
              <w:tc>
                <w:tcPr>
                  <w:tcW w:w="2092" w:type="dxa"/>
                </w:tcPr>
                <w:p w14:paraId="055E0EFF">
                  <w:pPr>
                    <w:spacing w:line="320" w:lineRule="exact"/>
                    <w:jc w:val="center"/>
                    <w:rPr>
                      <w:rFonts w:hint="default" w:ascii="仿宋_GB2312" w:hAnsi="宋体" w:eastAsia="仿宋_GB2312"/>
                      <w:sz w:val="24"/>
                      <w:szCs w:val="24"/>
                      <w:lang w:val="en-US" w:eastAsia="zh-CN"/>
                    </w:rPr>
                  </w:pPr>
                </w:p>
              </w:tc>
            </w:tr>
            <w:tr w14:paraId="42B3AD7C">
              <w:tc>
                <w:tcPr>
                  <w:tcW w:w="2091" w:type="dxa"/>
                  <w:vMerge w:val="continue"/>
                </w:tcPr>
                <w:p w14:paraId="4DA9C12E">
                  <w:pPr>
                    <w:spacing w:line="320" w:lineRule="exact"/>
                    <w:jc w:val="center"/>
                    <w:rPr>
                      <w:rFonts w:hint="default" w:ascii="仿宋_GB2312" w:hAnsi="宋体" w:eastAsia="仿宋_GB2312"/>
                      <w:sz w:val="24"/>
                      <w:szCs w:val="24"/>
                      <w:lang w:val="en-US" w:eastAsia="zh-CN"/>
                    </w:rPr>
                  </w:pPr>
                </w:p>
              </w:tc>
              <w:tc>
                <w:tcPr>
                  <w:tcW w:w="2091" w:type="dxa"/>
                </w:tcPr>
                <w:p w14:paraId="01FEE51F">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小计</w:t>
                  </w:r>
                </w:p>
              </w:tc>
              <w:tc>
                <w:tcPr>
                  <w:tcW w:w="2091" w:type="dxa"/>
                </w:tcPr>
                <w:p w14:paraId="4C329DC0">
                  <w:pPr>
                    <w:spacing w:line="320" w:lineRule="exact"/>
                    <w:jc w:val="center"/>
                    <w:rPr>
                      <w:rFonts w:hint="default" w:ascii="仿宋_GB2312" w:hAnsi="宋体" w:eastAsia="仿宋_GB2312"/>
                      <w:sz w:val="24"/>
                      <w:szCs w:val="24"/>
                      <w:lang w:val="en-US" w:eastAsia="zh-CN"/>
                    </w:rPr>
                  </w:pPr>
                </w:p>
              </w:tc>
              <w:tc>
                <w:tcPr>
                  <w:tcW w:w="2091" w:type="dxa"/>
                </w:tcPr>
                <w:p w14:paraId="4893F600">
                  <w:pPr>
                    <w:spacing w:line="320" w:lineRule="exact"/>
                    <w:jc w:val="center"/>
                    <w:rPr>
                      <w:rFonts w:hint="default" w:ascii="仿宋_GB2312" w:hAnsi="宋体" w:eastAsia="仿宋_GB2312"/>
                      <w:sz w:val="24"/>
                      <w:szCs w:val="24"/>
                      <w:lang w:val="en-US" w:eastAsia="zh-CN"/>
                    </w:rPr>
                  </w:pPr>
                </w:p>
              </w:tc>
              <w:tc>
                <w:tcPr>
                  <w:tcW w:w="2092" w:type="dxa"/>
                </w:tcPr>
                <w:p w14:paraId="7A3D950A">
                  <w:pPr>
                    <w:spacing w:line="320" w:lineRule="exact"/>
                    <w:jc w:val="center"/>
                    <w:rPr>
                      <w:rFonts w:hint="default" w:ascii="仿宋_GB2312" w:hAnsi="宋体" w:eastAsia="仿宋_GB2312"/>
                      <w:sz w:val="24"/>
                      <w:szCs w:val="24"/>
                      <w:lang w:val="en-US" w:eastAsia="zh-CN"/>
                    </w:rPr>
                  </w:pPr>
                </w:p>
              </w:tc>
            </w:tr>
            <w:tr w14:paraId="520A07D6">
              <w:tc>
                <w:tcPr>
                  <w:tcW w:w="2091" w:type="dxa"/>
                  <w:vMerge w:val="restart"/>
                </w:tcPr>
                <w:p w14:paraId="2354396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长期应付款等其他科目</w:t>
                  </w:r>
                </w:p>
              </w:tc>
              <w:tc>
                <w:tcPr>
                  <w:tcW w:w="2091" w:type="dxa"/>
                </w:tcPr>
                <w:p w14:paraId="7203AFFE">
                  <w:pPr>
                    <w:spacing w:line="320" w:lineRule="exact"/>
                    <w:jc w:val="center"/>
                    <w:rPr>
                      <w:rFonts w:hint="default" w:ascii="仿宋_GB2312" w:hAnsi="宋体" w:eastAsia="仿宋_GB2312"/>
                      <w:sz w:val="24"/>
                      <w:szCs w:val="24"/>
                      <w:lang w:val="en-US" w:eastAsia="zh-CN"/>
                    </w:rPr>
                  </w:pPr>
                </w:p>
              </w:tc>
              <w:tc>
                <w:tcPr>
                  <w:tcW w:w="2091" w:type="dxa"/>
                </w:tcPr>
                <w:p w14:paraId="10EAE761">
                  <w:pPr>
                    <w:spacing w:line="320" w:lineRule="exact"/>
                    <w:jc w:val="center"/>
                    <w:rPr>
                      <w:rFonts w:hint="default" w:ascii="仿宋_GB2312" w:hAnsi="宋体" w:eastAsia="仿宋_GB2312"/>
                      <w:sz w:val="24"/>
                      <w:szCs w:val="24"/>
                      <w:lang w:val="en-US" w:eastAsia="zh-CN"/>
                    </w:rPr>
                  </w:pPr>
                </w:p>
              </w:tc>
              <w:tc>
                <w:tcPr>
                  <w:tcW w:w="2091" w:type="dxa"/>
                </w:tcPr>
                <w:p w14:paraId="4FFD6D50">
                  <w:pPr>
                    <w:spacing w:line="320" w:lineRule="exact"/>
                    <w:jc w:val="center"/>
                    <w:rPr>
                      <w:rFonts w:hint="default" w:ascii="仿宋_GB2312" w:hAnsi="宋体" w:eastAsia="仿宋_GB2312"/>
                      <w:sz w:val="24"/>
                      <w:szCs w:val="24"/>
                      <w:lang w:val="en-US" w:eastAsia="zh-CN"/>
                    </w:rPr>
                  </w:pPr>
                </w:p>
              </w:tc>
              <w:tc>
                <w:tcPr>
                  <w:tcW w:w="2092" w:type="dxa"/>
                </w:tcPr>
                <w:p w14:paraId="749D9026">
                  <w:pPr>
                    <w:spacing w:line="320" w:lineRule="exact"/>
                    <w:jc w:val="center"/>
                    <w:rPr>
                      <w:rFonts w:hint="default" w:ascii="仿宋_GB2312" w:hAnsi="宋体" w:eastAsia="仿宋_GB2312"/>
                      <w:sz w:val="24"/>
                      <w:szCs w:val="24"/>
                      <w:lang w:val="en-US" w:eastAsia="zh-CN"/>
                    </w:rPr>
                  </w:pPr>
                </w:p>
              </w:tc>
            </w:tr>
            <w:tr w14:paraId="5B0334AC">
              <w:tc>
                <w:tcPr>
                  <w:tcW w:w="2091" w:type="dxa"/>
                  <w:vMerge w:val="continue"/>
                </w:tcPr>
                <w:p w14:paraId="6068ECC5">
                  <w:pPr>
                    <w:spacing w:line="320" w:lineRule="exact"/>
                    <w:jc w:val="center"/>
                    <w:rPr>
                      <w:rFonts w:hint="default" w:ascii="仿宋_GB2312" w:hAnsi="宋体" w:eastAsia="仿宋_GB2312"/>
                      <w:sz w:val="24"/>
                      <w:szCs w:val="24"/>
                      <w:lang w:val="en-US" w:eastAsia="zh-CN"/>
                    </w:rPr>
                  </w:pPr>
                </w:p>
              </w:tc>
              <w:tc>
                <w:tcPr>
                  <w:tcW w:w="2091" w:type="dxa"/>
                </w:tcPr>
                <w:p w14:paraId="4AE6164D">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小计</w:t>
                  </w:r>
                </w:p>
              </w:tc>
              <w:tc>
                <w:tcPr>
                  <w:tcW w:w="2091" w:type="dxa"/>
                </w:tcPr>
                <w:p w14:paraId="52FBBC70">
                  <w:pPr>
                    <w:spacing w:line="320" w:lineRule="exact"/>
                    <w:jc w:val="center"/>
                    <w:rPr>
                      <w:rFonts w:hint="default" w:ascii="仿宋_GB2312" w:hAnsi="宋体" w:eastAsia="仿宋_GB2312"/>
                      <w:sz w:val="24"/>
                      <w:szCs w:val="24"/>
                      <w:lang w:val="en-US" w:eastAsia="zh-CN"/>
                    </w:rPr>
                  </w:pPr>
                </w:p>
              </w:tc>
              <w:tc>
                <w:tcPr>
                  <w:tcW w:w="2091" w:type="dxa"/>
                </w:tcPr>
                <w:p w14:paraId="2E94C18C">
                  <w:pPr>
                    <w:spacing w:line="320" w:lineRule="exact"/>
                    <w:jc w:val="center"/>
                    <w:rPr>
                      <w:rFonts w:hint="default" w:ascii="仿宋_GB2312" w:hAnsi="宋体" w:eastAsia="仿宋_GB2312"/>
                      <w:sz w:val="24"/>
                      <w:szCs w:val="24"/>
                      <w:lang w:val="en-US" w:eastAsia="zh-CN"/>
                    </w:rPr>
                  </w:pPr>
                </w:p>
              </w:tc>
              <w:tc>
                <w:tcPr>
                  <w:tcW w:w="2092" w:type="dxa"/>
                </w:tcPr>
                <w:p w14:paraId="297E1922">
                  <w:pPr>
                    <w:spacing w:line="320" w:lineRule="exact"/>
                    <w:jc w:val="center"/>
                    <w:rPr>
                      <w:rFonts w:hint="default" w:ascii="仿宋_GB2312" w:hAnsi="宋体" w:eastAsia="仿宋_GB2312"/>
                      <w:sz w:val="24"/>
                      <w:szCs w:val="24"/>
                      <w:lang w:val="en-US" w:eastAsia="zh-CN"/>
                    </w:rPr>
                  </w:pPr>
                </w:p>
              </w:tc>
            </w:tr>
          </w:tbl>
          <w:p w14:paraId="2FE57BBD">
            <w:pPr>
              <w:spacing w:line="320" w:lineRule="exact"/>
              <w:jc w:val="center"/>
              <w:rPr>
                <w:rFonts w:hint="default" w:ascii="仿宋_GB2312" w:hAnsi="宋体" w:eastAsia="仿宋_GB2312"/>
                <w:sz w:val="24"/>
                <w:szCs w:val="24"/>
                <w:lang w:val="en-US" w:eastAsia="zh-CN"/>
              </w:rPr>
            </w:pPr>
          </w:p>
        </w:tc>
      </w:tr>
      <w:tr w14:paraId="2F71DE41">
        <w:trPr>
          <w:trHeight w:val="198" w:hRule="atLeast"/>
        </w:trPr>
        <w:tc>
          <w:tcPr>
            <w:tcW w:w="5000" w:type="pct"/>
            <w:tcBorders>
              <w:top w:val="single" w:color="auto" w:sz="4" w:space="0"/>
              <w:left w:val="single" w:color="auto" w:sz="4" w:space="0"/>
              <w:bottom w:val="single" w:color="auto" w:sz="4" w:space="0"/>
              <w:right w:val="single" w:color="auto" w:sz="4" w:space="0"/>
            </w:tcBorders>
          </w:tcPr>
          <w:p w14:paraId="149FD8CF">
            <w:pPr>
              <w:spacing w:line="320" w:lineRule="exact"/>
              <w:jc w:val="center"/>
              <w:rPr>
                <w:rFonts w:hint="eastAsia" w:ascii="仿宋_GB2312" w:hAnsi="宋体" w:eastAsia="仿宋_GB2312"/>
                <w:sz w:val="24"/>
                <w:szCs w:val="24"/>
              </w:rPr>
            </w:pPr>
            <w:r>
              <w:rPr>
                <w:rFonts w:hint="eastAsia" w:ascii="仿宋_GB2312" w:hAnsi="宋体" w:eastAsia="仿宋_GB2312"/>
                <w:sz w:val="24"/>
                <w:szCs w:val="24"/>
              </w:rPr>
              <w:t>受信客户直接融资情况</w:t>
            </w:r>
          </w:p>
        </w:tc>
      </w:tr>
      <w:tr w14:paraId="7767B680">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20053D54">
            <w:pPr>
              <w:spacing w:line="320" w:lineRule="exact"/>
              <w:jc w:val="center"/>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受信客户间接融资变动表</w:t>
            </w:r>
          </w:p>
          <w:p w14:paraId="3C9C5CFB">
            <w:pPr>
              <w:spacing w:line="320" w:lineRule="exact"/>
              <w:jc w:val="both"/>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 xml:space="preserve">数据时间：【填写】年【填写】月末 </w:t>
            </w:r>
            <w:r>
              <w:rPr>
                <w:rFonts w:hint="default" w:ascii="仿宋_GB2312" w:eastAsia="仿宋_GB2312"/>
                <w:sz w:val="24"/>
                <w:szCs w:val="24"/>
                <w:lang w:val="en-US" w:eastAsia="zh-CN"/>
              </w:rPr>
              <w:t xml:space="preserve">                                                 </w:t>
            </w:r>
            <w:r>
              <w:rPr>
                <w:rFonts w:hint="eastAsia" w:ascii="仿宋_GB2312" w:hAnsi="宋体" w:eastAsia="仿宋_GB2312"/>
                <w:sz w:val="24"/>
                <w:szCs w:val="24"/>
                <w:lang w:val="en-US" w:eastAsia="zh-CN"/>
              </w:rPr>
              <w:t>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5DC0355C">
              <w:tc>
                <w:tcPr>
                  <w:tcW w:w="2093" w:type="dxa"/>
                </w:tcPr>
                <w:p w14:paraId="5BEBE08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授信机构名称</w:t>
                  </w:r>
                </w:p>
              </w:tc>
              <w:tc>
                <w:tcPr>
                  <w:tcW w:w="2093" w:type="dxa"/>
                </w:tcPr>
                <w:p w14:paraId="02F57A68">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当期授信额度</w:t>
                  </w:r>
                </w:p>
              </w:tc>
              <w:tc>
                <w:tcPr>
                  <w:tcW w:w="2093" w:type="dxa"/>
                </w:tcPr>
                <w:p w14:paraId="7787E617">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当期敞口</w:t>
                  </w:r>
                </w:p>
              </w:tc>
              <w:tc>
                <w:tcPr>
                  <w:tcW w:w="2093" w:type="dxa"/>
                </w:tcPr>
                <w:p w14:paraId="2D5F1587">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上年末敞口</w:t>
                  </w:r>
                </w:p>
              </w:tc>
              <w:tc>
                <w:tcPr>
                  <w:tcW w:w="2094" w:type="dxa"/>
                </w:tcPr>
                <w:p w14:paraId="00A6BB24">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前年末敞口</w:t>
                  </w:r>
                </w:p>
              </w:tc>
            </w:tr>
            <w:tr w14:paraId="7F74FBDE">
              <w:tc>
                <w:tcPr>
                  <w:tcW w:w="2093" w:type="dxa"/>
                </w:tcPr>
                <w:p w14:paraId="10CDBB3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银行1</w:t>
                  </w:r>
                </w:p>
              </w:tc>
              <w:tc>
                <w:tcPr>
                  <w:tcW w:w="2093" w:type="dxa"/>
                </w:tcPr>
                <w:p w14:paraId="168C7737">
                  <w:pPr>
                    <w:spacing w:line="320" w:lineRule="exact"/>
                    <w:jc w:val="center"/>
                    <w:rPr>
                      <w:rFonts w:hint="default" w:ascii="仿宋_GB2312" w:hAnsi="宋体" w:eastAsia="仿宋_GB2312"/>
                      <w:sz w:val="24"/>
                      <w:szCs w:val="24"/>
                      <w:lang w:val="en-US" w:eastAsia="zh-CN"/>
                    </w:rPr>
                  </w:pPr>
                </w:p>
              </w:tc>
              <w:tc>
                <w:tcPr>
                  <w:tcW w:w="2093" w:type="dxa"/>
                </w:tcPr>
                <w:p w14:paraId="19D5BEE7">
                  <w:pPr>
                    <w:spacing w:line="320" w:lineRule="exact"/>
                    <w:jc w:val="center"/>
                    <w:rPr>
                      <w:rFonts w:hint="default" w:ascii="仿宋_GB2312" w:hAnsi="宋体" w:eastAsia="仿宋_GB2312"/>
                      <w:sz w:val="24"/>
                      <w:szCs w:val="24"/>
                      <w:lang w:val="en-US" w:eastAsia="zh-CN"/>
                    </w:rPr>
                  </w:pPr>
                </w:p>
              </w:tc>
              <w:tc>
                <w:tcPr>
                  <w:tcW w:w="2093" w:type="dxa"/>
                </w:tcPr>
                <w:p w14:paraId="1FE92A09">
                  <w:pPr>
                    <w:spacing w:line="320" w:lineRule="exact"/>
                    <w:jc w:val="center"/>
                    <w:rPr>
                      <w:rFonts w:hint="default" w:ascii="仿宋_GB2312" w:hAnsi="宋体" w:eastAsia="仿宋_GB2312"/>
                      <w:sz w:val="24"/>
                      <w:szCs w:val="24"/>
                      <w:lang w:val="en-US" w:eastAsia="zh-CN"/>
                    </w:rPr>
                  </w:pPr>
                </w:p>
              </w:tc>
              <w:tc>
                <w:tcPr>
                  <w:tcW w:w="2094" w:type="dxa"/>
                </w:tcPr>
                <w:p w14:paraId="468D6240">
                  <w:pPr>
                    <w:spacing w:line="320" w:lineRule="exact"/>
                    <w:jc w:val="center"/>
                    <w:rPr>
                      <w:rFonts w:hint="default" w:ascii="仿宋_GB2312" w:hAnsi="宋体" w:eastAsia="仿宋_GB2312"/>
                      <w:sz w:val="24"/>
                      <w:szCs w:val="24"/>
                      <w:lang w:val="en-US" w:eastAsia="zh-CN"/>
                    </w:rPr>
                  </w:pPr>
                </w:p>
              </w:tc>
            </w:tr>
            <w:tr w14:paraId="2046BD7C">
              <w:tc>
                <w:tcPr>
                  <w:tcW w:w="2093" w:type="dxa"/>
                </w:tcPr>
                <w:p w14:paraId="53CE142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银行2</w:t>
                  </w:r>
                </w:p>
              </w:tc>
              <w:tc>
                <w:tcPr>
                  <w:tcW w:w="2093" w:type="dxa"/>
                </w:tcPr>
                <w:p w14:paraId="083D1AEE">
                  <w:pPr>
                    <w:spacing w:line="320" w:lineRule="exact"/>
                    <w:jc w:val="center"/>
                    <w:rPr>
                      <w:rFonts w:hint="default" w:ascii="仿宋_GB2312" w:hAnsi="宋体" w:eastAsia="仿宋_GB2312"/>
                      <w:sz w:val="24"/>
                      <w:szCs w:val="24"/>
                      <w:lang w:val="en-US" w:eastAsia="zh-CN"/>
                    </w:rPr>
                  </w:pPr>
                </w:p>
              </w:tc>
              <w:tc>
                <w:tcPr>
                  <w:tcW w:w="2093" w:type="dxa"/>
                </w:tcPr>
                <w:p w14:paraId="3FFBF36A">
                  <w:pPr>
                    <w:spacing w:line="320" w:lineRule="exact"/>
                    <w:jc w:val="center"/>
                    <w:rPr>
                      <w:rFonts w:hint="default" w:ascii="仿宋_GB2312" w:hAnsi="宋体" w:eastAsia="仿宋_GB2312"/>
                      <w:sz w:val="24"/>
                      <w:szCs w:val="24"/>
                      <w:lang w:val="en-US" w:eastAsia="zh-CN"/>
                    </w:rPr>
                  </w:pPr>
                </w:p>
              </w:tc>
              <w:tc>
                <w:tcPr>
                  <w:tcW w:w="2093" w:type="dxa"/>
                </w:tcPr>
                <w:p w14:paraId="114E28B6">
                  <w:pPr>
                    <w:spacing w:line="320" w:lineRule="exact"/>
                    <w:jc w:val="center"/>
                    <w:rPr>
                      <w:rFonts w:hint="default" w:ascii="仿宋_GB2312" w:hAnsi="宋体" w:eastAsia="仿宋_GB2312"/>
                      <w:sz w:val="24"/>
                      <w:szCs w:val="24"/>
                      <w:lang w:val="en-US" w:eastAsia="zh-CN"/>
                    </w:rPr>
                  </w:pPr>
                </w:p>
              </w:tc>
              <w:tc>
                <w:tcPr>
                  <w:tcW w:w="2094" w:type="dxa"/>
                </w:tcPr>
                <w:p w14:paraId="5CCCD3BF">
                  <w:pPr>
                    <w:spacing w:line="320" w:lineRule="exact"/>
                    <w:jc w:val="center"/>
                    <w:rPr>
                      <w:rFonts w:hint="default" w:ascii="仿宋_GB2312" w:hAnsi="宋体" w:eastAsia="仿宋_GB2312"/>
                      <w:sz w:val="24"/>
                      <w:szCs w:val="24"/>
                      <w:lang w:val="en-US" w:eastAsia="zh-CN"/>
                    </w:rPr>
                  </w:pPr>
                </w:p>
              </w:tc>
            </w:tr>
            <w:tr w14:paraId="71120009">
              <w:trPr>
                <w:trHeight w:val="252" w:hRule="atLeast"/>
              </w:trPr>
              <w:tc>
                <w:tcPr>
                  <w:tcW w:w="2093" w:type="dxa"/>
                </w:tcPr>
                <w:p w14:paraId="1A85083C">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非银金融机构1</w:t>
                  </w:r>
                </w:p>
              </w:tc>
              <w:tc>
                <w:tcPr>
                  <w:tcW w:w="2093" w:type="dxa"/>
                </w:tcPr>
                <w:p w14:paraId="2A42D0A4">
                  <w:pPr>
                    <w:spacing w:line="320" w:lineRule="exact"/>
                    <w:jc w:val="center"/>
                    <w:rPr>
                      <w:rFonts w:hint="default" w:ascii="仿宋_GB2312" w:hAnsi="宋体" w:eastAsia="仿宋_GB2312"/>
                      <w:sz w:val="24"/>
                      <w:szCs w:val="24"/>
                      <w:lang w:val="en-US" w:eastAsia="zh-CN"/>
                    </w:rPr>
                  </w:pPr>
                </w:p>
              </w:tc>
              <w:tc>
                <w:tcPr>
                  <w:tcW w:w="2093" w:type="dxa"/>
                </w:tcPr>
                <w:p w14:paraId="1CAA1713">
                  <w:pPr>
                    <w:spacing w:line="320" w:lineRule="exact"/>
                    <w:jc w:val="center"/>
                    <w:rPr>
                      <w:rFonts w:hint="default" w:ascii="仿宋_GB2312" w:hAnsi="宋体" w:eastAsia="仿宋_GB2312"/>
                      <w:sz w:val="24"/>
                      <w:szCs w:val="24"/>
                      <w:lang w:val="en-US" w:eastAsia="zh-CN"/>
                    </w:rPr>
                  </w:pPr>
                </w:p>
              </w:tc>
              <w:tc>
                <w:tcPr>
                  <w:tcW w:w="2093" w:type="dxa"/>
                </w:tcPr>
                <w:p w14:paraId="0CEE6D49">
                  <w:pPr>
                    <w:spacing w:line="320" w:lineRule="exact"/>
                    <w:jc w:val="center"/>
                    <w:rPr>
                      <w:rFonts w:hint="default" w:ascii="仿宋_GB2312" w:hAnsi="宋体" w:eastAsia="仿宋_GB2312"/>
                      <w:sz w:val="24"/>
                      <w:szCs w:val="24"/>
                      <w:lang w:val="en-US" w:eastAsia="zh-CN"/>
                    </w:rPr>
                  </w:pPr>
                </w:p>
              </w:tc>
              <w:tc>
                <w:tcPr>
                  <w:tcW w:w="2094" w:type="dxa"/>
                </w:tcPr>
                <w:p w14:paraId="79C0AD14">
                  <w:pPr>
                    <w:spacing w:line="320" w:lineRule="exact"/>
                    <w:jc w:val="center"/>
                    <w:rPr>
                      <w:rFonts w:hint="default" w:ascii="仿宋_GB2312" w:hAnsi="宋体" w:eastAsia="仿宋_GB2312"/>
                      <w:sz w:val="24"/>
                      <w:szCs w:val="24"/>
                      <w:lang w:val="en-US" w:eastAsia="zh-CN"/>
                    </w:rPr>
                  </w:pPr>
                </w:p>
              </w:tc>
            </w:tr>
            <w:tr w14:paraId="099AFBEF">
              <w:tc>
                <w:tcPr>
                  <w:tcW w:w="2093" w:type="dxa"/>
                </w:tcPr>
                <w:p w14:paraId="4A803681">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非银金融机构2</w:t>
                  </w:r>
                </w:p>
              </w:tc>
              <w:tc>
                <w:tcPr>
                  <w:tcW w:w="2093" w:type="dxa"/>
                </w:tcPr>
                <w:p w14:paraId="22BD94CB">
                  <w:pPr>
                    <w:spacing w:line="320" w:lineRule="exact"/>
                    <w:jc w:val="center"/>
                    <w:rPr>
                      <w:rFonts w:hint="default" w:ascii="仿宋_GB2312" w:hAnsi="宋体" w:eastAsia="仿宋_GB2312"/>
                      <w:sz w:val="24"/>
                      <w:szCs w:val="24"/>
                      <w:lang w:val="en-US" w:eastAsia="zh-CN"/>
                    </w:rPr>
                  </w:pPr>
                </w:p>
              </w:tc>
              <w:tc>
                <w:tcPr>
                  <w:tcW w:w="2093" w:type="dxa"/>
                </w:tcPr>
                <w:p w14:paraId="28A8F3E9">
                  <w:pPr>
                    <w:spacing w:line="320" w:lineRule="exact"/>
                    <w:jc w:val="center"/>
                    <w:rPr>
                      <w:rFonts w:hint="default" w:ascii="仿宋_GB2312" w:hAnsi="宋体" w:eastAsia="仿宋_GB2312"/>
                      <w:sz w:val="24"/>
                      <w:szCs w:val="24"/>
                      <w:lang w:val="en-US" w:eastAsia="zh-CN"/>
                    </w:rPr>
                  </w:pPr>
                </w:p>
              </w:tc>
              <w:tc>
                <w:tcPr>
                  <w:tcW w:w="2093" w:type="dxa"/>
                </w:tcPr>
                <w:p w14:paraId="4472BF33">
                  <w:pPr>
                    <w:spacing w:line="320" w:lineRule="exact"/>
                    <w:jc w:val="center"/>
                    <w:rPr>
                      <w:rFonts w:hint="default" w:ascii="仿宋_GB2312" w:hAnsi="宋体" w:eastAsia="仿宋_GB2312"/>
                      <w:sz w:val="24"/>
                      <w:szCs w:val="24"/>
                      <w:lang w:val="en-US" w:eastAsia="zh-CN"/>
                    </w:rPr>
                  </w:pPr>
                </w:p>
              </w:tc>
              <w:tc>
                <w:tcPr>
                  <w:tcW w:w="2094" w:type="dxa"/>
                </w:tcPr>
                <w:p w14:paraId="3CA5C9D5">
                  <w:pPr>
                    <w:spacing w:line="320" w:lineRule="exact"/>
                    <w:jc w:val="center"/>
                    <w:rPr>
                      <w:rFonts w:hint="default" w:ascii="仿宋_GB2312" w:hAnsi="宋体" w:eastAsia="仿宋_GB2312"/>
                      <w:sz w:val="24"/>
                      <w:szCs w:val="24"/>
                      <w:lang w:val="en-US" w:eastAsia="zh-CN"/>
                    </w:rPr>
                  </w:pPr>
                </w:p>
              </w:tc>
            </w:tr>
            <w:tr w14:paraId="750BE98B">
              <w:tc>
                <w:tcPr>
                  <w:tcW w:w="2093" w:type="dxa"/>
                </w:tcPr>
                <w:p w14:paraId="38C12CC1">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其他（如租赁、保理、私募、股权基金等逐一列示）</w:t>
                  </w:r>
                </w:p>
              </w:tc>
              <w:tc>
                <w:tcPr>
                  <w:tcW w:w="2093" w:type="dxa"/>
                </w:tcPr>
                <w:p w14:paraId="083E6FF2">
                  <w:pPr>
                    <w:spacing w:line="320" w:lineRule="exact"/>
                    <w:jc w:val="center"/>
                    <w:rPr>
                      <w:rFonts w:hint="default" w:ascii="仿宋_GB2312" w:hAnsi="宋体" w:eastAsia="仿宋_GB2312"/>
                      <w:sz w:val="24"/>
                      <w:szCs w:val="24"/>
                      <w:lang w:val="en-US" w:eastAsia="zh-CN"/>
                    </w:rPr>
                  </w:pPr>
                </w:p>
              </w:tc>
              <w:tc>
                <w:tcPr>
                  <w:tcW w:w="2093" w:type="dxa"/>
                </w:tcPr>
                <w:p w14:paraId="5CABB80F">
                  <w:pPr>
                    <w:spacing w:line="320" w:lineRule="exact"/>
                    <w:jc w:val="center"/>
                    <w:rPr>
                      <w:rFonts w:hint="default" w:ascii="仿宋_GB2312" w:hAnsi="宋体" w:eastAsia="仿宋_GB2312"/>
                      <w:sz w:val="24"/>
                      <w:szCs w:val="24"/>
                      <w:lang w:val="en-US" w:eastAsia="zh-CN"/>
                    </w:rPr>
                  </w:pPr>
                </w:p>
              </w:tc>
              <w:tc>
                <w:tcPr>
                  <w:tcW w:w="2093" w:type="dxa"/>
                </w:tcPr>
                <w:p w14:paraId="3DBA0D09">
                  <w:pPr>
                    <w:spacing w:line="320" w:lineRule="exact"/>
                    <w:jc w:val="center"/>
                    <w:rPr>
                      <w:rFonts w:hint="default" w:ascii="仿宋_GB2312" w:hAnsi="宋体" w:eastAsia="仿宋_GB2312"/>
                      <w:sz w:val="24"/>
                      <w:szCs w:val="24"/>
                      <w:lang w:val="en-US" w:eastAsia="zh-CN"/>
                    </w:rPr>
                  </w:pPr>
                </w:p>
              </w:tc>
              <w:tc>
                <w:tcPr>
                  <w:tcW w:w="2094" w:type="dxa"/>
                </w:tcPr>
                <w:p w14:paraId="283498D9">
                  <w:pPr>
                    <w:spacing w:line="320" w:lineRule="exact"/>
                    <w:jc w:val="center"/>
                    <w:rPr>
                      <w:rFonts w:hint="default" w:ascii="仿宋_GB2312" w:hAnsi="宋体" w:eastAsia="仿宋_GB2312"/>
                      <w:sz w:val="24"/>
                      <w:szCs w:val="24"/>
                      <w:lang w:val="en-US" w:eastAsia="zh-CN"/>
                    </w:rPr>
                  </w:pPr>
                </w:p>
              </w:tc>
            </w:tr>
            <w:tr w14:paraId="7B0734E8">
              <w:tc>
                <w:tcPr>
                  <w:tcW w:w="2093" w:type="dxa"/>
                </w:tcPr>
                <w:p w14:paraId="1B39507B">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合计</w:t>
                  </w:r>
                </w:p>
              </w:tc>
              <w:tc>
                <w:tcPr>
                  <w:tcW w:w="2093" w:type="dxa"/>
                </w:tcPr>
                <w:p w14:paraId="32CCC311">
                  <w:pPr>
                    <w:spacing w:line="320" w:lineRule="exact"/>
                    <w:jc w:val="center"/>
                    <w:rPr>
                      <w:rFonts w:hint="default" w:ascii="仿宋_GB2312" w:hAnsi="宋体" w:eastAsia="仿宋_GB2312"/>
                      <w:sz w:val="24"/>
                      <w:szCs w:val="24"/>
                      <w:lang w:val="en-US" w:eastAsia="zh-CN"/>
                    </w:rPr>
                  </w:pPr>
                </w:p>
              </w:tc>
              <w:tc>
                <w:tcPr>
                  <w:tcW w:w="2093" w:type="dxa"/>
                </w:tcPr>
                <w:p w14:paraId="042B9D9E">
                  <w:pPr>
                    <w:spacing w:line="320" w:lineRule="exact"/>
                    <w:jc w:val="center"/>
                    <w:rPr>
                      <w:rFonts w:hint="default" w:ascii="仿宋_GB2312" w:hAnsi="宋体" w:eastAsia="仿宋_GB2312"/>
                      <w:sz w:val="24"/>
                      <w:szCs w:val="24"/>
                      <w:lang w:val="en-US" w:eastAsia="zh-CN"/>
                    </w:rPr>
                  </w:pPr>
                </w:p>
              </w:tc>
              <w:tc>
                <w:tcPr>
                  <w:tcW w:w="2093" w:type="dxa"/>
                </w:tcPr>
                <w:p w14:paraId="1222884C">
                  <w:pPr>
                    <w:spacing w:line="320" w:lineRule="exact"/>
                    <w:jc w:val="center"/>
                    <w:rPr>
                      <w:rFonts w:hint="default" w:ascii="仿宋_GB2312" w:hAnsi="宋体" w:eastAsia="仿宋_GB2312"/>
                      <w:sz w:val="24"/>
                      <w:szCs w:val="24"/>
                      <w:lang w:val="en-US" w:eastAsia="zh-CN"/>
                    </w:rPr>
                  </w:pPr>
                </w:p>
              </w:tc>
              <w:tc>
                <w:tcPr>
                  <w:tcW w:w="2094" w:type="dxa"/>
                </w:tcPr>
                <w:p w14:paraId="1D42A825">
                  <w:pPr>
                    <w:spacing w:line="320" w:lineRule="exact"/>
                    <w:jc w:val="center"/>
                    <w:rPr>
                      <w:rFonts w:hint="default" w:ascii="仿宋_GB2312" w:hAnsi="宋体" w:eastAsia="仿宋_GB2312"/>
                      <w:sz w:val="24"/>
                      <w:szCs w:val="24"/>
                      <w:lang w:val="en-US" w:eastAsia="zh-CN"/>
                    </w:rPr>
                  </w:pPr>
                </w:p>
              </w:tc>
            </w:tr>
          </w:tbl>
          <w:p w14:paraId="3CC674FD">
            <w:pPr>
              <w:spacing w:line="320" w:lineRule="exact"/>
              <w:jc w:val="center"/>
              <w:rPr>
                <w:rFonts w:hint="default" w:ascii="仿宋_GB2312" w:hAnsi="宋体" w:eastAsia="仿宋_GB2312"/>
                <w:sz w:val="24"/>
                <w:szCs w:val="24"/>
                <w:lang w:val="en-US" w:eastAsia="zh-CN"/>
              </w:rPr>
            </w:pPr>
          </w:p>
        </w:tc>
      </w:tr>
      <w:tr w14:paraId="713112AF">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361CA63B">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受信客户直接融资情况</w:t>
            </w:r>
          </w:p>
        </w:tc>
      </w:tr>
      <w:tr w14:paraId="45B98C74">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658F9B9B">
            <w:pPr>
              <w:spacing w:line="320" w:lineRule="exact"/>
              <w:jc w:val="center"/>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数据时间：【填写】年【填写】月末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493"/>
              <w:gridCol w:w="1493"/>
              <w:gridCol w:w="1493"/>
              <w:gridCol w:w="1494"/>
              <w:gridCol w:w="1494"/>
              <w:gridCol w:w="1495"/>
            </w:tblGrid>
            <w:tr w14:paraId="4256036F">
              <w:tc>
                <w:tcPr>
                  <w:tcW w:w="1494" w:type="dxa"/>
                </w:tcPr>
                <w:p w14:paraId="1D435E3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融资品种</w:t>
                  </w:r>
                </w:p>
              </w:tc>
              <w:tc>
                <w:tcPr>
                  <w:tcW w:w="1493" w:type="dxa"/>
                </w:tcPr>
                <w:p w14:paraId="55679CA0">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代码</w:t>
                  </w:r>
                </w:p>
              </w:tc>
              <w:tc>
                <w:tcPr>
                  <w:tcW w:w="1493" w:type="dxa"/>
                </w:tcPr>
                <w:p w14:paraId="06C0BC4D">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融资金额</w:t>
                  </w:r>
                </w:p>
              </w:tc>
              <w:tc>
                <w:tcPr>
                  <w:tcW w:w="1493" w:type="dxa"/>
                </w:tcPr>
                <w:p w14:paraId="1DC99F46">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利率</w:t>
                  </w:r>
                </w:p>
              </w:tc>
              <w:tc>
                <w:tcPr>
                  <w:tcW w:w="1494" w:type="dxa"/>
                </w:tcPr>
                <w:p w14:paraId="0D217FBA">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发行日</w:t>
                  </w:r>
                </w:p>
              </w:tc>
              <w:tc>
                <w:tcPr>
                  <w:tcW w:w="1494" w:type="dxa"/>
                </w:tcPr>
                <w:p w14:paraId="698D643F">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到期日</w:t>
                  </w:r>
                </w:p>
              </w:tc>
              <w:tc>
                <w:tcPr>
                  <w:tcW w:w="1495" w:type="dxa"/>
                </w:tcPr>
                <w:p w14:paraId="729620A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增信方式</w:t>
                  </w:r>
                </w:p>
              </w:tc>
            </w:tr>
            <w:tr w14:paraId="698FF881">
              <w:tc>
                <w:tcPr>
                  <w:tcW w:w="1494" w:type="dxa"/>
                </w:tcPr>
                <w:p w14:paraId="01673924">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【融资品种】</w:t>
                  </w:r>
                </w:p>
              </w:tc>
              <w:tc>
                <w:tcPr>
                  <w:tcW w:w="1493" w:type="dxa"/>
                </w:tcPr>
                <w:p w14:paraId="4D37B526">
                  <w:pPr>
                    <w:spacing w:line="320" w:lineRule="exact"/>
                    <w:jc w:val="center"/>
                    <w:rPr>
                      <w:rFonts w:hint="eastAsia" w:ascii="仿宋_GB2312" w:hAnsi="宋体" w:eastAsia="仿宋_GB2312"/>
                      <w:sz w:val="24"/>
                      <w:szCs w:val="24"/>
                      <w:lang w:val="en-US" w:eastAsia="zh-CN"/>
                    </w:rPr>
                  </w:pPr>
                </w:p>
              </w:tc>
              <w:tc>
                <w:tcPr>
                  <w:tcW w:w="1493" w:type="dxa"/>
                </w:tcPr>
                <w:p w14:paraId="09559162">
                  <w:pPr>
                    <w:spacing w:line="320" w:lineRule="exact"/>
                    <w:jc w:val="center"/>
                    <w:rPr>
                      <w:rFonts w:hint="eastAsia" w:ascii="仿宋_GB2312" w:hAnsi="宋体" w:eastAsia="仿宋_GB2312"/>
                      <w:sz w:val="24"/>
                      <w:szCs w:val="24"/>
                      <w:lang w:val="en-US" w:eastAsia="zh-CN"/>
                    </w:rPr>
                  </w:pPr>
                </w:p>
              </w:tc>
              <w:tc>
                <w:tcPr>
                  <w:tcW w:w="1493" w:type="dxa"/>
                </w:tcPr>
                <w:p w14:paraId="0252C7F9">
                  <w:pPr>
                    <w:spacing w:line="320" w:lineRule="exact"/>
                    <w:jc w:val="center"/>
                    <w:rPr>
                      <w:rFonts w:hint="eastAsia" w:ascii="仿宋_GB2312" w:hAnsi="宋体" w:eastAsia="仿宋_GB2312"/>
                      <w:sz w:val="24"/>
                      <w:szCs w:val="24"/>
                      <w:lang w:val="en-US" w:eastAsia="zh-CN"/>
                    </w:rPr>
                  </w:pPr>
                </w:p>
              </w:tc>
              <w:tc>
                <w:tcPr>
                  <w:tcW w:w="1494" w:type="dxa"/>
                </w:tcPr>
                <w:p w14:paraId="0F823978">
                  <w:pPr>
                    <w:spacing w:line="320" w:lineRule="exact"/>
                    <w:jc w:val="center"/>
                    <w:rPr>
                      <w:rFonts w:hint="eastAsia" w:ascii="仿宋_GB2312" w:hAnsi="宋体" w:eastAsia="仿宋_GB2312"/>
                      <w:sz w:val="24"/>
                      <w:szCs w:val="24"/>
                      <w:lang w:val="en-US" w:eastAsia="zh-CN"/>
                    </w:rPr>
                  </w:pPr>
                </w:p>
              </w:tc>
              <w:tc>
                <w:tcPr>
                  <w:tcW w:w="1494" w:type="dxa"/>
                </w:tcPr>
                <w:p w14:paraId="7D7F2F58">
                  <w:pPr>
                    <w:spacing w:line="320" w:lineRule="exact"/>
                    <w:jc w:val="center"/>
                    <w:rPr>
                      <w:rFonts w:hint="eastAsia" w:ascii="仿宋_GB2312" w:hAnsi="宋体" w:eastAsia="仿宋_GB2312"/>
                      <w:sz w:val="24"/>
                      <w:szCs w:val="24"/>
                      <w:lang w:val="en-US" w:eastAsia="zh-CN"/>
                    </w:rPr>
                  </w:pPr>
                </w:p>
              </w:tc>
              <w:tc>
                <w:tcPr>
                  <w:tcW w:w="1495" w:type="dxa"/>
                </w:tcPr>
                <w:p w14:paraId="21E68E7A">
                  <w:pPr>
                    <w:spacing w:line="320" w:lineRule="exact"/>
                    <w:jc w:val="center"/>
                    <w:rPr>
                      <w:rFonts w:hint="eastAsia" w:ascii="仿宋_GB2312" w:hAnsi="宋体" w:eastAsia="仿宋_GB2312"/>
                      <w:sz w:val="24"/>
                      <w:szCs w:val="24"/>
                      <w:lang w:val="en-US" w:eastAsia="zh-CN"/>
                    </w:rPr>
                  </w:pPr>
                </w:p>
              </w:tc>
            </w:tr>
            <w:tr w14:paraId="19E5E322">
              <w:tc>
                <w:tcPr>
                  <w:tcW w:w="1494" w:type="dxa"/>
                </w:tcPr>
                <w:p w14:paraId="6C4CF392">
                  <w:pPr>
                    <w:spacing w:line="320" w:lineRule="exact"/>
                    <w:jc w:val="center"/>
                    <w:rPr>
                      <w:rFonts w:hint="default" w:ascii="仿宋_GB2312" w:hAnsi="宋体" w:eastAsia="仿宋_GB2312"/>
                      <w:sz w:val="24"/>
                      <w:szCs w:val="24"/>
                      <w:lang w:val="en-US" w:eastAsia="zh-CN"/>
                    </w:rPr>
                  </w:pPr>
                  <w:r>
                    <w:rPr>
                      <w:rFonts w:hint="default" w:ascii="仿宋_GB2312" w:hAnsi="宋体" w:eastAsia="仿宋_GB2312"/>
                      <w:sz w:val="24"/>
                      <w:szCs w:val="24"/>
                      <w:lang w:val="en-US" w:eastAsia="zh-CN"/>
                    </w:rPr>
                    <w:t>ABS</w:t>
                  </w:r>
                </w:p>
              </w:tc>
              <w:tc>
                <w:tcPr>
                  <w:tcW w:w="1493" w:type="dxa"/>
                </w:tcPr>
                <w:p w14:paraId="24F8B286">
                  <w:pPr>
                    <w:spacing w:line="320" w:lineRule="exact"/>
                    <w:jc w:val="center"/>
                    <w:rPr>
                      <w:rFonts w:hint="eastAsia" w:ascii="仿宋_GB2312" w:hAnsi="宋体" w:eastAsia="仿宋_GB2312"/>
                      <w:sz w:val="24"/>
                      <w:szCs w:val="24"/>
                      <w:lang w:val="en-US" w:eastAsia="zh-CN"/>
                    </w:rPr>
                  </w:pPr>
                </w:p>
              </w:tc>
              <w:tc>
                <w:tcPr>
                  <w:tcW w:w="1493" w:type="dxa"/>
                </w:tcPr>
                <w:p w14:paraId="04CB0610">
                  <w:pPr>
                    <w:spacing w:line="320" w:lineRule="exact"/>
                    <w:jc w:val="center"/>
                    <w:rPr>
                      <w:rFonts w:hint="eastAsia" w:ascii="仿宋_GB2312" w:hAnsi="宋体" w:eastAsia="仿宋_GB2312"/>
                      <w:sz w:val="24"/>
                      <w:szCs w:val="24"/>
                      <w:lang w:val="en-US" w:eastAsia="zh-CN"/>
                    </w:rPr>
                  </w:pPr>
                </w:p>
              </w:tc>
              <w:tc>
                <w:tcPr>
                  <w:tcW w:w="1493" w:type="dxa"/>
                </w:tcPr>
                <w:p w14:paraId="21C3FE14">
                  <w:pPr>
                    <w:spacing w:line="320" w:lineRule="exact"/>
                    <w:jc w:val="center"/>
                    <w:rPr>
                      <w:rFonts w:hint="eastAsia" w:ascii="仿宋_GB2312" w:hAnsi="宋体" w:eastAsia="仿宋_GB2312"/>
                      <w:sz w:val="24"/>
                      <w:szCs w:val="24"/>
                      <w:lang w:val="en-US" w:eastAsia="zh-CN"/>
                    </w:rPr>
                  </w:pPr>
                </w:p>
              </w:tc>
              <w:tc>
                <w:tcPr>
                  <w:tcW w:w="1494" w:type="dxa"/>
                </w:tcPr>
                <w:p w14:paraId="6AFD999B">
                  <w:pPr>
                    <w:spacing w:line="320" w:lineRule="exact"/>
                    <w:jc w:val="center"/>
                    <w:rPr>
                      <w:rFonts w:hint="eastAsia" w:ascii="仿宋_GB2312" w:hAnsi="宋体" w:eastAsia="仿宋_GB2312"/>
                      <w:sz w:val="24"/>
                      <w:szCs w:val="24"/>
                      <w:lang w:val="en-US" w:eastAsia="zh-CN"/>
                    </w:rPr>
                  </w:pPr>
                </w:p>
              </w:tc>
              <w:tc>
                <w:tcPr>
                  <w:tcW w:w="1494" w:type="dxa"/>
                </w:tcPr>
                <w:p w14:paraId="79C15E29">
                  <w:pPr>
                    <w:spacing w:line="320" w:lineRule="exact"/>
                    <w:jc w:val="center"/>
                    <w:rPr>
                      <w:rFonts w:hint="eastAsia" w:ascii="仿宋_GB2312" w:hAnsi="宋体" w:eastAsia="仿宋_GB2312"/>
                      <w:sz w:val="24"/>
                      <w:szCs w:val="24"/>
                      <w:lang w:val="en-US" w:eastAsia="zh-CN"/>
                    </w:rPr>
                  </w:pPr>
                </w:p>
              </w:tc>
              <w:tc>
                <w:tcPr>
                  <w:tcW w:w="1495" w:type="dxa"/>
                </w:tcPr>
                <w:p w14:paraId="631ADE70">
                  <w:pPr>
                    <w:spacing w:line="320" w:lineRule="exact"/>
                    <w:jc w:val="center"/>
                    <w:rPr>
                      <w:rFonts w:hint="eastAsia" w:ascii="仿宋_GB2312" w:hAnsi="宋体" w:eastAsia="仿宋_GB2312"/>
                      <w:sz w:val="24"/>
                      <w:szCs w:val="24"/>
                      <w:lang w:val="en-US" w:eastAsia="zh-CN"/>
                    </w:rPr>
                  </w:pPr>
                </w:p>
              </w:tc>
            </w:tr>
            <w:tr w14:paraId="3A99FFB1">
              <w:tc>
                <w:tcPr>
                  <w:tcW w:w="1494" w:type="dxa"/>
                </w:tcPr>
                <w:p w14:paraId="134B1E2A">
                  <w:pPr>
                    <w:spacing w:line="320" w:lineRule="exact"/>
                    <w:jc w:val="center"/>
                    <w:rPr>
                      <w:rFonts w:hint="default" w:ascii="仿宋_GB2312" w:hAnsi="宋体" w:eastAsia="仿宋_GB2312"/>
                      <w:sz w:val="24"/>
                      <w:szCs w:val="24"/>
                      <w:lang w:val="en-US" w:eastAsia="zh-CN"/>
                    </w:rPr>
                  </w:pPr>
                  <w:r>
                    <w:rPr>
                      <w:rFonts w:hint="default" w:ascii="仿宋_GB2312" w:hAnsi="宋体" w:eastAsia="仿宋_GB2312"/>
                      <w:sz w:val="24"/>
                      <w:szCs w:val="24"/>
                      <w:lang w:val="en-US" w:eastAsia="zh-CN"/>
                    </w:rPr>
                    <w:t>...</w:t>
                  </w:r>
                </w:p>
              </w:tc>
              <w:tc>
                <w:tcPr>
                  <w:tcW w:w="1493" w:type="dxa"/>
                </w:tcPr>
                <w:p w14:paraId="19D67C07">
                  <w:pPr>
                    <w:spacing w:line="320" w:lineRule="exact"/>
                    <w:jc w:val="center"/>
                    <w:rPr>
                      <w:rFonts w:hint="eastAsia" w:ascii="仿宋_GB2312" w:hAnsi="宋体" w:eastAsia="仿宋_GB2312"/>
                      <w:sz w:val="24"/>
                      <w:szCs w:val="24"/>
                      <w:lang w:val="en-US" w:eastAsia="zh-CN"/>
                    </w:rPr>
                  </w:pPr>
                </w:p>
              </w:tc>
              <w:tc>
                <w:tcPr>
                  <w:tcW w:w="1493" w:type="dxa"/>
                </w:tcPr>
                <w:p w14:paraId="43F4C60D">
                  <w:pPr>
                    <w:spacing w:line="320" w:lineRule="exact"/>
                    <w:jc w:val="center"/>
                    <w:rPr>
                      <w:rFonts w:hint="eastAsia" w:ascii="仿宋_GB2312" w:hAnsi="宋体" w:eastAsia="仿宋_GB2312"/>
                      <w:sz w:val="24"/>
                      <w:szCs w:val="24"/>
                      <w:lang w:val="en-US" w:eastAsia="zh-CN"/>
                    </w:rPr>
                  </w:pPr>
                </w:p>
              </w:tc>
              <w:tc>
                <w:tcPr>
                  <w:tcW w:w="1493" w:type="dxa"/>
                </w:tcPr>
                <w:p w14:paraId="1EA59AC2">
                  <w:pPr>
                    <w:spacing w:line="320" w:lineRule="exact"/>
                    <w:jc w:val="center"/>
                    <w:rPr>
                      <w:rFonts w:hint="eastAsia" w:ascii="仿宋_GB2312" w:hAnsi="宋体" w:eastAsia="仿宋_GB2312"/>
                      <w:sz w:val="24"/>
                      <w:szCs w:val="24"/>
                      <w:lang w:val="en-US" w:eastAsia="zh-CN"/>
                    </w:rPr>
                  </w:pPr>
                </w:p>
              </w:tc>
              <w:tc>
                <w:tcPr>
                  <w:tcW w:w="1494" w:type="dxa"/>
                </w:tcPr>
                <w:p w14:paraId="3D693802">
                  <w:pPr>
                    <w:spacing w:line="320" w:lineRule="exact"/>
                    <w:jc w:val="center"/>
                    <w:rPr>
                      <w:rFonts w:hint="eastAsia" w:ascii="仿宋_GB2312" w:hAnsi="宋体" w:eastAsia="仿宋_GB2312"/>
                      <w:sz w:val="24"/>
                      <w:szCs w:val="24"/>
                      <w:lang w:val="en-US" w:eastAsia="zh-CN"/>
                    </w:rPr>
                  </w:pPr>
                </w:p>
              </w:tc>
              <w:tc>
                <w:tcPr>
                  <w:tcW w:w="1494" w:type="dxa"/>
                </w:tcPr>
                <w:p w14:paraId="7E749F4D">
                  <w:pPr>
                    <w:spacing w:line="320" w:lineRule="exact"/>
                    <w:jc w:val="center"/>
                    <w:rPr>
                      <w:rFonts w:hint="eastAsia" w:ascii="仿宋_GB2312" w:hAnsi="宋体" w:eastAsia="仿宋_GB2312"/>
                      <w:sz w:val="24"/>
                      <w:szCs w:val="24"/>
                      <w:lang w:val="en-US" w:eastAsia="zh-CN"/>
                    </w:rPr>
                  </w:pPr>
                </w:p>
              </w:tc>
              <w:tc>
                <w:tcPr>
                  <w:tcW w:w="1495" w:type="dxa"/>
                </w:tcPr>
                <w:p w14:paraId="5C841317">
                  <w:pPr>
                    <w:spacing w:line="320" w:lineRule="exact"/>
                    <w:jc w:val="center"/>
                    <w:rPr>
                      <w:rFonts w:hint="eastAsia" w:ascii="仿宋_GB2312" w:hAnsi="宋体" w:eastAsia="仿宋_GB2312"/>
                      <w:sz w:val="24"/>
                      <w:szCs w:val="24"/>
                      <w:lang w:val="en-US" w:eastAsia="zh-CN"/>
                    </w:rPr>
                  </w:pPr>
                </w:p>
              </w:tc>
            </w:tr>
            <w:tr w14:paraId="563B4A64">
              <w:tc>
                <w:tcPr>
                  <w:tcW w:w="1494" w:type="dxa"/>
                </w:tcPr>
                <w:p w14:paraId="09C19D8D">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合计</w:t>
                  </w:r>
                </w:p>
              </w:tc>
              <w:tc>
                <w:tcPr>
                  <w:tcW w:w="1493" w:type="dxa"/>
                </w:tcPr>
                <w:p w14:paraId="6CAEE8A5">
                  <w:pPr>
                    <w:spacing w:line="320" w:lineRule="exact"/>
                    <w:jc w:val="center"/>
                    <w:rPr>
                      <w:rFonts w:hint="eastAsia" w:ascii="仿宋_GB2312" w:hAnsi="宋体" w:eastAsia="仿宋_GB2312"/>
                      <w:sz w:val="24"/>
                      <w:szCs w:val="24"/>
                      <w:lang w:val="en-US" w:eastAsia="zh-CN"/>
                    </w:rPr>
                  </w:pPr>
                </w:p>
              </w:tc>
              <w:tc>
                <w:tcPr>
                  <w:tcW w:w="1493" w:type="dxa"/>
                </w:tcPr>
                <w:p w14:paraId="1CBD2507">
                  <w:pPr>
                    <w:spacing w:line="320" w:lineRule="exact"/>
                    <w:jc w:val="center"/>
                    <w:rPr>
                      <w:rFonts w:hint="eastAsia" w:ascii="仿宋_GB2312" w:hAnsi="宋体" w:eastAsia="仿宋_GB2312"/>
                      <w:sz w:val="24"/>
                      <w:szCs w:val="24"/>
                      <w:lang w:val="en-US" w:eastAsia="zh-CN"/>
                    </w:rPr>
                  </w:pPr>
                </w:p>
              </w:tc>
              <w:tc>
                <w:tcPr>
                  <w:tcW w:w="1493" w:type="dxa"/>
                </w:tcPr>
                <w:p w14:paraId="2FF54857">
                  <w:pPr>
                    <w:spacing w:line="320" w:lineRule="exact"/>
                    <w:jc w:val="center"/>
                    <w:rPr>
                      <w:rFonts w:hint="eastAsia" w:ascii="仿宋_GB2312" w:hAnsi="宋体" w:eastAsia="仿宋_GB2312"/>
                      <w:sz w:val="24"/>
                      <w:szCs w:val="24"/>
                      <w:lang w:val="en-US" w:eastAsia="zh-CN"/>
                    </w:rPr>
                  </w:pPr>
                </w:p>
              </w:tc>
              <w:tc>
                <w:tcPr>
                  <w:tcW w:w="1494" w:type="dxa"/>
                </w:tcPr>
                <w:p w14:paraId="682324A1">
                  <w:pPr>
                    <w:spacing w:line="320" w:lineRule="exact"/>
                    <w:jc w:val="center"/>
                    <w:rPr>
                      <w:rFonts w:hint="eastAsia" w:ascii="仿宋_GB2312" w:hAnsi="宋体" w:eastAsia="仿宋_GB2312"/>
                      <w:sz w:val="24"/>
                      <w:szCs w:val="24"/>
                      <w:lang w:val="en-US" w:eastAsia="zh-CN"/>
                    </w:rPr>
                  </w:pPr>
                </w:p>
              </w:tc>
              <w:tc>
                <w:tcPr>
                  <w:tcW w:w="1494" w:type="dxa"/>
                </w:tcPr>
                <w:p w14:paraId="223BDDA6">
                  <w:pPr>
                    <w:spacing w:line="320" w:lineRule="exact"/>
                    <w:jc w:val="center"/>
                    <w:rPr>
                      <w:rFonts w:hint="eastAsia" w:ascii="仿宋_GB2312" w:hAnsi="宋体" w:eastAsia="仿宋_GB2312"/>
                      <w:sz w:val="24"/>
                      <w:szCs w:val="24"/>
                      <w:lang w:val="en-US" w:eastAsia="zh-CN"/>
                    </w:rPr>
                  </w:pPr>
                </w:p>
              </w:tc>
              <w:tc>
                <w:tcPr>
                  <w:tcW w:w="1495" w:type="dxa"/>
                </w:tcPr>
                <w:p w14:paraId="5E52CA57">
                  <w:pPr>
                    <w:spacing w:line="320" w:lineRule="exact"/>
                    <w:jc w:val="center"/>
                    <w:rPr>
                      <w:rFonts w:hint="eastAsia" w:ascii="仿宋_GB2312" w:hAnsi="宋体" w:eastAsia="仿宋_GB2312"/>
                      <w:sz w:val="24"/>
                      <w:szCs w:val="24"/>
                      <w:lang w:val="en-US" w:eastAsia="zh-CN"/>
                    </w:rPr>
                  </w:pPr>
                </w:p>
              </w:tc>
            </w:tr>
            <w:tr w14:paraId="3735C328">
              <w:tc>
                <w:tcPr>
                  <w:tcW w:w="10456" w:type="dxa"/>
                  <w:gridSpan w:val="7"/>
                </w:tcPr>
                <w:p w14:paraId="34DBCC52">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受信客户最新主体评级情况（包括评级机构、评级时间、评级结果、评级展望，同时对近三期评级迁徙变化进行比较分析）：</w:t>
                  </w:r>
                </w:p>
              </w:tc>
            </w:tr>
          </w:tbl>
          <w:p w14:paraId="03F9DC9B">
            <w:pPr>
              <w:spacing w:line="320" w:lineRule="exact"/>
              <w:jc w:val="center"/>
              <w:rPr>
                <w:rFonts w:hint="eastAsia" w:ascii="仿宋_GB2312" w:hAnsi="宋体" w:eastAsia="仿宋_GB2312"/>
                <w:sz w:val="24"/>
                <w:szCs w:val="24"/>
                <w:lang w:val="en-US" w:eastAsia="zh-CN"/>
              </w:rPr>
            </w:pPr>
          </w:p>
        </w:tc>
      </w:tr>
      <w:tr w14:paraId="2F22726E">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529AA17D">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中征码查询信息</w:t>
            </w:r>
          </w:p>
        </w:tc>
      </w:tr>
      <w:tr w14:paraId="284E1E93">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66DFD81D">
            <w:pPr>
              <w:numPr>
                <w:ilvl w:val="0"/>
                <w:numId w:val="5"/>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人行查询日期与结果分析，当期信贷余额与查询结果对比差异简析</w:t>
            </w:r>
          </w:p>
          <w:p w14:paraId="20A22541">
            <w:pPr>
              <w:numPr>
                <w:ilvl w:val="0"/>
                <w:numId w:val="0"/>
              </w:numPr>
              <w:spacing w:line="360" w:lineRule="auto"/>
              <w:ind w:left="0" w:leftChars="0" w:firstLine="0" w:firstLineChars="0"/>
              <w:rPr>
                <w:rFonts w:hint="eastAsia" w:ascii="仿宋_GB2312" w:hAnsi="宋体" w:eastAsia="仿宋_GB2312"/>
                <w:sz w:val="24"/>
                <w:szCs w:val="24"/>
              </w:rPr>
            </w:pPr>
            <w:r>
              <w:rPr>
                <w:rFonts w:hint="eastAsia" w:ascii="仿宋_GB2312" w:hAnsi="宋体" w:eastAsia="仿宋_GB2312"/>
                <w:bCs/>
                <w:iCs/>
                <w:sz w:val="24"/>
                <w:szCs w:val="24"/>
                <w:lang w:val="en-US" w:eastAsia="zh-CN"/>
              </w:rPr>
              <w:t>2.查询异常结果说明（逾期、五级分类为关注以下、曾经有过不良信用记录等）</w:t>
            </w:r>
          </w:p>
        </w:tc>
      </w:tr>
      <w:tr w14:paraId="12064DF0">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0C55A442">
            <w:pPr>
              <w:numPr>
                <w:ilvl w:val="0"/>
                <w:numId w:val="0"/>
              </w:numPr>
              <w:spacing w:line="360" w:lineRule="auto"/>
              <w:ind w:left="0" w:leftChars="0" w:firstLine="0" w:firstLineChars="0"/>
              <w:jc w:val="center"/>
              <w:rPr>
                <w:rFonts w:ascii="仿宋_GB2312" w:hAnsi="宋体" w:eastAsia="仿宋_GB2312"/>
                <w:bCs/>
                <w:sz w:val="24"/>
                <w:szCs w:val="24"/>
              </w:rPr>
            </w:pPr>
            <w:r>
              <w:rPr>
                <w:rFonts w:hint="eastAsia" w:ascii="仿宋_GB2312" w:hAnsi="宋体" w:eastAsia="仿宋_GB2312"/>
                <w:bCs/>
                <w:iCs/>
                <w:sz w:val="24"/>
                <w:szCs w:val="24"/>
                <w:lang w:val="en-US" w:eastAsia="zh-CN"/>
              </w:rPr>
              <w:t>受信客户融资评价</w:t>
            </w:r>
          </w:p>
        </w:tc>
      </w:tr>
      <w:tr w14:paraId="0859F951">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72DF00E3">
            <w:pPr>
              <w:numPr>
                <w:ilvl w:val="0"/>
                <w:numId w:val="6"/>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受信客户融资变动原因分析</w:t>
            </w:r>
          </w:p>
          <w:p w14:paraId="70DCFD7C">
            <w:pPr>
              <w:numPr>
                <w:ilvl w:val="0"/>
                <w:numId w:val="6"/>
              </w:numPr>
              <w:spacing w:line="360" w:lineRule="auto"/>
              <w:rPr>
                <w:sz w:val="24"/>
                <w:szCs w:val="24"/>
              </w:rPr>
            </w:pPr>
            <w:r>
              <w:rPr>
                <w:rFonts w:hint="eastAsia" w:ascii="仿宋_GB2312" w:hAnsi="宋体" w:eastAsia="仿宋_GB2312"/>
                <w:bCs/>
                <w:iCs/>
                <w:sz w:val="24"/>
                <w:szCs w:val="24"/>
                <w:lang w:val="en-US" w:eastAsia="zh-CN"/>
              </w:rPr>
              <w:t>客户融资结构、融资稳定性、融资能力评价、关注大额融资到期情况</w:t>
            </w:r>
          </w:p>
        </w:tc>
      </w:tr>
      <w:tr w14:paraId="23C2E49B">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3CAD8BA8">
            <w:pPr>
              <w:spacing w:line="320" w:lineRule="exact"/>
              <w:jc w:val="center"/>
              <w:rPr>
                <w:rFonts w:ascii="仿宋_GB2312" w:hAnsi="宋体" w:eastAsia="仿宋_GB2312"/>
                <w:sz w:val="24"/>
                <w:szCs w:val="24"/>
              </w:rPr>
            </w:pPr>
            <w:r>
              <w:rPr>
                <w:rFonts w:hint="eastAsia" w:ascii="仿宋_GB2312" w:eastAsia="仿宋_GB2312"/>
                <w:bCs/>
              </w:rPr>
              <w:t>或有负债分析</w:t>
            </w:r>
          </w:p>
        </w:tc>
      </w:tr>
      <w:tr w14:paraId="1BF8113D">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525A34F2">
            <w:pPr>
              <w:spacing w:line="320" w:lineRule="exact"/>
              <w:rPr>
                <w:rFonts w:ascii="仿宋_GB2312" w:eastAsia="仿宋_GB2312"/>
                <w:bCs/>
              </w:rPr>
            </w:pPr>
            <w:r>
              <w:rPr>
                <w:rFonts w:hint="eastAsia" w:ascii="仿宋_GB2312" w:eastAsia="仿宋_GB2312"/>
                <w:bCs/>
              </w:rPr>
              <w:t>1.内部关联担保情况：</w:t>
            </w:r>
          </w:p>
          <w:p w14:paraId="6025C2FD">
            <w:pPr>
              <w:spacing w:line="320" w:lineRule="exact"/>
              <w:ind w:right="360"/>
              <w:jc w:val="left"/>
              <w:rPr>
                <w:rFonts w:hint="default" w:ascii="仿宋_GB2312" w:eastAsia="仿宋_GB2312"/>
                <w:b w:val="0"/>
                <w:bCs w:val="0"/>
                <w:color w:val="auto"/>
                <w:highlight w:val="none"/>
                <w:lang w:val="en-US"/>
              </w:rPr>
            </w:pPr>
            <w:r>
              <w:rPr>
                <w:rFonts w:hint="eastAsia" w:ascii="仿宋_GB2312" w:eastAsia="仿宋_GB2312"/>
                <w:b w:val="0"/>
                <w:bCs w:val="0"/>
                <w:color w:val="auto"/>
                <w:highlight w:val="none"/>
                <w:lang w:val="en-US" w:eastAsia="zh-CN"/>
              </w:rPr>
              <w:t>2.外部担保情况：</w:t>
            </w:r>
          </w:p>
          <w:p w14:paraId="018A9B51">
            <w:pPr>
              <w:spacing w:line="320" w:lineRule="exact"/>
              <w:rPr>
                <w:rFonts w:hint="eastAsia" w:ascii="仿宋_GB2312" w:eastAsia="仿宋_GB2312"/>
                <w:bCs/>
              </w:rPr>
            </w:pPr>
            <w:r>
              <w:rPr>
                <w:rFonts w:hint="eastAsia" w:ascii="仿宋_GB2312" w:eastAsia="仿宋_GB2312"/>
                <w:bCs/>
              </w:rPr>
              <w:t>3.代偿可能性分析：</w:t>
            </w:r>
          </w:p>
          <w:p w14:paraId="6E01AE46">
            <w:pPr>
              <w:spacing w:line="320" w:lineRule="exact"/>
              <w:rPr>
                <w:rFonts w:hint="eastAsia" w:ascii="仿宋_GB2312" w:eastAsia="仿宋_GB2312"/>
                <w:bCs/>
              </w:rPr>
            </w:pPr>
            <w:r>
              <w:rPr>
                <w:rFonts w:hint="eastAsia" w:ascii="仿宋_GB2312" w:eastAsia="仿宋_GB2312"/>
                <w:bCs/>
              </w:rPr>
              <w:t>4.实际控制人家庭资产情况：</w:t>
            </w:r>
          </w:p>
          <w:p w14:paraId="47B4F148">
            <w:pPr>
              <w:spacing w:line="320" w:lineRule="exact"/>
              <w:rPr>
                <w:rFonts w:hint="eastAsia" w:ascii="仿宋_GB2312" w:eastAsia="仿宋_GB2312"/>
                <w:bCs/>
              </w:rPr>
            </w:pPr>
            <w:r>
              <w:rPr>
                <w:rFonts w:hint="eastAsia" w:ascii="仿宋_GB2312" w:eastAsia="仿宋_GB2312"/>
                <w:bCs/>
              </w:rPr>
              <w:t>5.民营上市公司股票质押情况：</w:t>
            </w:r>
          </w:p>
          <w:p w14:paraId="3F707786">
            <w:pPr>
              <w:spacing w:line="320" w:lineRule="exact"/>
              <w:ind w:left="0" w:leftChars="0" w:firstLine="0" w:firstLineChars="0"/>
              <w:rPr>
                <w:rFonts w:ascii="仿宋_GB2312" w:eastAsia="仿宋_GB2312"/>
                <w:bCs/>
              </w:rPr>
            </w:pPr>
            <w:r>
              <w:rPr>
                <w:rFonts w:hint="eastAsia" w:ascii="仿宋_GB2312" w:eastAsia="仿宋_GB2312"/>
                <w:bCs/>
              </w:rPr>
              <w:t>6.外部司法及经营风险查询：</w:t>
            </w:r>
          </w:p>
          <w:p w14:paraId="2E5B24C4">
            <w:pPr>
              <w:spacing w:line="320" w:lineRule="exact"/>
              <w:ind w:right="360"/>
              <w:jc w:val="both"/>
              <w:rPr>
                <w:rFonts w:hint="default" w:ascii="仿宋_GB2312" w:eastAsia="仿宋_GB2312"/>
                <w:lang w:val="en-US" w:eastAsia="zh-CN"/>
              </w:rPr>
            </w:pPr>
            <w:r>
              <w:rPr>
                <w:rFonts w:hint="eastAsia" w:ascii="仿宋_GB2312" w:eastAsia="仿宋_GB2312"/>
                <w:lang w:val="en-US" w:eastAsia="zh-CN"/>
              </w:rPr>
              <w:t>外部担保明细：                                            数据时间：   年  月末；单位：</w:t>
            </w:r>
          </w:p>
          <w:tbl>
            <w:tblPr>
              <w:tblStyle w:val="17"/>
              <w:tblW w:w="105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536"/>
              <w:gridCol w:w="1179"/>
              <w:gridCol w:w="1225"/>
              <w:gridCol w:w="891"/>
              <w:gridCol w:w="1297"/>
              <w:gridCol w:w="1184"/>
              <w:gridCol w:w="1695"/>
            </w:tblGrid>
            <w:tr w14:paraId="373F0BBB">
              <w:trPr>
                <w:trHeight w:val="232" w:hRule="atLeast"/>
              </w:trPr>
              <w:tc>
                <w:tcPr>
                  <w:tcW w:w="712" w:type="pct"/>
                  <w:vAlign w:val="center"/>
                </w:tcPr>
                <w:p w14:paraId="0B4B5447">
                  <w:pPr>
                    <w:snapToGrid w:val="0"/>
                    <w:jc w:val="center"/>
                    <w:rPr>
                      <w:rFonts w:ascii="仿宋_GB2312" w:hAnsi="华文中宋" w:eastAsia="仿宋_GB2312"/>
                    </w:rPr>
                  </w:pPr>
                  <w:r>
                    <w:rPr>
                      <w:rFonts w:hint="eastAsia" w:ascii="仿宋_GB2312" w:hAnsi="华文中宋" w:eastAsia="仿宋_GB2312"/>
                    </w:rPr>
                    <w:t>担保方</w:t>
                  </w:r>
                </w:p>
              </w:tc>
              <w:tc>
                <w:tcPr>
                  <w:tcW w:w="731" w:type="pct"/>
                  <w:shd w:val="clear" w:color="auto" w:fill="auto"/>
                  <w:noWrap/>
                  <w:vAlign w:val="center"/>
                </w:tcPr>
                <w:p w14:paraId="0A74539D">
                  <w:pPr>
                    <w:snapToGrid w:val="0"/>
                    <w:jc w:val="center"/>
                    <w:rPr>
                      <w:rFonts w:ascii="仿宋_GB2312" w:hAnsi="华文中宋" w:eastAsia="仿宋_GB2312"/>
                    </w:rPr>
                  </w:pPr>
                  <w:r>
                    <w:rPr>
                      <w:rFonts w:hint="eastAsia" w:ascii="仿宋_GB2312" w:hAnsi="华文中宋" w:eastAsia="仿宋_GB2312"/>
                    </w:rPr>
                    <w:t>被担保方</w:t>
                  </w:r>
                </w:p>
              </w:tc>
              <w:tc>
                <w:tcPr>
                  <w:tcW w:w="560" w:type="pct"/>
                  <w:shd w:val="clear" w:color="auto" w:fill="auto"/>
                  <w:noWrap/>
                  <w:vAlign w:val="center"/>
                </w:tcPr>
                <w:p w14:paraId="68D9AFBA">
                  <w:pPr>
                    <w:snapToGrid w:val="0"/>
                    <w:jc w:val="center"/>
                    <w:rPr>
                      <w:rFonts w:ascii="仿宋_GB2312" w:hAnsi="华文中宋" w:eastAsia="仿宋_GB2312"/>
                    </w:rPr>
                  </w:pPr>
                  <w:r>
                    <w:rPr>
                      <w:rFonts w:hint="eastAsia" w:ascii="仿宋_GB2312" w:hAnsi="华文中宋" w:eastAsia="仿宋_GB2312"/>
                    </w:rPr>
                    <w:t>担保形式</w:t>
                  </w:r>
                </w:p>
              </w:tc>
              <w:tc>
                <w:tcPr>
                  <w:tcW w:w="583" w:type="pct"/>
                  <w:shd w:val="clear" w:color="auto" w:fill="auto"/>
                  <w:noWrap/>
                  <w:vAlign w:val="center"/>
                </w:tcPr>
                <w:p w14:paraId="69715942">
                  <w:pPr>
                    <w:snapToGrid w:val="0"/>
                    <w:jc w:val="center"/>
                    <w:rPr>
                      <w:rFonts w:ascii="仿宋_GB2312" w:hAnsi="华文中宋" w:eastAsia="仿宋_GB2312"/>
                      <w:highlight w:val="none"/>
                    </w:rPr>
                  </w:pPr>
                  <w:r>
                    <w:rPr>
                      <w:rFonts w:hint="eastAsia" w:ascii="仿宋_GB2312" w:hAnsi="华文中宋" w:eastAsia="仿宋_GB2312"/>
                      <w:highlight w:val="none"/>
                    </w:rPr>
                    <w:t>担保金额</w:t>
                  </w:r>
                </w:p>
              </w:tc>
              <w:tc>
                <w:tcPr>
                  <w:tcW w:w="424" w:type="pct"/>
                  <w:vAlign w:val="center"/>
                </w:tcPr>
                <w:p w14:paraId="07501947">
                  <w:pPr>
                    <w:snapToGrid w:val="0"/>
                    <w:jc w:val="center"/>
                    <w:rPr>
                      <w:rFonts w:ascii="仿宋_GB2312" w:hAnsi="华文中宋" w:eastAsia="仿宋_GB2312"/>
                      <w:highlight w:val="none"/>
                    </w:rPr>
                  </w:pPr>
                  <w:r>
                    <w:rPr>
                      <w:rFonts w:hint="eastAsia" w:ascii="仿宋_GB2312" w:hAnsi="华文中宋" w:eastAsia="仿宋_GB2312"/>
                      <w:highlight w:val="none"/>
                    </w:rPr>
                    <w:t>到期日</w:t>
                  </w:r>
                </w:p>
              </w:tc>
              <w:tc>
                <w:tcPr>
                  <w:tcW w:w="617" w:type="pct"/>
                  <w:vAlign w:val="center"/>
                </w:tcPr>
                <w:p w14:paraId="38BC35C0">
                  <w:pPr>
                    <w:snapToGrid w:val="0"/>
                    <w:jc w:val="center"/>
                    <w:rPr>
                      <w:rFonts w:ascii="仿宋_GB2312" w:hAnsi="华文中宋" w:eastAsia="仿宋_GB2312"/>
                      <w:highlight w:val="none"/>
                    </w:rPr>
                  </w:pPr>
                  <w:r>
                    <w:rPr>
                      <w:rFonts w:hint="eastAsia" w:ascii="仿宋_GB2312" w:hAnsi="华文中宋" w:eastAsia="仿宋_GB2312"/>
                      <w:highlight w:val="none"/>
                    </w:rPr>
                    <w:t>关系</w:t>
                  </w:r>
                </w:p>
              </w:tc>
              <w:tc>
                <w:tcPr>
                  <w:tcW w:w="563" w:type="pct"/>
                  <w:vAlign w:val="center"/>
                </w:tcPr>
                <w:p w14:paraId="0EC5E3BC">
                  <w:pPr>
                    <w:snapToGrid w:val="0"/>
                    <w:jc w:val="center"/>
                    <w:rPr>
                      <w:rFonts w:ascii="仿宋_GB2312" w:hAnsi="华文中宋" w:eastAsia="仿宋_GB2312"/>
                      <w:highlight w:val="none"/>
                    </w:rPr>
                  </w:pPr>
                  <w:r>
                    <w:rPr>
                      <w:rFonts w:hint="eastAsia" w:ascii="仿宋_GB2312" w:hAnsi="华文中宋" w:eastAsia="仿宋_GB2312"/>
                      <w:highlight w:val="none"/>
                    </w:rPr>
                    <w:t>代偿可能性</w:t>
                  </w:r>
                </w:p>
              </w:tc>
              <w:tc>
                <w:tcPr>
                  <w:tcW w:w="806" w:type="pct"/>
                  <w:vAlign w:val="center"/>
                </w:tcPr>
                <w:p w14:paraId="0ED9ADF8">
                  <w:pPr>
                    <w:snapToGrid w:val="0"/>
                    <w:jc w:val="center"/>
                    <w:rPr>
                      <w:rFonts w:ascii="仿宋_GB2312" w:hAnsi="华文中宋" w:eastAsia="仿宋_GB2312"/>
                      <w:highlight w:val="yellow"/>
                    </w:rPr>
                  </w:pPr>
                  <w:r>
                    <w:rPr>
                      <w:rFonts w:hint="eastAsia" w:ascii="仿宋_GB2312" w:hAnsi="华文中宋" w:eastAsia="仿宋_GB2312"/>
                      <w:highlight w:val="none"/>
                    </w:rPr>
                    <w:t>互保</w:t>
                  </w:r>
                </w:p>
              </w:tc>
            </w:tr>
            <w:tr w14:paraId="3C1804A3">
              <w:trPr>
                <w:trHeight w:val="232" w:hRule="atLeast"/>
              </w:trPr>
              <w:tc>
                <w:tcPr>
                  <w:tcW w:w="712" w:type="pct"/>
                  <w:vAlign w:val="center"/>
                </w:tcPr>
                <w:p w14:paraId="7B41CD74">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731" w:type="pct"/>
                  <w:shd w:val="clear" w:color="auto" w:fill="auto"/>
                  <w:noWrap/>
                  <w:vAlign w:val="center"/>
                </w:tcPr>
                <w:p w14:paraId="21C8394D">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71B1433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2B4628EB">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55C434F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210A2D3A">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140CF44B">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806" w:type="pct"/>
                  <w:vAlign w:val="center"/>
                </w:tcPr>
                <w:p w14:paraId="102439A9">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50BAF262">
              <w:trPr>
                <w:trHeight w:val="232" w:hRule="atLeast"/>
              </w:trPr>
              <w:tc>
                <w:tcPr>
                  <w:tcW w:w="712" w:type="pct"/>
                  <w:vAlign w:val="center"/>
                </w:tcPr>
                <w:p w14:paraId="6995C48B">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731" w:type="pct"/>
                  <w:shd w:val="clear" w:color="auto" w:fill="auto"/>
                  <w:noWrap/>
                  <w:vAlign w:val="center"/>
                </w:tcPr>
                <w:p w14:paraId="13C95884">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0336C3D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64CA3EB4">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382F4F6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6A5F80C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163CB38E">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806" w:type="pct"/>
                  <w:vAlign w:val="center"/>
                </w:tcPr>
                <w:p w14:paraId="52B97978">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5A19C626">
              <w:trPr>
                <w:trHeight w:val="232" w:hRule="atLeast"/>
              </w:trPr>
              <w:tc>
                <w:tcPr>
                  <w:tcW w:w="712" w:type="pct"/>
                  <w:vAlign w:val="center"/>
                </w:tcPr>
                <w:p w14:paraId="483878D8">
                  <w:pPr>
                    <w:snapToGrid w:val="0"/>
                    <w:jc w:val="center"/>
                    <w:rPr>
                      <w:rFonts w:ascii="仿宋_GB2312" w:hAnsi="华文中宋" w:eastAsia="仿宋_GB2312"/>
                    </w:rPr>
                  </w:pPr>
                  <w:r>
                    <w:rPr>
                      <w:rFonts w:hint="eastAsia" w:ascii="仿宋_GB2312" w:hAnsi="华文中宋" w:eastAsia="仿宋_GB2312"/>
                    </w:rPr>
                    <w:t>外部单位</w:t>
                  </w:r>
                </w:p>
              </w:tc>
              <w:tc>
                <w:tcPr>
                  <w:tcW w:w="731" w:type="pct"/>
                  <w:shd w:val="clear" w:color="auto" w:fill="auto"/>
                  <w:noWrap/>
                  <w:vAlign w:val="center"/>
                </w:tcPr>
                <w:p w14:paraId="410B351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133483B6">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6E5D0156">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5E982271">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1962A41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4346964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06" w:type="pct"/>
                  <w:vAlign w:val="center"/>
                </w:tcPr>
                <w:p w14:paraId="02BCFE83">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7E33A74A">
              <w:trPr>
                <w:trHeight w:val="232" w:hRule="atLeast"/>
              </w:trPr>
              <w:tc>
                <w:tcPr>
                  <w:tcW w:w="2004" w:type="pct"/>
                  <w:gridSpan w:val="3"/>
                  <w:vAlign w:val="center"/>
                </w:tcPr>
                <w:p w14:paraId="618242AA">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51F10CF4">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147B9E10">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60B253D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08F04C4A">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06" w:type="pct"/>
                  <w:vAlign w:val="center"/>
                </w:tcPr>
                <w:p w14:paraId="4A301D86">
                  <w:pPr>
                    <w:snapToGrid w:val="0"/>
                    <w:jc w:val="center"/>
                    <w:rPr>
                      <w:rFonts w:ascii="仿宋_GB2312" w:hAnsi="华文中宋" w:eastAsia="仿宋_GB2312"/>
                    </w:rPr>
                  </w:pPr>
                  <w:r>
                    <w:rPr>
                      <w:rFonts w:hint="eastAsia" w:ascii="仿宋_GB2312" w:hAnsi="华文仿宋" w:eastAsia="仿宋_GB2312"/>
                      <w:szCs w:val="20"/>
                      <w:lang w:eastAsia="zh-CN"/>
                    </w:rPr>
                    <w:t>-</w:t>
                  </w:r>
                </w:p>
              </w:tc>
            </w:tr>
          </w:tbl>
          <w:p w14:paraId="2DC01437">
            <w:pPr>
              <w:spacing w:line="320" w:lineRule="exact"/>
              <w:rPr>
                <w:rFonts w:ascii="仿宋_GB2312" w:eastAsia="仿宋_GB2312"/>
                <w:bCs/>
                <w:color w:val="000000"/>
              </w:rPr>
            </w:pPr>
          </w:p>
          <w:p w14:paraId="67E07111">
            <w:pPr>
              <w:numPr>
                <w:ilvl w:val="0"/>
                <w:numId w:val="0"/>
              </w:numPr>
              <w:spacing w:line="360" w:lineRule="auto"/>
              <w:rPr>
                <w:rFonts w:hint="default" w:eastAsia="宋体"/>
                <w:sz w:val="24"/>
                <w:szCs w:val="24"/>
                <w:lang w:val="en-US" w:eastAsia="zh-CN"/>
              </w:rPr>
            </w:pPr>
            <w:r>
              <w:rPr>
                <w:rFonts w:hint="eastAsia" w:ascii="仿宋_GB2312" w:hAnsi="宋体" w:eastAsia="仿宋_GB2312"/>
                <w:bCs/>
                <w:iCs/>
                <w:sz w:val="24"/>
                <w:szCs w:val="24"/>
                <w:lang w:val="en-US" w:eastAsia="zh-CN"/>
              </w:rPr>
              <w:t>7.当期担保情况与中征码查询结果对比差异分析</w:t>
            </w:r>
          </w:p>
        </w:tc>
      </w:tr>
    </w:tbl>
    <w:p w14:paraId="2888E11B">
      <w:pPr>
        <w:numPr>
          <w:ilvl w:val="0"/>
          <w:numId w:val="0"/>
        </w:numPr>
        <w:rPr>
          <w:lang w:val="en-US"/>
        </w:rPr>
      </w:pPr>
    </w:p>
    <w:p w14:paraId="15EECDCB">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（六）</w:t>
      </w:r>
      <w:r>
        <w:rPr>
          <w:rFonts w:hint="eastAsia" w:ascii="楷体_GB2312" w:hAnsi="Arial" w:eastAsia="楷体_GB2312"/>
          <w:b w:val="0"/>
          <w:lang w:val="en-US" w:eastAsia="zh-CN"/>
        </w:rPr>
        <w:t>受信客户</w:t>
      </w:r>
      <w:r>
        <w:rPr>
          <w:rFonts w:hint="eastAsia" w:ascii="楷体_GB2312" w:hAnsi="Arial" w:eastAsia="楷体_GB2312"/>
          <w:b w:val="0"/>
          <w:lang w:val="en-US"/>
        </w:rPr>
        <w:t>优劣势分析</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14:paraId="1C2267CA">
        <w:trPr>
          <w:trHeight w:val="1726" w:hRule="atLeast"/>
        </w:trPr>
        <w:tc>
          <w:tcPr>
            <w:tcW w:w="10490" w:type="dxa"/>
            <w:shd w:val="clear" w:color="auto" w:fill="auto"/>
          </w:tcPr>
          <w:p w14:paraId="6A36BBD5">
            <w:pPr>
              <w:spacing w:line="320" w:lineRule="exact"/>
              <w:rPr>
                <w:rFonts w:ascii="仿宋_GB2312" w:eastAsia="仿宋_GB2312"/>
                <w:bCs/>
                <w:sz w:val="24"/>
                <w:szCs w:val="24"/>
              </w:rPr>
            </w:pPr>
            <w:r>
              <w:rPr>
                <w:rFonts w:hint="eastAsia" w:ascii="仿宋_GB2312" w:eastAsia="仿宋_GB2312"/>
                <w:bCs/>
                <w:sz w:val="24"/>
                <w:szCs w:val="24"/>
              </w:rPr>
              <w:t>（从财务因素、非财务因素等方面对受信客户的优势、劣势进行分析）</w:t>
            </w:r>
          </w:p>
          <w:p w14:paraId="1AE55EC8">
            <w:pPr>
              <w:spacing w:line="360" w:lineRule="auto"/>
              <w:rPr>
                <w:rFonts w:hint="eastAsia" w:ascii="仿宋_GB2312" w:eastAsia="仿宋_GB2312"/>
                <w:bCs/>
                <w:sz w:val="24"/>
                <w:szCs w:val="24"/>
              </w:rPr>
            </w:pPr>
            <w:r>
              <w:rPr>
                <w:rFonts w:hint="eastAsia" w:ascii="仿宋_GB2312" w:eastAsia="仿宋_GB2312"/>
                <w:b/>
                <w:bCs w:val="0"/>
                <w:sz w:val="24"/>
                <w:szCs w:val="24"/>
                <w:lang w:eastAsia="zh-CN"/>
              </w:rPr>
              <w:t>受信客户优势分析：</w:t>
            </w:r>
          </w:p>
          <w:p w14:paraId="1412D3F7">
            <w:pPr>
              <w:spacing w:line="360" w:lineRule="auto"/>
              <w:rPr>
                <w:rFonts w:hint="eastAsia" w:ascii="仿宋_GB2312" w:eastAsia="仿宋_GB2312"/>
                <w:bCs/>
                <w:sz w:val="24"/>
                <w:szCs w:val="24"/>
              </w:rPr>
            </w:pPr>
            <w:r>
              <w:rPr>
                <w:rFonts w:hint="eastAsia" w:ascii="仿宋_GB2312" w:eastAsia="仿宋_GB2312"/>
                <w:b/>
                <w:bCs w:val="0"/>
                <w:sz w:val="24"/>
                <w:szCs w:val="24"/>
              </w:rPr>
              <w:t>受信客户劣势及风险分析：</w:t>
            </w:r>
          </w:p>
          <w:p w14:paraId="72AB1803">
            <w:pPr>
              <w:spacing w:line="320" w:lineRule="exact"/>
              <w:rPr>
                <w:rFonts w:hint="eastAsia" w:ascii="仿宋_GB2312" w:eastAsia="仿宋_GB2312"/>
                <w:b/>
                <w:bCs w:val="0"/>
                <w:sz w:val="24"/>
                <w:szCs w:val="24"/>
                <w:lang w:eastAsia="zh-CN"/>
              </w:rPr>
            </w:pPr>
            <w:r>
              <w:rPr>
                <w:rFonts w:hint="eastAsia" w:ascii="仿宋_GB2312" w:eastAsia="仿宋_GB2312"/>
                <w:b/>
                <w:bCs w:val="0"/>
                <w:sz w:val="24"/>
                <w:szCs w:val="24"/>
              </w:rPr>
              <w:t>综合评价</w:t>
            </w:r>
            <w:r>
              <w:rPr>
                <w:rFonts w:hint="eastAsia" w:ascii="仿宋_GB2312" w:eastAsia="仿宋_GB2312"/>
                <w:b/>
                <w:bCs w:val="0"/>
                <w:sz w:val="24"/>
                <w:szCs w:val="24"/>
                <w:lang w:eastAsia="zh-CN"/>
              </w:rPr>
              <w:t>：</w:t>
            </w:r>
          </w:p>
        </w:tc>
      </w:tr>
    </w:tbl>
    <w:p w14:paraId="78E484A5">
      <w:pPr>
        <w:pStyle w:val="3"/>
        <w:spacing w:line="415" w:lineRule="auto"/>
        <w:rPr>
          <w:rFonts w:hint="eastAsia"/>
          <w:b w:val="0"/>
        </w:rPr>
      </w:pPr>
    </w:p>
    <w:p w14:paraId="469CAB04">
      <w:pPr>
        <w:pStyle w:val="3"/>
        <w:spacing w:line="415" w:lineRule="auto"/>
        <w:rPr>
          <w:b w:val="0"/>
        </w:rPr>
      </w:pPr>
      <w:r>
        <w:rPr>
          <w:rFonts w:hint="eastAsia"/>
          <w:b w:val="0"/>
          <w:lang w:val="en-US" w:eastAsia="zh-CN"/>
        </w:rPr>
        <w:t>四</w:t>
      </w:r>
      <w:r>
        <w:rPr>
          <w:rFonts w:hint="eastAsia"/>
          <w:b w:val="0"/>
        </w:rPr>
        <w:t>、专业调查模块（勾选，同时填写特定报告模板作为附件）</w:t>
      </w:r>
    </w:p>
    <w:p w14:paraId="48E0A726">
      <w:pPr>
        <w:pStyle w:val="3"/>
        <w:spacing w:line="360" w:lineRule="auto"/>
        <w:ind w:left="480" w:leftChars="200"/>
        <w:rPr>
          <w:rFonts w:ascii="仿宋_GB2312" w:eastAsia="仿宋_GB2312"/>
          <w:b w:val="0"/>
        </w:rPr>
      </w:pPr>
      <w:r>
        <w:rPr>
          <w:rFonts w:hint="eastAsia" w:ascii="仿宋_GB2312" w:eastAsia="仿宋_GB2312"/>
          <w:b w:val="0"/>
        </w:rPr>
        <w:t>□股票质押式回购</w:t>
      </w:r>
      <w:r>
        <w:rPr>
          <w:rFonts w:hint="eastAsia" w:ascii="仿宋_GB2312" w:eastAsia="仿宋_GB2312"/>
          <w:b w:val="0"/>
          <w:lang w:eastAsia="zh-CN"/>
        </w:rPr>
        <w:t>□</w:t>
      </w:r>
      <w:r>
        <w:rPr>
          <w:rFonts w:hint="eastAsia" w:ascii="仿宋_GB2312" w:eastAsia="仿宋_GB2312"/>
          <w:b w:val="0"/>
        </w:rPr>
        <w:t>可交换（可转换）债券□配资类</w:t>
      </w:r>
    </w:p>
    <w:p w14:paraId="25934088">
      <w:pPr>
        <w:pStyle w:val="3"/>
        <w:spacing w:line="360" w:lineRule="auto"/>
        <w:ind w:left="480" w:leftChars="200"/>
        <w:rPr>
          <w:rFonts w:ascii="仿宋_GB2312" w:eastAsia="仿宋_GB2312"/>
          <w:b w:val="0"/>
        </w:rPr>
      </w:pPr>
      <w:r>
        <w:rPr>
          <w:rFonts w:hint="eastAsia" w:ascii="仿宋_GB2312" w:eastAsia="仿宋_GB2312"/>
          <w:b w:val="0"/>
        </w:rPr>
        <w:t>□永续债权□资产证券化□股权投资□项目融资</w:t>
      </w:r>
    </w:p>
    <w:p w14:paraId="76392F5F">
      <w:pPr>
        <w:pStyle w:val="3"/>
        <w:spacing w:line="360" w:lineRule="auto"/>
        <w:ind w:left="480" w:leftChars="200"/>
        <w:rPr>
          <w:rFonts w:ascii="仿宋_GB2312" w:eastAsia="仿宋_GB2312"/>
          <w:b w:val="0"/>
        </w:rPr>
      </w:pPr>
      <w:r>
        <w:rPr>
          <w:rFonts w:hint="eastAsia" w:ascii="仿宋_GB2312" w:eastAsia="仿宋_GB2312"/>
          <w:b w:val="0"/>
        </w:rPr>
        <w:t>□并购贷款□债券承销□其他</w:t>
      </w:r>
    </w:p>
    <w:p w14:paraId="7C457C96">
      <w:pPr>
        <w:pStyle w:val="3"/>
        <w:spacing w:line="415" w:lineRule="auto"/>
        <w:rPr>
          <w:b w:val="0"/>
        </w:rPr>
      </w:pPr>
      <w:r>
        <w:rPr>
          <w:rFonts w:hint="eastAsia"/>
          <w:b w:val="0"/>
          <w:lang w:val="en-US" w:eastAsia="zh-CN"/>
        </w:rPr>
        <w:t>五</w:t>
      </w:r>
      <w:r>
        <w:rPr>
          <w:rFonts w:hint="eastAsia"/>
          <w:b w:val="0"/>
        </w:rPr>
        <w:t>、担保（增信）分析</w:t>
      </w:r>
    </w:p>
    <w:p w14:paraId="712E2E38">
      <w:pPr>
        <w:pStyle w:val="3"/>
        <w:spacing w:line="415" w:lineRule="auto"/>
        <w:ind w:left="480" w:leftChars="200"/>
        <w:rPr>
          <w:rFonts w:ascii="楷体_GB2312" w:eastAsia="楷体_GB2312"/>
          <w:b w:val="0"/>
        </w:rPr>
      </w:pPr>
      <w:r>
        <w:rPr>
          <w:rFonts w:hint="eastAsia" w:ascii="楷体_GB2312" w:eastAsia="楷体_GB2312"/>
          <w:b w:val="0"/>
        </w:rPr>
        <w:t>（一）抵（质）押担保</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57351D34">
        <w:trPr>
          <w:trHeight w:val="1125" w:hRule="atLeast"/>
        </w:trPr>
        <w:tc>
          <w:tcPr>
            <w:tcW w:w="5000" w:type="pct"/>
          </w:tcPr>
          <w:p w14:paraId="19B7B27C">
            <w:pPr>
              <w:rPr>
                <w:rFonts w:hint="eastAsia" w:ascii="仿宋_GB2312" w:hAnsi="宋体" w:eastAsia="仿宋_GB2312"/>
                <w:b w:val="0"/>
                <w:bCs/>
                <w:color w:val="auto"/>
                <w:sz w:val="24"/>
                <w:szCs w:val="24"/>
                <w:highlight w:val="none"/>
              </w:rPr>
            </w:pPr>
            <w:r>
              <w:rPr>
                <w:rFonts w:hint="eastAsia" w:ascii="仿宋_GB2312" w:hAnsi="宋体" w:eastAsia="仿宋_GB2312"/>
                <w:b w:val="0"/>
                <w:bCs/>
                <w:color w:val="auto"/>
                <w:sz w:val="24"/>
                <w:szCs w:val="24"/>
                <w:highlight w:val="none"/>
              </w:rPr>
              <w:t>1.抵（质）押物调查：抵（质）押物基本信息（权利证书内容）；价值评估（取得时间及价格、评估过程及价值）；抵质押状态（抵质押权人、融资金额、到期日）；使用状态（自用、闲置或出租情况等）；市场情况（周边环境及同类型物业比较、市场价格走势等）</w:t>
            </w:r>
          </w:p>
          <w:p w14:paraId="0E8B29A3">
            <w:pPr>
              <w:rPr>
                <w:rFonts w:hint="eastAsia" w:ascii="仿宋_GB2312" w:hAnsi="宋体" w:eastAsia="仿宋_GB2312"/>
                <w:b w:val="0"/>
                <w:bCs/>
                <w:color w:val="auto"/>
                <w:sz w:val="24"/>
                <w:szCs w:val="24"/>
                <w:highlight w:val="none"/>
              </w:rPr>
            </w:pPr>
          </w:p>
          <w:p w14:paraId="1A924B94">
            <w:pPr>
              <w:rPr>
                <w:rFonts w:ascii="仿宋_GB2312" w:hAnsi="宋体" w:eastAsia="仿宋_GB2312"/>
                <w:bCs/>
                <w:sz w:val="24"/>
                <w:szCs w:val="24"/>
              </w:rPr>
            </w:pPr>
            <w:r>
              <w:rPr>
                <w:rFonts w:hint="eastAsia" w:ascii="仿宋_GB2312" w:hAnsi="宋体" w:eastAsia="仿宋_GB2312"/>
                <w:b w:val="0"/>
                <w:bCs/>
                <w:color w:val="auto"/>
                <w:sz w:val="24"/>
                <w:szCs w:val="24"/>
                <w:highlight w:val="none"/>
              </w:rPr>
              <w:t>2.抵（质）押人担保意愿及担保能力分析（抵质押人简介、与受信人关系、可处置变现能力等）</w:t>
            </w:r>
          </w:p>
        </w:tc>
      </w:tr>
    </w:tbl>
    <w:p w14:paraId="1E96D2D8">
      <w:pPr>
        <w:pStyle w:val="3"/>
        <w:pageBreakBefore/>
        <w:spacing w:before="0" w:after="0" w:line="240" w:lineRule="auto"/>
        <w:ind w:left="480" w:leftChars="200"/>
        <w:jc w:val="left"/>
        <w:rPr>
          <w:rFonts w:hint="default" w:ascii="楷体_GB2312" w:eastAsia="仿宋_GB2312"/>
          <w:b/>
          <w:bCs w:val="0"/>
          <w:sz w:val="36"/>
          <w:szCs w:val="36"/>
          <w:lang w:val="en-US" w:eastAsia="zh-CN"/>
        </w:rPr>
      </w:pPr>
      <w:r>
        <w:rPr>
          <w:rFonts w:ascii="仿宋_GB2312" w:hAnsi="仿宋_GB2312" w:eastAsia="仿宋_GB2312"/>
          <w:b/>
          <w:bCs w:val="0"/>
          <w:sz w:val="32"/>
          <w:szCs w:val="36"/>
        </w:rPr>
        <w:t>（二）保证人（增信方）调查分析：</w:t>
      </w:r>
      <w:r>
        <w:rPr>
          <w:rFonts w:hint="eastAsia" w:ascii="仿宋_GB2312" w:hAnsi="仿宋_GB2312" w:eastAsia="仿宋_GB2312"/>
          <w:b/>
          <w:bCs w:val="0"/>
          <w:sz w:val="32"/>
          <w:szCs w:val="36"/>
          <w:lang w:val="en-US" w:eastAsia="zh-CN"/>
        </w:rPr>
        <w:t>xx公司</w:t>
      </w:r>
    </w:p>
    <w:p w14:paraId="770A2CD2">
      <w:pPr>
        <w:pStyle w:val="3"/>
        <w:spacing w:line="415" w:lineRule="auto"/>
        <w:ind w:left="480" w:leftChars="200"/>
        <w:rPr>
          <w:rFonts w:hint="eastAsia" w:ascii="仿宋_GB2312" w:eastAsia="仿宋_GB2312"/>
          <w:b w:val="0"/>
        </w:rPr>
      </w:pPr>
      <w:r>
        <w:rPr>
          <w:rFonts w:hint="eastAsia" w:ascii="仿宋_GB2312" w:eastAsia="仿宋_GB2312"/>
          <w:b w:val="0"/>
        </w:rPr>
        <w:t>1.保证人基本情况</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2931"/>
        <w:gridCol w:w="2406"/>
        <w:gridCol w:w="2747"/>
      </w:tblGrid>
      <w:tr w14:paraId="39B2E12C">
        <w:tc>
          <w:tcPr>
            <w:tcW w:w="5000" w:type="pct"/>
            <w:gridSpan w:val="4"/>
          </w:tcPr>
          <w:p w14:paraId="570F530E">
            <w:pPr>
              <w:spacing w:line="320" w:lineRule="exact"/>
              <w:jc w:val="center"/>
              <w:rPr>
                <w:rFonts w:ascii="仿宋_GB2312" w:hAnsi="宋体" w:eastAsia="仿宋_GB2312"/>
                <w:sz w:val="24"/>
                <w:szCs w:val="24"/>
              </w:rPr>
            </w:pPr>
            <w:r>
              <w:rPr>
                <w:rFonts w:hint="eastAsia" w:ascii="仿宋_GB2312" w:hAnsi="宋体" w:eastAsia="仿宋_GB2312"/>
                <w:sz w:val="24"/>
                <w:szCs w:val="24"/>
              </w:rPr>
              <w:t>保证人基本情况</w:t>
            </w:r>
          </w:p>
        </w:tc>
      </w:tr>
      <w:tr w14:paraId="01D63212">
        <w:tc>
          <w:tcPr>
            <w:tcW w:w="1216" w:type="pct"/>
          </w:tcPr>
          <w:p w14:paraId="40C87C08">
            <w:pPr>
              <w:spacing w:line="320" w:lineRule="exact"/>
              <w:jc w:val="center"/>
              <w:rPr>
                <w:rFonts w:ascii="仿宋_GB2312" w:hAnsi="宋体" w:eastAsia="仿宋_GB2312"/>
                <w:sz w:val="24"/>
                <w:szCs w:val="24"/>
              </w:rPr>
            </w:pPr>
            <w:r>
              <w:rPr>
                <w:rFonts w:hint="eastAsia" w:ascii="仿宋_GB2312" w:hAnsi="宋体" w:eastAsia="仿宋_GB2312"/>
                <w:sz w:val="24"/>
                <w:szCs w:val="24"/>
              </w:rPr>
              <w:t>客户全称</w:t>
            </w:r>
          </w:p>
        </w:tc>
        <w:tc>
          <w:tcPr>
            <w:tcW w:w="1372" w:type="pct"/>
            <w:vAlign w:val="center"/>
          </w:tcPr>
          <w:p w14:paraId="7E2A0883">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6F0CCC33">
            <w:pPr>
              <w:spacing w:line="320" w:lineRule="exact"/>
              <w:jc w:val="center"/>
              <w:rPr>
                <w:rFonts w:ascii="仿宋_GB2312" w:hAnsi="宋体" w:eastAsia="仿宋_GB2312"/>
                <w:sz w:val="24"/>
                <w:szCs w:val="24"/>
              </w:rPr>
            </w:pPr>
            <w:r>
              <w:rPr>
                <w:rFonts w:hint="eastAsia" w:ascii="仿宋_GB2312" w:hAnsi="宋体" w:eastAsia="仿宋_GB2312"/>
                <w:sz w:val="24"/>
                <w:szCs w:val="24"/>
              </w:rPr>
              <w:t>所处行业</w:t>
            </w:r>
          </w:p>
        </w:tc>
        <w:tc>
          <w:tcPr>
            <w:tcW w:w="1284" w:type="pct"/>
            <w:tcBorders>
              <w:top w:val="nil"/>
            </w:tcBorders>
            <w:vAlign w:val="center"/>
          </w:tcPr>
          <w:p w14:paraId="13C80E0F">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0ADED7CA">
        <w:tc>
          <w:tcPr>
            <w:tcW w:w="1216" w:type="pct"/>
          </w:tcPr>
          <w:p w14:paraId="10CAC92F">
            <w:pPr>
              <w:spacing w:line="320" w:lineRule="exact"/>
              <w:jc w:val="center"/>
              <w:rPr>
                <w:rFonts w:ascii="仿宋_GB2312" w:hAnsi="宋体" w:eastAsia="仿宋_GB2312"/>
                <w:sz w:val="24"/>
                <w:szCs w:val="24"/>
              </w:rPr>
            </w:pPr>
            <w:r>
              <w:rPr>
                <w:rFonts w:hint="eastAsia" w:ascii="仿宋_GB2312" w:hAnsi="宋体" w:eastAsia="仿宋_GB2312"/>
                <w:sz w:val="24"/>
                <w:szCs w:val="24"/>
              </w:rPr>
              <w:t>注册资本</w:t>
            </w:r>
          </w:p>
        </w:tc>
        <w:tc>
          <w:tcPr>
            <w:tcW w:w="1372" w:type="pct"/>
            <w:vAlign w:val="center"/>
          </w:tcPr>
          <w:p w14:paraId="3D8DEE85">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13B0F445">
            <w:pPr>
              <w:spacing w:line="320" w:lineRule="exact"/>
              <w:jc w:val="center"/>
              <w:rPr>
                <w:rFonts w:ascii="仿宋_GB2312" w:hAnsi="宋体" w:eastAsia="仿宋_GB2312"/>
                <w:sz w:val="24"/>
                <w:szCs w:val="24"/>
              </w:rPr>
            </w:pPr>
            <w:r>
              <w:rPr>
                <w:rFonts w:hint="eastAsia" w:ascii="仿宋_GB2312" w:hAnsi="宋体" w:eastAsia="仿宋_GB2312"/>
                <w:sz w:val="24"/>
                <w:szCs w:val="24"/>
              </w:rPr>
              <w:t>注册地址</w:t>
            </w:r>
          </w:p>
        </w:tc>
        <w:tc>
          <w:tcPr>
            <w:tcW w:w="1284" w:type="pct"/>
            <w:vAlign w:val="center"/>
          </w:tcPr>
          <w:p w14:paraId="50E39A19">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6D34483C">
        <w:tc>
          <w:tcPr>
            <w:tcW w:w="1216" w:type="pct"/>
          </w:tcPr>
          <w:p w14:paraId="515A7B25">
            <w:pPr>
              <w:spacing w:line="320" w:lineRule="exact"/>
              <w:jc w:val="center"/>
              <w:rPr>
                <w:rFonts w:ascii="仿宋_GB2312" w:hAnsi="宋体" w:eastAsia="仿宋_GB2312"/>
                <w:sz w:val="24"/>
                <w:szCs w:val="24"/>
              </w:rPr>
            </w:pPr>
            <w:r>
              <w:rPr>
                <w:rFonts w:hint="eastAsia" w:ascii="仿宋_GB2312" w:hAnsi="宋体" w:eastAsia="仿宋_GB2312"/>
                <w:sz w:val="24"/>
                <w:szCs w:val="24"/>
              </w:rPr>
              <w:t>实收资本</w:t>
            </w:r>
          </w:p>
        </w:tc>
        <w:tc>
          <w:tcPr>
            <w:tcW w:w="1372" w:type="pct"/>
            <w:vAlign w:val="center"/>
          </w:tcPr>
          <w:p w14:paraId="22736277">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5EB8CD1B">
            <w:pPr>
              <w:spacing w:line="320" w:lineRule="exact"/>
              <w:jc w:val="center"/>
              <w:rPr>
                <w:rFonts w:ascii="仿宋_GB2312" w:hAnsi="宋体" w:eastAsia="仿宋_GB2312"/>
                <w:sz w:val="24"/>
                <w:szCs w:val="24"/>
              </w:rPr>
            </w:pPr>
            <w:r>
              <w:rPr>
                <w:rFonts w:hint="eastAsia" w:ascii="仿宋_GB2312" w:hAnsi="宋体" w:eastAsia="仿宋_GB2312"/>
                <w:sz w:val="24"/>
                <w:szCs w:val="24"/>
              </w:rPr>
              <w:t>法定代表人</w:t>
            </w:r>
          </w:p>
        </w:tc>
        <w:tc>
          <w:tcPr>
            <w:tcW w:w="1284" w:type="pct"/>
            <w:vAlign w:val="center"/>
          </w:tcPr>
          <w:p w14:paraId="58D5B656">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38B6C044">
        <w:tc>
          <w:tcPr>
            <w:tcW w:w="1216" w:type="pct"/>
          </w:tcPr>
          <w:p w14:paraId="199852D0">
            <w:pPr>
              <w:spacing w:line="320" w:lineRule="exact"/>
              <w:jc w:val="center"/>
              <w:rPr>
                <w:rFonts w:ascii="仿宋_GB2312" w:hAnsi="宋体" w:eastAsia="仿宋_GB2312"/>
                <w:sz w:val="24"/>
                <w:szCs w:val="24"/>
              </w:rPr>
            </w:pPr>
            <w:r>
              <w:rPr>
                <w:rFonts w:hint="eastAsia" w:ascii="仿宋_GB2312" w:hAnsi="宋体" w:eastAsia="仿宋_GB2312"/>
                <w:sz w:val="24"/>
                <w:szCs w:val="24"/>
              </w:rPr>
              <w:t>经营范围</w:t>
            </w:r>
          </w:p>
        </w:tc>
        <w:tc>
          <w:tcPr>
            <w:tcW w:w="1372" w:type="pct"/>
            <w:vAlign w:val="center"/>
          </w:tcPr>
          <w:p w14:paraId="4FB49554">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04EA89E6">
            <w:pPr>
              <w:spacing w:line="320" w:lineRule="exact"/>
              <w:jc w:val="center"/>
              <w:rPr>
                <w:rFonts w:ascii="仿宋_GB2312" w:hAnsi="宋体" w:eastAsia="仿宋_GB2312"/>
                <w:sz w:val="24"/>
                <w:szCs w:val="24"/>
              </w:rPr>
            </w:pPr>
            <w:r>
              <w:rPr>
                <w:rFonts w:hint="eastAsia" w:ascii="仿宋_GB2312" w:hAnsi="宋体" w:eastAsia="仿宋_GB2312"/>
                <w:sz w:val="24"/>
                <w:szCs w:val="24"/>
              </w:rPr>
              <w:t>实际控制人</w:t>
            </w:r>
          </w:p>
        </w:tc>
        <w:tc>
          <w:tcPr>
            <w:tcW w:w="1284" w:type="pct"/>
            <w:vAlign w:val="center"/>
          </w:tcPr>
          <w:p w14:paraId="3B3C137A">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670A5578">
        <w:tc>
          <w:tcPr>
            <w:tcW w:w="1216" w:type="pct"/>
          </w:tcPr>
          <w:p w14:paraId="05317C25">
            <w:pPr>
              <w:spacing w:line="320" w:lineRule="exact"/>
              <w:jc w:val="center"/>
              <w:rPr>
                <w:rFonts w:ascii="仿宋_GB2312" w:hAnsi="宋体" w:eastAsia="仿宋_GB2312"/>
                <w:sz w:val="24"/>
                <w:szCs w:val="24"/>
              </w:rPr>
            </w:pPr>
            <w:r>
              <w:rPr>
                <w:rFonts w:hint="eastAsia" w:ascii="仿宋_GB2312" w:hAnsi="宋体" w:eastAsia="仿宋_GB2312"/>
                <w:sz w:val="24"/>
                <w:szCs w:val="24"/>
              </w:rPr>
              <w:t>企业性质</w:t>
            </w:r>
          </w:p>
        </w:tc>
        <w:tc>
          <w:tcPr>
            <w:tcW w:w="1372" w:type="pct"/>
            <w:vAlign w:val="center"/>
          </w:tcPr>
          <w:p w14:paraId="08343F16">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39E3B93F">
            <w:pPr>
              <w:pStyle w:val="14"/>
              <w:pBdr>
                <w:bottom w:val="none" w:color="auto" w:sz="0" w:space="0"/>
              </w:pBdr>
              <w:tabs>
                <w:tab w:val="clear" w:pos="4153"/>
                <w:tab w:val="clear" w:pos="8306"/>
              </w:tabs>
              <w:snapToGrid/>
              <w:spacing w:line="320" w:lineRule="exact"/>
              <w:rPr>
                <w:rFonts w:ascii="仿宋_GB2312" w:hAnsi="宋体" w:eastAsia="仿宋_GB2312"/>
                <w:sz w:val="24"/>
                <w:szCs w:val="24"/>
              </w:rPr>
            </w:pPr>
            <w:r>
              <w:rPr>
                <w:rFonts w:hint="eastAsia" w:ascii="仿宋_GB2312" w:hAnsi="宋体" w:eastAsia="仿宋_GB2312"/>
                <w:sz w:val="24"/>
                <w:szCs w:val="24"/>
              </w:rPr>
              <w:t>营业执照号码</w:t>
            </w:r>
          </w:p>
        </w:tc>
        <w:tc>
          <w:tcPr>
            <w:tcW w:w="1284" w:type="pct"/>
            <w:vAlign w:val="center"/>
          </w:tcPr>
          <w:p w14:paraId="12F7CFE2">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4E681958">
        <w:tc>
          <w:tcPr>
            <w:tcW w:w="1216" w:type="pct"/>
          </w:tcPr>
          <w:p w14:paraId="3D5DCEC8">
            <w:pPr>
              <w:spacing w:line="320" w:lineRule="exact"/>
              <w:jc w:val="center"/>
              <w:rPr>
                <w:rFonts w:ascii="仿宋_GB2312" w:hAnsi="宋体" w:eastAsia="仿宋_GB2312"/>
                <w:sz w:val="24"/>
                <w:szCs w:val="24"/>
              </w:rPr>
            </w:pPr>
            <w:r>
              <w:rPr>
                <w:rFonts w:hint="eastAsia" w:ascii="仿宋_GB2312" w:hAnsi="宋体" w:eastAsia="仿宋_GB2312"/>
                <w:sz w:val="24"/>
                <w:szCs w:val="24"/>
              </w:rPr>
              <w:t>基本开户行</w:t>
            </w:r>
          </w:p>
        </w:tc>
        <w:tc>
          <w:tcPr>
            <w:tcW w:w="1372" w:type="pct"/>
            <w:vAlign w:val="center"/>
          </w:tcPr>
          <w:p w14:paraId="141D4F69">
            <w:pPr>
              <w:spacing w:before="0" w:after="0" w:line="240" w:lineRule="auto"/>
              <w:jc w:val="left"/>
              <w:rPr>
                <w:color w:val="FF0000"/>
                <w:sz w:val="24"/>
                <w:szCs w:val="24"/>
                <w:highlight w:val="yellow"/>
              </w:rPr>
            </w:pPr>
            <w:r>
              <w:rPr>
                <w:rFonts w:hint="eastAsia" w:ascii="仿宋_GB2312" w:hAnsi="华文仿宋" w:eastAsia="仿宋_GB2312"/>
                <w:sz w:val="24"/>
                <w:szCs w:val="24"/>
                <w:lang w:eastAsia="zh-CN"/>
              </w:rPr>
              <w:t>-</w:t>
            </w:r>
          </w:p>
        </w:tc>
        <w:tc>
          <w:tcPr>
            <w:tcW w:w="1126" w:type="pct"/>
          </w:tcPr>
          <w:p w14:paraId="3461F420">
            <w:pPr>
              <w:pStyle w:val="14"/>
              <w:pBdr>
                <w:bottom w:val="none" w:color="auto" w:sz="0" w:space="0"/>
              </w:pBdr>
              <w:tabs>
                <w:tab w:val="clear" w:pos="4153"/>
                <w:tab w:val="clear" w:pos="8306"/>
              </w:tabs>
              <w:snapToGrid/>
              <w:spacing w:line="320" w:lineRule="exact"/>
              <w:rPr>
                <w:rFonts w:ascii="仿宋_GB2312" w:hAnsi="宋体" w:eastAsia="仿宋_GB2312"/>
                <w:sz w:val="24"/>
                <w:szCs w:val="24"/>
              </w:rPr>
            </w:pPr>
            <w:r>
              <w:rPr>
                <w:rFonts w:hint="eastAsia" w:ascii="仿宋_GB2312" w:hAnsi="宋体" w:eastAsia="仿宋_GB2312"/>
                <w:sz w:val="24"/>
                <w:szCs w:val="24"/>
              </w:rPr>
              <w:t>机构代码证号码</w:t>
            </w:r>
          </w:p>
        </w:tc>
        <w:tc>
          <w:tcPr>
            <w:tcW w:w="1284" w:type="pct"/>
            <w:vAlign w:val="center"/>
          </w:tcPr>
          <w:p w14:paraId="5C7AE326">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5EB45BAD">
        <w:tc>
          <w:tcPr>
            <w:tcW w:w="1216" w:type="pct"/>
          </w:tcPr>
          <w:p w14:paraId="26EAE514">
            <w:pPr>
              <w:spacing w:line="320" w:lineRule="exact"/>
              <w:jc w:val="center"/>
              <w:rPr>
                <w:rFonts w:ascii="仿宋_GB2312" w:hAnsi="宋体" w:eastAsia="仿宋_GB2312"/>
                <w:sz w:val="24"/>
                <w:szCs w:val="24"/>
              </w:rPr>
            </w:pPr>
            <w:r>
              <w:rPr>
                <w:rFonts w:hint="eastAsia" w:ascii="仿宋_GB2312" w:hAnsi="宋体" w:eastAsia="仿宋_GB2312"/>
                <w:sz w:val="24"/>
                <w:szCs w:val="24"/>
              </w:rPr>
              <w:t>信用等级</w:t>
            </w:r>
          </w:p>
        </w:tc>
        <w:tc>
          <w:tcPr>
            <w:tcW w:w="1372" w:type="pct"/>
            <w:vAlign w:val="center"/>
          </w:tcPr>
          <w:p w14:paraId="5DA020E7">
            <w:pPr>
              <w:spacing w:before="0" w:after="0" w:line="240" w:lineRule="auto"/>
              <w:jc w:val="left"/>
              <w:rPr>
                <w:color w:val="FF0000"/>
                <w:sz w:val="24"/>
                <w:szCs w:val="24"/>
                <w:highlight w:val="yellow"/>
              </w:rPr>
            </w:pPr>
            <w:r>
              <w:rPr>
                <w:rFonts w:hint="eastAsia" w:ascii="仿宋_GB2312" w:hAnsi="华文仿宋" w:eastAsia="仿宋_GB2312"/>
                <w:sz w:val="24"/>
                <w:szCs w:val="24"/>
                <w:lang w:eastAsia="zh-CN"/>
              </w:rPr>
              <w:t>-</w:t>
            </w:r>
          </w:p>
        </w:tc>
        <w:tc>
          <w:tcPr>
            <w:tcW w:w="1126" w:type="pct"/>
          </w:tcPr>
          <w:p w14:paraId="0C04352E">
            <w:pPr>
              <w:pStyle w:val="14"/>
              <w:pBdr>
                <w:bottom w:val="none" w:color="auto" w:sz="0" w:space="0"/>
              </w:pBdr>
              <w:tabs>
                <w:tab w:val="clear" w:pos="4153"/>
                <w:tab w:val="clear" w:pos="8306"/>
              </w:tabs>
              <w:snapToGrid/>
              <w:spacing w:line="320" w:lineRule="exact"/>
              <w:rPr>
                <w:rFonts w:ascii="仿宋_GB2312" w:hAnsi="宋体" w:eastAsia="仿宋_GB2312"/>
                <w:sz w:val="24"/>
                <w:szCs w:val="24"/>
              </w:rPr>
            </w:pPr>
            <w:r>
              <w:rPr>
                <w:rFonts w:hint="eastAsia" w:ascii="仿宋_GB2312" w:hAnsi="宋体" w:eastAsia="仿宋_GB2312"/>
                <w:sz w:val="24"/>
                <w:szCs w:val="24"/>
              </w:rPr>
              <w:t>贷款卡号或中征码</w:t>
            </w:r>
          </w:p>
        </w:tc>
        <w:tc>
          <w:tcPr>
            <w:tcW w:w="1284" w:type="pct"/>
            <w:vAlign w:val="center"/>
          </w:tcPr>
          <w:p w14:paraId="23226904">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5B689805">
        <w:tc>
          <w:tcPr>
            <w:tcW w:w="1216" w:type="pct"/>
          </w:tcPr>
          <w:p w14:paraId="65E52130">
            <w:pPr>
              <w:spacing w:line="320" w:lineRule="exact"/>
              <w:jc w:val="center"/>
              <w:rPr>
                <w:rFonts w:ascii="仿宋_GB2312" w:hAnsi="宋体" w:eastAsia="仿宋_GB2312"/>
                <w:sz w:val="24"/>
                <w:szCs w:val="24"/>
              </w:rPr>
            </w:pPr>
            <w:r>
              <w:rPr>
                <w:rFonts w:hint="eastAsia" w:ascii="仿宋_GB2312" w:hAnsi="宋体" w:eastAsia="仿宋_GB2312"/>
                <w:sz w:val="24"/>
                <w:szCs w:val="24"/>
              </w:rPr>
              <w:t>主要股东</w:t>
            </w:r>
          </w:p>
        </w:tc>
        <w:tc>
          <w:tcPr>
            <w:tcW w:w="1372" w:type="pct"/>
          </w:tcPr>
          <w:p w14:paraId="17FD5E0B">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投资金额</w:t>
            </w:r>
          </w:p>
        </w:tc>
        <w:tc>
          <w:tcPr>
            <w:tcW w:w="1126" w:type="pct"/>
          </w:tcPr>
          <w:p w14:paraId="4FF4B536">
            <w:pPr>
              <w:spacing w:line="320" w:lineRule="exact"/>
              <w:jc w:val="center"/>
              <w:rPr>
                <w:rFonts w:ascii="仿宋_GB2312" w:hAnsi="宋体" w:eastAsia="仿宋_GB2312"/>
                <w:sz w:val="24"/>
                <w:szCs w:val="24"/>
              </w:rPr>
            </w:pPr>
            <w:r>
              <w:rPr>
                <w:rFonts w:hint="eastAsia" w:ascii="仿宋_GB2312" w:hAnsi="宋体" w:eastAsia="仿宋_GB2312"/>
                <w:sz w:val="24"/>
                <w:szCs w:val="24"/>
              </w:rPr>
              <w:t>股权占比</w:t>
            </w:r>
          </w:p>
        </w:tc>
        <w:tc>
          <w:tcPr>
            <w:tcW w:w="1284" w:type="pct"/>
          </w:tcPr>
          <w:p w14:paraId="3AB74F09">
            <w:pPr>
              <w:spacing w:line="320" w:lineRule="exact"/>
              <w:jc w:val="center"/>
              <w:rPr>
                <w:rFonts w:hint="default" w:ascii="仿宋_GB2312" w:hAnsi="宋体" w:eastAsia="仿宋_GB2312"/>
                <w:sz w:val="24"/>
                <w:szCs w:val="24"/>
                <w:lang w:val="en-US"/>
              </w:rPr>
            </w:pPr>
            <w:r>
              <w:rPr>
                <w:rFonts w:hint="eastAsia" w:ascii="仿宋_GB2312" w:hAnsi="华文仿宋" w:eastAsia="仿宋_GB2312"/>
                <w:sz w:val="24"/>
                <w:szCs w:val="24"/>
                <w:lang w:val="en-US" w:eastAsia="zh-CN"/>
              </w:rPr>
              <w:t>实际出资</w:t>
            </w:r>
          </w:p>
        </w:tc>
      </w:tr>
      <w:tr w14:paraId="5EE74E93">
        <w:tc>
          <w:tcPr>
            <w:tcW w:w="1216" w:type="pct"/>
            <w:vAlign w:val="center"/>
          </w:tcPr>
          <w:p w14:paraId="7F9AA906">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372" w:type="pct"/>
            <w:vAlign w:val="center"/>
          </w:tcPr>
          <w:p w14:paraId="2723ED88">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126" w:type="pct"/>
            <w:tcBorders>
              <w:top w:val="nil"/>
              <w:bottom w:val="single" w:color="auto" w:sz="4" w:space="0"/>
            </w:tcBorders>
            <w:vAlign w:val="center"/>
          </w:tcPr>
          <w:p w14:paraId="6C1C510E">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284" w:type="pct"/>
            <w:tcBorders>
              <w:top w:val="nil"/>
              <w:bottom w:val="single" w:color="auto" w:sz="4" w:space="0"/>
            </w:tcBorders>
            <w:vAlign w:val="center"/>
          </w:tcPr>
          <w:p w14:paraId="7F2052FA">
            <w:pPr>
              <w:spacing w:before="0" w:after="0" w:line="240" w:lineRule="auto"/>
              <w:jc w:val="center"/>
              <w:rPr>
                <w:sz w:val="24"/>
                <w:szCs w:val="24"/>
              </w:rPr>
            </w:pPr>
            <w:r>
              <w:rPr>
                <w:rFonts w:hint="eastAsia" w:ascii="仿宋_GB2312" w:hAnsi="华文仿宋" w:eastAsia="仿宋_GB2312"/>
                <w:sz w:val="24"/>
                <w:szCs w:val="24"/>
                <w:lang w:eastAsia="zh-CN"/>
              </w:rPr>
              <w:t>-</w:t>
            </w:r>
          </w:p>
        </w:tc>
      </w:tr>
      <w:tr w14:paraId="52A586BA">
        <w:tc>
          <w:tcPr>
            <w:tcW w:w="1216" w:type="pct"/>
            <w:vAlign w:val="center"/>
          </w:tcPr>
          <w:p w14:paraId="7801B3DE">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372" w:type="pct"/>
            <w:vAlign w:val="center"/>
          </w:tcPr>
          <w:p w14:paraId="3719F595">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126" w:type="pct"/>
            <w:tcBorders>
              <w:top w:val="single" w:color="auto" w:sz="4" w:space="0"/>
            </w:tcBorders>
            <w:vAlign w:val="center"/>
          </w:tcPr>
          <w:p w14:paraId="510CA234">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284" w:type="pct"/>
            <w:tcBorders>
              <w:top w:val="single" w:color="auto" w:sz="4" w:space="0"/>
            </w:tcBorders>
            <w:vAlign w:val="center"/>
          </w:tcPr>
          <w:p w14:paraId="2E4806C9">
            <w:pPr>
              <w:spacing w:before="0" w:after="0" w:line="240" w:lineRule="auto"/>
              <w:jc w:val="center"/>
              <w:rPr>
                <w:sz w:val="24"/>
                <w:szCs w:val="24"/>
              </w:rPr>
            </w:pPr>
            <w:r>
              <w:rPr>
                <w:rFonts w:hint="eastAsia" w:ascii="仿宋_GB2312" w:hAnsi="华文仿宋" w:eastAsia="仿宋_GB2312"/>
                <w:sz w:val="24"/>
                <w:szCs w:val="24"/>
                <w:lang w:eastAsia="zh-CN"/>
              </w:rPr>
              <w:t>-</w:t>
            </w:r>
          </w:p>
        </w:tc>
      </w:tr>
      <w:tr w14:paraId="713DE986">
        <w:tc>
          <w:tcPr>
            <w:tcW w:w="1216" w:type="pct"/>
          </w:tcPr>
          <w:p w14:paraId="28A0F322">
            <w:pPr>
              <w:spacing w:line="320" w:lineRule="exact"/>
              <w:jc w:val="center"/>
              <w:rPr>
                <w:rFonts w:ascii="仿宋_GB2312" w:hAnsi="宋体" w:eastAsia="仿宋_GB2312"/>
                <w:sz w:val="24"/>
                <w:szCs w:val="24"/>
              </w:rPr>
            </w:pPr>
            <w:r>
              <w:rPr>
                <w:rFonts w:ascii="仿宋_GB2312" w:hAnsi="仿宋_GB2312" w:eastAsia="仿宋_GB2312" w:cs="仿宋_GB2312"/>
                <w:sz w:val="24"/>
                <w:szCs w:val="24"/>
              </w:rPr>
              <w:t>-</w:t>
            </w:r>
          </w:p>
        </w:tc>
        <w:tc>
          <w:tcPr>
            <w:tcW w:w="1372" w:type="pct"/>
          </w:tcPr>
          <w:p w14:paraId="70156712">
            <w:pPr>
              <w:spacing w:line="320" w:lineRule="exact"/>
              <w:jc w:val="center"/>
              <w:rPr>
                <w:rFonts w:ascii="仿宋_GB2312" w:hAnsi="宋体" w:eastAsia="仿宋_GB2312"/>
                <w:sz w:val="24"/>
                <w:szCs w:val="24"/>
              </w:rPr>
            </w:pPr>
            <w:r>
              <w:rPr>
                <w:rFonts w:ascii="仿宋_GB2312" w:hAnsi="仿宋_GB2312" w:eastAsia="仿宋_GB2312" w:cs="仿宋_GB2312"/>
                <w:sz w:val="24"/>
                <w:szCs w:val="24"/>
              </w:rPr>
              <w:t>-</w:t>
            </w:r>
          </w:p>
        </w:tc>
        <w:tc>
          <w:tcPr>
            <w:tcW w:w="1126" w:type="pct"/>
            <w:tcBorders>
              <w:top w:val="single" w:color="auto" w:sz="4" w:space="0"/>
              <w:bottom w:val="single" w:color="auto" w:sz="4" w:space="0"/>
            </w:tcBorders>
          </w:tcPr>
          <w:p w14:paraId="6CD5901D">
            <w:pPr>
              <w:spacing w:line="320" w:lineRule="exact"/>
              <w:jc w:val="center"/>
              <w:rPr>
                <w:rFonts w:ascii="仿宋_GB2312" w:hAnsi="宋体" w:eastAsia="仿宋_GB2312"/>
                <w:sz w:val="24"/>
                <w:szCs w:val="24"/>
              </w:rPr>
            </w:pPr>
            <w:r>
              <w:rPr>
                <w:rFonts w:ascii="仿宋_GB2312" w:hAnsi="仿宋_GB2312" w:eastAsia="仿宋_GB2312" w:cs="仿宋_GB2312"/>
                <w:sz w:val="24"/>
                <w:szCs w:val="24"/>
              </w:rPr>
              <w:t>-</w:t>
            </w:r>
          </w:p>
        </w:tc>
        <w:tc>
          <w:tcPr>
            <w:tcW w:w="1284" w:type="pct"/>
            <w:tcBorders>
              <w:top w:val="single" w:color="auto" w:sz="4" w:space="0"/>
              <w:bottom w:val="single" w:color="auto" w:sz="4" w:space="0"/>
            </w:tcBorders>
          </w:tcPr>
          <w:p w14:paraId="0740111F">
            <w:pPr>
              <w:spacing w:line="320" w:lineRule="exact"/>
              <w:jc w:val="center"/>
              <w:rPr>
                <w:rFonts w:ascii="仿宋_GB2312" w:hAnsi="宋体" w:eastAsia="仿宋_GB2312"/>
                <w:sz w:val="24"/>
                <w:szCs w:val="24"/>
              </w:rPr>
            </w:pPr>
            <w:r>
              <w:rPr>
                <w:rFonts w:ascii="仿宋_GB2312" w:hAnsi="仿宋_GB2312" w:eastAsia="仿宋_GB2312" w:cs="仿宋_GB2312"/>
                <w:sz w:val="24"/>
                <w:szCs w:val="24"/>
              </w:rPr>
              <w:t>-</w:t>
            </w:r>
          </w:p>
        </w:tc>
      </w:tr>
      <w:tr w14:paraId="5E65235F">
        <w:tc>
          <w:tcPr>
            <w:tcW w:w="5000" w:type="pct"/>
            <w:gridSpan w:val="4"/>
          </w:tcPr>
          <w:p w14:paraId="5EE0404D">
            <w:pPr>
              <w:numPr>
                <w:ilvl w:val="0"/>
                <w:numId w:val="7"/>
              </w:numPr>
              <w:spacing w:line="320" w:lineRule="exact"/>
              <w:jc w:val="both"/>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保证人历史沿革（如发展过程、股权变化等）</w:t>
            </w:r>
          </w:p>
          <w:p w14:paraId="5B3293FA">
            <w:pPr>
              <w:numPr>
                <w:ilvl w:val="0"/>
                <w:numId w:val="7"/>
              </w:numPr>
              <w:spacing w:line="320" w:lineRule="exact"/>
              <w:jc w:val="both"/>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主要股东、实际控制人（法定代表人）情况介绍（如集团内保，此处可忽略）</w:t>
            </w:r>
          </w:p>
          <w:p w14:paraId="4543D777">
            <w:pPr>
              <w:numPr>
                <w:ilvl w:val="0"/>
                <w:numId w:val="7"/>
              </w:numPr>
              <w:spacing w:line="320" w:lineRule="exact"/>
              <w:jc w:val="both"/>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所处集团基本情况，经营收入结构，集团合并，本级及核心子公司基本财务信息（如为集团内保。此处可忽略）</w:t>
            </w:r>
          </w:p>
        </w:tc>
      </w:tr>
    </w:tbl>
    <w:p w14:paraId="38DEE1EA"/>
    <w:p w14:paraId="7800B42B">
      <w:pPr>
        <w:pStyle w:val="3"/>
        <w:spacing w:line="415" w:lineRule="auto"/>
        <w:ind w:left="480" w:leftChars="200"/>
        <w:rPr>
          <w:rFonts w:ascii="仿宋_GB2312" w:eastAsia="仿宋_GB2312"/>
          <w:b w:val="0"/>
        </w:rPr>
      </w:pPr>
      <w:r>
        <w:rPr>
          <w:rFonts w:hint="eastAsia" w:ascii="仿宋_GB2312" w:eastAsia="仿宋_GB2312"/>
          <w:b w:val="0"/>
        </w:rPr>
        <w:t>2.保证人非财务因素分析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0B3D2AD2">
        <w:trPr>
          <w:trHeight w:val="1081" w:hRule="atLeast"/>
        </w:trPr>
        <w:tc>
          <w:tcPr>
            <w:tcW w:w="5000" w:type="pct"/>
            <w:vAlign w:val="center"/>
          </w:tcPr>
          <w:p w14:paraId="36A83C08">
            <w:pPr>
              <w:spacing w:before="0" w:after="0" w:line="240" w:lineRule="auto"/>
              <w:jc w:val="left"/>
              <w:rPr>
                <w:rFonts w:hint="eastAsia" w:ascii="仿宋_GB2312" w:hAnsi="仿宋_GB2312" w:eastAsia="仿宋_GB2312"/>
                <w:b w:val="0"/>
                <w:sz w:val="24"/>
                <w:szCs w:val="24"/>
                <w:lang w:val="en-US" w:eastAsia="zh-CN"/>
              </w:rPr>
            </w:pPr>
            <w:r>
              <w:rPr>
                <w:rFonts w:ascii="仿宋_GB2312" w:hAnsi="仿宋_GB2312" w:eastAsia="仿宋_GB2312"/>
                <w:b w:val="0"/>
                <w:sz w:val="24"/>
                <w:szCs w:val="24"/>
              </w:rPr>
              <w:t>（1）</w:t>
            </w:r>
            <w:r>
              <w:rPr>
                <w:rFonts w:hint="eastAsia" w:ascii="仿宋_GB2312" w:hAnsi="仿宋_GB2312" w:eastAsia="仿宋_GB2312"/>
                <w:b w:val="0"/>
                <w:sz w:val="24"/>
                <w:szCs w:val="24"/>
                <w:lang w:val="en-US" w:eastAsia="zh-CN"/>
              </w:rPr>
              <w:t>保证人经营要素、产购销情况</w:t>
            </w:r>
          </w:p>
          <w:p w14:paraId="3B794715">
            <w:pPr>
              <w:spacing w:before="0" w:after="0" w:line="240" w:lineRule="auto"/>
              <w:jc w:val="left"/>
              <w:rPr>
                <w:rFonts w:hint="default" w:ascii="仿宋_GB2312" w:hAnsi="仿宋_GB2312" w:eastAsia="仿宋_GB2312"/>
                <w:b w:val="0"/>
                <w:sz w:val="24"/>
                <w:szCs w:val="24"/>
                <w:lang w:val="en-US" w:eastAsia="zh-CN"/>
              </w:rPr>
            </w:pPr>
            <w:r>
              <w:rPr>
                <w:rFonts w:hint="eastAsia" w:ascii="仿宋_GB2312" w:hAnsi="仿宋_GB2312" w:eastAsia="仿宋_GB2312"/>
                <w:b w:val="0"/>
                <w:sz w:val="24"/>
                <w:szCs w:val="24"/>
                <w:lang w:val="en-US" w:eastAsia="zh-CN"/>
              </w:rPr>
              <w:t>（2）核心资产及对外投资情况</w:t>
            </w:r>
          </w:p>
          <w:p w14:paraId="4C7A9DAF">
            <w:pPr>
              <w:spacing w:before="0" w:after="0" w:line="240" w:lineRule="auto"/>
              <w:jc w:val="left"/>
              <w:rPr>
                <w:rFonts w:ascii="仿宋_GB2312" w:hAnsi="仿宋_GB2312" w:eastAsia="仿宋_GB2312"/>
                <w:b w:val="0"/>
                <w:sz w:val="22"/>
                <w:szCs w:val="22"/>
              </w:rPr>
            </w:pPr>
          </w:p>
        </w:tc>
      </w:tr>
    </w:tbl>
    <w:p w14:paraId="58E5BF30">
      <w:pPr>
        <w:pStyle w:val="3"/>
        <w:spacing w:line="415" w:lineRule="auto"/>
        <w:ind w:left="480" w:leftChars="200"/>
        <w:rPr>
          <w:rFonts w:ascii="仿宋_GB2312" w:eastAsia="仿宋_GB2312"/>
          <w:b w:val="0"/>
        </w:rPr>
      </w:pPr>
      <w:r>
        <w:rPr>
          <w:rFonts w:hint="eastAsia" w:ascii="仿宋_GB2312" w:eastAsia="仿宋_GB2312"/>
          <w:b w:val="0"/>
        </w:rPr>
        <w:t>3.保证人财务因素分析</w:t>
      </w:r>
    </w:p>
    <w:p w14:paraId="6F88FD5D">
      <w:pPr>
        <w:pStyle w:val="3"/>
        <w:spacing w:line="415" w:lineRule="auto"/>
        <w:ind w:left="480" w:leftChars="200"/>
        <w:rPr>
          <w:rFonts w:ascii="仿宋_GB2312" w:eastAsia="仿宋_GB2312"/>
          <w:b w:val="0"/>
        </w:rPr>
      </w:pPr>
      <w:r>
        <w:rPr>
          <w:rFonts w:hint="eastAsia" w:ascii="仿宋_GB2312" w:eastAsia="仿宋_GB2312"/>
          <w:b w:val="0"/>
        </w:rPr>
        <w:t>（1）报表合规性与真实性说明</w:t>
      </w:r>
    </w:p>
    <w:tbl>
      <w:tblPr>
        <w:tblStyle w:val="17"/>
        <w:tblW w:w="4999"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458"/>
        <w:gridCol w:w="2459"/>
        <w:gridCol w:w="2307"/>
        <w:gridCol w:w="2456"/>
      </w:tblGrid>
      <w:tr w14:paraId="75ECD7F7">
        <w:trPr>
          <w:trHeight w:val="70" w:hRule="atLeast"/>
        </w:trPr>
        <w:tc>
          <w:tcPr>
            <w:tcW w:w="1619" w:type="pct"/>
            <w:tcBorders>
              <w:top w:val="single" w:color="auto" w:sz="4" w:space="0"/>
              <w:left w:val="single" w:color="auto" w:sz="4" w:space="0"/>
              <w:bottom w:val="single" w:color="auto" w:sz="4" w:space="0"/>
              <w:right w:val="single" w:color="auto" w:sz="4" w:space="0"/>
            </w:tcBorders>
          </w:tcPr>
          <w:p w14:paraId="02ADB123">
            <w:pPr>
              <w:spacing w:line="320" w:lineRule="exact"/>
              <w:jc w:val="center"/>
              <w:rPr>
                <w:rFonts w:ascii="仿宋_GB2312" w:hAnsi="宋体" w:eastAsia="仿宋_GB2312"/>
                <w:sz w:val="24"/>
                <w:szCs w:val="24"/>
              </w:rPr>
            </w:pPr>
            <w:r>
              <w:rPr>
                <w:rFonts w:hint="eastAsia" w:ascii="仿宋_GB2312" w:hAnsi="宋体" w:eastAsia="仿宋_GB2312"/>
                <w:sz w:val="24"/>
                <w:szCs w:val="24"/>
              </w:rPr>
              <w:t>财务报表是否审计</w:t>
            </w:r>
          </w:p>
        </w:tc>
        <w:tc>
          <w:tcPr>
            <w:tcW w:w="3380" w:type="pct"/>
            <w:gridSpan w:val="3"/>
            <w:tcBorders>
              <w:top w:val="single" w:color="auto" w:sz="4" w:space="0"/>
              <w:left w:val="single" w:color="auto" w:sz="4" w:space="0"/>
              <w:bottom w:val="single" w:color="auto" w:sz="4" w:space="0"/>
              <w:right w:val="single" w:color="auto" w:sz="4" w:space="0"/>
            </w:tcBorders>
          </w:tcPr>
          <w:p w14:paraId="11046220">
            <w:pPr>
              <w:pStyle w:val="7"/>
              <w:spacing w:line="320" w:lineRule="exact"/>
              <w:ind w:left="0" w:leftChars="0" w:firstLine="0" w:firstLineChars="0"/>
              <w:rPr>
                <w:rFonts w:ascii="仿宋_GB2312" w:hAnsi="宋体" w:eastAsia="仿宋_GB2312"/>
                <w:sz w:val="24"/>
                <w:szCs w:val="24"/>
              </w:rPr>
            </w:pPr>
            <w:r>
              <w:rPr>
                <w:rFonts w:hint="eastAsia" w:ascii="仿宋_GB2312" w:hAnsi="宋体" w:eastAsia="仿宋_GB2312"/>
                <w:sz w:val="24"/>
                <w:szCs w:val="24"/>
              </w:rPr>
              <w:t>根据保证人实际取得的审计报告、单体或合并财务报表填写审计情况及报表口径。</w:t>
            </w:r>
          </w:p>
        </w:tc>
      </w:tr>
      <w:tr w14:paraId="4BA2510A">
        <w:tc>
          <w:tcPr>
            <w:tcW w:w="1619" w:type="pct"/>
            <w:tcBorders>
              <w:top w:val="single" w:color="auto" w:sz="4" w:space="0"/>
              <w:left w:val="single" w:color="auto" w:sz="4" w:space="0"/>
              <w:bottom w:val="single" w:color="auto" w:sz="4" w:space="0"/>
              <w:right w:val="single" w:color="auto" w:sz="4" w:space="0"/>
            </w:tcBorders>
            <w:vAlign w:val="center"/>
          </w:tcPr>
          <w:p w14:paraId="47200980">
            <w:pPr>
              <w:spacing w:line="320" w:lineRule="exact"/>
              <w:jc w:val="center"/>
              <w:rPr>
                <w:rFonts w:ascii="仿宋_GB2312" w:hAnsi="宋体" w:eastAsia="仿宋_GB2312"/>
                <w:sz w:val="24"/>
                <w:szCs w:val="24"/>
              </w:rPr>
            </w:pPr>
            <w:r>
              <w:rPr>
                <w:rFonts w:hint="eastAsia" w:ascii="仿宋_GB2312" w:hAnsi="宋体" w:eastAsia="仿宋_GB2312"/>
                <w:sz w:val="24"/>
                <w:szCs w:val="24"/>
              </w:rPr>
              <w:t>项目</w:t>
            </w:r>
          </w:p>
        </w:tc>
        <w:tc>
          <w:tcPr>
            <w:tcW w:w="1151" w:type="pct"/>
            <w:tcBorders>
              <w:top w:val="single" w:color="auto" w:sz="4" w:space="0"/>
              <w:left w:val="single" w:color="auto" w:sz="4" w:space="0"/>
              <w:bottom w:val="single" w:color="auto" w:sz="4" w:space="0"/>
              <w:right w:val="single" w:color="auto" w:sz="4" w:space="0"/>
            </w:tcBorders>
            <w:vAlign w:val="center"/>
          </w:tcPr>
          <w:p w14:paraId="7AB55744">
            <w:pPr>
              <w:pStyle w:val="7"/>
              <w:spacing w:line="320" w:lineRule="exact"/>
              <w:ind w:firstLine="720" w:firstLineChars="300"/>
              <w:rPr>
                <w:rFonts w:ascii="仿宋_GB2312" w:hAnsi="宋体" w:eastAsia="仿宋_GB2312"/>
                <w:sz w:val="24"/>
                <w:szCs w:val="24"/>
              </w:rPr>
            </w:pPr>
            <w:r>
              <w:rPr>
                <w:rFonts w:hint="eastAsia" w:ascii="仿宋_GB2312" w:hAnsi="宋体" w:eastAsia="仿宋_GB2312"/>
                <w:sz w:val="24"/>
                <w:szCs w:val="24"/>
              </w:rPr>
              <w:t>前两</w:t>
            </w:r>
            <w:r>
              <w:rPr>
                <w:rFonts w:hint="eastAsia" w:ascii="仿宋_GB2312" w:hAnsi="宋体" w:eastAsia="仿宋_GB2312"/>
                <w:sz w:val="24"/>
                <w:szCs w:val="24"/>
                <w:lang w:val="en-US" w:eastAsia="zh-CN"/>
              </w:rPr>
              <w:t>三</w:t>
            </w:r>
            <w:r>
              <w:rPr>
                <w:rFonts w:hint="eastAsia" w:ascii="仿宋_GB2312" w:hAnsi="宋体" w:eastAsia="仿宋_GB2312"/>
                <w:sz w:val="24"/>
                <w:szCs w:val="24"/>
              </w:rPr>
              <w:t>年</w:t>
            </w:r>
          </w:p>
        </w:tc>
        <w:tc>
          <w:tcPr>
            <w:tcW w:w="1080" w:type="pct"/>
            <w:tcBorders>
              <w:top w:val="single" w:color="auto" w:sz="4" w:space="0"/>
              <w:left w:val="single" w:color="auto" w:sz="4" w:space="0"/>
              <w:bottom w:val="single" w:color="auto" w:sz="4" w:space="0"/>
              <w:right w:val="single" w:color="auto" w:sz="4" w:space="0"/>
            </w:tcBorders>
            <w:vAlign w:val="center"/>
          </w:tcPr>
          <w:p w14:paraId="712DED37">
            <w:pPr>
              <w:pStyle w:val="7"/>
              <w:spacing w:line="320" w:lineRule="exact"/>
              <w:ind w:firstLine="720" w:firstLineChars="300"/>
              <w:rPr>
                <w:rFonts w:ascii="仿宋_GB2312" w:hAnsi="宋体" w:eastAsia="仿宋_GB2312"/>
                <w:sz w:val="24"/>
                <w:szCs w:val="24"/>
              </w:rPr>
            </w:pPr>
            <w:r>
              <w:rPr>
                <w:rFonts w:hint="eastAsia" w:ascii="仿宋_GB2312" w:hAnsi="宋体" w:eastAsia="仿宋_GB2312"/>
                <w:sz w:val="24"/>
                <w:szCs w:val="24"/>
                <w:lang w:val="en-US" w:eastAsia="zh-CN"/>
              </w:rPr>
              <w:t>前两</w:t>
            </w:r>
            <w:r>
              <w:rPr>
                <w:rFonts w:hint="eastAsia" w:ascii="仿宋_GB2312" w:hAnsi="宋体" w:eastAsia="仿宋_GB2312"/>
                <w:sz w:val="24"/>
                <w:szCs w:val="24"/>
              </w:rPr>
              <w:t>年</w:t>
            </w:r>
          </w:p>
        </w:tc>
        <w:tc>
          <w:tcPr>
            <w:tcW w:w="1148" w:type="pct"/>
            <w:tcBorders>
              <w:top w:val="single" w:color="auto" w:sz="4" w:space="0"/>
              <w:left w:val="single" w:color="auto" w:sz="4" w:space="0"/>
              <w:bottom w:val="single" w:color="auto" w:sz="4" w:space="0"/>
              <w:right w:val="single" w:color="auto" w:sz="4" w:space="0"/>
            </w:tcBorders>
            <w:vAlign w:val="center"/>
          </w:tcPr>
          <w:p w14:paraId="7C6B528B">
            <w:pPr>
              <w:pStyle w:val="7"/>
              <w:spacing w:line="320" w:lineRule="exact"/>
              <w:ind w:firstLine="720" w:firstLineChars="300"/>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前一年</w:t>
            </w:r>
          </w:p>
        </w:tc>
      </w:tr>
      <w:tr w14:paraId="6B147354">
        <w:trPr>
          <w:trHeight w:val="60" w:hRule="atLeast"/>
        </w:trPr>
        <w:tc>
          <w:tcPr>
            <w:tcW w:w="1619" w:type="pct"/>
            <w:tcBorders>
              <w:top w:val="single" w:color="auto" w:sz="4" w:space="0"/>
              <w:left w:val="single" w:color="auto" w:sz="4" w:space="0"/>
              <w:bottom w:val="single" w:color="auto" w:sz="4" w:space="0"/>
              <w:right w:val="single" w:color="auto" w:sz="4" w:space="0"/>
            </w:tcBorders>
            <w:vAlign w:val="center"/>
          </w:tcPr>
          <w:p w14:paraId="0984DB50">
            <w:pPr>
              <w:spacing w:line="320" w:lineRule="exact"/>
              <w:jc w:val="center"/>
              <w:rPr>
                <w:rFonts w:ascii="仿宋_GB2312" w:hAnsi="宋体" w:eastAsia="仿宋_GB2312"/>
                <w:sz w:val="24"/>
                <w:szCs w:val="24"/>
              </w:rPr>
            </w:pPr>
            <w:r>
              <w:rPr>
                <w:rFonts w:hint="eastAsia" w:ascii="仿宋_GB2312" w:hAnsi="宋体" w:eastAsia="仿宋_GB2312"/>
                <w:sz w:val="24"/>
                <w:szCs w:val="24"/>
              </w:rPr>
              <w:t>审计单位</w:t>
            </w:r>
          </w:p>
        </w:tc>
        <w:tc>
          <w:tcPr>
            <w:tcW w:w="1151" w:type="pct"/>
            <w:tcBorders>
              <w:top w:val="single" w:color="auto" w:sz="4" w:space="0"/>
              <w:left w:val="single" w:color="auto" w:sz="4" w:space="0"/>
              <w:bottom w:val="single" w:color="auto" w:sz="4" w:space="0"/>
              <w:right w:val="single" w:color="auto" w:sz="4" w:space="0"/>
            </w:tcBorders>
            <w:vAlign w:val="center"/>
          </w:tcPr>
          <w:p w14:paraId="3F64F5DD">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c>
          <w:tcPr>
            <w:tcW w:w="1080" w:type="pct"/>
            <w:tcBorders>
              <w:top w:val="single" w:color="auto" w:sz="4" w:space="0"/>
              <w:left w:val="single" w:color="auto" w:sz="4" w:space="0"/>
              <w:bottom w:val="single" w:color="auto" w:sz="4" w:space="0"/>
              <w:right w:val="single" w:color="auto" w:sz="4" w:space="0"/>
            </w:tcBorders>
            <w:vAlign w:val="center"/>
          </w:tcPr>
          <w:p w14:paraId="2151284E">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c>
          <w:tcPr>
            <w:tcW w:w="1148" w:type="pct"/>
            <w:tcBorders>
              <w:top w:val="single" w:color="auto" w:sz="4" w:space="0"/>
              <w:left w:val="single" w:color="auto" w:sz="4" w:space="0"/>
              <w:bottom w:val="single" w:color="auto" w:sz="4" w:space="0"/>
              <w:right w:val="single" w:color="auto" w:sz="4" w:space="0"/>
            </w:tcBorders>
            <w:vAlign w:val="center"/>
          </w:tcPr>
          <w:p w14:paraId="386ABC03">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r>
      <w:tr w14:paraId="7BD52DEC">
        <w:trPr>
          <w:trHeight w:val="60" w:hRule="atLeast"/>
        </w:trPr>
        <w:tc>
          <w:tcPr>
            <w:tcW w:w="1619" w:type="pct"/>
            <w:tcBorders>
              <w:top w:val="single" w:color="auto" w:sz="4" w:space="0"/>
              <w:left w:val="single" w:color="auto" w:sz="4" w:space="0"/>
              <w:bottom w:val="single" w:color="auto" w:sz="4" w:space="0"/>
              <w:right w:val="single" w:color="auto" w:sz="4" w:space="0"/>
            </w:tcBorders>
            <w:vAlign w:val="center"/>
          </w:tcPr>
          <w:p w14:paraId="4842A9C7">
            <w:pPr>
              <w:spacing w:line="320" w:lineRule="exact"/>
              <w:jc w:val="center"/>
              <w:rPr>
                <w:rFonts w:ascii="仿宋_GB2312" w:hAnsi="宋体" w:eastAsia="仿宋_GB2312"/>
                <w:sz w:val="24"/>
                <w:szCs w:val="24"/>
              </w:rPr>
            </w:pPr>
            <w:r>
              <w:rPr>
                <w:rFonts w:hint="eastAsia" w:ascii="仿宋_GB2312" w:hAnsi="宋体" w:eastAsia="仿宋_GB2312"/>
                <w:sz w:val="24"/>
                <w:szCs w:val="24"/>
              </w:rPr>
              <w:t>非标意见及备注</w:t>
            </w:r>
          </w:p>
        </w:tc>
        <w:tc>
          <w:tcPr>
            <w:tcW w:w="1151" w:type="pct"/>
            <w:tcBorders>
              <w:top w:val="single" w:color="auto" w:sz="4" w:space="0"/>
              <w:left w:val="single" w:color="auto" w:sz="4" w:space="0"/>
              <w:bottom w:val="single" w:color="auto" w:sz="4" w:space="0"/>
              <w:right w:val="single" w:color="auto" w:sz="4" w:space="0"/>
            </w:tcBorders>
            <w:vAlign w:val="center"/>
          </w:tcPr>
          <w:p w14:paraId="22DE5E7C">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c>
          <w:tcPr>
            <w:tcW w:w="1080" w:type="pct"/>
            <w:tcBorders>
              <w:top w:val="single" w:color="auto" w:sz="4" w:space="0"/>
              <w:left w:val="single" w:color="auto" w:sz="4" w:space="0"/>
              <w:bottom w:val="single" w:color="auto" w:sz="4" w:space="0"/>
              <w:right w:val="single" w:color="auto" w:sz="4" w:space="0"/>
            </w:tcBorders>
            <w:vAlign w:val="center"/>
          </w:tcPr>
          <w:p w14:paraId="1D8DEDD2">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c>
          <w:tcPr>
            <w:tcW w:w="1148" w:type="pct"/>
            <w:tcBorders>
              <w:top w:val="single" w:color="auto" w:sz="4" w:space="0"/>
              <w:left w:val="single" w:color="auto" w:sz="4" w:space="0"/>
              <w:bottom w:val="single" w:color="auto" w:sz="4" w:space="0"/>
              <w:right w:val="single" w:color="auto" w:sz="4" w:space="0"/>
            </w:tcBorders>
            <w:vAlign w:val="center"/>
          </w:tcPr>
          <w:p w14:paraId="758C03A0">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r>
      <w:tr w14:paraId="0FFCAE2A">
        <w:tc>
          <w:tcPr>
            <w:tcW w:w="5000" w:type="pct"/>
            <w:gridSpan w:val="4"/>
            <w:tcBorders>
              <w:top w:val="single" w:color="auto" w:sz="4" w:space="0"/>
              <w:left w:val="single" w:color="auto" w:sz="4" w:space="0"/>
              <w:bottom w:val="single" w:color="auto" w:sz="4" w:space="0"/>
              <w:right w:val="single" w:color="auto" w:sz="4" w:space="0"/>
            </w:tcBorders>
          </w:tcPr>
          <w:p w14:paraId="067F8311">
            <w:pPr>
              <w:spacing w:line="320" w:lineRule="exact"/>
              <w:jc w:val="both"/>
              <w:rPr>
                <w:rFonts w:ascii="仿宋_GB2312" w:hAnsi="宋体" w:eastAsia="仿宋_GB2312"/>
                <w:sz w:val="24"/>
                <w:szCs w:val="24"/>
              </w:rPr>
            </w:pPr>
          </w:p>
        </w:tc>
      </w:tr>
    </w:tbl>
    <w:p w14:paraId="7693D5FE">
      <w:pPr>
        <w:rPr>
          <w:rFonts w:hint="eastAsia"/>
        </w:rPr>
      </w:pPr>
    </w:p>
    <w:p w14:paraId="094C15F7">
      <w:pPr>
        <w:pStyle w:val="3"/>
        <w:keepNext/>
        <w:spacing w:line="415" w:lineRule="auto"/>
        <w:ind w:left="480" w:leftChars="200"/>
        <w:rPr>
          <w:rFonts w:ascii="仿宋_GB2312" w:eastAsia="仿宋_GB2312"/>
          <w:b w:val="0"/>
        </w:rPr>
      </w:pPr>
      <w:r>
        <w:rPr>
          <w:rFonts w:hint="eastAsia" w:ascii="仿宋_GB2312" w:eastAsia="仿宋_GB2312"/>
          <w:b w:val="0"/>
        </w:rPr>
        <w:t>（2）保证人合并报表范围</w:t>
      </w:r>
    </w:p>
    <w:tbl>
      <w:tblPr>
        <w:tblStyle w:val="18"/>
        <w:tblW w:w="1046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67"/>
      </w:tblGrid>
      <w:tr w14:paraId="67C0F22C">
        <w:tc>
          <w:tcPr>
            <w:tcW w:w="10467" w:type="dxa"/>
          </w:tcPr>
          <w:p w14:paraId="0F2F31E9">
            <w:pPr>
              <w:widowControl w:val="0"/>
              <w:spacing w:before="0" w:after="0" w:line="240" w:lineRule="auto"/>
              <w:jc w:val="left"/>
              <w:rPr>
                <w:sz w:val="24"/>
                <w:szCs w:val="24"/>
              </w:rPr>
            </w:pPr>
            <w:r>
              <w:rPr>
                <w:rFonts w:ascii="仿宋_GB2312" w:hAnsi="仿宋_GB2312" w:eastAsia="仿宋_GB2312"/>
                <w:b/>
                <w:sz w:val="24"/>
                <w:szCs w:val="24"/>
              </w:rPr>
              <w:t>保证人合并报表范围及主要财务数据（单位：万元、%）</w:t>
            </w:r>
          </w:p>
        </w:tc>
      </w:tr>
      <w:tr w14:paraId="6EC947E7">
        <w:tc>
          <w:tcPr>
            <w:tcW w:w="10467" w:type="dxa"/>
          </w:tcPr>
          <w:tbl>
            <w:tblPr>
              <w:tblStyle w:val="1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40"/>
              <w:gridCol w:w="1352"/>
              <w:gridCol w:w="1787"/>
              <w:gridCol w:w="1787"/>
              <w:gridCol w:w="1748"/>
              <w:gridCol w:w="1723"/>
            </w:tblGrid>
            <w:tr w14:paraId="49BE124D">
              <w:trPr>
                <w:cantSplit/>
                <w:tblHeader/>
                <w:jc w:val="center"/>
              </w:trPr>
              <w:tc>
                <w:tcPr>
                  <w:tcW w:w="898" w:type="pct"/>
                  <w:shd w:val="clear" w:color="auto" w:fill="5DB3C2"/>
                  <w:tcMar>
                    <w:top w:w="30" w:type="dxa"/>
                    <w:left w:w="35" w:type="dxa"/>
                    <w:bottom w:w="30" w:type="dxa"/>
                    <w:right w:w="35" w:type="dxa"/>
                  </w:tcMar>
                  <w:vAlign w:val="center"/>
                </w:tcPr>
                <w:p w14:paraId="2AE75646">
                  <w:pPr>
                    <w:spacing w:before="0" w:after="0" w:line="240" w:lineRule="auto"/>
                    <w:jc w:val="center"/>
                    <w:rPr>
                      <w:sz w:val="24"/>
                      <w:szCs w:val="24"/>
                    </w:rPr>
                  </w:pPr>
                  <w:r>
                    <w:rPr>
                      <w:rFonts w:ascii="仿宋_GB2312" w:hAnsi="仿宋_GB2312" w:eastAsia="仿宋_GB2312"/>
                      <w:b/>
                      <w:sz w:val="24"/>
                      <w:szCs w:val="24"/>
                    </w:rPr>
                    <w:t>保证人</w:t>
                  </w:r>
                </w:p>
              </w:tc>
              <w:tc>
                <w:tcPr>
                  <w:tcW w:w="660" w:type="pct"/>
                  <w:shd w:val="clear" w:color="auto" w:fill="5DB3C2"/>
                  <w:tcMar>
                    <w:top w:w="30" w:type="dxa"/>
                    <w:left w:w="35" w:type="dxa"/>
                    <w:bottom w:w="30" w:type="dxa"/>
                    <w:right w:w="35" w:type="dxa"/>
                  </w:tcMar>
                  <w:vAlign w:val="center"/>
                </w:tcPr>
                <w:p w14:paraId="72033DEB">
                  <w:pPr>
                    <w:spacing w:before="0" w:after="0" w:line="240" w:lineRule="auto"/>
                    <w:jc w:val="center"/>
                    <w:rPr>
                      <w:sz w:val="24"/>
                      <w:szCs w:val="24"/>
                    </w:rPr>
                  </w:pPr>
                  <w:r>
                    <w:rPr>
                      <w:rFonts w:ascii="仿宋_GB2312" w:hAnsi="仿宋_GB2312" w:eastAsia="仿宋_GB2312"/>
                      <w:b/>
                      <w:sz w:val="24"/>
                      <w:szCs w:val="24"/>
                    </w:rPr>
                    <w:t>期间</w:t>
                  </w:r>
                </w:p>
              </w:tc>
              <w:tc>
                <w:tcPr>
                  <w:tcW w:w="872" w:type="pct"/>
                  <w:shd w:val="clear" w:color="auto" w:fill="5DB3C2"/>
                  <w:tcMar>
                    <w:top w:w="30" w:type="dxa"/>
                    <w:left w:w="35" w:type="dxa"/>
                    <w:bottom w:w="30" w:type="dxa"/>
                    <w:right w:w="35" w:type="dxa"/>
                  </w:tcMar>
                  <w:vAlign w:val="center"/>
                </w:tcPr>
                <w:p w14:paraId="35A8EACD">
                  <w:pPr>
                    <w:spacing w:before="0" w:after="0" w:line="240" w:lineRule="auto"/>
                    <w:jc w:val="center"/>
                    <w:rPr>
                      <w:sz w:val="24"/>
                      <w:szCs w:val="24"/>
                    </w:rPr>
                  </w:pPr>
                  <w:r>
                    <w:rPr>
                      <w:rFonts w:ascii="仿宋_GB2312" w:hAnsi="仿宋_GB2312" w:eastAsia="仿宋_GB2312"/>
                      <w:b/>
                      <w:sz w:val="24"/>
                      <w:szCs w:val="24"/>
                    </w:rPr>
                    <w:t>总资产</w:t>
                  </w:r>
                </w:p>
              </w:tc>
              <w:tc>
                <w:tcPr>
                  <w:tcW w:w="872" w:type="pct"/>
                  <w:shd w:val="clear" w:color="auto" w:fill="5DB3C2"/>
                  <w:tcMar>
                    <w:top w:w="30" w:type="dxa"/>
                    <w:left w:w="35" w:type="dxa"/>
                    <w:bottom w:w="30" w:type="dxa"/>
                    <w:right w:w="35" w:type="dxa"/>
                  </w:tcMar>
                  <w:vAlign w:val="center"/>
                </w:tcPr>
                <w:p w14:paraId="471D2F1E">
                  <w:pPr>
                    <w:spacing w:before="0" w:after="0" w:line="240" w:lineRule="auto"/>
                    <w:jc w:val="center"/>
                    <w:rPr>
                      <w:sz w:val="24"/>
                      <w:szCs w:val="24"/>
                    </w:rPr>
                  </w:pPr>
                  <w:r>
                    <w:rPr>
                      <w:rFonts w:ascii="仿宋_GB2312" w:hAnsi="仿宋_GB2312" w:eastAsia="仿宋_GB2312"/>
                      <w:b/>
                      <w:sz w:val="24"/>
                      <w:szCs w:val="24"/>
                    </w:rPr>
                    <w:t>总负债</w:t>
                  </w:r>
                </w:p>
              </w:tc>
              <w:tc>
                <w:tcPr>
                  <w:tcW w:w="853" w:type="pct"/>
                  <w:shd w:val="clear" w:color="auto" w:fill="5DB3C2"/>
                  <w:tcMar>
                    <w:top w:w="30" w:type="dxa"/>
                    <w:left w:w="35" w:type="dxa"/>
                    <w:bottom w:w="30" w:type="dxa"/>
                    <w:right w:w="35" w:type="dxa"/>
                  </w:tcMar>
                  <w:vAlign w:val="center"/>
                </w:tcPr>
                <w:p w14:paraId="4F645A25">
                  <w:pPr>
                    <w:spacing w:before="0" w:after="0" w:line="240" w:lineRule="auto"/>
                    <w:jc w:val="center"/>
                    <w:rPr>
                      <w:sz w:val="24"/>
                      <w:szCs w:val="24"/>
                    </w:rPr>
                  </w:pPr>
                  <w:r>
                    <w:rPr>
                      <w:rFonts w:ascii="仿宋_GB2312" w:hAnsi="仿宋_GB2312" w:eastAsia="仿宋_GB2312"/>
                      <w:b/>
                      <w:sz w:val="24"/>
                      <w:szCs w:val="24"/>
                    </w:rPr>
                    <w:t>净资产</w:t>
                  </w:r>
                </w:p>
              </w:tc>
              <w:tc>
                <w:tcPr>
                  <w:tcW w:w="841" w:type="pct"/>
                  <w:shd w:val="clear" w:color="auto" w:fill="5DB3C2"/>
                  <w:tcMar>
                    <w:top w:w="30" w:type="dxa"/>
                    <w:left w:w="35" w:type="dxa"/>
                    <w:bottom w:w="30" w:type="dxa"/>
                    <w:right w:w="35" w:type="dxa"/>
                  </w:tcMar>
                  <w:vAlign w:val="center"/>
                </w:tcPr>
                <w:p w14:paraId="2594E8B7">
                  <w:pPr>
                    <w:spacing w:before="0" w:after="0" w:line="240" w:lineRule="auto"/>
                    <w:jc w:val="center"/>
                    <w:rPr>
                      <w:sz w:val="24"/>
                      <w:szCs w:val="24"/>
                    </w:rPr>
                  </w:pPr>
                  <w:r>
                    <w:rPr>
                      <w:rFonts w:ascii="仿宋_GB2312" w:hAnsi="仿宋_GB2312" w:eastAsia="仿宋_GB2312"/>
                      <w:b/>
                      <w:sz w:val="24"/>
                      <w:szCs w:val="24"/>
                    </w:rPr>
                    <w:t>资产负债率</w:t>
                  </w:r>
                </w:p>
              </w:tc>
            </w:tr>
            <w:tr w14:paraId="15C8C243">
              <w:trPr>
                <w:cantSplit/>
                <w:jc w:val="center"/>
              </w:trPr>
              <w:tc>
                <w:tcPr>
                  <w:tcW w:w="898" w:type="pct"/>
                  <w:vAlign w:val="center"/>
                </w:tcPr>
                <w:p w14:paraId="79130021">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77BE9A00">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51BC0AB6">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3C9FDFF4">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1F8D8073">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53290545">
                  <w:pPr>
                    <w:spacing w:before="0" w:after="0" w:line="240" w:lineRule="auto"/>
                    <w:jc w:val="center"/>
                    <w:rPr>
                      <w:sz w:val="24"/>
                      <w:szCs w:val="24"/>
                    </w:rPr>
                  </w:pPr>
                  <w:r>
                    <w:rPr>
                      <w:rFonts w:hint="eastAsia" w:ascii="仿宋_GB2312" w:hAnsi="华文仿宋" w:eastAsia="仿宋_GB2312"/>
                      <w:szCs w:val="20"/>
                      <w:lang w:eastAsia="zh-CN"/>
                    </w:rPr>
                    <w:t>-</w:t>
                  </w:r>
                </w:p>
              </w:tc>
            </w:tr>
            <w:tr w14:paraId="6A5C34FE">
              <w:trPr>
                <w:cantSplit/>
                <w:jc w:val="center"/>
              </w:trPr>
              <w:tc>
                <w:tcPr>
                  <w:tcW w:w="898" w:type="pct"/>
                  <w:vAlign w:val="center"/>
                </w:tcPr>
                <w:p w14:paraId="1F355041">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7F3FCBEC">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54683854">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158C1FFA">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4B994543">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3F58229C">
                  <w:pPr>
                    <w:spacing w:before="0" w:after="0" w:line="240" w:lineRule="auto"/>
                    <w:jc w:val="center"/>
                    <w:rPr>
                      <w:sz w:val="24"/>
                      <w:szCs w:val="24"/>
                    </w:rPr>
                  </w:pPr>
                  <w:r>
                    <w:rPr>
                      <w:rFonts w:hint="eastAsia" w:ascii="仿宋_GB2312" w:hAnsi="华文仿宋" w:eastAsia="仿宋_GB2312"/>
                      <w:szCs w:val="20"/>
                      <w:lang w:eastAsia="zh-CN"/>
                    </w:rPr>
                    <w:t>-</w:t>
                  </w:r>
                </w:p>
              </w:tc>
            </w:tr>
            <w:tr w14:paraId="067956D5">
              <w:trPr>
                <w:cantSplit/>
                <w:jc w:val="center"/>
              </w:trPr>
              <w:tc>
                <w:tcPr>
                  <w:tcW w:w="898" w:type="pct"/>
                  <w:vAlign w:val="center"/>
                </w:tcPr>
                <w:p w14:paraId="065C4A24">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5203992F">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1F438FEC">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6DD809C4">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29AC8D80">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2381FBA9">
                  <w:pPr>
                    <w:spacing w:before="0" w:after="0" w:line="240" w:lineRule="auto"/>
                    <w:jc w:val="center"/>
                    <w:rPr>
                      <w:sz w:val="24"/>
                      <w:szCs w:val="24"/>
                    </w:rPr>
                  </w:pPr>
                  <w:r>
                    <w:rPr>
                      <w:rFonts w:hint="eastAsia" w:ascii="仿宋_GB2312" w:hAnsi="华文仿宋" w:eastAsia="仿宋_GB2312"/>
                      <w:szCs w:val="20"/>
                      <w:lang w:eastAsia="zh-CN"/>
                    </w:rPr>
                    <w:t>-</w:t>
                  </w:r>
                </w:p>
              </w:tc>
            </w:tr>
            <w:tr w14:paraId="51D0999E">
              <w:trPr>
                <w:cantSplit/>
                <w:jc w:val="center"/>
              </w:trPr>
              <w:tc>
                <w:tcPr>
                  <w:tcW w:w="898" w:type="pct"/>
                  <w:vAlign w:val="center"/>
                </w:tcPr>
                <w:p w14:paraId="4848FD02">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3D33F357">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794BE8AF">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048B63B4">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4F6A7205">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560F2AB1">
                  <w:pPr>
                    <w:spacing w:before="0" w:after="0" w:line="240" w:lineRule="auto"/>
                    <w:jc w:val="center"/>
                    <w:rPr>
                      <w:sz w:val="24"/>
                      <w:szCs w:val="24"/>
                    </w:rPr>
                  </w:pPr>
                  <w:r>
                    <w:rPr>
                      <w:rFonts w:hint="eastAsia" w:ascii="仿宋_GB2312" w:hAnsi="华文仿宋" w:eastAsia="仿宋_GB2312"/>
                      <w:szCs w:val="20"/>
                      <w:lang w:eastAsia="zh-CN"/>
                    </w:rPr>
                    <w:t>-</w:t>
                  </w:r>
                </w:p>
              </w:tc>
            </w:tr>
            <w:tr w14:paraId="267C1EE6">
              <w:trPr>
                <w:cantSplit/>
                <w:jc w:val="center"/>
              </w:trPr>
              <w:tc>
                <w:tcPr>
                  <w:tcW w:w="898" w:type="pct"/>
                  <w:vAlign w:val="center"/>
                </w:tcPr>
                <w:p w14:paraId="024B45F7">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0ADBA037">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6A5AC102">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272CEF0D">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2C0B035C">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05A70742">
                  <w:pPr>
                    <w:spacing w:before="0" w:after="0" w:line="240" w:lineRule="auto"/>
                    <w:jc w:val="center"/>
                    <w:rPr>
                      <w:sz w:val="24"/>
                      <w:szCs w:val="24"/>
                    </w:rPr>
                  </w:pPr>
                  <w:r>
                    <w:rPr>
                      <w:rFonts w:hint="eastAsia" w:ascii="仿宋_GB2312" w:hAnsi="华文仿宋" w:eastAsia="仿宋_GB2312"/>
                      <w:szCs w:val="20"/>
                      <w:lang w:eastAsia="zh-CN"/>
                    </w:rPr>
                    <w:t>-</w:t>
                  </w:r>
                </w:p>
              </w:tc>
            </w:tr>
            <w:tr w14:paraId="44CBCD4D">
              <w:trPr>
                <w:cantSplit/>
                <w:jc w:val="center"/>
              </w:trPr>
              <w:tc>
                <w:tcPr>
                  <w:tcW w:w="898" w:type="pct"/>
                  <w:vAlign w:val="center"/>
                </w:tcPr>
                <w:p w14:paraId="1D03A7A4">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0258A026">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1DD679EC">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3287AD1B">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3A04320A">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4DEE2184">
                  <w:pPr>
                    <w:spacing w:before="0" w:after="0" w:line="240" w:lineRule="auto"/>
                    <w:jc w:val="center"/>
                    <w:rPr>
                      <w:sz w:val="24"/>
                      <w:szCs w:val="24"/>
                    </w:rPr>
                  </w:pPr>
                  <w:r>
                    <w:rPr>
                      <w:rFonts w:hint="eastAsia" w:ascii="仿宋_GB2312" w:hAnsi="华文仿宋" w:eastAsia="仿宋_GB2312"/>
                      <w:szCs w:val="20"/>
                      <w:lang w:eastAsia="zh-CN"/>
                    </w:rPr>
                    <w:t>-</w:t>
                  </w:r>
                </w:p>
              </w:tc>
            </w:tr>
            <w:tr w14:paraId="034330EC">
              <w:trPr>
                <w:cantSplit/>
                <w:jc w:val="center"/>
              </w:trPr>
              <w:tc>
                <w:tcPr>
                  <w:tcW w:w="898" w:type="pct"/>
                  <w:vAlign w:val="center"/>
                </w:tcPr>
                <w:p w14:paraId="4CB83CB1">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5376EAFB">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71C0F291">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283FE2ED">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2E723D19">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3A63F412">
                  <w:pPr>
                    <w:spacing w:before="0" w:after="0" w:line="240" w:lineRule="auto"/>
                    <w:jc w:val="center"/>
                    <w:rPr>
                      <w:sz w:val="24"/>
                      <w:szCs w:val="24"/>
                    </w:rPr>
                  </w:pPr>
                  <w:r>
                    <w:rPr>
                      <w:rFonts w:hint="eastAsia" w:ascii="仿宋_GB2312" w:hAnsi="华文仿宋" w:eastAsia="仿宋_GB2312"/>
                      <w:szCs w:val="20"/>
                      <w:lang w:eastAsia="zh-CN"/>
                    </w:rPr>
                    <w:t>-</w:t>
                  </w:r>
                </w:p>
              </w:tc>
            </w:tr>
            <w:tr w14:paraId="4FE127EC">
              <w:trPr>
                <w:cantSplit/>
                <w:jc w:val="center"/>
              </w:trPr>
              <w:tc>
                <w:tcPr>
                  <w:tcW w:w="898" w:type="pct"/>
                  <w:vAlign w:val="center"/>
                </w:tcPr>
                <w:p w14:paraId="12B239AE">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3B97D151">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52F080F7">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1C686691">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35CE2FDA">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07FAE788">
                  <w:pPr>
                    <w:spacing w:before="0" w:after="0" w:line="240" w:lineRule="auto"/>
                    <w:jc w:val="center"/>
                    <w:rPr>
                      <w:sz w:val="24"/>
                      <w:szCs w:val="24"/>
                    </w:rPr>
                  </w:pPr>
                  <w:r>
                    <w:rPr>
                      <w:rFonts w:hint="eastAsia" w:ascii="仿宋_GB2312" w:hAnsi="华文仿宋" w:eastAsia="仿宋_GB2312"/>
                      <w:szCs w:val="20"/>
                      <w:lang w:eastAsia="zh-CN"/>
                    </w:rPr>
                    <w:t>-</w:t>
                  </w:r>
                </w:p>
              </w:tc>
            </w:tr>
          </w:tbl>
          <w:p w14:paraId="14447531"/>
        </w:tc>
      </w:tr>
      <w:tr w14:paraId="2B01EAED">
        <w:tc>
          <w:tcPr>
            <w:tcW w:w="10467" w:type="dxa"/>
          </w:tcPr>
          <w:p w14:paraId="223AB430">
            <w:pPr>
              <w:widowControl w:val="0"/>
              <w:jc w:val="both"/>
              <w:rPr>
                <w:sz w:val="24"/>
                <w:szCs w:val="24"/>
              </w:rPr>
            </w:pPr>
          </w:p>
        </w:tc>
      </w:tr>
      <w:tr w14:paraId="4377D350">
        <w:tc>
          <w:tcPr>
            <w:tcW w:w="10467" w:type="dxa"/>
          </w:tcPr>
          <w:p w14:paraId="423B0196">
            <w:pPr>
              <w:widowControl w:val="0"/>
              <w:spacing w:before="0" w:after="0" w:line="240" w:lineRule="auto"/>
              <w:jc w:val="left"/>
              <w:rPr>
                <w:rFonts w:hint="eastAsia" w:ascii="仿宋_GB2312" w:hAnsi="华文仿宋" w:eastAsia="仿宋_GB2312"/>
                <w:szCs w:val="20"/>
                <w:lang w:eastAsia="zh-CN"/>
              </w:rPr>
            </w:pPr>
            <w:r>
              <w:rPr>
                <w:rFonts w:ascii="仿宋_GB2312" w:hAnsi="仿宋_GB2312" w:eastAsia="仿宋_GB2312"/>
                <w:b w:val="0"/>
                <w:sz w:val="24"/>
                <w:szCs w:val="24"/>
              </w:rPr>
              <w:t>合并范围说明：</w:t>
            </w:r>
          </w:p>
        </w:tc>
      </w:tr>
      <w:tr w14:paraId="5DBB34FC">
        <w:tc>
          <w:tcPr>
            <w:tcW w:w="10467" w:type="dxa"/>
          </w:tcPr>
          <w:p w14:paraId="0F3C69CC">
            <w:pPr>
              <w:widowControl w:val="0"/>
              <w:spacing w:before="0" w:after="0" w:line="240" w:lineRule="auto"/>
              <w:jc w:val="left"/>
              <w:rPr>
                <w:rFonts w:ascii="仿宋_GB2312" w:hAnsi="仿宋_GB2312" w:eastAsia="仿宋_GB2312"/>
                <w:b w:val="0"/>
                <w:sz w:val="24"/>
                <w:szCs w:val="24"/>
              </w:rPr>
            </w:pPr>
            <w:r>
              <w:rPr>
                <w:rFonts w:ascii="仿宋_GB2312" w:hAnsi="仿宋_GB2312" w:eastAsia="仿宋_GB2312"/>
                <w:b w:val="0"/>
                <w:sz w:val="24"/>
                <w:szCs w:val="24"/>
              </w:rPr>
              <w:t>盈利补充：</w:t>
            </w:r>
          </w:p>
        </w:tc>
      </w:tr>
    </w:tbl>
    <w:p w14:paraId="5ED08259">
      <w:pPr>
        <w:pStyle w:val="3"/>
        <w:keepNext/>
        <w:spacing w:line="415" w:lineRule="auto"/>
        <w:rPr>
          <w:rFonts w:hint="eastAsia" w:ascii="仿宋_GB2312" w:eastAsia="仿宋_GB2312"/>
          <w:b w:val="0"/>
        </w:rPr>
      </w:pPr>
      <w:r>
        <w:rPr>
          <w:rFonts w:hint="eastAsia" w:ascii="仿宋_GB2312" w:eastAsia="仿宋_GB2312"/>
          <w:b w:val="0"/>
        </w:rPr>
        <w:t>（3）保证人财务状况和财务指标变动表</w:t>
      </w:r>
    </w:p>
    <w:tbl>
      <w:tblPr>
        <w:tblStyle w:val="17"/>
        <w:tblW w:w="5000" w:type="pct"/>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10536"/>
      </w:tblGrid>
      <w:tr w14:paraId="6DAD26F1">
        <w:tc>
          <w:tcPr>
            <w:tcW w:w="0" w:type="auto"/>
            <w:tcMar>
              <w:top w:w="30" w:type="dxa"/>
              <w:left w:w="35" w:type="dxa"/>
              <w:bottom w:w="30" w:type="dxa"/>
              <w:right w:w="35" w:type="dxa"/>
            </w:tcMar>
            <w:vAlign w:val="top"/>
          </w:tcPr>
          <w:p w14:paraId="59BDE29F">
            <w:pPr>
              <w:keepNext/>
              <w:spacing w:before="0" w:after="0" w:line="240" w:lineRule="auto"/>
              <w:jc w:val="left"/>
              <w:rPr>
                <w:rFonts w:hint="default" w:ascii="宋体" w:hAnsi="宋体" w:eastAsia="宋体" w:cs="宋体"/>
                <w:sz w:val="22"/>
                <w:szCs w:val="22"/>
                <w:lang w:val="en-US" w:eastAsia="zh-CN"/>
              </w:rPr>
            </w:pPr>
            <w:r>
              <w:rPr>
                <w:rFonts w:hint="eastAsia" w:cs="宋体"/>
                <w:sz w:val="22"/>
                <w:szCs w:val="22"/>
                <w:lang w:val="en-US" w:eastAsia="zh-CN"/>
              </w:rPr>
              <w:t>列出担保人的财务报表</w:t>
            </w:r>
          </w:p>
        </w:tc>
      </w:tr>
      <w:tr w14:paraId="6F2CF417">
        <w:tc>
          <w:tcPr>
            <w:tcW w:w="0" w:type="auto"/>
            <w:tcMar>
              <w:top w:w="30" w:type="dxa"/>
              <w:left w:w="35" w:type="dxa"/>
              <w:bottom w:w="30" w:type="dxa"/>
              <w:right w:w="35" w:type="dxa"/>
            </w:tcMar>
            <w:vAlign w:val="top"/>
          </w:tcPr>
          <w:p w14:paraId="30BDCEFA">
            <w:pPr>
              <w:spacing w:before="0" w:after="0" w:line="240" w:lineRule="auto"/>
              <w:jc w:val="left"/>
              <w:rPr>
                <w:rFonts w:hint="eastAsia" w:ascii="宋体" w:hAnsi="宋体" w:eastAsia="宋体" w:cs="宋体"/>
                <w:b w:val="0"/>
                <w:sz w:val="22"/>
                <w:szCs w:val="22"/>
              </w:rPr>
            </w:pPr>
            <w:r>
              <w:rPr>
                <w:rFonts w:hint="eastAsia" w:ascii="宋体" w:hAnsi="宋体" w:eastAsia="宋体" w:cs="宋体"/>
                <w:b w:val="0"/>
                <w:sz w:val="22"/>
                <w:szCs w:val="22"/>
              </w:rPr>
              <w:t>下表金额单位：万元，比率单位：%；文字分析金额单位：亿元。各期报表及可比期间按实际取得资料填写。</w:t>
            </w:r>
          </w:p>
        </w:tc>
      </w:tr>
      <w:tr w14:paraId="5727B736">
        <w:tc>
          <w:tcPr>
            <w:tcW w:w="0" w:type="auto"/>
            <w:tcMar>
              <w:top w:w="30" w:type="dxa"/>
              <w:left w:w="35" w:type="dxa"/>
              <w:bottom w:w="30" w:type="dxa"/>
              <w:right w:w="35" w:type="dxa"/>
            </w:tcMar>
            <w:vAlign w:val="top"/>
          </w:tcPr>
          <w:p w14:paraId="483B53D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1—</w:t>
            </w:r>
            <w:r>
              <w:rPr>
                <w:rFonts w:hint="eastAsia" w:ascii="宋体" w:hAnsi="宋体" w:eastAsia="宋体" w:cs="宋体"/>
                <w:b w:val="0"/>
                <w:sz w:val="22"/>
                <w:szCs w:val="22"/>
                <w:lang w:val="en-US" w:eastAsia="zh-CN"/>
              </w:rPr>
              <w:t>6</w:t>
            </w:r>
            <w:r>
              <w:rPr>
                <w:rFonts w:hint="eastAsia" w:ascii="宋体" w:hAnsi="宋体" w:eastAsia="宋体" w:cs="宋体"/>
                <w:b w:val="0"/>
                <w:sz w:val="22"/>
                <w:szCs w:val="22"/>
              </w:rPr>
              <w:t>月以“—”列示。</w:t>
            </w:r>
          </w:p>
        </w:tc>
      </w:tr>
      <w:tr w14:paraId="4448B079">
        <w:tc>
          <w:tcPr>
            <w:tcW w:w="0" w:type="auto"/>
            <w:tcMar>
              <w:top w:w="30" w:type="dxa"/>
              <w:left w:w="35" w:type="dxa"/>
              <w:bottom w:w="30" w:type="dxa"/>
              <w:right w:w="35" w:type="dxa"/>
            </w:tcMar>
            <w:vAlign w:val="top"/>
          </w:tcPr>
          <w:p w14:paraId="616B5445">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合并资产负债表</w:t>
            </w:r>
          </w:p>
        </w:tc>
      </w:tr>
      <w:tr w14:paraId="770207C5">
        <w:tc>
          <w:tcPr>
            <w:tcW w:w="0" w:type="auto"/>
            <w:tcMar>
              <w:top w:w="30" w:type="dxa"/>
              <w:left w:w="35" w:type="dxa"/>
              <w:bottom w:w="30" w:type="dxa"/>
              <w:right w:w="35" w:type="dxa"/>
            </w:tcMar>
            <w:vAlign w:val="top"/>
          </w:tcPr>
          <w:tbl>
            <w:tblPr>
              <w:tblStyle w:val="1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99"/>
              <w:gridCol w:w="1293"/>
              <w:gridCol w:w="1293"/>
              <w:gridCol w:w="1293"/>
              <w:gridCol w:w="1293"/>
              <w:gridCol w:w="1293"/>
              <w:gridCol w:w="1174"/>
              <w:gridCol w:w="1057"/>
              <w:gridCol w:w="1057"/>
            </w:tblGrid>
            <w:tr w14:paraId="00F142F9">
              <w:trPr>
                <w:cantSplit/>
                <w:tblHeader/>
                <w:jc w:val="center"/>
              </w:trPr>
              <w:tc>
                <w:tcPr>
                  <w:tcW w:w="334" w:type="pct"/>
                  <w:shd w:val="clear" w:color="auto" w:fill="5DB3C2"/>
                  <w:tcMar>
                    <w:top w:w="30" w:type="dxa"/>
                    <w:left w:w="35" w:type="dxa"/>
                    <w:bottom w:w="30" w:type="dxa"/>
                    <w:right w:w="35" w:type="dxa"/>
                  </w:tcMar>
                  <w:vAlign w:val="center"/>
                </w:tcPr>
                <w:p w14:paraId="755DB05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资产负债表科目</w:t>
                  </w:r>
                </w:p>
              </w:tc>
              <w:tc>
                <w:tcPr>
                  <w:tcW w:w="618" w:type="pct"/>
                  <w:shd w:val="clear" w:color="auto" w:fill="5DB3C2"/>
                  <w:tcMar>
                    <w:top w:w="30" w:type="dxa"/>
                    <w:left w:w="35" w:type="dxa"/>
                    <w:bottom w:w="30" w:type="dxa"/>
                    <w:right w:w="35" w:type="dxa"/>
                  </w:tcMar>
                  <w:vAlign w:val="center"/>
                </w:tcPr>
                <w:p w14:paraId="2A000F7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前两年</w:t>
                  </w:r>
                </w:p>
              </w:tc>
              <w:tc>
                <w:tcPr>
                  <w:tcW w:w="618" w:type="pct"/>
                  <w:shd w:val="clear" w:color="auto" w:fill="5DB3C2"/>
                  <w:tcMar>
                    <w:top w:w="30" w:type="dxa"/>
                    <w:left w:w="35" w:type="dxa"/>
                    <w:bottom w:w="30" w:type="dxa"/>
                    <w:right w:w="35" w:type="dxa"/>
                  </w:tcMar>
                  <w:vAlign w:val="center"/>
                </w:tcPr>
                <w:p w14:paraId="205B15A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w:t>
                  </w:r>
                </w:p>
              </w:tc>
              <w:tc>
                <w:tcPr>
                  <w:tcW w:w="618" w:type="pct"/>
                  <w:shd w:val="clear" w:color="auto" w:fill="5DB3C2"/>
                  <w:tcMar>
                    <w:top w:w="30" w:type="dxa"/>
                    <w:left w:w="35" w:type="dxa"/>
                    <w:bottom w:w="30" w:type="dxa"/>
                    <w:right w:w="35" w:type="dxa"/>
                  </w:tcMar>
                  <w:vAlign w:val="center"/>
                </w:tcPr>
                <w:p w14:paraId="7D0A284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w:t>
                  </w:r>
                </w:p>
              </w:tc>
              <w:tc>
                <w:tcPr>
                  <w:tcW w:w="618" w:type="pct"/>
                  <w:shd w:val="clear" w:color="auto" w:fill="5DB3C2"/>
                  <w:tcMar>
                    <w:top w:w="30" w:type="dxa"/>
                    <w:left w:w="35" w:type="dxa"/>
                    <w:bottom w:w="30" w:type="dxa"/>
                    <w:right w:w="35" w:type="dxa"/>
                  </w:tcMar>
                  <w:vAlign w:val="center"/>
                </w:tcPr>
                <w:p w14:paraId="44FD0B2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w:t>
                  </w:r>
                </w:p>
              </w:tc>
              <w:tc>
                <w:tcPr>
                  <w:tcW w:w="618" w:type="pct"/>
                  <w:shd w:val="clear" w:color="auto" w:fill="5DB3C2"/>
                  <w:tcMar>
                    <w:top w:w="30" w:type="dxa"/>
                    <w:left w:w="35" w:type="dxa"/>
                    <w:bottom w:w="30" w:type="dxa"/>
                    <w:right w:w="35" w:type="dxa"/>
                  </w:tcMar>
                  <w:vAlign w:val="center"/>
                </w:tcPr>
                <w:p w14:paraId="597F50F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上一年较前两年变动</w:t>
                  </w:r>
                </w:p>
              </w:tc>
              <w:tc>
                <w:tcPr>
                  <w:tcW w:w="561" w:type="pct"/>
                  <w:shd w:val="clear" w:color="auto" w:fill="5DB3C2"/>
                  <w:tcMar>
                    <w:top w:w="30" w:type="dxa"/>
                    <w:left w:w="35" w:type="dxa"/>
                    <w:bottom w:w="30" w:type="dxa"/>
                    <w:right w:w="35" w:type="dxa"/>
                  </w:tcMar>
                  <w:vAlign w:val="center"/>
                </w:tcPr>
                <w:p w14:paraId="6124831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最近年度较上一年变动</w:t>
                  </w:r>
                </w:p>
              </w:tc>
              <w:tc>
                <w:tcPr>
                  <w:tcW w:w="505" w:type="pct"/>
                  <w:shd w:val="clear" w:color="auto" w:fill="5DB3C2"/>
                  <w:tcMar>
                    <w:top w:w="30" w:type="dxa"/>
                    <w:left w:w="35" w:type="dxa"/>
                    <w:bottom w:w="30" w:type="dxa"/>
                    <w:right w:w="35" w:type="dxa"/>
                  </w:tcMar>
                  <w:vAlign w:val="center"/>
                </w:tcPr>
                <w:p w14:paraId="5FBB83C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最近年度各项占比</w:t>
                  </w:r>
                </w:p>
              </w:tc>
              <w:tc>
                <w:tcPr>
                  <w:tcW w:w="505" w:type="pct"/>
                  <w:shd w:val="clear" w:color="auto" w:fill="5DB3C2"/>
                  <w:tcMar>
                    <w:top w:w="30" w:type="dxa"/>
                    <w:left w:w="35" w:type="dxa"/>
                    <w:bottom w:w="30" w:type="dxa"/>
                    <w:right w:w="35" w:type="dxa"/>
                  </w:tcMar>
                  <w:vAlign w:val="center"/>
                </w:tcPr>
                <w:p w14:paraId="1FC1801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最新一期各项占比</w:t>
                  </w:r>
                </w:p>
              </w:tc>
            </w:tr>
            <w:tr w14:paraId="7ED1DD61">
              <w:trPr>
                <w:cantSplit/>
                <w:jc w:val="center"/>
              </w:trPr>
              <w:tc>
                <w:tcPr>
                  <w:tcW w:w="334" w:type="pct"/>
                  <w:shd w:val="clear" w:color="auto" w:fill="DDEBF1"/>
                  <w:vAlign w:val="center"/>
                </w:tcPr>
                <w:p w14:paraId="21C3EAC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资产负债表科目</w:t>
                  </w:r>
                </w:p>
              </w:tc>
              <w:tc>
                <w:tcPr>
                  <w:tcW w:w="618" w:type="pct"/>
                  <w:shd w:val="clear" w:color="auto" w:fill="DDEBF1"/>
                  <w:vAlign w:val="center"/>
                </w:tcPr>
                <w:p w14:paraId="5BD547A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5C64A9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D9D64E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5386DD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2E8E93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E9295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FE2203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F4CEF0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033F7BC">
              <w:trPr>
                <w:cantSplit/>
                <w:jc w:val="center"/>
              </w:trPr>
              <w:tc>
                <w:tcPr>
                  <w:tcW w:w="334" w:type="pct"/>
                  <w:shd w:val="clear" w:color="auto" w:fill="DDEBF1"/>
                  <w:vAlign w:val="center"/>
                </w:tcPr>
                <w:p w14:paraId="4F58074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w:t>
                  </w:r>
                </w:p>
              </w:tc>
              <w:tc>
                <w:tcPr>
                  <w:tcW w:w="618" w:type="pct"/>
                  <w:shd w:val="clear" w:color="auto" w:fill="DDEBF1"/>
                  <w:vAlign w:val="center"/>
                </w:tcPr>
                <w:p w14:paraId="355890E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9BA3B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A2C4D4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CE41CC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4E6DF6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741EB8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EF6FE8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F88558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628DFB8">
              <w:trPr>
                <w:cantSplit/>
                <w:jc w:val="center"/>
              </w:trPr>
              <w:tc>
                <w:tcPr>
                  <w:tcW w:w="334" w:type="pct"/>
                  <w:shd w:val="clear" w:color="auto" w:fill="DDEBF1"/>
                  <w:vAlign w:val="center"/>
                </w:tcPr>
                <w:p w14:paraId="3C408C4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流动资产</w:t>
                  </w:r>
                </w:p>
              </w:tc>
              <w:tc>
                <w:tcPr>
                  <w:tcW w:w="618" w:type="pct"/>
                  <w:shd w:val="clear" w:color="auto" w:fill="DDEBF1"/>
                  <w:vAlign w:val="center"/>
                </w:tcPr>
                <w:p w14:paraId="4AE09D9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B056C5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486ABF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21A0A5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909243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703FEF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1A0A8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276530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B78D173">
              <w:trPr>
                <w:cantSplit/>
                <w:jc w:val="center"/>
              </w:trPr>
              <w:tc>
                <w:tcPr>
                  <w:tcW w:w="334" w:type="pct"/>
                  <w:vAlign w:val="center"/>
                </w:tcPr>
                <w:p w14:paraId="14C6ACA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货币资金</w:t>
                  </w:r>
                </w:p>
              </w:tc>
              <w:tc>
                <w:tcPr>
                  <w:tcW w:w="618" w:type="pct"/>
                  <w:vAlign w:val="center"/>
                </w:tcPr>
                <w:p w14:paraId="331432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80E8C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1EB2B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E4DD2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614C2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679006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A6C57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5E4F3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1F2C8CD">
              <w:trPr>
                <w:cantSplit/>
                <w:jc w:val="center"/>
              </w:trPr>
              <w:tc>
                <w:tcPr>
                  <w:tcW w:w="334" w:type="pct"/>
                  <w:shd w:val="clear" w:color="auto" w:fill="DDEBF1"/>
                  <w:vAlign w:val="center"/>
                </w:tcPr>
                <w:p w14:paraId="37B3011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结算备付金</w:t>
                  </w:r>
                </w:p>
              </w:tc>
              <w:tc>
                <w:tcPr>
                  <w:tcW w:w="618" w:type="pct"/>
                  <w:shd w:val="clear" w:color="auto" w:fill="DDEBF1"/>
                  <w:vAlign w:val="center"/>
                </w:tcPr>
                <w:p w14:paraId="6122326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B87637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5A2BB3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6FBFF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92E37D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6974F5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81A9EC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4B4A7E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AF52696">
              <w:trPr>
                <w:cantSplit/>
                <w:jc w:val="center"/>
              </w:trPr>
              <w:tc>
                <w:tcPr>
                  <w:tcW w:w="334" w:type="pct"/>
                  <w:shd w:val="clear" w:color="auto" w:fill="DDEBF1"/>
                  <w:vAlign w:val="center"/>
                </w:tcPr>
                <w:p w14:paraId="2189D59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拆出资金</w:t>
                  </w:r>
                </w:p>
              </w:tc>
              <w:tc>
                <w:tcPr>
                  <w:tcW w:w="618" w:type="pct"/>
                  <w:shd w:val="clear" w:color="auto" w:fill="DDEBF1"/>
                  <w:vAlign w:val="center"/>
                </w:tcPr>
                <w:p w14:paraId="0BA94BC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7FD33B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1E03D5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0E6889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AF7578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AD081E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24690E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FC6E1C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2F24B7B">
              <w:trPr>
                <w:cantSplit/>
                <w:jc w:val="center"/>
              </w:trPr>
              <w:tc>
                <w:tcPr>
                  <w:tcW w:w="334" w:type="pct"/>
                  <w:shd w:val="clear" w:color="auto" w:fill="DDEBF1"/>
                  <w:vAlign w:val="center"/>
                </w:tcPr>
                <w:p w14:paraId="214E166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以公允价值计量且其变动计入当期损益的金融资产</w:t>
                  </w:r>
                </w:p>
              </w:tc>
              <w:tc>
                <w:tcPr>
                  <w:tcW w:w="618" w:type="pct"/>
                  <w:shd w:val="clear" w:color="auto" w:fill="DDEBF1"/>
                  <w:vAlign w:val="center"/>
                </w:tcPr>
                <w:p w14:paraId="5407930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F6A837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919BA3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E5D6BC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CD9216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C891FD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562795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949391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26C6EDE">
              <w:trPr>
                <w:cantSplit/>
                <w:jc w:val="center"/>
              </w:trPr>
              <w:tc>
                <w:tcPr>
                  <w:tcW w:w="334" w:type="pct"/>
                  <w:shd w:val="clear" w:color="auto" w:fill="DDEBF1"/>
                  <w:vAlign w:val="center"/>
                </w:tcPr>
                <w:p w14:paraId="43BFDE4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交易性金融资产</w:t>
                  </w:r>
                </w:p>
              </w:tc>
              <w:tc>
                <w:tcPr>
                  <w:tcW w:w="618" w:type="pct"/>
                  <w:shd w:val="clear" w:color="auto" w:fill="DDEBF1"/>
                  <w:vAlign w:val="center"/>
                </w:tcPr>
                <w:p w14:paraId="3F9615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A33A13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4F3720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69153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5BF8E9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CE7D50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0A45D2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4A4D85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6273A5D">
              <w:trPr>
                <w:cantSplit/>
                <w:jc w:val="center"/>
              </w:trPr>
              <w:tc>
                <w:tcPr>
                  <w:tcW w:w="334" w:type="pct"/>
                  <w:shd w:val="clear" w:color="auto" w:fill="DDEBF1"/>
                  <w:vAlign w:val="center"/>
                </w:tcPr>
                <w:p w14:paraId="163399F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衍生金融资产</w:t>
                  </w:r>
                </w:p>
              </w:tc>
              <w:tc>
                <w:tcPr>
                  <w:tcW w:w="618" w:type="pct"/>
                  <w:shd w:val="clear" w:color="auto" w:fill="DDEBF1"/>
                  <w:vAlign w:val="center"/>
                </w:tcPr>
                <w:p w14:paraId="54DABB1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B3E035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1D17C2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F83F26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53A669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C51C3B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B61330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77D4B4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5312161">
              <w:trPr>
                <w:cantSplit/>
                <w:jc w:val="center"/>
              </w:trPr>
              <w:tc>
                <w:tcPr>
                  <w:tcW w:w="334" w:type="pct"/>
                  <w:shd w:val="clear" w:color="auto" w:fill="DDEBF1"/>
                  <w:vAlign w:val="center"/>
                </w:tcPr>
                <w:p w14:paraId="4291064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应收票据</w:t>
                  </w:r>
                </w:p>
              </w:tc>
              <w:tc>
                <w:tcPr>
                  <w:tcW w:w="618" w:type="pct"/>
                  <w:shd w:val="clear" w:color="auto" w:fill="DDEBF1"/>
                  <w:vAlign w:val="center"/>
                </w:tcPr>
                <w:p w14:paraId="263FD44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04E7F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A6FF0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A3587F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D17A8F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A7BA2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05B286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A5A1B7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71CE264">
              <w:trPr>
                <w:cantSplit/>
                <w:jc w:val="center"/>
              </w:trPr>
              <w:tc>
                <w:tcPr>
                  <w:tcW w:w="334" w:type="pct"/>
                  <w:vAlign w:val="center"/>
                </w:tcPr>
                <w:p w14:paraId="1FF9DBC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应收账款</w:t>
                  </w:r>
                </w:p>
              </w:tc>
              <w:tc>
                <w:tcPr>
                  <w:tcW w:w="618" w:type="pct"/>
                  <w:vAlign w:val="center"/>
                </w:tcPr>
                <w:p w14:paraId="03EFCD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DDDD0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5697F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82884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6CDF6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A0C1C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699C5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6368F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42DAE8D">
              <w:trPr>
                <w:cantSplit/>
                <w:jc w:val="center"/>
              </w:trPr>
              <w:tc>
                <w:tcPr>
                  <w:tcW w:w="334" w:type="pct"/>
                  <w:shd w:val="clear" w:color="auto" w:fill="DDEBF1"/>
                  <w:vAlign w:val="center"/>
                </w:tcPr>
                <w:p w14:paraId="0576F5E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应收款项融资</w:t>
                  </w:r>
                </w:p>
              </w:tc>
              <w:tc>
                <w:tcPr>
                  <w:tcW w:w="618" w:type="pct"/>
                  <w:shd w:val="clear" w:color="auto" w:fill="DDEBF1"/>
                  <w:vAlign w:val="center"/>
                </w:tcPr>
                <w:p w14:paraId="79129D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86B90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6E149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48366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B2572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0419EE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AC482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CC08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65CA53C">
              <w:trPr>
                <w:cantSplit/>
                <w:jc w:val="center"/>
              </w:trPr>
              <w:tc>
                <w:tcPr>
                  <w:tcW w:w="334" w:type="pct"/>
                  <w:vAlign w:val="center"/>
                </w:tcPr>
                <w:p w14:paraId="3ADD187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预付款项</w:t>
                  </w:r>
                </w:p>
              </w:tc>
              <w:tc>
                <w:tcPr>
                  <w:tcW w:w="618" w:type="pct"/>
                  <w:vAlign w:val="center"/>
                </w:tcPr>
                <w:p w14:paraId="35A225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510EB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2D134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9ECCC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6906D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29B426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1C92A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A7B7C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B53D78E">
              <w:trPr>
                <w:cantSplit/>
                <w:jc w:val="center"/>
              </w:trPr>
              <w:tc>
                <w:tcPr>
                  <w:tcW w:w="334" w:type="pct"/>
                  <w:shd w:val="clear" w:color="auto" w:fill="DDEBF1"/>
                  <w:vAlign w:val="center"/>
                </w:tcPr>
                <w:p w14:paraId="0086D64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应收保费</w:t>
                  </w:r>
                </w:p>
              </w:tc>
              <w:tc>
                <w:tcPr>
                  <w:tcW w:w="618" w:type="pct"/>
                  <w:shd w:val="clear" w:color="auto" w:fill="DDEBF1"/>
                  <w:vAlign w:val="center"/>
                </w:tcPr>
                <w:p w14:paraId="5B7C96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E2FBBD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081EE4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EC725A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1B9504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3CFA31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DA86CC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44A4CF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D8E64D0">
              <w:trPr>
                <w:cantSplit/>
                <w:jc w:val="center"/>
              </w:trPr>
              <w:tc>
                <w:tcPr>
                  <w:tcW w:w="334" w:type="pct"/>
                  <w:shd w:val="clear" w:color="auto" w:fill="DDEBF1"/>
                  <w:vAlign w:val="center"/>
                </w:tcPr>
                <w:p w14:paraId="73216F2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应收分保账款</w:t>
                  </w:r>
                </w:p>
              </w:tc>
              <w:tc>
                <w:tcPr>
                  <w:tcW w:w="618" w:type="pct"/>
                  <w:shd w:val="clear" w:color="auto" w:fill="DDEBF1"/>
                  <w:vAlign w:val="center"/>
                </w:tcPr>
                <w:p w14:paraId="5AD7876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5AFEB2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7A23EA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CC2858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86C343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0FE01FC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2C330A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FB2884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C688E6B">
              <w:trPr>
                <w:cantSplit/>
                <w:jc w:val="center"/>
              </w:trPr>
              <w:tc>
                <w:tcPr>
                  <w:tcW w:w="334" w:type="pct"/>
                  <w:shd w:val="clear" w:color="auto" w:fill="DDEBF1"/>
                  <w:vAlign w:val="center"/>
                </w:tcPr>
                <w:p w14:paraId="7F775E3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应收分保合同准备金</w:t>
                  </w:r>
                </w:p>
              </w:tc>
              <w:tc>
                <w:tcPr>
                  <w:tcW w:w="618" w:type="pct"/>
                  <w:shd w:val="clear" w:color="auto" w:fill="DDEBF1"/>
                  <w:vAlign w:val="center"/>
                </w:tcPr>
                <w:p w14:paraId="2F0B5BF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2CCD51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FEB881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525EB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AAC7E3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AEF55D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A73D71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E54C99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72A1CC5">
              <w:trPr>
                <w:cantSplit/>
                <w:jc w:val="center"/>
              </w:trPr>
              <w:tc>
                <w:tcPr>
                  <w:tcW w:w="334" w:type="pct"/>
                  <w:shd w:val="clear" w:color="auto" w:fill="DDEBF1"/>
                  <w:vAlign w:val="center"/>
                </w:tcPr>
                <w:p w14:paraId="126601F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应收利息</w:t>
                  </w:r>
                </w:p>
              </w:tc>
              <w:tc>
                <w:tcPr>
                  <w:tcW w:w="618" w:type="pct"/>
                  <w:shd w:val="clear" w:color="auto" w:fill="DDEBF1"/>
                  <w:vAlign w:val="center"/>
                </w:tcPr>
                <w:p w14:paraId="41D5ED1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AB3AD9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9228A2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E174DE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A4AFEC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BE0CAD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195596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99C881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6835653">
              <w:trPr>
                <w:cantSplit/>
                <w:jc w:val="center"/>
              </w:trPr>
              <w:tc>
                <w:tcPr>
                  <w:tcW w:w="334" w:type="pct"/>
                  <w:shd w:val="clear" w:color="auto" w:fill="DDEBF1"/>
                  <w:vAlign w:val="center"/>
                </w:tcPr>
                <w:p w14:paraId="3DF28C5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应收股利</w:t>
                  </w:r>
                </w:p>
              </w:tc>
              <w:tc>
                <w:tcPr>
                  <w:tcW w:w="618" w:type="pct"/>
                  <w:shd w:val="clear" w:color="auto" w:fill="DDEBF1"/>
                  <w:vAlign w:val="center"/>
                </w:tcPr>
                <w:p w14:paraId="16299C5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40D1CB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15110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908C9B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D6D50B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0D0F18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72E09F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E6A1B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047A5E7">
              <w:trPr>
                <w:cantSplit/>
                <w:jc w:val="center"/>
              </w:trPr>
              <w:tc>
                <w:tcPr>
                  <w:tcW w:w="334" w:type="pct"/>
                  <w:vAlign w:val="center"/>
                </w:tcPr>
                <w:p w14:paraId="37A273F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其他应收款</w:t>
                  </w:r>
                </w:p>
              </w:tc>
              <w:tc>
                <w:tcPr>
                  <w:tcW w:w="618" w:type="pct"/>
                  <w:vAlign w:val="center"/>
                </w:tcPr>
                <w:p w14:paraId="52BC98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D2EE6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6463D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06FC1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FF87F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5F637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B30C3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11CFF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438075B">
              <w:trPr>
                <w:cantSplit/>
                <w:jc w:val="center"/>
              </w:trPr>
              <w:tc>
                <w:tcPr>
                  <w:tcW w:w="334" w:type="pct"/>
                  <w:shd w:val="clear" w:color="auto" w:fill="DDEBF1"/>
                  <w:vAlign w:val="center"/>
                </w:tcPr>
                <w:p w14:paraId="45C6B3E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买入返售金融资产</w:t>
                  </w:r>
                </w:p>
              </w:tc>
              <w:tc>
                <w:tcPr>
                  <w:tcW w:w="618" w:type="pct"/>
                  <w:shd w:val="clear" w:color="auto" w:fill="DDEBF1"/>
                  <w:vAlign w:val="center"/>
                </w:tcPr>
                <w:p w14:paraId="1F0F5D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DC13D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4F820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498C5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76E09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156FD4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972C9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9FED1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097D26F">
              <w:trPr>
                <w:cantSplit/>
                <w:jc w:val="center"/>
              </w:trPr>
              <w:tc>
                <w:tcPr>
                  <w:tcW w:w="334" w:type="pct"/>
                  <w:vAlign w:val="center"/>
                </w:tcPr>
                <w:p w14:paraId="1D1663D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存货</w:t>
                  </w:r>
                </w:p>
              </w:tc>
              <w:tc>
                <w:tcPr>
                  <w:tcW w:w="618" w:type="pct"/>
                  <w:vAlign w:val="center"/>
                </w:tcPr>
                <w:p w14:paraId="574773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8820D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F91EE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0ABE2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89962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4E4349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D9E3E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303EB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7C6482F">
              <w:trPr>
                <w:cantSplit/>
                <w:jc w:val="center"/>
              </w:trPr>
              <w:tc>
                <w:tcPr>
                  <w:tcW w:w="334" w:type="pct"/>
                  <w:shd w:val="clear" w:color="auto" w:fill="DDEBF1"/>
                  <w:vAlign w:val="center"/>
                </w:tcPr>
                <w:p w14:paraId="5DFDEB7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合同资产</w:t>
                  </w:r>
                </w:p>
              </w:tc>
              <w:tc>
                <w:tcPr>
                  <w:tcW w:w="618" w:type="pct"/>
                  <w:shd w:val="clear" w:color="auto" w:fill="DDEBF1"/>
                  <w:vAlign w:val="center"/>
                </w:tcPr>
                <w:p w14:paraId="37057F9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BD4E40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269E20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10B174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81B814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01BEEE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23F295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EEEF2D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0E5516B">
              <w:trPr>
                <w:cantSplit/>
                <w:jc w:val="center"/>
              </w:trPr>
              <w:tc>
                <w:tcPr>
                  <w:tcW w:w="334" w:type="pct"/>
                  <w:shd w:val="clear" w:color="auto" w:fill="DDEBF1"/>
                  <w:vAlign w:val="center"/>
                </w:tcPr>
                <w:p w14:paraId="35A5BC9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划分为持有待售的资产</w:t>
                  </w:r>
                </w:p>
              </w:tc>
              <w:tc>
                <w:tcPr>
                  <w:tcW w:w="618" w:type="pct"/>
                  <w:shd w:val="clear" w:color="auto" w:fill="DDEBF1"/>
                  <w:vAlign w:val="center"/>
                </w:tcPr>
                <w:p w14:paraId="0C6346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7D37F4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D85456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353B9D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3625EE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44087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89657C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78FB97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55B7C64">
              <w:trPr>
                <w:cantSplit/>
                <w:jc w:val="center"/>
              </w:trPr>
              <w:tc>
                <w:tcPr>
                  <w:tcW w:w="334" w:type="pct"/>
                  <w:shd w:val="clear" w:color="auto" w:fill="DDEBF1"/>
                  <w:vAlign w:val="center"/>
                </w:tcPr>
                <w:p w14:paraId="6BBB9E4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一年内到期的非流动资产</w:t>
                  </w:r>
                </w:p>
              </w:tc>
              <w:tc>
                <w:tcPr>
                  <w:tcW w:w="618" w:type="pct"/>
                  <w:shd w:val="clear" w:color="auto" w:fill="DDEBF1"/>
                  <w:vAlign w:val="center"/>
                </w:tcPr>
                <w:p w14:paraId="5BCC835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B3E9D9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BCD7A3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F9D9EE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08B46A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57F33E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89204C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1FA577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513EA59">
              <w:trPr>
                <w:cantSplit/>
                <w:jc w:val="center"/>
              </w:trPr>
              <w:tc>
                <w:tcPr>
                  <w:tcW w:w="334" w:type="pct"/>
                  <w:vAlign w:val="center"/>
                </w:tcPr>
                <w:p w14:paraId="21405E5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其他流动资产</w:t>
                  </w:r>
                </w:p>
              </w:tc>
              <w:tc>
                <w:tcPr>
                  <w:tcW w:w="618" w:type="pct"/>
                  <w:vAlign w:val="center"/>
                </w:tcPr>
                <w:p w14:paraId="25DB49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ACFE8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E38E6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87762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A3C21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79A6EB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F5D37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E959A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2511668">
              <w:trPr>
                <w:cantSplit/>
                <w:jc w:val="center"/>
              </w:trPr>
              <w:tc>
                <w:tcPr>
                  <w:tcW w:w="334" w:type="pct"/>
                  <w:shd w:val="clear" w:color="auto" w:fill="EAF4F6"/>
                  <w:vAlign w:val="center"/>
                </w:tcPr>
                <w:p w14:paraId="6626A03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流动资产合计</w:t>
                  </w:r>
                </w:p>
              </w:tc>
              <w:tc>
                <w:tcPr>
                  <w:tcW w:w="618" w:type="pct"/>
                  <w:shd w:val="clear" w:color="auto" w:fill="EAF4F6"/>
                  <w:vAlign w:val="center"/>
                </w:tcPr>
                <w:p w14:paraId="348903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BFC93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0DFF4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3D96C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B3F8E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7BFCA1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198F2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85089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BACDC5A">
              <w:trPr>
                <w:cantSplit/>
                <w:jc w:val="center"/>
              </w:trPr>
              <w:tc>
                <w:tcPr>
                  <w:tcW w:w="334" w:type="pct"/>
                  <w:shd w:val="clear" w:color="auto" w:fill="DDEBF1"/>
                  <w:vAlign w:val="center"/>
                </w:tcPr>
                <w:p w14:paraId="038BC50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非流动资产</w:t>
                  </w:r>
                </w:p>
              </w:tc>
              <w:tc>
                <w:tcPr>
                  <w:tcW w:w="618" w:type="pct"/>
                  <w:shd w:val="clear" w:color="auto" w:fill="DDEBF1"/>
                  <w:vAlign w:val="center"/>
                </w:tcPr>
                <w:p w14:paraId="435DE15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544D13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4B4A62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7FD44E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44291B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7B02D5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54EF0D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811BBA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181D77A">
              <w:trPr>
                <w:cantSplit/>
                <w:jc w:val="center"/>
              </w:trPr>
              <w:tc>
                <w:tcPr>
                  <w:tcW w:w="334" w:type="pct"/>
                  <w:shd w:val="clear" w:color="auto" w:fill="DDEBF1"/>
                  <w:vAlign w:val="center"/>
                </w:tcPr>
                <w:p w14:paraId="54B0262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发放贷款及垫款</w:t>
                  </w:r>
                </w:p>
              </w:tc>
              <w:tc>
                <w:tcPr>
                  <w:tcW w:w="618" w:type="pct"/>
                  <w:shd w:val="clear" w:color="auto" w:fill="DDEBF1"/>
                  <w:vAlign w:val="center"/>
                </w:tcPr>
                <w:p w14:paraId="5E59271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79FF67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1572A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5850A9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0E80D7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7218C0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9D5282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BEC2DD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16B5336">
              <w:trPr>
                <w:cantSplit/>
                <w:jc w:val="center"/>
              </w:trPr>
              <w:tc>
                <w:tcPr>
                  <w:tcW w:w="334" w:type="pct"/>
                  <w:shd w:val="clear" w:color="auto" w:fill="DDEBF1"/>
                  <w:vAlign w:val="center"/>
                </w:tcPr>
                <w:p w14:paraId="562BD5E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可供出售金融资产</w:t>
                  </w:r>
                </w:p>
              </w:tc>
              <w:tc>
                <w:tcPr>
                  <w:tcW w:w="618" w:type="pct"/>
                  <w:shd w:val="clear" w:color="auto" w:fill="DDEBF1"/>
                  <w:vAlign w:val="center"/>
                </w:tcPr>
                <w:p w14:paraId="201E04A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987847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F692F2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0973D3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A027F3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64B384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EEE8F7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60EFF4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B3886F9">
              <w:trPr>
                <w:cantSplit/>
                <w:jc w:val="center"/>
              </w:trPr>
              <w:tc>
                <w:tcPr>
                  <w:tcW w:w="334" w:type="pct"/>
                  <w:shd w:val="clear" w:color="auto" w:fill="DDEBF1"/>
                  <w:vAlign w:val="center"/>
                </w:tcPr>
                <w:p w14:paraId="2E0B0F1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持有至到期投资</w:t>
                  </w:r>
                </w:p>
              </w:tc>
              <w:tc>
                <w:tcPr>
                  <w:tcW w:w="618" w:type="pct"/>
                  <w:shd w:val="clear" w:color="auto" w:fill="DDEBF1"/>
                  <w:vAlign w:val="center"/>
                </w:tcPr>
                <w:p w14:paraId="2B75A51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19DA16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A04BF2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F9EAB6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CD3765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D43602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4EC139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618D15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171BD7A">
              <w:trPr>
                <w:cantSplit/>
                <w:jc w:val="center"/>
              </w:trPr>
              <w:tc>
                <w:tcPr>
                  <w:tcW w:w="334" w:type="pct"/>
                  <w:shd w:val="clear" w:color="auto" w:fill="DDEBF1"/>
                  <w:vAlign w:val="center"/>
                </w:tcPr>
                <w:p w14:paraId="4BE3ACA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长期应收款</w:t>
                  </w:r>
                </w:p>
              </w:tc>
              <w:tc>
                <w:tcPr>
                  <w:tcW w:w="618" w:type="pct"/>
                  <w:shd w:val="clear" w:color="auto" w:fill="DDEBF1"/>
                  <w:vAlign w:val="center"/>
                </w:tcPr>
                <w:p w14:paraId="6D53CF5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492C3E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52E967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5BC184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631A2F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EDD84A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96E2EA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0E2574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0E38BF2">
              <w:trPr>
                <w:cantSplit/>
                <w:jc w:val="center"/>
              </w:trPr>
              <w:tc>
                <w:tcPr>
                  <w:tcW w:w="334" w:type="pct"/>
                  <w:shd w:val="clear" w:color="auto" w:fill="DDEBF1"/>
                  <w:vAlign w:val="center"/>
                </w:tcPr>
                <w:p w14:paraId="479FB19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长期股权投资</w:t>
                  </w:r>
                </w:p>
              </w:tc>
              <w:tc>
                <w:tcPr>
                  <w:tcW w:w="618" w:type="pct"/>
                  <w:shd w:val="clear" w:color="auto" w:fill="DDEBF1"/>
                  <w:vAlign w:val="center"/>
                </w:tcPr>
                <w:p w14:paraId="0DA205B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13412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0F550C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333843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8B3B98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1491D7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C9DEA1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F99CCC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FAE24CA">
              <w:trPr>
                <w:cantSplit/>
                <w:jc w:val="center"/>
              </w:trPr>
              <w:tc>
                <w:tcPr>
                  <w:tcW w:w="334" w:type="pct"/>
                  <w:shd w:val="clear" w:color="auto" w:fill="DDEBF1"/>
                  <w:vAlign w:val="center"/>
                </w:tcPr>
                <w:p w14:paraId="11F8AE2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投资性房地产</w:t>
                  </w:r>
                </w:p>
              </w:tc>
              <w:tc>
                <w:tcPr>
                  <w:tcW w:w="618" w:type="pct"/>
                  <w:shd w:val="clear" w:color="auto" w:fill="DDEBF1"/>
                  <w:vAlign w:val="center"/>
                </w:tcPr>
                <w:p w14:paraId="7DB8765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DF2ED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A227A6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C3B885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78E3FA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C41B06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9A8F8F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326757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8ABBC94">
              <w:trPr>
                <w:cantSplit/>
                <w:jc w:val="center"/>
              </w:trPr>
              <w:tc>
                <w:tcPr>
                  <w:tcW w:w="334" w:type="pct"/>
                  <w:vAlign w:val="center"/>
                </w:tcPr>
                <w:p w14:paraId="29FA6FA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固定资产</w:t>
                  </w:r>
                </w:p>
              </w:tc>
              <w:tc>
                <w:tcPr>
                  <w:tcW w:w="618" w:type="pct"/>
                  <w:vAlign w:val="center"/>
                </w:tcPr>
                <w:p w14:paraId="2C186D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A633E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A94BA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DFD65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CB74B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03963D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21AA4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1A920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6F9DA85">
              <w:trPr>
                <w:cantSplit/>
                <w:jc w:val="center"/>
              </w:trPr>
              <w:tc>
                <w:tcPr>
                  <w:tcW w:w="334" w:type="pct"/>
                  <w:shd w:val="clear" w:color="auto" w:fill="DDEBF1"/>
                  <w:vAlign w:val="center"/>
                </w:tcPr>
                <w:p w14:paraId="603807F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在建工程</w:t>
                  </w:r>
                </w:p>
              </w:tc>
              <w:tc>
                <w:tcPr>
                  <w:tcW w:w="618" w:type="pct"/>
                  <w:shd w:val="clear" w:color="auto" w:fill="DDEBF1"/>
                  <w:vAlign w:val="center"/>
                </w:tcPr>
                <w:p w14:paraId="2135AC6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B853E1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783863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E64B0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3E64AD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1E02BD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83485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95DFE3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3404C01">
              <w:trPr>
                <w:cantSplit/>
                <w:jc w:val="center"/>
              </w:trPr>
              <w:tc>
                <w:tcPr>
                  <w:tcW w:w="334" w:type="pct"/>
                  <w:shd w:val="clear" w:color="auto" w:fill="DDEBF1"/>
                  <w:vAlign w:val="center"/>
                </w:tcPr>
                <w:p w14:paraId="7556C8D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工程物资</w:t>
                  </w:r>
                </w:p>
              </w:tc>
              <w:tc>
                <w:tcPr>
                  <w:tcW w:w="618" w:type="pct"/>
                  <w:shd w:val="clear" w:color="auto" w:fill="DDEBF1"/>
                  <w:vAlign w:val="center"/>
                </w:tcPr>
                <w:p w14:paraId="03A12FC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BD0CC8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F1D52A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FA8DF3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C09CEB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019F03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9B0916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1AAE48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A7BCDAB">
              <w:trPr>
                <w:cantSplit/>
                <w:jc w:val="center"/>
              </w:trPr>
              <w:tc>
                <w:tcPr>
                  <w:tcW w:w="334" w:type="pct"/>
                  <w:shd w:val="clear" w:color="auto" w:fill="DDEBF1"/>
                  <w:vAlign w:val="center"/>
                </w:tcPr>
                <w:p w14:paraId="5ABD48F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固定资产清理</w:t>
                  </w:r>
                </w:p>
              </w:tc>
              <w:tc>
                <w:tcPr>
                  <w:tcW w:w="618" w:type="pct"/>
                  <w:shd w:val="clear" w:color="auto" w:fill="DDEBF1"/>
                  <w:vAlign w:val="center"/>
                </w:tcPr>
                <w:p w14:paraId="47B4B4E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3B75D2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3C4A8C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5E5F5F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BFB65C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10DA4F0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204BB9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4E5BD6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C7258F4">
              <w:trPr>
                <w:cantSplit/>
                <w:jc w:val="center"/>
              </w:trPr>
              <w:tc>
                <w:tcPr>
                  <w:tcW w:w="334" w:type="pct"/>
                  <w:shd w:val="clear" w:color="auto" w:fill="DDEBF1"/>
                  <w:vAlign w:val="center"/>
                </w:tcPr>
                <w:p w14:paraId="411CB7B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生产性生物资产</w:t>
                  </w:r>
                </w:p>
              </w:tc>
              <w:tc>
                <w:tcPr>
                  <w:tcW w:w="618" w:type="pct"/>
                  <w:shd w:val="clear" w:color="auto" w:fill="DDEBF1"/>
                  <w:vAlign w:val="center"/>
                </w:tcPr>
                <w:p w14:paraId="2F16E8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25DE8B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33FC08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C9748A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101FCA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0956B72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FDCC45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161CEE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DCCFB3E">
              <w:trPr>
                <w:cantSplit/>
                <w:jc w:val="center"/>
              </w:trPr>
              <w:tc>
                <w:tcPr>
                  <w:tcW w:w="334" w:type="pct"/>
                  <w:shd w:val="clear" w:color="auto" w:fill="DDEBF1"/>
                  <w:vAlign w:val="center"/>
                </w:tcPr>
                <w:p w14:paraId="2E5FBD7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油气资产</w:t>
                  </w:r>
                </w:p>
              </w:tc>
              <w:tc>
                <w:tcPr>
                  <w:tcW w:w="618" w:type="pct"/>
                  <w:shd w:val="clear" w:color="auto" w:fill="DDEBF1"/>
                  <w:vAlign w:val="center"/>
                </w:tcPr>
                <w:p w14:paraId="0FD570A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4E8986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D625FA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1C51D8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7284B6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969259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753240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9A2090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79D5737">
              <w:trPr>
                <w:cantSplit/>
                <w:jc w:val="center"/>
              </w:trPr>
              <w:tc>
                <w:tcPr>
                  <w:tcW w:w="334" w:type="pct"/>
                  <w:shd w:val="clear" w:color="auto" w:fill="DDEBF1"/>
                  <w:vAlign w:val="center"/>
                </w:tcPr>
                <w:p w14:paraId="7B520E1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无形资产</w:t>
                  </w:r>
                </w:p>
              </w:tc>
              <w:tc>
                <w:tcPr>
                  <w:tcW w:w="618" w:type="pct"/>
                  <w:shd w:val="clear" w:color="auto" w:fill="DDEBF1"/>
                  <w:vAlign w:val="center"/>
                </w:tcPr>
                <w:p w14:paraId="0D8589A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20F37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3F40F2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2BEE42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EA256D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08DCAE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99C40C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8C5E69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BB11418">
              <w:trPr>
                <w:cantSplit/>
                <w:jc w:val="center"/>
              </w:trPr>
              <w:tc>
                <w:tcPr>
                  <w:tcW w:w="334" w:type="pct"/>
                  <w:shd w:val="clear" w:color="auto" w:fill="DDEBF1"/>
                  <w:vAlign w:val="center"/>
                </w:tcPr>
                <w:p w14:paraId="2FF0FA7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开发支出</w:t>
                  </w:r>
                </w:p>
              </w:tc>
              <w:tc>
                <w:tcPr>
                  <w:tcW w:w="618" w:type="pct"/>
                  <w:shd w:val="clear" w:color="auto" w:fill="DDEBF1"/>
                  <w:vAlign w:val="center"/>
                </w:tcPr>
                <w:p w14:paraId="54C1D7C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36E868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69643A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459A81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473801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825032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9B1401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FF7AA8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58673CE">
              <w:trPr>
                <w:cantSplit/>
                <w:jc w:val="center"/>
              </w:trPr>
              <w:tc>
                <w:tcPr>
                  <w:tcW w:w="334" w:type="pct"/>
                  <w:shd w:val="clear" w:color="auto" w:fill="DDEBF1"/>
                  <w:vAlign w:val="center"/>
                </w:tcPr>
                <w:p w14:paraId="2C704D4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使用权资产原值</w:t>
                  </w:r>
                </w:p>
              </w:tc>
              <w:tc>
                <w:tcPr>
                  <w:tcW w:w="618" w:type="pct"/>
                  <w:shd w:val="clear" w:color="auto" w:fill="DDEBF1"/>
                  <w:vAlign w:val="center"/>
                </w:tcPr>
                <w:p w14:paraId="0029645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E36BDA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E2F67C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D7AFB5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EED1EF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CA9B6E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5F1F4C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9DB10F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5B7A4C6">
              <w:trPr>
                <w:cantSplit/>
                <w:jc w:val="center"/>
              </w:trPr>
              <w:tc>
                <w:tcPr>
                  <w:tcW w:w="334" w:type="pct"/>
                  <w:vAlign w:val="center"/>
                </w:tcPr>
                <w:p w14:paraId="3E76650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使用权资产累计折旧</w:t>
                  </w:r>
                </w:p>
              </w:tc>
              <w:tc>
                <w:tcPr>
                  <w:tcW w:w="618" w:type="pct"/>
                  <w:vAlign w:val="center"/>
                </w:tcPr>
                <w:p w14:paraId="66F95A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E0827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1713A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1A0AF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56D48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35D95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BF808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7B26E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C8FE619">
              <w:trPr>
                <w:cantSplit/>
                <w:jc w:val="center"/>
              </w:trPr>
              <w:tc>
                <w:tcPr>
                  <w:tcW w:w="334" w:type="pct"/>
                  <w:shd w:val="clear" w:color="auto" w:fill="DDEBF1"/>
                  <w:vAlign w:val="center"/>
                </w:tcPr>
                <w:p w14:paraId="15222AA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使用权资产减值准备</w:t>
                  </w:r>
                </w:p>
              </w:tc>
              <w:tc>
                <w:tcPr>
                  <w:tcW w:w="618" w:type="pct"/>
                  <w:shd w:val="clear" w:color="auto" w:fill="DDEBF1"/>
                  <w:vAlign w:val="center"/>
                </w:tcPr>
                <w:p w14:paraId="50847A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B94C0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6DD96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4B68D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78D9D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17B09B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3F92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E3A23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2CD609">
              <w:trPr>
                <w:cantSplit/>
                <w:jc w:val="center"/>
              </w:trPr>
              <w:tc>
                <w:tcPr>
                  <w:tcW w:w="334" w:type="pct"/>
                  <w:vAlign w:val="center"/>
                </w:tcPr>
                <w:p w14:paraId="0DF921E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使用权资产净额</w:t>
                  </w:r>
                </w:p>
              </w:tc>
              <w:tc>
                <w:tcPr>
                  <w:tcW w:w="618" w:type="pct"/>
                  <w:vAlign w:val="center"/>
                </w:tcPr>
                <w:p w14:paraId="7FD55F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16BC2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D2408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A7554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4BC14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27352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62EC8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FD6BB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2EA5B95">
              <w:trPr>
                <w:cantSplit/>
                <w:jc w:val="center"/>
              </w:trPr>
              <w:tc>
                <w:tcPr>
                  <w:tcW w:w="334" w:type="pct"/>
                  <w:shd w:val="clear" w:color="auto" w:fill="DDEBF1"/>
                  <w:vAlign w:val="center"/>
                </w:tcPr>
                <w:p w14:paraId="392BF24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商誉</w:t>
                  </w:r>
                </w:p>
              </w:tc>
              <w:tc>
                <w:tcPr>
                  <w:tcW w:w="618" w:type="pct"/>
                  <w:shd w:val="clear" w:color="auto" w:fill="DDEBF1"/>
                  <w:vAlign w:val="center"/>
                </w:tcPr>
                <w:p w14:paraId="05AFB2D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851F55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6B7688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261A82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44B99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B9A2A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6E41F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5B3CC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AC8CA88">
              <w:trPr>
                <w:cantSplit/>
                <w:jc w:val="center"/>
              </w:trPr>
              <w:tc>
                <w:tcPr>
                  <w:tcW w:w="334" w:type="pct"/>
                  <w:vAlign w:val="center"/>
                </w:tcPr>
                <w:p w14:paraId="7F63975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长期待摊费用</w:t>
                  </w:r>
                </w:p>
              </w:tc>
              <w:tc>
                <w:tcPr>
                  <w:tcW w:w="618" w:type="pct"/>
                  <w:vAlign w:val="center"/>
                </w:tcPr>
                <w:p w14:paraId="33E503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1872C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40639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F22BA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13140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2F65A8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27C2C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26B3F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5CB104">
              <w:trPr>
                <w:cantSplit/>
                <w:jc w:val="center"/>
              </w:trPr>
              <w:tc>
                <w:tcPr>
                  <w:tcW w:w="334" w:type="pct"/>
                  <w:vAlign w:val="center"/>
                </w:tcPr>
                <w:p w14:paraId="6FA0291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递延所得税资产</w:t>
                  </w:r>
                </w:p>
              </w:tc>
              <w:tc>
                <w:tcPr>
                  <w:tcW w:w="618" w:type="pct"/>
                  <w:vAlign w:val="center"/>
                </w:tcPr>
                <w:p w14:paraId="490ECA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68F84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85432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8CE48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CE74C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461AA4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46097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221C8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EB68714">
              <w:trPr>
                <w:cantSplit/>
                <w:jc w:val="center"/>
              </w:trPr>
              <w:tc>
                <w:tcPr>
                  <w:tcW w:w="334" w:type="pct"/>
                  <w:shd w:val="clear" w:color="auto" w:fill="DDEBF1"/>
                  <w:vAlign w:val="center"/>
                </w:tcPr>
                <w:p w14:paraId="6267EDA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其他非流动资产</w:t>
                  </w:r>
                </w:p>
              </w:tc>
              <w:tc>
                <w:tcPr>
                  <w:tcW w:w="618" w:type="pct"/>
                  <w:shd w:val="clear" w:color="auto" w:fill="DDEBF1"/>
                  <w:vAlign w:val="center"/>
                </w:tcPr>
                <w:p w14:paraId="12C0DC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2A72A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085EF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AB6A3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7BE27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3EBD4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2431F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B7EC3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23DEE1F">
              <w:trPr>
                <w:cantSplit/>
                <w:jc w:val="center"/>
              </w:trPr>
              <w:tc>
                <w:tcPr>
                  <w:tcW w:w="334" w:type="pct"/>
                  <w:shd w:val="clear" w:color="auto" w:fill="EAF4F6"/>
                  <w:vAlign w:val="center"/>
                </w:tcPr>
                <w:p w14:paraId="4403A47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非流动资产合计</w:t>
                  </w:r>
                </w:p>
              </w:tc>
              <w:tc>
                <w:tcPr>
                  <w:tcW w:w="618" w:type="pct"/>
                  <w:shd w:val="clear" w:color="auto" w:fill="EAF4F6"/>
                  <w:vAlign w:val="center"/>
                </w:tcPr>
                <w:p w14:paraId="40834E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71681D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50DC6E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450EB8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7A31D4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2013C3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53B55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B4A22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F0703F8">
              <w:trPr>
                <w:cantSplit/>
                <w:jc w:val="center"/>
              </w:trPr>
              <w:tc>
                <w:tcPr>
                  <w:tcW w:w="334" w:type="pct"/>
                  <w:shd w:val="clear" w:color="auto" w:fill="EAF4F6"/>
                  <w:vAlign w:val="center"/>
                </w:tcPr>
                <w:p w14:paraId="214BE09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资产总计</w:t>
                  </w:r>
                </w:p>
              </w:tc>
              <w:tc>
                <w:tcPr>
                  <w:tcW w:w="618" w:type="pct"/>
                  <w:shd w:val="clear" w:color="auto" w:fill="EAF4F6"/>
                  <w:vAlign w:val="center"/>
                </w:tcPr>
                <w:p w14:paraId="1B0274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5951AE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6C746F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6981D8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357AB5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192F46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8F047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40D33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019C00">
              <w:trPr>
                <w:cantSplit/>
                <w:jc w:val="center"/>
              </w:trPr>
              <w:tc>
                <w:tcPr>
                  <w:tcW w:w="334" w:type="pct"/>
                  <w:shd w:val="clear" w:color="auto" w:fill="DDEBF1"/>
                  <w:vAlign w:val="center"/>
                </w:tcPr>
                <w:p w14:paraId="40ECB00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w:t>
                  </w:r>
                </w:p>
              </w:tc>
              <w:tc>
                <w:tcPr>
                  <w:tcW w:w="618" w:type="pct"/>
                  <w:shd w:val="clear" w:color="auto" w:fill="DDEBF1"/>
                  <w:vAlign w:val="center"/>
                </w:tcPr>
                <w:p w14:paraId="2376FE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0569E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3A677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1E592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B6F0E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615C7A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8C494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3C005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2CF4FE7">
              <w:trPr>
                <w:cantSplit/>
                <w:jc w:val="center"/>
              </w:trPr>
              <w:tc>
                <w:tcPr>
                  <w:tcW w:w="334" w:type="pct"/>
                  <w:shd w:val="clear" w:color="auto" w:fill="DDEBF1"/>
                  <w:vAlign w:val="center"/>
                </w:tcPr>
                <w:p w14:paraId="13BFB94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流动负债</w:t>
                  </w:r>
                </w:p>
              </w:tc>
              <w:tc>
                <w:tcPr>
                  <w:tcW w:w="618" w:type="pct"/>
                  <w:shd w:val="clear" w:color="auto" w:fill="DDEBF1"/>
                  <w:vAlign w:val="center"/>
                </w:tcPr>
                <w:p w14:paraId="25F4CC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B6190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EE71B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0BDC2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3E501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1A061F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F8F817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D4933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8250E70">
              <w:trPr>
                <w:cantSplit/>
                <w:jc w:val="center"/>
              </w:trPr>
              <w:tc>
                <w:tcPr>
                  <w:tcW w:w="334" w:type="pct"/>
                  <w:shd w:val="clear" w:color="auto" w:fill="DDEBF1"/>
                  <w:vAlign w:val="center"/>
                </w:tcPr>
                <w:p w14:paraId="178409C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短期借款</w:t>
                  </w:r>
                </w:p>
              </w:tc>
              <w:tc>
                <w:tcPr>
                  <w:tcW w:w="618" w:type="pct"/>
                  <w:shd w:val="clear" w:color="auto" w:fill="DDEBF1"/>
                  <w:vAlign w:val="center"/>
                </w:tcPr>
                <w:p w14:paraId="0B9128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E6845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1C4FC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C3B35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360E4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3CC065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2AFB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31C1E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A4A54FF">
              <w:trPr>
                <w:cantSplit/>
                <w:jc w:val="center"/>
              </w:trPr>
              <w:tc>
                <w:tcPr>
                  <w:tcW w:w="334" w:type="pct"/>
                  <w:shd w:val="clear" w:color="auto" w:fill="DDEBF1"/>
                  <w:vAlign w:val="center"/>
                </w:tcPr>
                <w:p w14:paraId="060F630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向中央银行借款</w:t>
                  </w:r>
                </w:p>
              </w:tc>
              <w:tc>
                <w:tcPr>
                  <w:tcW w:w="618" w:type="pct"/>
                  <w:shd w:val="clear" w:color="auto" w:fill="DDEBF1"/>
                  <w:vAlign w:val="center"/>
                </w:tcPr>
                <w:p w14:paraId="45A0A8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B5DE4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2E2C2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6ABD2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2E78F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A9C41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EC5A5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1F932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8171B65">
              <w:trPr>
                <w:cantSplit/>
                <w:jc w:val="center"/>
              </w:trPr>
              <w:tc>
                <w:tcPr>
                  <w:tcW w:w="334" w:type="pct"/>
                  <w:shd w:val="clear" w:color="auto" w:fill="DDEBF1"/>
                  <w:vAlign w:val="center"/>
                </w:tcPr>
                <w:p w14:paraId="1B38490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吸收存款及同业存放</w:t>
                  </w:r>
                </w:p>
              </w:tc>
              <w:tc>
                <w:tcPr>
                  <w:tcW w:w="618" w:type="pct"/>
                  <w:shd w:val="clear" w:color="auto" w:fill="DDEBF1"/>
                  <w:vAlign w:val="center"/>
                </w:tcPr>
                <w:p w14:paraId="485B74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63FAF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7AC6D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596CD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848AA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30CE40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0CC20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EE334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BEAFBA8">
              <w:trPr>
                <w:cantSplit/>
                <w:jc w:val="center"/>
              </w:trPr>
              <w:tc>
                <w:tcPr>
                  <w:tcW w:w="334" w:type="pct"/>
                  <w:shd w:val="clear" w:color="auto" w:fill="DDEBF1"/>
                  <w:vAlign w:val="center"/>
                </w:tcPr>
                <w:p w14:paraId="3276AA6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拆入资金</w:t>
                  </w:r>
                </w:p>
              </w:tc>
              <w:tc>
                <w:tcPr>
                  <w:tcW w:w="618" w:type="pct"/>
                  <w:shd w:val="clear" w:color="auto" w:fill="DDEBF1"/>
                  <w:vAlign w:val="center"/>
                </w:tcPr>
                <w:p w14:paraId="637995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044FA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22AA9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AB5F2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D347F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4BE457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BD0B6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F6F2F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5045DD3">
              <w:trPr>
                <w:cantSplit/>
                <w:jc w:val="center"/>
              </w:trPr>
              <w:tc>
                <w:tcPr>
                  <w:tcW w:w="334" w:type="pct"/>
                  <w:shd w:val="clear" w:color="auto" w:fill="DDEBF1"/>
                  <w:vAlign w:val="center"/>
                </w:tcPr>
                <w:p w14:paraId="1169592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以公允价值计量且其变动计入当期损益的金融负债</w:t>
                  </w:r>
                </w:p>
              </w:tc>
              <w:tc>
                <w:tcPr>
                  <w:tcW w:w="618" w:type="pct"/>
                  <w:shd w:val="clear" w:color="auto" w:fill="DDEBF1"/>
                  <w:vAlign w:val="center"/>
                </w:tcPr>
                <w:p w14:paraId="48DD02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43A71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93C40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CDA67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6635B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630B82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9A037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FE98F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FA75F2B">
              <w:trPr>
                <w:cantSplit/>
                <w:jc w:val="center"/>
              </w:trPr>
              <w:tc>
                <w:tcPr>
                  <w:tcW w:w="334" w:type="pct"/>
                  <w:shd w:val="clear" w:color="auto" w:fill="DDEBF1"/>
                  <w:vAlign w:val="center"/>
                </w:tcPr>
                <w:p w14:paraId="796CB40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交易性金融负债</w:t>
                  </w:r>
                </w:p>
              </w:tc>
              <w:tc>
                <w:tcPr>
                  <w:tcW w:w="618" w:type="pct"/>
                  <w:shd w:val="clear" w:color="auto" w:fill="DDEBF1"/>
                  <w:vAlign w:val="center"/>
                </w:tcPr>
                <w:p w14:paraId="06B337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53D49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76261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A4384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1ADFB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39311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12690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282D6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A42CF12">
              <w:trPr>
                <w:cantSplit/>
                <w:jc w:val="center"/>
              </w:trPr>
              <w:tc>
                <w:tcPr>
                  <w:tcW w:w="334" w:type="pct"/>
                  <w:shd w:val="clear" w:color="auto" w:fill="DDEBF1"/>
                  <w:vAlign w:val="center"/>
                </w:tcPr>
                <w:p w14:paraId="732B179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衍生金融负债</w:t>
                  </w:r>
                </w:p>
              </w:tc>
              <w:tc>
                <w:tcPr>
                  <w:tcW w:w="618" w:type="pct"/>
                  <w:shd w:val="clear" w:color="auto" w:fill="DDEBF1"/>
                  <w:vAlign w:val="center"/>
                </w:tcPr>
                <w:p w14:paraId="4E4C8C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2FFBD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82400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83B9E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2385E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8FA78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72E6E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F06E4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36C9C6C">
              <w:trPr>
                <w:cantSplit/>
                <w:jc w:val="center"/>
              </w:trPr>
              <w:tc>
                <w:tcPr>
                  <w:tcW w:w="334" w:type="pct"/>
                  <w:shd w:val="clear" w:color="auto" w:fill="DDEBF1"/>
                  <w:vAlign w:val="center"/>
                </w:tcPr>
                <w:p w14:paraId="1589E57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应付票据</w:t>
                  </w:r>
                </w:p>
              </w:tc>
              <w:tc>
                <w:tcPr>
                  <w:tcW w:w="618" w:type="pct"/>
                  <w:shd w:val="clear" w:color="auto" w:fill="DDEBF1"/>
                  <w:vAlign w:val="center"/>
                </w:tcPr>
                <w:p w14:paraId="2B625B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8A1F3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093AE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CF8F1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C40DE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6A53F8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D7EA8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8D7D1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BCDF55A">
              <w:trPr>
                <w:cantSplit/>
                <w:jc w:val="center"/>
              </w:trPr>
              <w:tc>
                <w:tcPr>
                  <w:tcW w:w="334" w:type="pct"/>
                  <w:vAlign w:val="center"/>
                </w:tcPr>
                <w:p w14:paraId="3DA34CF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应付账款</w:t>
                  </w:r>
                </w:p>
              </w:tc>
              <w:tc>
                <w:tcPr>
                  <w:tcW w:w="618" w:type="pct"/>
                  <w:vAlign w:val="center"/>
                </w:tcPr>
                <w:p w14:paraId="1CDAF4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3B4CF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7F246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3D196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8F32F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7BBC41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134B1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8C220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D931221">
              <w:trPr>
                <w:cantSplit/>
                <w:jc w:val="center"/>
              </w:trPr>
              <w:tc>
                <w:tcPr>
                  <w:tcW w:w="334" w:type="pct"/>
                  <w:vAlign w:val="center"/>
                </w:tcPr>
                <w:p w14:paraId="54EF685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预收款项</w:t>
                  </w:r>
                </w:p>
              </w:tc>
              <w:tc>
                <w:tcPr>
                  <w:tcW w:w="618" w:type="pct"/>
                  <w:vAlign w:val="center"/>
                </w:tcPr>
                <w:p w14:paraId="2895CE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CD5FB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966B5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97E1E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66AA0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261EBB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4CFFC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A90C4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3E05BDB">
              <w:trPr>
                <w:cantSplit/>
                <w:jc w:val="center"/>
              </w:trPr>
              <w:tc>
                <w:tcPr>
                  <w:tcW w:w="334" w:type="pct"/>
                  <w:vAlign w:val="center"/>
                </w:tcPr>
                <w:p w14:paraId="38891DE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合同负债</w:t>
                  </w:r>
                </w:p>
              </w:tc>
              <w:tc>
                <w:tcPr>
                  <w:tcW w:w="618" w:type="pct"/>
                  <w:vAlign w:val="center"/>
                </w:tcPr>
                <w:p w14:paraId="4383B6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B2322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FC0A3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4D5CD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972EB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00A7D2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BC2B8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2CC2D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3341D9">
              <w:trPr>
                <w:cantSplit/>
                <w:jc w:val="center"/>
              </w:trPr>
              <w:tc>
                <w:tcPr>
                  <w:tcW w:w="334" w:type="pct"/>
                  <w:shd w:val="clear" w:color="auto" w:fill="DDEBF1"/>
                  <w:vAlign w:val="center"/>
                </w:tcPr>
                <w:p w14:paraId="7507C74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卖出回购金融资产款</w:t>
                  </w:r>
                </w:p>
              </w:tc>
              <w:tc>
                <w:tcPr>
                  <w:tcW w:w="618" w:type="pct"/>
                  <w:shd w:val="clear" w:color="auto" w:fill="DDEBF1"/>
                  <w:vAlign w:val="center"/>
                </w:tcPr>
                <w:p w14:paraId="589F3E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FC9EC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F3B71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C0451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11FF5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64ED38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644BB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17235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DA362D">
              <w:trPr>
                <w:cantSplit/>
                <w:jc w:val="center"/>
              </w:trPr>
              <w:tc>
                <w:tcPr>
                  <w:tcW w:w="334" w:type="pct"/>
                  <w:shd w:val="clear" w:color="auto" w:fill="DDEBF1"/>
                  <w:vAlign w:val="center"/>
                </w:tcPr>
                <w:p w14:paraId="093280A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应付手续费及佣金</w:t>
                  </w:r>
                </w:p>
              </w:tc>
              <w:tc>
                <w:tcPr>
                  <w:tcW w:w="618" w:type="pct"/>
                  <w:shd w:val="clear" w:color="auto" w:fill="DDEBF1"/>
                  <w:vAlign w:val="center"/>
                </w:tcPr>
                <w:p w14:paraId="0E0DE9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BF23B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68177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1E43C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F5D83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1EA99A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3B5E8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11178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9E97A13">
              <w:trPr>
                <w:cantSplit/>
                <w:jc w:val="center"/>
              </w:trPr>
              <w:tc>
                <w:tcPr>
                  <w:tcW w:w="334" w:type="pct"/>
                  <w:vAlign w:val="center"/>
                </w:tcPr>
                <w:p w14:paraId="625FDBB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应付职工薪酬</w:t>
                  </w:r>
                </w:p>
              </w:tc>
              <w:tc>
                <w:tcPr>
                  <w:tcW w:w="618" w:type="pct"/>
                  <w:vAlign w:val="center"/>
                </w:tcPr>
                <w:p w14:paraId="2059AA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F6D04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4ACA8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9DBCA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A4E4C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7677FB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BAB78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2EF89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E56ACD8">
              <w:trPr>
                <w:cantSplit/>
                <w:jc w:val="center"/>
              </w:trPr>
              <w:tc>
                <w:tcPr>
                  <w:tcW w:w="334" w:type="pct"/>
                  <w:vAlign w:val="center"/>
                </w:tcPr>
                <w:p w14:paraId="5EEE050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应交税费</w:t>
                  </w:r>
                </w:p>
              </w:tc>
              <w:tc>
                <w:tcPr>
                  <w:tcW w:w="618" w:type="pct"/>
                  <w:vAlign w:val="center"/>
                </w:tcPr>
                <w:p w14:paraId="3F1BBB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D8CEA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F94FE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B12F4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8CD78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687D42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1248A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67E69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4537605">
              <w:trPr>
                <w:cantSplit/>
                <w:jc w:val="center"/>
              </w:trPr>
              <w:tc>
                <w:tcPr>
                  <w:tcW w:w="334" w:type="pct"/>
                  <w:shd w:val="clear" w:color="auto" w:fill="DDEBF1"/>
                  <w:vAlign w:val="center"/>
                </w:tcPr>
                <w:p w14:paraId="049711A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应付利息</w:t>
                  </w:r>
                </w:p>
              </w:tc>
              <w:tc>
                <w:tcPr>
                  <w:tcW w:w="618" w:type="pct"/>
                  <w:shd w:val="clear" w:color="auto" w:fill="DDEBF1"/>
                  <w:vAlign w:val="center"/>
                </w:tcPr>
                <w:p w14:paraId="691C82A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34D3B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2AC281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F0A350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325501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E2671B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D5E404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D883A9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798C4E4">
              <w:trPr>
                <w:cantSplit/>
                <w:jc w:val="center"/>
              </w:trPr>
              <w:tc>
                <w:tcPr>
                  <w:tcW w:w="334" w:type="pct"/>
                  <w:shd w:val="clear" w:color="auto" w:fill="DDEBF1"/>
                  <w:vAlign w:val="center"/>
                </w:tcPr>
                <w:p w14:paraId="280C021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应付股利</w:t>
                  </w:r>
                </w:p>
              </w:tc>
              <w:tc>
                <w:tcPr>
                  <w:tcW w:w="618" w:type="pct"/>
                  <w:shd w:val="clear" w:color="auto" w:fill="DDEBF1"/>
                  <w:vAlign w:val="center"/>
                </w:tcPr>
                <w:p w14:paraId="0E26B20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982CCC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20E0A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D08D96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3FA4E5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57710B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6A7875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5F45A4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1D4AC43">
              <w:trPr>
                <w:cantSplit/>
                <w:jc w:val="center"/>
              </w:trPr>
              <w:tc>
                <w:tcPr>
                  <w:tcW w:w="334" w:type="pct"/>
                  <w:vAlign w:val="center"/>
                </w:tcPr>
                <w:p w14:paraId="72FFB64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其他应付款</w:t>
                  </w:r>
                </w:p>
              </w:tc>
              <w:tc>
                <w:tcPr>
                  <w:tcW w:w="618" w:type="pct"/>
                  <w:vAlign w:val="center"/>
                </w:tcPr>
                <w:p w14:paraId="0AE1A5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B774A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83AAE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955F0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72235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455EDE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96A50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6AE12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922EE1D">
              <w:trPr>
                <w:cantSplit/>
                <w:jc w:val="center"/>
              </w:trPr>
              <w:tc>
                <w:tcPr>
                  <w:tcW w:w="334" w:type="pct"/>
                  <w:shd w:val="clear" w:color="auto" w:fill="DDEBF1"/>
                  <w:vAlign w:val="center"/>
                </w:tcPr>
                <w:p w14:paraId="2A274E0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应付分保账款</w:t>
                  </w:r>
                </w:p>
              </w:tc>
              <w:tc>
                <w:tcPr>
                  <w:tcW w:w="618" w:type="pct"/>
                  <w:shd w:val="clear" w:color="auto" w:fill="DDEBF1"/>
                  <w:vAlign w:val="center"/>
                </w:tcPr>
                <w:p w14:paraId="0956F69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922F1F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35313A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2DFE6E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33684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BEC73B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3CE344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6C972C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4939DAF">
              <w:trPr>
                <w:cantSplit/>
                <w:jc w:val="center"/>
              </w:trPr>
              <w:tc>
                <w:tcPr>
                  <w:tcW w:w="334" w:type="pct"/>
                  <w:shd w:val="clear" w:color="auto" w:fill="DDEBF1"/>
                  <w:vAlign w:val="center"/>
                </w:tcPr>
                <w:p w14:paraId="576EE5F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保险合同准备金</w:t>
                  </w:r>
                </w:p>
              </w:tc>
              <w:tc>
                <w:tcPr>
                  <w:tcW w:w="618" w:type="pct"/>
                  <w:shd w:val="clear" w:color="auto" w:fill="DDEBF1"/>
                  <w:vAlign w:val="center"/>
                </w:tcPr>
                <w:p w14:paraId="4C1A0EE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B67BBF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E77F57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BE4175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1C046D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3D3F4B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202404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6D4111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39B5D43">
              <w:trPr>
                <w:cantSplit/>
                <w:jc w:val="center"/>
              </w:trPr>
              <w:tc>
                <w:tcPr>
                  <w:tcW w:w="334" w:type="pct"/>
                  <w:shd w:val="clear" w:color="auto" w:fill="DDEBF1"/>
                  <w:vAlign w:val="center"/>
                </w:tcPr>
                <w:p w14:paraId="6973BD7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代理买卖证券款</w:t>
                  </w:r>
                </w:p>
              </w:tc>
              <w:tc>
                <w:tcPr>
                  <w:tcW w:w="618" w:type="pct"/>
                  <w:shd w:val="clear" w:color="auto" w:fill="DDEBF1"/>
                  <w:vAlign w:val="center"/>
                </w:tcPr>
                <w:p w14:paraId="44ACAAA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8E1C84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2C2DBA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90B08D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883AFE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344F1B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2D5A4D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D3F2E7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1FC8208">
              <w:trPr>
                <w:cantSplit/>
                <w:jc w:val="center"/>
              </w:trPr>
              <w:tc>
                <w:tcPr>
                  <w:tcW w:w="334" w:type="pct"/>
                  <w:shd w:val="clear" w:color="auto" w:fill="DDEBF1"/>
                  <w:vAlign w:val="center"/>
                </w:tcPr>
                <w:p w14:paraId="45C8915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代理承销证券款</w:t>
                  </w:r>
                </w:p>
              </w:tc>
              <w:tc>
                <w:tcPr>
                  <w:tcW w:w="618" w:type="pct"/>
                  <w:shd w:val="clear" w:color="auto" w:fill="DDEBF1"/>
                  <w:vAlign w:val="center"/>
                </w:tcPr>
                <w:p w14:paraId="2C9F40D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F610BB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D78131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75EB75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8E9288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6E1C4A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1E0C11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D11B7B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BFB0158">
              <w:trPr>
                <w:cantSplit/>
                <w:jc w:val="center"/>
              </w:trPr>
              <w:tc>
                <w:tcPr>
                  <w:tcW w:w="334" w:type="pct"/>
                  <w:shd w:val="clear" w:color="auto" w:fill="DDEBF1"/>
                  <w:vAlign w:val="center"/>
                </w:tcPr>
                <w:p w14:paraId="272F3CA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划分为持有待售的负债</w:t>
                  </w:r>
                </w:p>
              </w:tc>
              <w:tc>
                <w:tcPr>
                  <w:tcW w:w="618" w:type="pct"/>
                  <w:shd w:val="clear" w:color="auto" w:fill="DDEBF1"/>
                  <w:vAlign w:val="center"/>
                </w:tcPr>
                <w:p w14:paraId="71EE81E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F57BCF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0AB57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7B5418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4C7AE2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9CA2D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AEF660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553066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22FD445">
              <w:trPr>
                <w:cantSplit/>
                <w:jc w:val="center"/>
              </w:trPr>
              <w:tc>
                <w:tcPr>
                  <w:tcW w:w="334" w:type="pct"/>
                  <w:shd w:val="clear" w:color="auto" w:fill="DDEBF1"/>
                  <w:vAlign w:val="center"/>
                </w:tcPr>
                <w:p w14:paraId="4AB8D1B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一年内到期的非流动负债</w:t>
                  </w:r>
                </w:p>
              </w:tc>
              <w:tc>
                <w:tcPr>
                  <w:tcW w:w="618" w:type="pct"/>
                  <w:shd w:val="clear" w:color="auto" w:fill="DDEBF1"/>
                  <w:vAlign w:val="center"/>
                </w:tcPr>
                <w:p w14:paraId="3E74BDE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F88A77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5921D9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90E74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642297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9AAFA2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8EFDE3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EF7063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7731F4D">
              <w:trPr>
                <w:cantSplit/>
                <w:jc w:val="center"/>
              </w:trPr>
              <w:tc>
                <w:tcPr>
                  <w:tcW w:w="334" w:type="pct"/>
                  <w:vAlign w:val="center"/>
                </w:tcPr>
                <w:p w14:paraId="092F086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其他流动负债</w:t>
                  </w:r>
                </w:p>
              </w:tc>
              <w:tc>
                <w:tcPr>
                  <w:tcW w:w="618" w:type="pct"/>
                  <w:vAlign w:val="center"/>
                </w:tcPr>
                <w:p w14:paraId="749FB5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9312C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631C9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D9E80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1FAF6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7A7098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F4AA4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CF015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8300BB5">
              <w:trPr>
                <w:cantSplit/>
                <w:jc w:val="center"/>
              </w:trPr>
              <w:tc>
                <w:tcPr>
                  <w:tcW w:w="334" w:type="pct"/>
                  <w:shd w:val="clear" w:color="auto" w:fill="EAF4F6"/>
                  <w:vAlign w:val="center"/>
                </w:tcPr>
                <w:p w14:paraId="13E4191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流动负债合计</w:t>
                  </w:r>
                </w:p>
              </w:tc>
              <w:tc>
                <w:tcPr>
                  <w:tcW w:w="618" w:type="pct"/>
                  <w:shd w:val="clear" w:color="auto" w:fill="EAF4F6"/>
                  <w:vAlign w:val="center"/>
                </w:tcPr>
                <w:p w14:paraId="1A4B1B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29CDD3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74E684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6842B2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24678B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793BBA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A65C9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13D70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A1C36E2">
              <w:trPr>
                <w:cantSplit/>
                <w:jc w:val="center"/>
              </w:trPr>
              <w:tc>
                <w:tcPr>
                  <w:tcW w:w="334" w:type="pct"/>
                  <w:shd w:val="clear" w:color="auto" w:fill="DDEBF1"/>
                  <w:vAlign w:val="center"/>
                </w:tcPr>
                <w:p w14:paraId="7999AA2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非流动负债</w:t>
                  </w:r>
                </w:p>
              </w:tc>
              <w:tc>
                <w:tcPr>
                  <w:tcW w:w="618" w:type="pct"/>
                  <w:shd w:val="clear" w:color="auto" w:fill="DDEBF1"/>
                  <w:vAlign w:val="center"/>
                </w:tcPr>
                <w:p w14:paraId="479EEC6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4F70B1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9B1764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A3FE4C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D3E291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29ABD1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2038E6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0B54DC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1776373">
              <w:trPr>
                <w:cantSplit/>
                <w:jc w:val="center"/>
              </w:trPr>
              <w:tc>
                <w:tcPr>
                  <w:tcW w:w="334" w:type="pct"/>
                  <w:shd w:val="clear" w:color="auto" w:fill="DDEBF1"/>
                  <w:vAlign w:val="center"/>
                </w:tcPr>
                <w:p w14:paraId="712AA0C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长期借款</w:t>
                  </w:r>
                </w:p>
              </w:tc>
              <w:tc>
                <w:tcPr>
                  <w:tcW w:w="618" w:type="pct"/>
                  <w:shd w:val="clear" w:color="auto" w:fill="DDEBF1"/>
                  <w:vAlign w:val="center"/>
                </w:tcPr>
                <w:p w14:paraId="52E0095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9C9687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3802FE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29195F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B8505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2D2E9E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EA37EA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D56C4F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1535015">
              <w:trPr>
                <w:cantSplit/>
                <w:jc w:val="center"/>
              </w:trPr>
              <w:tc>
                <w:tcPr>
                  <w:tcW w:w="334" w:type="pct"/>
                  <w:shd w:val="clear" w:color="auto" w:fill="DDEBF1"/>
                  <w:vAlign w:val="center"/>
                </w:tcPr>
                <w:p w14:paraId="7B6CDC1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应付债券</w:t>
                  </w:r>
                </w:p>
              </w:tc>
              <w:tc>
                <w:tcPr>
                  <w:tcW w:w="618" w:type="pct"/>
                  <w:shd w:val="clear" w:color="auto" w:fill="DDEBF1"/>
                  <w:vAlign w:val="center"/>
                </w:tcPr>
                <w:p w14:paraId="127880C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005A9B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172E5A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34DEEE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BCD4CE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333C74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9E35B3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B0B22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203E152">
              <w:trPr>
                <w:cantSplit/>
                <w:jc w:val="center"/>
              </w:trPr>
              <w:tc>
                <w:tcPr>
                  <w:tcW w:w="334" w:type="pct"/>
                  <w:shd w:val="clear" w:color="auto" w:fill="DDEBF1"/>
                  <w:vAlign w:val="center"/>
                </w:tcPr>
                <w:p w14:paraId="5AF8A53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其中：优先股（应付债券）</w:t>
                  </w:r>
                </w:p>
              </w:tc>
              <w:tc>
                <w:tcPr>
                  <w:tcW w:w="618" w:type="pct"/>
                  <w:shd w:val="clear" w:color="auto" w:fill="DDEBF1"/>
                  <w:vAlign w:val="center"/>
                </w:tcPr>
                <w:p w14:paraId="09211FA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08FAC5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8698D5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0DD71B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78A92E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227BA5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A848D7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BFF2E9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892E7F8">
              <w:trPr>
                <w:cantSplit/>
                <w:jc w:val="center"/>
              </w:trPr>
              <w:tc>
                <w:tcPr>
                  <w:tcW w:w="334" w:type="pct"/>
                  <w:shd w:val="clear" w:color="auto" w:fill="DDEBF1"/>
                  <w:vAlign w:val="center"/>
                </w:tcPr>
                <w:p w14:paraId="265204B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永续债（应付债券）</w:t>
                  </w:r>
                </w:p>
              </w:tc>
              <w:tc>
                <w:tcPr>
                  <w:tcW w:w="618" w:type="pct"/>
                  <w:shd w:val="clear" w:color="auto" w:fill="DDEBF1"/>
                  <w:vAlign w:val="center"/>
                </w:tcPr>
                <w:p w14:paraId="76253DA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FAB73A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8AEEA7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BFF99F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69EF98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23F08C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D3CF7C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B50375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27CF405">
              <w:trPr>
                <w:cantSplit/>
                <w:jc w:val="center"/>
              </w:trPr>
              <w:tc>
                <w:tcPr>
                  <w:tcW w:w="334" w:type="pct"/>
                  <w:shd w:val="clear" w:color="auto" w:fill="DDEBF1"/>
                  <w:vAlign w:val="center"/>
                </w:tcPr>
                <w:p w14:paraId="4EAAA76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租赁负债</w:t>
                  </w:r>
                </w:p>
              </w:tc>
              <w:tc>
                <w:tcPr>
                  <w:tcW w:w="618" w:type="pct"/>
                  <w:shd w:val="clear" w:color="auto" w:fill="DDEBF1"/>
                  <w:vAlign w:val="center"/>
                </w:tcPr>
                <w:p w14:paraId="0DE9759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F213FD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6AFB77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DB5329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7D2E8A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E7EEC0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FF92A3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397E17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875FFDE">
              <w:trPr>
                <w:cantSplit/>
                <w:jc w:val="center"/>
              </w:trPr>
              <w:tc>
                <w:tcPr>
                  <w:tcW w:w="334" w:type="pct"/>
                  <w:shd w:val="clear" w:color="auto" w:fill="DDEBF1"/>
                  <w:vAlign w:val="center"/>
                </w:tcPr>
                <w:p w14:paraId="797EE1C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长期应付款</w:t>
                  </w:r>
                </w:p>
              </w:tc>
              <w:tc>
                <w:tcPr>
                  <w:tcW w:w="618" w:type="pct"/>
                  <w:shd w:val="clear" w:color="auto" w:fill="DDEBF1"/>
                  <w:vAlign w:val="center"/>
                </w:tcPr>
                <w:p w14:paraId="195456B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B808D5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DBE0DD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E1264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7F01D0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40E17D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531AFB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60992B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BDE0CF0">
              <w:trPr>
                <w:cantSplit/>
                <w:jc w:val="center"/>
              </w:trPr>
              <w:tc>
                <w:tcPr>
                  <w:tcW w:w="334" w:type="pct"/>
                  <w:shd w:val="clear" w:color="auto" w:fill="DDEBF1"/>
                  <w:vAlign w:val="center"/>
                </w:tcPr>
                <w:p w14:paraId="5DCF0CB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长期应付职工薪酬</w:t>
                  </w:r>
                </w:p>
              </w:tc>
              <w:tc>
                <w:tcPr>
                  <w:tcW w:w="618" w:type="pct"/>
                  <w:shd w:val="clear" w:color="auto" w:fill="DDEBF1"/>
                  <w:vAlign w:val="center"/>
                </w:tcPr>
                <w:p w14:paraId="1B14A57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9AFBDD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19D6D1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F7C20C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3C9335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0D08E2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20A237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44961D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2E9C553">
              <w:trPr>
                <w:cantSplit/>
                <w:jc w:val="center"/>
              </w:trPr>
              <w:tc>
                <w:tcPr>
                  <w:tcW w:w="334" w:type="pct"/>
                  <w:shd w:val="clear" w:color="auto" w:fill="DDEBF1"/>
                  <w:vAlign w:val="center"/>
                </w:tcPr>
                <w:p w14:paraId="3D4F511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专项应付款</w:t>
                  </w:r>
                </w:p>
              </w:tc>
              <w:tc>
                <w:tcPr>
                  <w:tcW w:w="618" w:type="pct"/>
                  <w:shd w:val="clear" w:color="auto" w:fill="DDEBF1"/>
                  <w:vAlign w:val="center"/>
                </w:tcPr>
                <w:p w14:paraId="36BF60B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C9C13B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0F001C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0537C2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2EC6E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09893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02C417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CFCD0B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D019B24">
              <w:trPr>
                <w:cantSplit/>
                <w:jc w:val="center"/>
              </w:trPr>
              <w:tc>
                <w:tcPr>
                  <w:tcW w:w="334" w:type="pct"/>
                  <w:shd w:val="clear" w:color="auto" w:fill="DDEBF1"/>
                  <w:vAlign w:val="center"/>
                </w:tcPr>
                <w:p w14:paraId="17511D6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预计负债</w:t>
                  </w:r>
                </w:p>
              </w:tc>
              <w:tc>
                <w:tcPr>
                  <w:tcW w:w="618" w:type="pct"/>
                  <w:shd w:val="clear" w:color="auto" w:fill="DDEBF1"/>
                  <w:vAlign w:val="center"/>
                </w:tcPr>
                <w:p w14:paraId="7BC8C9C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DAE2CE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99B096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2D60C4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EF6344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1E4C5C3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4F353C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49E61B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C17EB8C">
              <w:trPr>
                <w:cantSplit/>
                <w:jc w:val="center"/>
              </w:trPr>
              <w:tc>
                <w:tcPr>
                  <w:tcW w:w="334" w:type="pct"/>
                  <w:shd w:val="clear" w:color="auto" w:fill="DDEBF1"/>
                  <w:vAlign w:val="center"/>
                </w:tcPr>
                <w:p w14:paraId="1E5F9E5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递延收益</w:t>
                  </w:r>
                </w:p>
              </w:tc>
              <w:tc>
                <w:tcPr>
                  <w:tcW w:w="618" w:type="pct"/>
                  <w:shd w:val="clear" w:color="auto" w:fill="DDEBF1"/>
                  <w:vAlign w:val="center"/>
                </w:tcPr>
                <w:p w14:paraId="746C20A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ADC714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A0B78B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F09758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51D6BA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DDD253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225B5F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A175F0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FB4AE01">
              <w:trPr>
                <w:cantSplit/>
                <w:jc w:val="center"/>
              </w:trPr>
              <w:tc>
                <w:tcPr>
                  <w:tcW w:w="334" w:type="pct"/>
                  <w:shd w:val="clear" w:color="auto" w:fill="DDEBF1"/>
                  <w:vAlign w:val="center"/>
                </w:tcPr>
                <w:p w14:paraId="5CDEA77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递延所得税负债</w:t>
                  </w:r>
                </w:p>
              </w:tc>
              <w:tc>
                <w:tcPr>
                  <w:tcW w:w="618" w:type="pct"/>
                  <w:shd w:val="clear" w:color="auto" w:fill="DDEBF1"/>
                  <w:vAlign w:val="center"/>
                </w:tcPr>
                <w:p w14:paraId="7F13EC3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E44E42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D78424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C221A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66D42B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1CB586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AC8687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AE5FBD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5747992">
              <w:trPr>
                <w:cantSplit/>
                <w:jc w:val="center"/>
              </w:trPr>
              <w:tc>
                <w:tcPr>
                  <w:tcW w:w="334" w:type="pct"/>
                  <w:shd w:val="clear" w:color="auto" w:fill="DDEBF1"/>
                  <w:vAlign w:val="center"/>
                </w:tcPr>
                <w:p w14:paraId="633D6C2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其他非流动负债</w:t>
                  </w:r>
                </w:p>
              </w:tc>
              <w:tc>
                <w:tcPr>
                  <w:tcW w:w="618" w:type="pct"/>
                  <w:shd w:val="clear" w:color="auto" w:fill="DDEBF1"/>
                  <w:vAlign w:val="center"/>
                </w:tcPr>
                <w:p w14:paraId="079F85B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D16E1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D5BC39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610142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355F23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5402DB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7E3623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233B01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3E85953">
              <w:trPr>
                <w:cantSplit/>
                <w:jc w:val="center"/>
              </w:trPr>
              <w:tc>
                <w:tcPr>
                  <w:tcW w:w="334" w:type="pct"/>
                  <w:shd w:val="clear" w:color="auto" w:fill="DDEBF1"/>
                  <w:vAlign w:val="center"/>
                </w:tcPr>
                <w:p w14:paraId="0063574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非流动负债合计</w:t>
                  </w:r>
                </w:p>
              </w:tc>
              <w:tc>
                <w:tcPr>
                  <w:tcW w:w="618" w:type="pct"/>
                  <w:shd w:val="clear" w:color="auto" w:fill="DDEBF1"/>
                  <w:vAlign w:val="center"/>
                </w:tcPr>
                <w:p w14:paraId="134672B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B4C4E1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29ED27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6842F5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AE4D0E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C531B1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7892A6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97DF1E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0C9FA59">
              <w:trPr>
                <w:cantSplit/>
                <w:jc w:val="center"/>
              </w:trPr>
              <w:tc>
                <w:tcPr>
                  <w:tcW w:w="334" w:type="pct"/>
                  <w:shd w:val="clear" w:color="auto" w:fill="EAF4F6"/>
                  <w:vAlign w:val="center"/>
                </w:tcPr>
                <w:p w14:paraId="3AEB5E4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负债合计</w:t>
                  </w:r>
                </w:p>
              </w:tc>
              <w:tc>
                <w:tcPr>
                  <w:tcW w:w="618" w:type="pct"/>
                  <w:shd w:val="clear" w:color="auto" w:fill="EAF4F6"/>
                  <w:vAlign w:val="center"/>
                </w:tcPr>
                <w:p w14:paraId="36DBAD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0A507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72B0B8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2442D8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7C377A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1A75A2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CAB4A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5F7ACD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C297FA1">
              <w:trPr>
                <w:cantSplit/>
                <w:jc w:val="center"/>
              </w:trPr>
              <w:tc>
                <w:tcPr>
                  <w:tcW w:w="334" w:type="pct"/>
                  <w:shd w:val="clear" w:color="auto" w:fill="DDEBF1"/>
                  <w:vAlign w:val="center"/>
                </w:tcPr>
                <w:p w14:paraId="4334D4F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所有者权益</w:t>
                  </w:r>
                </w:p>
              </w:tc>
              <w:tc>
                <w:tcPr>
                  <w:tcW w:w="618" w:type="pct"/>
                  <w:shd w:val="clear" w:color="auto" w:fill="DDEBF1"/>
                  <w:vAlign w:val="center"/>
                </w:tcPr>
                <w:p w14:paraId="3D88265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7DA50C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DD03AB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2947D5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64310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F1BAF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BE4D52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36EB5D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724AD3A">
              <w:trPr>
                <w:cantSplit/>
                <w:jc w:val="center"/>
              </w:trPr>
              <w:tc>
                <w:tcPr>
                  <w:tcW w:w="334" w:type="pct"/>
                  <w:vAlign w:val="center"/>
                </w:tcPr>
                <w:p w14:paraId="1049BC5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股本</w:t>
                  </w:r>
                </w:p>
              </w:tc>
              <w:tc>
                <w:tcPr>
                  <w:tcW w:w="618" w:type="pct"/>
                  <w:vAlign w:val="center"/>
                </w:tcPr>
                <w:p w14:paraId="6EF7D7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77F7A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870A0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EC77B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6CF64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5FCC41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D984F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2920B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623115A">
              <w:trPr>
                <w:cantSplit/>
                <w:jc w:val="center"/>
              </w:trPr>
              <w:tc>
                <w:tcPr>
                  <w:tcW w:w="334" w:type="pct"/>
                  <w:shd w:val="clear" w:color="auto" w:fill="DDEBF1"/>
                  <w:vAlign w:val="center"/>
                </w:tcPr>
                <w:p w14:paraId="64FC3A5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其他权益工具</w:t>
                  </w:r>
                </w:p>
              </w:tc>
              <w:tc>
                <w:tcPr>
                  <w:tcW w:w="618" w:type="pct"/>
                  <w:shd w:val="clear" w:color="auto" w:fill="DDEBF1"/>
                  <w:vAlign w:val="center"/>
                </w:tcPr>
                <w:p w14:paraId="59705B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75E9A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B879D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293F9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5281A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D9097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6CCFD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DEB86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FD7F0DA">
              <w:trPr>
                <w:cantSplit/>
                <w:jc w:val="center"/>
              </w:trPr>
              <w:tc>
                <w:tcPr>
                  <w:tcW w:w="334" w:type="pct"/>
                  <w:shd w:val="clear" w:color="auto" w:fill="DDEBF1"/>
                  <w:vAlign w:val="center"/>
                </w:tcPr>
                <w:p w14:paraId="0F30912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其中：优先股（其他权益工具）</w:t>
                  </w:r>
                </w:p>
              </w:tc>
              <w:tc>
                <w:tcPr>
                  <w:tcW w:w="618" w:type="pct"/>
                  <w:shd w:val="clear" w:color="auto" w:fill="DDEBF1"/>
                  <w:vAlign w:val="center"/>
                </w:tcPr>
                <w:p w14:paraId="53B0E5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87366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BD364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9DA97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C9E30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06C461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401ED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76E32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D9815D0">
              <w:trPr>
                <w:cantSplit/>
                <w:jc w:val="center"/>
              </w:trPr>
              <w:tc>
                <w:tcPr>
                  <w:tcW w:w="334" w:type="pct"/>
                  <w:shd w:val="clear" w:color="auto" w:fill="DDEBF1"/>
                  <w:vAlign w:val="center"/>
                </w:tcPr>
                <w:p w14:paraId="1D6D533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永续债（其他权益工具）</w:t>
                  </w:r>
                </w:p>
              </w:tc>
              <w:tc>
                <w:tcPr>
                  <w:tcW w:w="618" w:type="pct"/>
                  <w:shd w:val="clear" w:color="auto" w:fill="DDEBF1"/>
                  <w:vAlign w:val="center"/>
                </w:tcPr>
                <w:p w14:paraId="6ED3B5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7D72F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86731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BF0EB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135DE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1A1FF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658FB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492A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D3707A3">
              <w:trPr>
                <w:cantSplit/>
                <w:jc w:val="center"/>
              </w:trPr>
              <w:tc>
                <w:tcPr>
                  <w:tcW w:w="334" w:type="pct"/>
                  <w:vAlign w:val="center"/>
                </w:tcPr>
                <w:p w14:paraId="73D1282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资本公积</w:t>
                  </w:r>
                </w:p>
              </w:tc>
              <w:tc>
                <w:tcPr>
                  <w:tcW w:w="618" w:type="pct"/>
                  <w:vAlign w:val="center"/>
                </w:tcPr>
                <w:p w14:paraId="068C62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2E9ED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94FF5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B7EC8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A35D2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4A15CB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72964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98810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73ED9C8">
              <w:trPr>
                <w:cantSplit/>
                <w:jc w:val="center"/>
              </w:trPr>
              <w:tc>
                <w:tcPr>
                  <w:tcW w:w="334" w:type="pct"/>
                  <w:shd w:val="clear" w:color="auto" w:fill="DDEBF1"/>
                  <w:vAlign w:val="center"/>
                </w:tcPr>
                <w:p w14:paraId="11ACC0D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减：库存股</w:t>
                  </w:r>
                </w:p>
              </w:tc>
              <w:tc>
                <w:tcPr>
                  <w:tcW w:w="618" w:type="pct"/>
                  <w:shd w:val="clear" w:color="auto" w:fill="DDEBF1"/>
                  <w:vAlign w:val="center"/>
                </w:tcPr>
                <w:p w14:paraId="56647E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91B80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A97C0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6665D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9D032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4CDE8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FF43F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DBE1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73A3760">
              <w:trPr>
                <w:cantSplit/>
                <w:jc w:val="center"/>
              </w:trPr>
              <w:tc>
                <w:tcPr>
                  <w:tcW w:w="334" w:type="pct"/>
                  <w:shd w:val="clear" w:color="auto" w:fill="DDEBF1"/>
                  <w:vAlign w:val="center"/>
                </w:tcPr>
                <w:p w14:paraId="78C1D47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其他综合收益</w:t>
                  </w:r>
                </w:p>
              </w:tc>
              <w:tc>
                <w:tcPr>
                  <w:tcW w:w="618" w:type="pct"/>
                  <w:shd w:val="clear" w:color="auto" w:fill="DDEBF1"/>
                  <w:vAlign w:val="center"/>
                </w:tcPr>
                <w:p w14:paraId="42866C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A6172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AD408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14CCB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29822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3CD7F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AC989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9616C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797DDF8">
              <w:trPr>
                <w:cantSplit/>
                <w:jc w:val="center"/>
              </w:trPr>
              <w:tc>
                <w:tcPr>
                  <w:tcW w:w="334" w:type="pct"/>
                  <w:shd w:val="clear" w:color="auto" w:fill="DDEBF1"/>
                  <w:vAlign w:val="center"/>
                </w:tcPr>
                <w:p w14:paraId="104C6CC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专项储备</w:t>
                  </w:r>
                </w:p>
              </w:tc>
              <w:tc>
                <w:tcPr>
                  <w:tcW w:w="618" w:type="pct"/>
                  <w:shd w:val="clear" w:color="auto" w:fill="DDEBF1"/>
                  <w:vAlign w:val="center"/>
                </w:tcPr>
                <w:p w14:paraId="624B8D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82423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960B4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B8FDF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36915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08D859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5D4A0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6143A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2AEDB8">
              <w:trPr>
                <w:cantSplit/>
                <w:jc w:val="center"/>
              </w:trPr>
              <w:tc>
                <w:tcPr>
                  <w:tcW w:w="334" w:type="pct"/>
                  <w:shd w:val="clear" w:color="auto" w:fill="DDEBF1"/>
                  <w:vAlign w:val="center"/>
                </w:tcPr>
                <w:p w14:paraId="4C907AB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盈余公积</w:t>
                  </w:r>
                </w:p>
              </w:tc>
              <w:tc>
                <w:tcPr>
                  <w:tcW w:w="618" w:type="pct"/>
                  <w:shd w:val="clear" w:color="auto" w:fill="DDEBF1"/>
                  <w:vAlign w:val="center"/>
                </w:tcPr>
                <w:p w14:paraId="66C890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F98B6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DCB73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7DB6B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73074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D708D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0BB9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43422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8301722">
              <w:trPr>
                <w:cantSplit/>
                <w:jc w:val="center"/>
              </w:trPr>
              <w:tc>
                <w:tcPr>
                  <w:tcW w:w="334" w:type="pct"/>
                  <w:shd w:val="clear" w:color="auto" w:fill="DDEBF1"/>
                  <w:vAlign w:val="center"/>
                </w:tcPr>
                <w:p w14:paraId="08B7044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一般风险准备</w:t>
                  </w:r>
                </w:p>
              </w:tc>
              <w:tc>
                <w:tcPr>
                  <w:tcW w:w="618" w:type="pct"/>
                  <w:shd w:val="clear" w:color="auto" w:fill="DDEBF1"/>
                  <w:vAlign w:val="center"/>
                </w:tcPr>
                <w:p w14:paraId="34C7C2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CC7D4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B93AF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222C2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45F26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AA748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F3B58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0D2F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8F1A85A">
              <w:trPr>
                <w:cantSplit/>
                <w:jc w:val="center"/>
              </w:trPr>
              <w:tc>
                <w:tcPr>
                  <w:tcW w:w="334" w:type="pct"/>
                  <w:vAlign w:val="center"/>
                </w:tcPr>
                <w:p w14:paraId="35CB821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未分配利润</w:t>
                  </w:r>
                </w:p>
              </w:tc>
              <w:tc>
                <w:tcPr>
                  <w:tcW w:w="618" w:type="pct"/>
                  <w:vAlign w:val="center"/>
                </w:tcPr>
                <w:p w14:paraId="35F016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B0DF5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8DF42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9C175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11A94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0CE7D4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EB9D3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C62BF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BDBB3DC">
              <w:trPr>
                <w:cantSplit/>
                <w:jc w:val="center"/>
              </w:trPr>
              <w:tc>
                <w:tcPr>
                  <w:tcW w:w="334" w:type="pct"/>
                  <w:shd w:val="clear" w:color="auto" w:fill="EAF4F6"/>
                  <w:vAlign w:val="center"/>
                </w:tcPr>
                <w:p w14:paraId="78053E5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归属于母公司所有者权益合计</w:t>
                  </w:r>
                </w:p>
              </w:tc>
              <w:tc>
                <w:tcPr>
                  <w:tcW w:w="618" w:type="pct"/>
                  <w:shd w:val="clear" w:color="auto" w:fill="EAF4F6"/>
                  <w:vAlign w:val="center"/>
                </w:tcPr>
                <w:p w14:paraId="2B2706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09649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50564B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51E564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37CBB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0A7625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C8861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7ADC5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CF6BB1">
              <w:trPr>
                <w:cantSplit/>
                <w:jc w:val="center"/>
              </w:trPr>
              <w:tc>
                <w:tcPr>
                  <w:tcW w:w="334" w:type="pct"/>
                  <w:shd w:val="clear" w:color="auto" w:fill="DDEBF1"/>
                  <w:vAlign w:val="center"/>
                </w:tcPr>
                <w:p w14:paraId="45E8237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少数股东权益</w:t>
                  </w:r>
                </w:p>
              </w:tc>
              <w:tc>
                <w:tcPr>
                  <w:tcW w:w="618" w:type="pct"/>
                  <w:shd w:val="clear" w:color="auto" w:fill="DDEBF1"/>
                  <w:vAlign w:val="center"/>
                </w:tcPr>
                <w:p w14:paraId="5E1729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CA322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0DF87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AFF0E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8A32F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690ACE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27F31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901DC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124031A">
              <w:trPr>
                <w:cantSplit/>
                <w:jc w:val="center"/>
              </w:trPr>
              <w:tc>
                <w:tcPr>
                  <w:tcW w:w="334" w:type="pct"/>
                  <w:shd w:val="clear" w:color="auto" w:fill="EAF4F6"/>
                  <w:vAlign w:val="center"/>
                </w:tcPr>
                <w:p w14:paraId="625AD33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所有者权益合计</w:t>
                  </w:r>
                </w:p>
              </w:tc>
              <w:tc>
                <w:tcPr>
                  <w:tcW w:w="618" w:type="pct"/>
                  <w:shd w:val="clear" w:color="auto" w:fill="EAF4F6"/>
                  <w:vAlign w:val="center"/>
                </w:tcPr>
                <w:p w14:paraId="56E694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13397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336D63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E3CE9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CF7B3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5DC65D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7B95E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F37A0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CA3578">
              <w:trPr>
                <w:cantSplit/>
                <w:jc w:val="center"/>
              </w:trPr>
              <w:tc>
                <w:tcPr>
                  <w:tcW w:w="334" w:type="pct"/>
                  <w:shd w:val="clear" w:color="auto" w:fill="EAF4F6"/>
                  <w:vAlign w:val="center"/>
                </w:tcPr>
                <w:p w14:paraId="685D2E8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负债和所有者权益总计</w:t>
                  </w:r>
                </w:p>
              </w:tc>
              <w:tc>
                <w:tcPr>
                  <w:tcW w:w="618" w:type="pct"/>
                  <w:shd w:val="clear" w:color="auto" w:fill="EAF4F6"/>
                  <w:vAlign w:val="center"/>
                </w:tcPr>
                <w:p w14:paraId="677AEE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36BAF1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6A45B0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4D8705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902F5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2E7116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BB74A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4B63F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p w14:paraId="7DD59FD5"/>
        </w:tc>
      </w:tr>
      <w:tr w14:paraId="16777222">
        <w:tc>
          <w:tcPr>
            <w:tcW w:w="0" w:type="auto"/>
            <w:tcMar>
              <w:top w:w="30" w:type="dxa"/>
              <w:left w:w="35" w:type="dxa"/>
              <w:bottom w:w="30" w:type="dxa"/>
              <w:right w:w="35" w:type="dxa"/>
            </w:tcMar>
            <w:vAlign w:val="top"/>
          </w:tcPr>
          <w:p w14:paraId="326F0738">
            <w:pPr>
              <w:rPr>
                <w:rFonts w:hint="eastAsia" w:ascii="宋体" w:hAnsi="宋体" w:eastAsia="宋体" w:cs="宋体"/>
                <w:sz w:val="22"/>
                <w:szCs w:val="22"/>
              </w:rPr>
            </w:pPr>
          </w:p>
        </w:tc>
      </w:tr>
      <w:tr w14:paraId="7268EDDB">
        <w:tc>
          <w:tcPr>
            <w:tcW w:w="0" w:type="auto"/>
            <w:tcMar>
              <w:top w:w="30" w:type="dxa"/>
              <w:left w:w="35" w:type="dxa"/>
              <w:bottom w:w="30" w:type="dxa"/>
              <w:right w:w="35" w:type="dxa"/>
            </w:tcMar>
            <w:vAlign w:val="top"/>
          </w:tcPr>
          <w:p w14:paraId="730EB6A2">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合并利润表</w:t>
            </w:r>
          </w:p>
        </w:tc>
      </w:tr>
      <w:tr w14:paraId="509D71C5">
        <w:tc>
          <w:tcPr>
            <w:tcW w:w="0" w:type="auto"/>
            <w:tcMar>
              <w:top w:w="30" w:type="dxa"/>
              <w:left w:w="35" w:type="dxa"/>
              <w:bottom w:w="30" w:type="dxa"/>
              <w:right w:w="35" w:type="dxa"/>
            </w:tcMar>
            <w:vAlign w:val="top"/>
          </w:tcPr>
          <w:tbl>
            <w:tblPr>
              <w:tblStyle w:val="17"/>
              <w:tblW w:w="499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4"/>
              <w:gridCol w:w="1050"/>
              <w:gridCol w:w="1050"/>
              <w:gridCol w:w="1050"/>
              <w:gridCol w:w="1050"/>
              <w:gridCol w:w="1112"/>
              <w:gridCol w:w="1112"/>
              <w:gridCol w:w="1056"/>
              <w:gridCol w:w="1056"/>
            </w:tblGrid>
            <w:tr w14:paraId="58F746F5">
              <w:trPr>
                <w:cantSplit/>
                <w:tblHeader/>
                <w:jc w:val="center"/>
              </w:trPr>
              <w:tc>
                <w:tcPr>
                  <w:tcW w:w="916" w:type="pct"/>
                  <w:shd w:val="clear" w:color="auto" w:fill="5DB3C2"/>
                  <w:tcMar>
                    <w:top w:w="30" w:type="dxa"/>
                    <w:left w:w="35" w:type="dxa"/>
                    <w:bottom w:w="30" w:type="dxa"/>
                    <w:right w:w="35" w:type="dxa"/>
                  </w:tcMar>
                  <w:vAlign w:val="center"/>
                </w:tcPr>
                <w:p w14:paraId="3C36C4B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利润表科目</w:t>
                  </w:r>
                </w:p>
              </w:tc>
              <w:tc>
                <w:tcPr>
                  <w:tcW w:w="502" w:type="pct"/>
                  <w:shd w:val="clear" w:color="auto" w:fill="5DB3C2"/>
                  <w:tcMar>
                    <w:top w:w="30" w:type="dxa"/>
                    <w:left w:w="35" w:type="dxa"/>
                    <w:bottom w:w="30" w:type="dxa"/>
                    <w:right w:w="35" w:type="dxa"/>
                  </w:tcMar>
                  <w:vAlign w:val="center"/>
                </w:tcPr>
                <w:p w14:paraId="6E339D0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前两年</w:t>
                  </w:r>
                </w:p>
              </w:tc>
              <w:tc>
                <w:tcPr>
                  <w:tcW w:w="502" w:type="pct"/>
                  <w:shd w:val="clear" w:color="auto" w:fill="5DB3C2"/>
                  <w:tcMar>
                    <w:top w:w="30" w:type="dxa"/>
                    <w:left w:w="35" w:type="dxa"/>
                    <w:bottom w:w="30" w:type="dxa"/>
                    <w:right w:w="35" w:type="dxa"/>
                  </w:tcMar>
                  <w:vAlign w:val="center"/>
                </w:tcPr>
                <w:p w14:paraId="68450C8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w:t>
                  </w:r>
                </w:p>
              </w:tc>
              <w:tc>
                <w:tcPr>
                  <w:tcW w:w="502" w:type="pct"/>
                  <w:shd w:val="clear" w:color="auto" w:fill="5DB3C2"/>
                  <w:tcMar>
                    <w:top w:w="30" w:type="dxa"/>
                    <w:left w:w="35" w:type="dxa"/>
                    <w:bottom w:w="30" w:type="dxa"/>
                    <w:right w:w="35" w:type="dxa"/>
                  </w:tcMar>
                  <w:vAlign w:val="center"/>
                </w:tcPr>
                <w:p w14:paraId="47E544C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w:t>
                  </w:r>
                </w:p>
              </w:tc>
              <w:tc>
                <w:tcPr>
                  <w:tcW w:w="502" w:type="pct"/>
                  <w:shd w:val="clear" w:color="auto" w:fill="5DB3C2"/>
                  <w:tcMar>
                    <w:top w:w="30" w:type="dxa"/>
                    <w:left w:w="35" w:type="dxa"/>
                    <w:bottom w:w="30" w:type="dxa"/>
                    <w:right w:w="35" w:type="dxa"/>
                  </w:tcMar>
                  <w:vAlign w:val="center"/>
                </w:tcPr>
                <w:p w14:paraId="27CFF1C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w:t>
                  </w:r>
                </w:p>
              </w:tc>
              <w:tc>
                <w:tcPr>
                  <w:tcW w:w="532" w:type="pct"/>
                  <w:shd w:val="clear" w:color="auto" w:fill="5DB3C2"/>
                  <w:tcMar>
                    <w:top w:w="30" w:type="dxa"/>
                    <w:left w:w="35" w:type="dxa"/>
                    <w:bottom w:w="30" w:type="dxa"/>
                    <w:right w:w="35" w:type="dxa"/>
                  </w:tcMar>
                  <w:vAlign w:val="center"/>
                </w:tcPr>
                <w:p w14:paraId="38C1155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上一年较前两年变动</w:t>
                  </w:r>
                </w:p>
              </w:tc>
              <w:tc>
                <w:tcPr>
                  <w:tcW w:w="532" w:type="pct"/>
                  <w:shd w:val="clear" w:color="auto" w:fill="5DB3C2"/>
                  <w:tcMar>
                    <w:top w:w="30" w:type="dxa"/>
                    <w:left w:w="35" w:type="dxa"/>
                    <w:bottom w:w="30" w:type="dxa"/>
                    <w:right w:w="35" w:type="dxa"/>
                  </w:tcMar>
                  <w:vAlign w:val="center"/>
                </w:tcPr>
                <w:p w14:paraId="5EFF155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最近年度较上一年变动</w:t>
                  </w:r>
                </w:p>
              </w:tc>
              <w:tc>
                <w:tcPr>
                  <w:tcW w:w="505" w:type="pct"/>
                  <w:shd w:val="clear" w:color="auto" w:fill="5DB3C2"/>
                  <w:tcMar>
                    <w:top w:w="30" w:type="dxa"/>
                    <w:left w:w="35" w:type="dxa"/>
                    <w:bottom w:w="30" w:type="dxa"/>
                    <w:right w:w="35" w:type="dxa"/>
                  </w:tcMar>
                  <w:vAlign w:val="center"/>
                </w:tcPr>
                <w:p w14:paraId="00B1BDF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最近年度各项占比</w:t>
                  </w:r>
                </w:p>
              </w:tc>
              <w:tc>
                <w:tcPr>
                  <w:tcW w:w="505" w:type="pct"/>
                  <w:shd w:val="clear" w:color="auto" w:fill="5DB3C2"/>
                  <w:tcMar>
                    <w:top w:w="30" w:type="dxa"/>
                    <w:left w:w="35" w:type="dxa"/>
                    <w:bottom w:w="30" w:type="dxa"/>
                    <w:right w:w="35" w:type="dxa"/>
                  </w:tcMar>
                  <w:vAlign w:val="center"/>
                </w:tcPr>
                <w:p w14:paraId="674FA3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最新一期各项占比</w:t>
                  </w:r>
                </w:p>
              </w:tc>
            </w:tr>
            <w:tr w14:paraId="4489F7B3">
              <w:trPr>
                <w:cantSplit/>
                <w:jc w:val="center"/>
              </w:trPr>
              <w:tc>
                <w:tcPr>
                  <w:tcW w:w="916" w:type="pct"/>
                  <w:vAlign w:val="center"/>
                </w:tcPr>
                <w:p w14:paraId="54857B4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一、营业总收入</w:t>
                  </w:r>
                </w:p>
              </w:tc>
              <w:tc>
                <w:tcPr>
                  <w:tcW w:w="502" w:type="pct"/>
                  <w:vAlign w:val="center"/>
                </w:tcPr>
                <w:p w14:paraId="6D98CF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B1763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850B7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60B0B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E86BE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F6708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A688C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22ACF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3C3711D">
              <w:trPr>
                <w:cantSplit/>
                <w:jc w:val="center"/>
              </w:trPr>
              <w:tc>
                <w:tcPr>
                  <w:tcW w:w="916" w:type="pct"/>
                  <w:vAlign w:val="center"/>
                </w:tcPr>
                <w:p w14:paraId="3995093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其中：营业收入</w:t>
                  </w:r>
                </w:p>
              </w:tc>
              <w:tc>
                <w:tcPr>
                  <w:tcW w:w="502" w:type="pct"/>
                  <w:vAlign w:val="center"/>
                </w:tcPr>
                <w:p w14:paraId="4A755A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E2E79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1D1FC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81CEA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FD5E4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7DD03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69FFC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D9053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936D290">
              <w:trPr>
                <w:cantSplit/>
                <w:jc w:val="center"/>
              </w:trPr>
              <w:tc>
                <w:tcPr>
                  <w:tcW w:w="916" w:type="pct"/>
                  <w:shd w:val="clear" w:color="auto" w:fill="DDEBF1"/>
                  <w:vAlign w:val="center"/>
                </w:tcPr>
                <w:p w14:paraId="52793AE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利息收入</w:t>
                  </w:r>
                </w:p>
              </w:tc>
              <w:tc>
                <w:tcPr>
                  <w:tcW w:w="502" w:type="pct"/>
                  <w:shd w:val="clear" w:color="auto" w:fill="DDEBF1"/>
                  <w:vAlign w:val="center"/>
                </w:tcPr>
                <w:p w14:paraId="7D3008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426BC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2DC13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5A0C6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C3CFB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58801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4EF8F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0A9C6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5CD63F">
              <w:trPr>
                <w:cantSplit/>
                <w:jc w:val="center"/>
              </w:trPr>
              <w:tc>
                <w:tcPr>
                  <w:tcW w:w="916" w:type="pct"/>
                  <w:shd w:val="clear" w:color="auto" w:fill="DDEBF1"/>
                  <w:vAlign w:val="center"/>
                </w:tcPr>
                <w:p w14:paraId="59AE027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已赚保费</w:t>
                  </w:r>
                </w:p>
              </w:tc>
              <w:tc>
                <w:tcPr>
                  <w:tcW w:w="502" w:type="pct"/>
                  <w:shd w:val="clear" w:color="auto" w:fill="DDEBF1"/>
                  <w:vAlign w:val="center"/>
                </w:tcPr>
                <w:p w14:paraId="7725E8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7ECD8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0F2A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BACD8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7D0F9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3FF19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69A23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71E45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042C41">
              <w:trPr>
                <w:cantSplit/>
                <w:jc w:val="center"/>
              </w:trPr>
              <w:tc>
                <w:tcPr>
                  <w:tcW w:w="916" w:type="pct"/>
                  <w:shd w:val="clear" w:color="auto" w:fill="DDEBF1"/>
                  <w:vAlign w:val="center"/>
                </w:tcPr>
                <w:p w14:paraId="7FB911C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手续费及佣金收入</w:t>
                  </w:r>
                </w:p>
              </w:tc>
              <w:tc>
                <w:tcPr>
                  <w:tcW w:w="502" w:type="pct"/>
                  <w:shd w:val="clear" w:color="auto" w:fill="DDEBF1"/>
                  <w:vAlign w:val="center"/>
                </w:tcPr>
                <w:p w14:paraId="4E875A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FDAF5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77B54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E056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F1EDE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1EBD7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AC2B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D47BC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7DA34C0">
              <w:trPr>
                <w:cantSplit/>
                <w:jc w:val="center"/>
              </w:trPr>
              <w:tc>
                <w:tcPr>
                  <w:tcW w:w="916" w:type="pct"/>
                  <w:vAlign w:val="center"/>
                </w:tcPr>
                <w:p w14:paraId="30A96E1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二、营业总成本</w:t>
                  </w:r>
                </w:p>
              </w:tc>
              <w:tc>
                <w:tcPr>
                  <w:tcW w:w="502" w:type="pct"/>
                  <w:vAlign w:val="center"/>
                </w:tcPr>
                <w:p w14:paraId="29B572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0DE4E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444A3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2C33F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6E798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392EF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A3408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C74B4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A938005">
              <w:trPr>
                <w:cantSplit/>
                <w:jc w:val="center"/>
              </w:trPr>
              <w:tc>
                <w:tcPr>
                  <w:tcW w:w="916" w:type="pct"/>
                  <w:vAlign w:val="center"/>
                </w:tcPr>
                <w:p w14:paraId="28BAC04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其中：营业成本</w:t>
                  </w:r>
                </w:p>
              </w:tc>
              <w:tc>
                <w:tcPr>
                  <w:tcW w:w="502" w:type="pct"/>
                  <w:vAlign w:val="center"/>
                </w:tcPr>
                <w:p w14:paraId="775747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194AD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E9A03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BF920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E33FD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0EA2F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CF70E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7E672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6DE80ED">
              <w:trPr>
                <w:cantSplit/>
                <w:jc w:val="center"/>
              </w:trPr>
              <w:tc>
                <w:tcPr>
                  <w:tcW w:w="916" w:type="pct"/>
                  <w:shd w:val="clear" w:color="auto" w:fill="DDEBF1"/>
                  <w:vAlign w:val="center"/>
                </w:tcPr>
                <w:p w14:paraId="51A99F7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利息支出</w:t>
                  </w:r>
                </w:p>
              </w:tc>
              <w:tc>
                <w:tcPr>
                  <w:tcW w:w="502" w:type="pct"/>
                  <w:shd w:val="clear" w:color="auto" w:fill="DDEBF1"/>
                  <w:vAlign w:val="center"/>
                </w:tcPr>
                <w:p w14:paraId="32D4E4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58319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9A8A5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220F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8C38A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6E374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D1588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1DF1D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D1EF925">
              <w:trPr>
                <w:cantSplit/>
                <w:jc w:val="center"/>
              </w:trPr>
              <w:tc>
                <w:tcPr>
                  <w:tcW w:w="916" w:type="pct"/>
                  <w:shd w:val="clear" w:color="auto" w:fill="DDEBF1"/>
                  <w:vAlign w:val="center"/>
                </w:tcPr>
                <w:p w14:paraId="75C0738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手续费及佣金支出</w:t>
                  </w:r>
                </w:p>
              </w:tc>
              <w:tc>
                <w:tcPr>
                  <w:tcW w:w="502" w:type="pct"/>
                  <w:shd w:val="clear" w:color="auto" w:fill="DDEBF1"/>
                  <w:vAlign w:val="center"/>
                </w:tcPr>
                <w:p w14:paraId="0B7E36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006DE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1F65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CC8B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AB186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9D345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FF68B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C52E5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C70387">
              <w:trPr>
                <w:cantSplit/>
                <w:jc w:val="center"/>
              </w:trPr>
              <w:tc>
                <w:tcPr>
                  <w:tcW w:w="916" w:type="pct"/>
                  <w:shd w:val="clear" w:color="auto" w:fill="DDEBF1"/>
                  <w:vAlign w:val="center"/>
                </w:tcPr>
                <w:p w14:paraId="584517E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退保金</w:t>
                  </w:r>
                </w:p>
              </w:tc>
              <w:tc>
                <w:tcPr>
                  <w:tcW w:w="502" w:type="pct"/>
                  <w:shd w:val="clear" w:color="auto" w:fill="DDEBF1"/>
                  <w:vAlign w:val="center"/>
                </w:tcPr>
                <w:p w14:paraId="25B81D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15F77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EE1C5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91DC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58CAA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E36F1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A0368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F9B64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EC504C">
              <w:trPr>
                <w:cantSplit/>
                <w:jc w:val="center"/>
              </w:trPr>
              <w:tc>
                <w:tcPr>
                  <w:tcW w:w="916" w:type="pct"/>
                  <w:shd w:val="clear" w:color="auto" w:fill="DDEBF1"/>
                  <w:vAlign w:val="center"/>
                </w:tcPr>
                <w:p w14:paraId="100BF7F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赔付支出净额</w:t>
                  </w:r>
                </w:p>
              </w:tc>
              <w:tc>
                <w:tcPr>
                  <w:tcW w:w="502" w:type="pct"/>
                  <w:shd w:val="clear" w:color="auto" w:fill="DDEBF1"/>
                  <w:vAlign w:val="center"/>
                </w:tcPr>
                <w:p w14:paraId="6B74E9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1E0B1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AD5BE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D46C3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BB46D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51B0D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25386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51813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57814E9">
              <w:trPr>
                <w:cantSplit/>
                <w:jc w:val="center"/>
              </w:trPr>
              <w:tc>
                <w:tcPr>
                  <w:tcW w:w="916" w:type="pct"/>
                  <w:shd w:val="clear" w:color="auto" w:fill="DDEBF1"/>
                  <w:vAlign w:val="center"/>
                </w:tcPr>
                <w:p w14:paraId="2B46E72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提取保险合同准备金净额</w:t>
                  </w:r>
                </w:p>
              </w:tc>
              <w:tc>
                <w:tcPr>
                  <w:tcW w:w="502" w:type="pct"/>
                  <w:shd w:val="clear" w:color="auto" w:fill="DDEBF1"/>
                  <w:vAlign w:val="center"/>
                </w:tcPr>
                <w:p w14:paraId="3BB902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1B702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83AA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827AA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C3F64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7A204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335E0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6DBBF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1B5C0FC">
              <w:trPr>
                <w:cantSplit/>
                <w:jc w:val="center"/>
              </w:trPr>
              <w:tc>
                <w:tcPr>
                  <w:tcW w:w="916" w:type="pct"/>
                  <w:shd w:val="clear" w:color="auto" w:fill="DDEBF1"/>
                  <w:vAlign w:val="center"/>
                </w:tcPr>
                <w:p w14:paraId="558E089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保单红利支出</w:t>
                  </w:r>
                </w:p>
              </w:tc>
              <w:tc>
                <w:tcPr>
                  <w:tcW w:w="502" w:type="pct"/>
                  <w:shd w:val="clear" w:color="auto" w:fill="DDEBF1"/>
                  <w:vAlign w:val="center"/>
                </w:tcPr>
                <w:p w14:paraId="718ADE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60E44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8EAC2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29B0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9DE1D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53200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DAAEE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CD439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734780B">
              <w:trPr>
                <w:cantSplit/>
                <w:jc w:val="center"/>
              </w:trPr>
              <w:tc>
                <w:tcPr>
                  <w:tcW w:w="916" w:type="pct"/>
                  <w:shd w:val="clear" w:color="auto" w:fill="DDEBF1"/>
                  <w:vAlign w:val="center"/>
                </w:tcPr>
                <w:p w14:paraId="0679B00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分保费用</w:t>
                  </w:r>
                </w:p>
              </w:tc>
              <w:tc>
                <w:tcPr>
                  <w:tcW w:w="502" w:type="pct"/>
                  <w:shd w:val="clear" w:color="auto" w:fill="DDEBF1"/>
                  <w:vAlign w:val="center"/>
                </w:tcPr>
                <w:p w14:paraId="365897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69BA7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9E7E7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19E60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8B091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1D941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59EAB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50A35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59EE8D5">
              <w:trPr>
                <w:cantSplit/>
                <w:jc w:val="center"/>
              </w:trPr>
              <w:tc>
                <w:tcPr>
                  <w:tcW w:w="916" w:type="pct"/>
                  <w:vAlign w:val="center"/>
                </w:tcPr>
                <w:p w14:paraId="0E8E35C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税金及附加</w:t>
                  </w:r>
                </w:p>
              </w:tc>
              <w:tc>
                <w:tcPr>
                  <w:tcW w:w="502" w:type="pct"/>
                  <w:vAlign w:val="center"/>
                </w:tcPr>
                <w:p w14:paraId="5A4653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A0F38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1C513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3BE39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07F8A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E995B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36821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2D177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878DA96">
              <w:trPr>
                <w:cantSplit/>
                <w:jc w:val="center"/>
              </w:trPr>
              <w:tc>
                <w:tcPr>
                  <w:tcW w:w="916" w:type="pct"/>
                  <w:vAlign w:val="center"/>
                </w:tcPr>
                <w:p w14:paraId="58A6DFA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销售费用</w:t>
                  </w:r>
                </w:p>
              </w:tc>
              <w:tc>
                <w:tcPr>
                  <w:tcW w:w="502" w:type="pct"/>
                  <w:vAlign w:val="center"/>
                </w:tcPr>
                <w:p w14:paraId="5E1AD3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40E68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3EC3B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C51B8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96D78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81EB3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B2DAA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D9669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4E9115">
              <w:trPr>
                <w:cantSplit/>
                <w:jc w:val="center"/>
              </w:trPr>
              <w:tc>
                <w:tcPr>
                  <w:tcW w:w="916" w:type="pct"/>
                  <w:vAlign w:val="center"/>
                </w:tcPr>
                <w:p w14:paraId="4679F78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管理费用</w:t>
                  </w:r>
                </w:p>
              </w:tc>
              <w:tc>
                <w:tcPr>
                  <w:tcW w:w="502" w:type="pct"/>
                  <w:vAlign w:val="center"/>
                </w:tcPr>
                <w:p w14:paraId="0FA4A4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62B37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D97D8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93C54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043A7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8AA6F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8AC58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44CD4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128862C">
              <w:trPr>
                <w:cantSplit/>
                <w:jc w:val="center"/>
              </w:trPr>
              <w:tc>
                <w:tcPr>
                  <w:tcW w:w="916" w:type="pct"/>
                  <w:shd w:val="clear" w:color="auto" w:fill="DDEBF1"/>
                  <w:vAlign w:val="center"/>
                </w:tcPr>
                <w:p w14:paraId="1E816C1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研发费用</w:t>
                  </w:r>
                </w:p>
              </w:tc>
              <w:tc>
                <w:tcPr>
                  <w:tcW w:w="502" w:type="pct"/>
                  <w:shd w:val="clear" w:color="auto" w:fill="DDEBF1"/>
                  <w:vAlign w:val="center"/>
                </w:tcPr>
                <w:p w14:paraId="4AD8FA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8F7C2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E03CB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FC89D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32055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328F4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4CACD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CD97F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11EED55">
              <w:trPr>
                <w:cantSplit/>
                <w:jc w:val="center"/>
              </w:trPr>
              <w:tc>
                <w:tcPr>
                  <w:tcW w:w="916" w:type="pct"/>
                  <w:vAlign w:val="center"/>
                </w:tcPr>
                <w:p w14:paraId="5E109CA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财务费用</w:t>
                  </w:r>
                </w:p>
              </w:tc>
              <w:tc>
                <w:tcPr>
                  <w:tcW w:w="502" w:type="pct"/>
                  <w:vAlign w:val="center"/>
                </w:tcPr>
                <w:p w14:paraId="30B41A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B4395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79F13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3DE87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22F63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412F0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ABCB9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33760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7F2056A">
              <w:trPr>
                <w:cantSplit/>
                <w:jc w:val="center"/>
              </w:trPr>
              <w:tc>
                <w:tcPr>
                  <w:tcW w:w="916" w:type="pct"/>
                  <w:shd w:val="clear" w:color="auto" w:fill="DDEBF1"/>
                  <w:vAlign w:val="center"/>
                </w:tcPr>
                <w:p w14:paraId="3915A58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其中：利息费用</w:t>
                  </w:r>
                </w:p>
              </w:tc>
              <w:tc>
                <w:tcPr>
                  <w:tcW w:w="502" w:type="pct"/>
                  <w:shd w:val="clear" w:color="auto" w:fill="DDEBF1"/>
                  <w:vAlign w:val="center"/>
                </w:tcPr>
                <w:p w14:paraId="32537E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5C659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5D885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54B08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7B4DF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5A78C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5E1AB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61742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6F19269">
              <w:trPr>
                <w:cantSplit/>
                <w:jc w:val="center"/>
              </w:trPr>
              <w:tc>
                <w:tcPr>
                  <w:tcW w:w="916" w:type="pct"/>
                  <w:shd w:val="clear" w:color="auto" w:fill="DDEBF1"/>
                  <w:vAlign w:val="center"/>
                </w:tcPr>
                <w:p w14:paraId="4EF4C2C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利息收入（财务费用）</w:t>
                  </w:r>
                </w:p>
              </w:tc>
              <w:tc>
                <w:tcPr>
                  <w:tcW w:w="502" w:type="pct"/>
                  <w:shd w:val="clear" w:color="auto" w:fill="DDEBF1"/>
                  <w:vAlign w:val="center"/>
                </w:tcPr>
                <w:p w14:paraId="64E74C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8F95C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4A1F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3C19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FA120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5A17D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39C8A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ECDD8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626808B">
              <w:trPr>
                <w:cantSplit/>
                <w:jc w:val="center"/>
              </w:trPr>
              <w:tc>
                <w:tcPr>
                  <w:tcW w:w="916" w:type="pct"/>
                  <w:vAlign w:val="center"/>
                </w:tcPr>
                <w:p w14:paraId="3F16B24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加：其他收益</w:t>
                  </w:r>
                </w:p>
              </w:tc>
              <w:tc>
                <w:tcPr>
                  <w:tcW w:w="502" w:type="pct"/>
                  <w:vAlign w:val="center"/>
                </w:tcPr>
                <w:p w14:paraId="06D85D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CDAD3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C43C1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E2C70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1D502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652FE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0D7EF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E3A60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40A83E">
              <w:trPr>
                <w:cantSplit/>
                <w:jc w:val="center"/>
              </w:trPr>
              <w:tc>
                <w:tcPr>
                  <w:tcW w:w="916" w:type="pct"/>
                  <w:vAlign w:val="center"/>
                </w:tcPr>
                <w:p w14:paraId="3A34456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投资收益（损失以“-”号填列）</w:t>
                  </w:r>
                </w:p>
              </w:tc>
              <w:tc>
                <w:tcPr>
                  <w:tcW w:w="502" w:type="pct"/>
                  <w:vAlign w:val="center"/>
                </w:tcPr>
                <w:p w14:paraId="78EAEB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BCD94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DB5C1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F6B3D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8CC8C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E9C6B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FAFF1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0C991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DE0FEB6">
              <w:trPr>
                <w:cantSplit/>
                <w:jc w:val="center"/>
              </w:trPr>
              <w:tc>
                <w:tcPr>
                  <w:tcW w:w="916" w:type="pct"/>
                  <w:shd w:val="clear" w:color="auto" w:fill="DDEBF1"/>
                  <w:vAlign w:val="center"/>
                </w:tcPr>
                <w:p w14:paraId="1E97E50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其中：对联营企业和合营企业的投资收益</w:t>
                  </w:r>
                </w:p>
              </w:tc>
              <w:tc>
                <w:tcPr>
                  <w:tcW w:w="502" w:type="pct"/>
                  <w:shd w:val="clear" w:color="auto" w:fill="DDEBF1"/>
                  <w:vAlign w:val="center"/>
                </w:tcPr>
                <w:p w14:paraId="624A52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6C94A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58D74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DE451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600B9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2E240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5917F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0E01C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FA1DE78">
              <w:trPr>
                <w:cantSplit/>
                <w:jc w:val="center"/>
              </w:trPr>
              <w:tc>
                <w:tcPr>
                  <w:tcW w:w="916" w:type="pct"/>
                  <w:shd w:val="clear" w:color="auto" w:fill="DDEBF1"/>
                  <w:vAlign w:val="center"/>
                </w:tcPr>
                <w:p w14:paraId="22E0C2E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公允价值变动收益（损失以“-”号填列）</w:t>
                  </w:r>
                </w:p>
              </w:tc>
              <w:tc>
                <w:tcPr>
                  <w:tcW w:w="502" w:type="pct"/>
                  <w:shd w:val="clear" w:color="auto" w:fill="DDEBF1"/>
                  <w:vAlign w:val="center"/>
                </w:tcPr>
                <w:p w14:paraId="56A9D8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E900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7190C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E047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1DB48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05D8E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91BEB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0EB91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14E0ED3">
              <w:trPr>
                <w:cantSplit/>
                <w:jc w:val="center"/>
              </w:trPr>
              <w:tc>
                <w:tcPr>
                  <w:tcW w:w="916" w:type="pct"/>
                  <w:vAlign w:val="center"/>
                </w:tcPr>
                <w:p w14:paraId="4273D60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信用减值损失（损失以“-”号填列）</w:t>
                  </w:r>
                </w:p>
              </w:tc>
              <w:tc>
                <w:tcPr>
                  <w:tcW w:w="502" w:type="pct"/>
                  <w:vAlign w:val="center"/>
                </w:tcPr>
                <w:p w14:paraId="1E9824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89530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28803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A23DA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C5AEB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4A2F1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CD867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E6C02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E84844D">
              <w:trPr>
                <w:cantSplit/>
                <w:jc w:val="center"/>
              </w:trPr>
              <w:tc>
                <w:tcPr>
                  <w:tcW w:w="916" w:type="pct"/>
                  <w:vAlign w:val="center"/>
                </w:tcPr>
                <w:p w14:paraId="44B8605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资产减值损失（损失以“-”号填列）</w:t>
                  </w:r>
                </w:p>
              </w:tc>
              <w:tc>
                <w:tcPr>
                  <w:tcW w:w="502" w:type="pct"/>
                  <w:vAlign w:val="center"/>
                </w:tcPr>
                <w:p w14:paraId="504BA6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6F660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D7634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8255E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29112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75330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B938D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FDD99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1E1672C">
              <w:trPr>
                <w:cantSplit/>
                <w:jc w:val="center"/>
              </w:trPr>
              <w:tc>
                <w:tcPr>
                  <w:tcW w:w="916" w:type="pct"/>
                  <w:shd w:val="clear" w:color="auto" w:fill="DDEBF1"/>
                  <w:vAlign w:val="center"/>
                </w:tcPr>
                <w:p w14:paraId="5056500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资产处置收益（损失以“-”号填列）</w:t>
                  </w:r>
                </w:p>
              </w:tc>
              <w:tc>
                <w:tcPr>
                  <w:tcW w:w="502" w:type="pct"/>
                  <w:shd w:val="clear" w:color="auto" w:fill="DDEBF1"/>
                  <w:vAlign w:val="center"/>
                </w:tcPr>
                <w:p w14:paraId="15CA84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8BD8D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3CBAC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E858A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ABE54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3B5DC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30CB4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858EB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5B99A9">
              <w:trPr>
                <w:cantSplit/>
                <w:jc w:val="center"/>
              </w:trPr>
              <w:tc>
                <w:tcPr>
                  <w:tcW w:w="916" w:type="pct"/>
                  <w:vAlign w:val="center"/>
                </w:tcPr>
                <w:p w14:paraId="212F8BF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三、营业利润（亏损以“-”号填列）</w:t>
                  </w:r>
                </w:p>
              </w:tc>
              <w:tc>
                <w:tcPr>
                  <w:tcW w:w="502" w:type="pct"/>
                  <w:vAlign w:val="center"/>
                </w:tcPr>
                <w:p w14:paraId="79EA38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A3537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3BBB1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1FADD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DE01D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362BE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6803F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0DD4B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72238A7">
              <w:trPr>
                <w:cantSplit/>
                <w:jc w:val="center"/>
              </w:trPr>
              <w:tc>
                <w:tcPr>
                  <w:tcW w:w="916" w:type="pct"/>
                  <w:vAlign w:val="center"/>
                </w:tcPr>
                <w:p w14:paraId="4BB1ADF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加：营业外收入</w:t>
                  </w:r>
                </w:p>
              </w:tc>
              <w:tc>
                <w:tcPr>
                  <w:tcW w:w="502" w:type="pct"/>
                  <w:vAlign w:val="center"/>
                </w:tcPr>
                <w:p w14:paraId="1B9073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CD80C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DCBC9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67587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10F27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BEAD3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1E208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030BC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D8C0550">
              <w:trPr>
                <w:cantSplit/>
                <w:jc w:val="center"/>
              </w:trPr>
              <w:tc>
                <w:tcPr>
                  <w:tcW w:w="916" w:type="pct"/>
                  <w:shd w:val="clear" w:color="auto" w:fill="DDEBF1"/>
                  <w:vAlign w:val="center"/>
                </w:tcPr>
                <w:p w14:paraId="1E2F326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其中：非流动资产处置利得</w:t>
                  </w:r>
                </w:p>
              </w:tc>
              <w:tc>
                <w:tcPr>
                  <w:tcW w:w="502" w:type="pct"/>
                  <w:shd w:val="clear" w:color="auto" w:fill="DDEBF1"/>
                  <w:vAlign w:val="center"/>
                </w:tcPr>
                <w:p w14:paraId="4E5D4E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CA67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FFC59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3E668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07EAF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3768C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255A9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88EFA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374AD32">
              <w:trPr>
                <w:cantSplit/>
                <w:jc w:val="center"/>
              </w:trPr>
              <w:tc>
                <w:tcPr>
                  <w:tcW w:w="916" w:type="pct"/>
                  <w:vAlign w:val="center"/>
                </w:tcPr>
                <w:p w14:paraId="4219A1A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减：营业外支出</w:t>
                  </w:r>
                </w:p>
              </w:tc>
              <w:tc>
                <w:tcPr>
                  <w:tcW w:w="502" w:type="pct"/>
                  <w:vAlign w:val="center"/>
                </w:tcPr>
                <w:p w14:paraId="26DF41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F132A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2E7FC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4C957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EE5E4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F5FDF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5E793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FDFA7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0A729D">
              <w:trPr>
                <w:cantSplit/>
                <w:jc w:val="center"/>
              </w:trPr>
              <w:tc>
                <w:tcPr>
                  <w:tcW w:w="916" w:type="pct"/>
                  <w:shd w:val="clear" w:color="auto" w:fill="DDEBF1"/>
                  <w:vAlign w:val="center"/>
                </w:tcPr>
                <w:p w14:paraId="0E4C1E0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其中：非流动资产处置损失</w:t>
                  </w:r>
                </w:p>
              </w:tc>
              <w:tc>
                <w:tcPr>
                  <w:tcW w:w="502" w:type="pct"/>
                  <w:shd w:val="clear" w:color="auto" w:fill="DDEBF1"/>
                  <w:vAlign w:val="center"/>
                </w:tcPr>
                <w:p w14:paraId="3FB1CF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029D3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C66F0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0FF9A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16E3A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8CE14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F9F41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10EBD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2982E97">
              <w:trPr>
                <w:cantSplit/>
                <w:jc w:val="center"/>
              </w:trPr>
              <w:tc>
                <w:tcPr>
                  <w:tcW w:w="916" w:type="pct"/>
                  <w:shd w:val="clear" w:color="auto" w:fill="EAF4F6"/>
                  <w:vAlign w:val="center"/>
                </w:tcPr>
                <w:p w14:paraId="778AA19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四、利润总额（亏损总额以“-”号填列）</w:t>
                  </w:r>
                </w:p>
              </w:tc>
              <w:tc>
                <w:tcPr>
                  <w:tcW w:w="502" w:type="pct"/>
                  <w:shd w:val="clear" w:color="auto" w:fill="EAF4F6"/>
                  <w:vAlign w:val="center"/>
                </w:tcPr>
                <w:p w14:paraId="1ABEE1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5F310F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152E37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7CB912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743D2A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DDBB9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CD16D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6671C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7990E0">
              <w:trPr>
                <w:cantSplit/>
                <w:jc w:val="center"/>
              </w:trPr>
              <w:tc>
                <w:tcPr>
                  <w:tcW w:w="916" w:type="pct"/>
                  <w:vAlign w:val="center"/>
                </w:tcPr>
                <w:p w14:paraId="7993BB1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减：所得税费用</w:t>
                  </w:r>
                </w:p>
              </w:tc>
              <w:tc>
                <w:tcPr>
                  <w:tcW w:w="502" w:type="pct"/>
                  <w:vAlign w:val="center"/>
                </w:tcPr>
                <w:p w14:paraId="2B2059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F9954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F2CCA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935DF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47511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04B38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DACD2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A66D1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E697B6">
              <w:trPr>
                <w:cantSplit/>
                <w:jc w:val="center"/>
              </w:trPr>
              <w:tc>
                <w:tcPr>
                  <w:tcW w:w="916" w:type="pct"/>
                  <w:shd w:val="clear" w:color="auto" w:fill="EAF4F6"/>
                  <w:vAlign w:val="center"/>
                </w:tcPr>
                <w:p w14:paraId="6FDA146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五、净利润（净亏损以“-”号填列）</w:t>
                  </w:r>
                </w:p>
              </w:tc>
              <w:tc>
                <w:tcPr>
                  <w:tcW w:w="502" w:type="pct"/>
                  <w:shd w:val="clear" w:color="auto" w:fill="EAF4F6"/>
                  <w:vAlign w:val="center"/>
                </w:tcPr>
                <w:p w14:paraId="07ED47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70362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35063E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54600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7662B8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7C1D3E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53C9E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4A0FD4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22580B1">
              <w:trPr>
                <w:cantSplit/>
                <w:jc w:val="center"/>
              </w:trPr>
              <w:tc>
                <w:tcPr>
                  <w:tcW w:w="916" w:type="pct"/>
                  <w:shd w:val="clear" w:color="auto" w:fill="DDEBF1"/>
                  <w:vAlign w:val="center"/>
                </w:tcPr>
                <w:p w14:paraId="606E554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1.持续经营净利润（净亏损以“-”号填列）</w:t>
                  </w:r>
                </w:p>
              </w:tc>
              <w:tc>
                <w:tcPr>
                  <w:tcW w:w="502" w:type="pct"/>
                  <w:shd w:val="clear" w:color="auto" w:fill="DDEBF1"/>
                  <w:vAlign w:val="center"/>
                </w:tcPr>
                <w:p w14:paraId="11A302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FFA04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0BA43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2E4E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7129C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22F9D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C959E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0A26C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44020F7">
              <w:trPr>
                <w:cantSplit/>
                <w:jc w:val="center"/>
              </w:trPr>
              <w:tc>
                <w:tcPr>
                  <w:tcW w:w="916" w:type="pct"/>
                  <w:shd w:val="clear" w:color="auto" w:fill="DDEBF1"/>
                  <w:vAlign w:val="center"/>
                </w:tcPr>
                <w:p w14:paraId="1F66251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2.终止经营净利润（净亏损以“-”号填列）</w:t>
                  </w:r>
                </w:p>
              </w:tc>
              <w:tc>
                <w:tcPr>
                  <w:tcW w:w="502" w:type="pct"/>
                  <w:shd w:val="clear" w:color="auto" w:fill="DDEBF1"/>
                  <w:vAlign w:val="center"/>
                </w:tcPr>
                <w:p w14:paraId="097C8A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70C47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5B232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AB7C6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E4C94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380AA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13013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08AE2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0B07594">
              <w:trPr>
                <w:cantSplit/>
                <w:jc w:val="center"/>
              </w:trPr>
              <w:tc>
                <w:tcPr>
                  <w:tcW w:w="916" w:type="pct"/>
                  <w:shd w:val="clear" w:color="auto" w:fill="EAF4F6"/>
                  <w:vAlign w:val="center"/>
                </w:tcPr>
                <w:p w14:paraId="1301078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归属于母公司所有者的净利润</w:t>
                  </w:r>
                </w:p>
              </w:tc>
              <w:tc>
                <w:tcPr>
                  <w:tcW w:w="502" w:type="pct"/>
                  <w:shd w:val="clear" w:color="auto" w:fill="EAF4F6"/>
                  <w:vAlign w:val="center"/>
                </w:tcPr>
                <w:p w14:paraId="6AD95E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21CEA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6E751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56C199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22D95E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74126D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C8E07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40A2A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5972920">
              <w:trPr>
                <w:cantSplit/>
                <w:jc w:val="center"/>
              </w:trPr>
              <w:tc>
                <w:tcPr>
                  <w:tcW w:w="916" w:type="pct"/>
                  <w:shd w:val="clear" w:color="auto" w:fill="DDEBF1"/>
                  <w:vAlign w:val="center"/>
                </w:tcPr>
                <w:p w14:paraId="729E4B3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少数股东损益</w:t>
                  </w:r>
                </w:p>
              </w:tc>
              <w:tc>
                <w:tcPr>
                  <w:tcW w:w="502" w:type="pct"/>
                  <w:shd w:val="clear" w:color="auto" w:fill="DDEBF1"/>
                  <w:vAlign w:val="center"/>
                </w:tcPr>
                <w:p w14:paraId="77B357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52D2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E0B75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3E424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49EA0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5DD82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CB245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09A6D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DB447B8">
              <w:trPr>
                <w:cantSplit/>
                <w:jc w:val="center"/>
              </w:trPr>
              <w:tc>
                <w:tcPr>
                  <w:tcW w:w="916" w:type="pct"/>
                  <w:shd w:val="clear" w:color="auto" w:fill="DDEBF1"/>
                  <w:vAlign w:val="center"/>
                </w:tcPr>
                <w:p w14:paraId="41AAC31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六、其他综合收益的税后净额</w:t>
                  </w:r>
                </w:p>
              </w:tc>
              <w:tc>
                <w:tcPr>
                  <w:tcW w:w="502" w:type="pct"/>
                  <w:shd w:val="clear" w:color="auto" w:fill="DDEBF1"/>
                  <w:vAlign w:val="center"/>
                </w:tcPr>
                <w:p w14:paraId="7FD673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7EE22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F97F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8F08A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8343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8661D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7DDCD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19CE3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564928">
              <w:trPr>
                <w:cantSplit/>
                <w:jc w:val="center"/>
              </w:trPr>
              <w:tc>
                <w:tcPr>
                  <w:tcW w:w="916" w:type="pct"/>
                  <w:shd w:val="clear" w:color="auto" w:fill="DDEBF1"/>
                  <w:vAlign w:val="center"/>
                </w:tcPr>
                <w:p w14:paraId="4475C37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归属于母公司所有者的其他综合收益的税后净额</w:t>
                  </w:r>
                </w:p>
              </w:tc>
              <w:tc>
                <w:tcPr>
                  <w:tcW w:w="502" w:type="pct"/>
                  <w:shd w:val="clear" w:color="auto" w:fill="DDEBF1"/>
                  <w:vAlign w:val="center"/>
                </w:tcPr>
                <w:p w14:paraId="0DF503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175D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EA91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F7427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7AB59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DCB9F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AC26A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C9861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71072A3">
              <w:trPr>
                <w:cantSplit/>
                <w:jc w:val="center"/>
              </w:trPr>
              <w:tc>
                <w:tcPr>
                  <w:tcW w:w="916" w:type="pct"/>
                  <w:shd w:val="clear" w:color="auto" w:fill="DDEBF1"/>
                  <w:vAlign w:val="center"/>
                </w:tcPr>
                <w:p w14:paraId="6D5A67A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归属于少数股东的其他综合收益的税后净额</w:t>
                  </w:r>
                </w:p>
              </w:tc>
              <w:tc>
                <w:tcPr>
                  <w:tcW w:w="502" w:type="pct"/>
                  <w:shd w:val="clear" w:color="auto" w:fill="DDEBF1"/>
                  <w:vAlign w:val="center"/>
                </w:tcPr>
                <w:p w14:paraId="62C925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E404C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EB9E1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3BD4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B995D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0EEA8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CABD4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AB707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6D3F11">
              <w:trPr>
                <w:cantSplit/>
                <w:jc w:val="center"/>
              </w:trPr>
              <w:tc>
                <w:tcPr>
                  <w:tcW w:w="916" w:type="pct"/>
                  <w:vAlign w:val="center"/>
                </w:tcPr>
                <w:p w14:paraId="48327A1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七、综合收益总额</w:t>
                  </w:r>
                </w:p>
              </w:tc>
              <w:tc>
                <w:tcPr>
                  <w:tcW w:w="502" w:type="pct"/>
                  <w:vAlign w:val="center"/>
                </w:tcPr>
                <w:p w14:paraId="5D3547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5168C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485D7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84C8E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36D77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B5207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F0CC6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3B225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28E095">
              <w:trPr>
                <w:cantSplit/>
                <w:jc w:val="center"/>
              </w:trPr>
              <w:tc>
                <w:tcPr>
                  <w:tcW w:w="916" w:type="pct"/>
                  <w:vAlign w:val="center"/>
                </w:tcPr>
                <w:p w14:paraId="1572778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归属于母公司所有者的综合收益总额</w:t>
                  </w:r>
                </w:p>
              </w:tc>
              <w:tc>
                <w:tcPr>
                  <w:tcW w:w="502" w:type="pct"/>
                  <w:vAlign w:val="center"/>
                </w:tcPr>
                <w:p w14:paraId="77CA97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617F0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4191D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310A9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8FCD8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FA72B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2965B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979D0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EB82649">
              <w:trPr>
                <w:cantSplit/>
                <w:jc w:val="center"/>
              </w:trPr>
              <w:tc>
                <w:tcPr>
                  <w:tcW w:w="916" w:type="pct"/>
                  <w:shd w:val="clear" w:color="auto" w:fill="DDEBF1"/>
                  <w:vAlign w:val="center"/>
                </w:tcPr>
                <w:p w14:paraId="1DA1953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归属于少数股东的综合收益总额</w:t>
                  </w:r>
                </w:p>
              </w:tc>
              <w:tc>
                <w:tcPr>
                  <w:tcW w:w="502" w:type="pct"/>
                  <w:shd w:val="clear" w:color="auto" w:fill="DDEBF1"/>
                  <w:vAlign w:val="center"/>
                </w:tcPr>
                <w:p w14:paraId="586C0D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423D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E8F15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A19E6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4F5FA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F7BD1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E36A1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E8CAB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0D6730">
              <w:trPr>
                <w:cantSplit/>
                <w:jc w:val="center"/>
              </w:trPr>
              <w:tc>
                <w:tcPr>
                  <w:tcW w:w="916" w:type="pct"/>
                  <w:shd w:val="clear" w:color="auto" w:fill="DDEBF1"/>
                  <w:vAlign w:val="center"/>
                </w:tcPr>
                <w:p w14:paraId="7A23E58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八、每股收益</w:t>
                  </w:r>
                </w:p>
              </w:tc>
              <w:tc>
                <w:tcPr>
                  <w:tcW w:w="502" w:type="pct"/>
                  <w:shd w:val="clear" w:color="auto" w:fill="DDEBF1"/>
                  <w:vAlign w:val="center"/>
                </w:tcPr>
                <w:p w14:paraId="03B84F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88FE8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6317A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A680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15623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F4597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77BDF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DF4E5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F1BB61">
              <w:trPr>
                <w:cantSplit/>
                <w:jc w:val="center"/>
              </w:trPr>
              <w:tc>
                <w:tcPr>
                  <w:tcW w:w="916" w:type="pct"/>
                  <w:shd w:val="clear" w:color="auto" w:fill="DDEBF1"/>
                  <w:vAlign w:val="center"/>
                </w:tcPr>
                <w:p w14:paraId="07852D3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（一）基本每股收益</w:t>
                  </w:r>
                </w:p>
              </w:tc>
              <w:tc>
                <w:tcPr>
                  <w:tcW w:w="502" w:type="pct"/>
                  <w:shd w:val="clear" w:color="auto" w:fill="DDEBF1"/>
                  <w:vAlign w:val="center"/>
                </w:tcPr>
                <w:p w14:paraId="410B1F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8930F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DCCE1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1859D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5EC19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5DF06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B567D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070E8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A62313F">
              <w:trPr>
                <w:cantSplit/>
                <w:jc w:val="center"/>
              </w:trPr>
              <w:tc>
                <w:tcPr>
                  <w:tcW w:w="916" w:type="pct"/>
                  <w:shd w:val="clear" w:color="auto" w:fill="DDEBF1"/>
                  <w:vAlign w:val="center"/>
                </w:tcPr>
                <w:p w14:paraId="46A59F9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（二）稀释每股收益</w:t>
                  </w:r>
                </w:p>
              </w:tc>
              <w:tc>
                <w:tcPr>
                  <w:tcW w:w="502" w:type="pct"/>
                  <w:shd w:val="clear" w:color="auto" w:fill="DDEBF1"/>
                  <w:vAlign w:val="center"/>
                </w:tcPr>
                <w:p w14:paraId="45ED96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19AE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80CD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BB561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4641D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317C7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37EEC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9BCB3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p w14:paraId="36A4F3B9"/>
        </w:tc>
      </w:tr>
      <w:tr w14:paraId="2E813F44">
        <w:tc>
          <w:tcPr>
            <w:tcW w:w="0" w:type="auto"/>
            <w:tcMar>
              <w:top w:w="30" w:type="dxa"/>
              <w:left w:w="35" w:type="dxa"/>
              <w:bottom w:w="30" w:type="dxa"/>
              <w:right w:w="35" w:type="dxa"/>
            </w:tcMar>
            <w:vAlign w:val="top"/>
          </w:tcPr>
          <w:p w14:paraId="1BAF8A30">
            <w:pPr>
              <w:keepNext/>
              <w:spacing w:before="0" w:after="0" w:line="240" w:lineRule="auto"/>
              <w:jc w:val="left"/>
              <w:rPr>
                <w:rFonts w:hint="eastAsia" w:ascii="宋体" w:hAnsi="宋体" w:eastAsia="宋体" w:cs="宋体"/>
                <w:b/>
                <w:sz w:val="22"/>
                <w:szCs w:val="22"/>
              </w:rPr>
            </w:pPr>
          </w:p>
        </w:tc>
      </w:tr>
      <w:tr w14:paraId="29D17F5C">
        <w:tc>
          <w:tcPr>
            <w:tcW w:w="0" w:type="auto"/>
            <w:tcMar>
              <w:top w:w="30" w:type="dxa"/>
              <w:left w:w="35" w:type="dxa"/>
              <w:bottom w:w="30" w:type="dxa"/>
              <w:right w:w="35" w:type="dxa"/>
            </w:tcMar>
            <w:vAlign w:val="top"/>
          </w:tcPr>
          <w:p w14:paraId="5705B3BB">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合并现金流量表</w:t>
            </w:r>
          </w:p>
        </w:tc>
      </w:tr>
      <w:tr w14:paraId="27973E7F">
        <w:tc>
          <w:tcPr>
            <w:tcW w:w="0" w:type="auto"/>
            <w:tcMar>
              <w:top w:w="30" w:type="dxa"/>
              <w:left w:w="35" w:type="dxa"/>
              <w:bottom w:w="30" w:type="dxa"/>
              <w:right w:w="35" w:type="dxa"/>
            </w:tcMar>
            <w:vAlign w:val="top"/>
          </w:tcPr>
          <w:tbl>
            <w:tblPr>
              <w:tblStyle w:val="1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328"/>
              <w:gridCol w:w="622"/>
              <w:gridCol w:w="622"/>
              <w:gridCol w:w="782"/>
              <w:gridCol w:w="782"/>
              <w:gridCol w:w="1580"/>
              <w:gridCol w:w="1740"/>
            </w:tblGrid>
            <w:tr w14:paraId="65586A04">
              <w:trPr>
                <w:cantSplit/>
                <w:tblHeader/>
                <w:jc w:val="center"/>
              </w:trPr>
              <w:tc>
                <w:tcPr>
                  <w:tcW w:w="0" w:type="auto"/>
                  <w:shd w:val="clear" w:color="auto" w:fill="5DB3C2"/>
                  <w:tcMar>
                    <w:top w:w="30" w:type="dxa"/>
                    <w:left w:w="35" w:type="dxa"/>
                    <w:bottom w:w="30" w:type="dxa"/>
                    <w:right w:w="35" w:type="dxa"/>
                  </w:tcMar>
                  <w:vAlign w:val="center"/>
                </w:tcPr>
                <w:p w14:paraId="2F0A767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现金流量表科目</w:t>
                  </w:r>
                </w:p>
              </w:tc>
              <w:tc>
                <w:tcPr>
                  <w:tcW w:w="0" w:type="auto"/>
                  <w:shd w:val="clear" w:color="auto" w:fill="5DB3C2"/>
                  <w:tcMar>
                    <w:top w:w="30" w:type="dxa"/>
                    <w:left w:w="35" w:type="dxa"/>
                    <w:bottom w:w="30" w:type="dxa"/>
                    <w:right w:w="35" w:type="dxa"/>
                  </w:tcMar>
                  <w:vAlign w:val="center"/>
                </w:tcPr>
                <w:p w14:paraId="4BA284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前两年</w:t>
                  </w:r>
                </w:p>
              </w:tc>
              <w:tc>
                <w:tcPr>
                  <w:tcW w:w="0" w:type="auto"/>
                  <w:shd w:val="clear" w:color="auto" w:fill="5DB3C2"/>
                  <w:tcMar>
                    <w:top w:w="30" w:type="dxa"/>
                    <w:left w:w="35" w:type="dxa"/>
                    <w:bottom w:w="30" w:type="dxa"/>
                    <w:right w:w="35" w:type="dxa"/>
                  </w:tcMar>
                  <w:vAlign w:val="center"/>
                </w:tcPr>
                <w:p w14:paraId="22501BC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w:t>
                  </w:r>
                </w:p>
              </w:tc>
              <w:tc>
                <w:tcPr>
                  <w:tcW w:w="0" w:type="auto"/>
                  <w:shd w:val="clear" w:color="auto" w:fill="5DB3C2"/>
                  <w:tcMar>
                    <w:top w:w="30" w:type="dxa"/>
                    <w:left w:w="35" w:type="dxa"/>
                    <w:bottom w:w="30" w:type="dxa"/>
                    <w:right w:w="35" w:type="dxa"/>
                  </w:tcMar>
                  <w:vAlign w:val="center"/>
                </w:tcPr>
                <w:p w14:paraId="628E5C9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w:t>
                  </w:r>
                </w:p>
              </w:tc>
              <w:tc>
                <w:tcPr>
                  <w:tcW w:w="0" w:type="auto"/>
                  <w:shd w:val="clear" w:color="auto" w:fill="5DB3C2"/>
                  <w:tcMar>
                    <w:top w:w="30" w:type="dxa"/>
                    <w:left w:w="35" w:type="dxa"/>
                    <w:bottom w:w="30" w:type="dxa"/>
                    <w:right w:w="35" w:type="dxa"/>
                  </w:tcMar>
                  <w:vAlign w:val="center"/>
                </w:tcPr>
                <w:p w14:paraId="7EB2399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w:t>
                  </w:r>
                </w:p>
              </w:tc>
              <w:tc>
                <w:tcPr>
                  <w:tcW w:w="0" w:type="auto"/>
                  <w:shd w:val="clear" w:color="auto" w:fill="5DB3C2"/>
                  <w:tcMar>
                    <w:top w:w="30" w:type="dxa"/>
                    <w:left w:w="35" w:type="dxa"/>
                    <w:bottom w:w="30" w:type="dxa"/>
                    <w:right w:w="35" w:type="dxa"/>
                  </w:tcMar>
                  <w:vAlign w:val="center"/>
                </w:tcPr>
                <w:p w14:paraId="3747E08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上一年较前两年变动</w:t>
                  </w:r>
                </w:p>
              </w:tc>
              <w:tc>
                <w:tcPr>
                  <w:tcW w:w="0" w:type="auto"/>
                  <w:shd w:val="clear" w:color="auto" w:fill="5DB3C2"/>
                  <w:tcMar>
                    <w:top w:w="30" w:type="dxa"/>
                    <w:left w:w="35" w:type="dxa"/>
                    <w:bottom w:w="30" w:type="dxa"/>
                    <w:right w:w="35" w:type="dxa"/>
                  </w:tcMar>
                  <w:vAlign w:val="center"/>
                </w:tcPr>
                <w:p w14:paraId="5C8E46E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最近年度较上一年变动</w:t>
                  </w:r>
                </w:p>
              </w:tc>
            </w:tr>
            <w:tr w14:paraId="56D87292">
              <w:trPr>
                <w:cantSplit/>
                <w:jc w:val="center"/>
              </w:trPr>
              <w:tc>
                <w:tcPr>
                  <w:tcW w:w="0" w:type="auto"/>
                  <w:shd w:val="clear" w:color="auto" w:fill="DDEBF1"/>
                  <w:vAlign w:val="center"/>
                </w:tcPr>
                <w:p w14:paraId="026387E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一、经营活动产生的现金流量</w:t>
                  </w:r>
                </w:p>
              </w:tc>
              <w:tc>
                <w:tcPr>
                  <w:tcW w:w="0" w:type="auto"/>
                  <w:shd w:val="clear" w:color="auto" w:fill="DDEBF1"/>
                  <w:vAlign w:val="center"/>
                </w:tcPr>
                <w:p w14:paraId="3D2EF6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4B382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BDD50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7AA94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3C99D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5212C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06D809C">
              <w:trPr>
                <w:cantSplit/>
                <w:jc w:val="center"/>
              </w:trPr>
              <w:tc>
                <w:tcPr>
                  <w:tcW w:w="0" w:type="auto"/>
                  <w:vAlign w:val="center"/>
                </w:tcPr>
                <w:p w14:paraId="14DA11B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销售商品、提供劳务收到的现金</w:t>
                  </w:r>
                </w:p>
              </w:tc>
              <w:tc>
                <w:tcPr>
                  <w:tcW w:w="0" w:type="auto"/>
                  <w:vAlign w:val="center"/>
                </w:tcPr>
                <w:p w14:paraId="71612D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4F97D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2ADFF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1C7D7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C4342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494E5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804CD11">
              <w:trPr>
                <w:cantSplit/>
                <w:jc w:val="center"/>
              </w:trPr>
              <w:tc>
                <w:tcPr>
                  <w:tcW w:w="0" w:type="auto"/>
                  <w:vAlign w:val="center"/>
                </w:tcPr>
                <w:p w14:paraId="32210C0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收到的税费返还</w:t>
                  </w:r>
                </w:p>
              </w:tc>
              <w:tc>
                <w:tcPr>
                  <w:tcW w:w="0" w:type="auto"/>
                  <w:vAlign w:val="center"/>
                </w:tcPr>
                <w:p w14:paraId="1B4FEE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C0819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CAB79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79060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B9788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75F49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9B34DA0">
              <w:trPr>
                <w:cantSplit/>
                <w:jc w:val="center"/>
              </w:trPr>
              <w:tc>
                <w:tcPr>
                  <w:tcW w:w="0" w:type="auto"/>
                  <w:vAlign w:val="center"/>
                </w:tcPr>
                <w:p w14:paraId="2A80CF3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收到的其他与经营活动有关的现金</w:t>
                  </w:r>
                </w:p>
              </w:tc>
              <w:tc>
                <w:tcPr>
                  <w:tcW w:w="0" w:type="auto"/>
                  <w:vAlign w:val="center"/>
                </w:tcPr>
                <w:p w14:paraId="2C1D43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E1C0D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2E371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254E5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9E2E5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1983A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D9CA199">
              <w:trPr>
                <w:cantSplit/>
                <w:jc w:val="center"/>
              </w:trPr>
              <w:tc>
                <w:tcPr>
                  <w:tcW w:w="0" w:type="auto"/>
                  <w:vAlign w:val="center"/>
                </w:tcPr>
                <w:p w14:paraId="372138D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经营活动现金流入小计</w:t>
                  </w:r>
                </w:p>
              </w:tc>
              <w:tc>
                <w:tcPr>
                  <w:tcW w:w="0" w:type="auto"/>
                  <w:vAlign w:val="center"/>
                </w:tcPr>
                <w:p w14:paraId="61DB55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6AC18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B4AC2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7FBDF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13A83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5B81E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5A14B81">
              <w:trPr>
                <w:cantSplit/>
                <w:jc w:val="center"/>
              </w:trPr>
              <w:tc>
                <w:tcPr>
                  <w:tcW w:w="0" w:type="auto"/>
                  <w:shd w:val="clear" w:color="auto" w:fill="DDEBF1"/>
                  <w:vAlign w:val="center"/>
                </w:tcPr>
                <w:p w14:paraId="44C8419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购买商品、接受劳务支付的现金</w:t>
                  </w:r>
                </w:p>
              </w:tc>
              <w:tc>
                <w:tcPr>
                  <w:tcW w:w="0" w:type="auto"/>
                  <w:shd w:val="clear" w:color="auto" w:fill="DDEBF1"/>
                  <w:vAlign w:val="center"/>
                </w:tcPr>
                <w:p w14:paraId="31C5C5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D54D0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DEA10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CA9EB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F4182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6B343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D4263E0">
              <w:trPr>
                <w:cantSplit/>
                <w:jc w:val="center"/>
              </w:trPr>
              <w:tc>
                <w:tcPr>
                  <w:tcW w:w="0" w:type="auto"/>
                  <w:vAlign w:val="center"/>
                </w:tcPr>
                <w:p w14:paraId="6FCAC22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销售商品、提供劳务支付的现金</w:t>
                  </w:r>
                </w:p>
              </w:tc>
              <w:tc>
                <w:tcPr>
                  <w:tcW w:w="0" w:type="auto"/>
                  <w:vAlign w:val="center"/>
                </w:tcPr>
                <w:p w14:paraId="0E6A58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1BA30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B4B19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E65A4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ADE01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037E9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744983E">
              <w:trPr>
                <w:cantSplit/>
                <w:jc w:val="center"/>
              </w:trPr>
              <w:tc>
                <w:tcPr>
                  <w:tcW w:w="0" w:type="auto"/>
                  <w:vAlign w:val="center"/>
                </w:tcPr>
                <w:p w14:paraId="611B288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支付给职工以及为职工支付的现金</w:t>
                  </w:r>
                </w:p>
              </w:tc>
              <w:tc>
                <w:tcPr>
                  <w:tcW w:w="0" w:type="auto"/>
                  <w:vAlign w:val="center"/>
                </w:tcPr>
                <w:p w14:paraId="3B3BF5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3FCC7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A7698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385AD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EB881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7EFE4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6CDAAFB">
              <w:trPr>
                <w:cantSplit/>
                <w:jc w:val="center"/>
              </w:trPr>
              <w:tc>
                <w:tcPr>
                  <w:tcW w:w="0" w:type="auto"/>
                  <w:vAlign w:val="center"/>
                </w:tcPr>
                <w:p w14:paraId="3BC24F0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支付的各项税费</w:t>
                  </w:r>
                </w:p>
              </w:tc>
              <w:tc>
                <w:tcPr>
                  <w:tcW w:w="0" w:type="auto"/>
                  <w:vAlign w:val="center"/>
                </w:tcPr>
                <w:p w14:paraId="2E1E9F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06770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90BEC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182D7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E4EA7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CF954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7B9034A">
              <w:trPr>
                <w:cantSplit/>
                <w:jc w:val="center"/>
              </w:trPr>
              <w:tc>
                <w:tcPr>
                  <w:tcW w:w="0" w:type="auto"/>
                  <w:vAlign w:val="center"/>
                </w:tcPr>
                <w:p w14:paraId="1ED67A1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支付其他与经营活动相关的现金</w:t>
                  </w:r>
                </w:p>
              </w:tc>
              <w:tc>
                <w:tcPr>
                  <w:tcW w:w="0" w:type="auto"/>
                  <w:vAlign w:val="center"/>
                </w:tcPr>
                <w:p w14:paraId="2B81B1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7B041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BDED8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CBDAD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3CB7B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80B9F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644AACC">
              <w:trPr>
                <w:cantSplit/>
                <w:jc w:val="center"/>
              </w:trPr>
              <w:tc>
                <w:tcPr>
                  <w:tcW w:w="0" w:type="auto"/>
                  <w:vAlign w:val="center"/>
                </w:tcPr>
                <w:p w14:paraId="739BBDF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经营活动现金流出小计</w:t>
                  </w:r>
                </w:p>
              </w:tc>
              <w:tc>
                <w:tcPr>
                  <w:tcW w:w="0" w:type="auto"/>
                  <w:vAlign w:val="center"/>
                </w:tcPr>
                <w:p w14:paraId="070771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22462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D20A0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A8F97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869B2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1BE9F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9765DE9">
              <w:trPr>
                <w:cantSplit/>
                <w:jc w:val="center"/>
              </w:trPr>
              <w:tc>
                <w:tcPr>
                  <w:tcW w:w="0" w:type="auto"/>
                  <w:vAlign w:val="center"/>
                </w:tcPr>
                <w:p w14:paraId="3C14943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经营活动产生的现金流量净额</w:t>
                  </w:r>
                </w:p>
              </w:tc>
              <w:tc>
                <w:tcPr>
                  <w:tcW w:w="0" w:type="auto"/>
                  <w:vAlign w:val="center"/>
                </w:tcPr>
                <w:p w14:paraId="0C55BA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CD3D8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431D8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2221F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6B41F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2A557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778BF93">
              <w:trPr>
                <w:cantSplit/>
                <w:jc w:val="center"/>
              </w:trPr>
              <w:tc>
                <w:tcPr>
                  <w:tcW w:w="0" w:type="auto"/>
                  <w:shd w:val="clear" w:color="auto" w:fill="DDEBF1"/>
                  <w:vAlign w:val="center"/>
                </w:tcPr>
                <w:p w14:paraId="38455C8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二、投资活动产生的现金流量</w:t>
                  </w:r>
                </w:p>
              </w:tc>
              <w:tc>
                <w:tcPr>
                  <w:tcW w:w="0" w:type="auto"/>
                  <w:shd w:val="clear" w:color="auto" w:fill="DDEBF1"/>
                  <w:vAlign w:val="center"/>
                </w:tcPr>
                <w:p w14:paraId="606EF7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F0C68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ADE84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F0295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22D04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F36B2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78E73CE">
              <w:trPr>
                <w:cantSplit/>
                <w:jc w:val="center"/>
              </w:trPr>
              <w:tc>
                <w:tcPr>
                  <w:tcW w:w="0" w:type="auto"/>
                  <w:shd w:val="clear" w:color="auto" w:fill="DDEBF1"/>
                  <w:vAlign w:val="center"/>
                </w:tcPr>
                <w:p w14:paraId="124F8F9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收回投资收到的现金</w:t>
                  </w:r>
                </w:p>
              </w:tc>
              <w:tc>
                <w:tcPr>
                  <w:tcW w:w="0" w:type="auto"/>
                  <w:shd w:val="clear" w:color="auto" w:fill="DDEBF1"/>
                  <w:vAlign w:val="center"/>
                </w:tcPr>
                <w:p w14:paraId="2879F5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3D9C7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7FD7A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E3DED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176C1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B68D4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6216F2">
              <w:trPr>
                <w:cantSplit/>
                <w:jc w:val="center"/>
              </w:trPr>
              <w:tc>
                <w:tcPr>
                  <w:tcW w:w="0" w:type="auto"/>
                  <w:vAlign w:val="center"/>
                </w:tcPr>
                <w:p w14:paraId="76D044A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取得投资收益收到的现金</w:t>
                  </w:r>
                </w:p>
              </w:tc>
              <w:tc>
                <w:tcPr>
                  <w:tcW w:w="0" w:type="auto"/>
                  <w:vAlign w:val="center"/>
                </w:tcPr>
                <w:p w14:paraId="685B4E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733CD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B5BE6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0E8B3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909BE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45567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348FA72">
              <w:trPr>
                <w:cantSplit/>
                <w:jc w:val="center"/>
              </w:trPr>
              <w:tc>
                <w:tcPr>
                  <w:tcW w:w="0" w:type="auto"/>
                  <w:shd w:val="clear" w:color="auto" w:fill="DDEBF1"/>
                  <w:vAlign w:val="center"/>
                </w:tcPr>
                <w:p w14:paraId="342CEA7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处置固定资产、无形资产和其他长期资产收回的现金净额</w:t>
                  </w:r>
                </w:p>
              </w:tc>
              <w:tc>
                <w:tcPr>
                  <w:tcW w:w="0" w:type="auto"/>
                  <w:shd w:val="clear" w:color="auto" w:fill="DDEBF1"/>
                  <w:vAlign w:val="center"/>
                </w:tcPr>
                <w:p w14:paraId="265C93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8ED75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9D349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3ABF9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018AA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E5EE8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C711974">
              <w:trPr>
                <w:cantSplit/>
                <w:jc w:val="center"/>
              </w:trPr>
              <w:tc>
                <w:tcPr>
                  <w:tcW w:w="0" w:type="auto"/>
                  <w:vAlign w:val="center"/>
                </w:tcPr>
                <w:p w14:paraId="648A3A4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处置子公司及其他营业单位收到的现金净额</w:t>
                  </w:r>
                </w:p>
              </w:tc>
              <w:tc>
                <w:tcPr>
                  <w:tcW w:w="0" w:type="auto"/>
                  <w:vAlign w:val="center"/>
                </w:tcPr>
                <w:p w14:paraId="78AB2D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5644E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C3A0A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DDDC2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2DAE7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5D6C9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94F008">
              <w:trPr>
                <w:cantSplit/>
                <w:jc w:val="center"/>
              </w:trPr>
              <w:tc>
                <w:tcPr>
                  <w:tcW w:w="0" w:type="auto"/>
                  <w:shd w:val="clear" w:color="auto" w:fill="DDEBF1"/>
                  <w:vAlign w:val="center"/>
                </w:tcPr>
                <w:p w14:paraId="4E7F155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收到其他与投资活动有关的现金</w:t>
                  </w:r>
                </w:p>
              </w:tc>
              <w:tc>
                <w:tcPr>
                  <w:tcW w:w="0" w:type="auto"/>
                  <w:shd w:val="clear" w:color="auto" w:fill="DDEBF1"/>
                  <w:vAlign w:val="center"/>
                </w:tcPr>
                <w:p w14:paraId="551EED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1579E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C9F46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8F752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1F9C0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07AC6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022485">
              <w:trPr>
                <w:cantSplit/>
                <w:jc w:val="center"/>
              </w:trPr>
              <w:tc>
                <w:tcPr>
                  <w:tcW w:w="0" w:type="auto"/>
                  <w:vAlign w:val="center"/>
                </w:tcPr>
                <w:p w14:paraId="17CB078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投资活动现金流入小计</w:t>
                  </w:r>
                </w:p>
              </w:tc>
              <w:tc>
                <w:tcPr>
                  <w:tcW w:w="0" w:type="auto"/>
                  <w:vAlign w:val="center"/>
                </w:tcPr>
                <w:p w14:paraId="0B2DA6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B79C4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4AB9C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E0B6A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70110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3E5B6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C46641">
              <w:trPr>
                <w:cantSplit/>
                <w:jc w:val="center"/>
              </w:trPr>
              <w:tc>
                <w:tcPr>
                  <w:tcW w:w="0" w:type="auto"/>
                  <w:vAlign w:val="center"/>
                </w:tcPr>
                <w:p w14:paraId="21ED98E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购建固定资产、无形资产和其他长期资产支付的现金</w:t>
                  </w:r>
                </w:p>
              </w:tc>
              <w:tc>
                <w:tcPr>
                  <w:tcW w:w="0" w:type="auto"/>
                  <w:vAlign w:val="center"/>
                </w:tcPr>
                <w:p w14:paraId="1ACED0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07376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85D4C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2EF34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DBACC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83BC5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1869352">
              <w:trPr>
                <w:cantSplit/>
                <w:jc w:val="center"/>
              </w:trPr>
              <w:tc>
                <w:tcPr>
                  <w:tcW w:w="0" w:type="auto"/>
                  <w:shd w:val="clear" w:color="auto" w:fill="DDEBF1"/>
                  <w:vAlign w:val="center"/>
                </w:tcPr>
                <w:p w14:paraId="4C7085F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投资支付的现金</w:t>
                  </w:r>
                </w:p>
              </w:tc>
              <w:tc>
                <w:tcPr>
                  <w:tcW w:w="0" w:type="auto"/>
                  <w:shd w:val="clear" w:color="auto" w:fill="DDEBF1"/>
                  <w:vAlign w:val="center"/>
                </w:tcPr>
                <w:p w14:paraId="142E26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434E2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5CE2C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03760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85AA0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EBE0A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79D3E21">
              <w:trPr>
                <w:cantSplit/>
                <w:jc w:val="center"/>
              </w:trPr>
              <w:tc>
                <w:tcPr>
                  <w:tcW w:w="0" w:type="auto"/>
                  <w:shd w:val="clear" w:color="auto" w:fill="DDEBF1"/>
                  <w:vAlign w:val="center"/>
                </w:tcPr>
                <w:p w14:paraId="6F12D78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质押贷款净增加额</w:t>
                  </w:r>
                </w:p>
              </w:tc>
              <w:tc>
                <w:tcPr>
                  <w:tcW w:w="0" w:type="auto"/>
                  <w:shd w:val="clear" w:color="auto" w:fill="DDEBF1"/>
                  <w:vAlign w:val="center"/>
                </w:tcPr>
                <w:p w14:paraId="54ADF0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173AE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11F1C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6863F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93A20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0213B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0B26919">
              <w:trPr>
                <w:cantSplit/>
                <w:jc w:val="center"/>
              </w:trPr>
              <w:tc>
                <w:tcPr>
                  <w:tcW w:w="0" w:type="auto"/>
                  <w:shd w:val="clear" w:color="auto" w:fill="DDEBF1"/>
                  <w:vAlign w:val="center"/>
                </w:tcPr>
                <w:p w14:paraId="5497FC0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取得子公司及其他营业单位支付的现金净额</w:t>
                  </w:r>
                </w:p>
              </w:tc>
              <w:tc>
                <w:tcPr>
                  <w:tcW w:w="0" w:type="auto"/>
                  <w:shd w:val="clear" w:color="auto" w:fill="DDEBF1"/>
                  <w:vAlign w:val="center"/>
                </w:tcPr>
                <w:p w14:paraId="186098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2D532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989DC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E83B7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31657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DA115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2FB5C6B">
              <w:trPr>
                <w:cantSplit/>
                <w:jc w:val="center"/>
              </w:trPr>
              <w:tc>
                <w:tcPr>
                  <w:tcW w:w="0" w:type="auto"/>
                  <w:shd w:val="clear" w:color="auto" w:fill="DDEBF1"/>
                  <w:vAlign w:val="center"/>
                </w:tcPr>
                <w:p w14:paraId="4DE5121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支付其他与投资活动有关的现金</w:t>
                  </w:r>
                </w:p>
              </w:tc>
              <w:tc>
                <w:tcPr>
                  <w:tcW w:w="0" w:type="auto"/>
                  <w:shd w:val="clear" w:color="auto" w:fill="DDEBF1"/>
                  <w:vAlign w:val="center"/>
                </w:tcPr>
                <w:p w14:paraId="727246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6CA49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9374B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9D4DC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19DEC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FC9BA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5CC976C">
              <w:trPr>
                <w:cantSplit/>
                <w:jc w:val="center"/>
              </w:trPr>
              <w:tc>
                <w:tcPr>
                  <w:tcW w:w="0" w:type="auto"/>
                  <w:vAlign w:val="center"/>
                </w:tcPr>
                <w:p w14:paraId="4ADD1AA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投资活动现金流出小计</w:t>
                  </w:r>
                </w:p>
              </w:tc>
              <w:tc>
                <w:tcPr>
                  <w:tcW w:w="0" w:type="auto"/>
                  <w:vAlign w:val="center"/>
                </w:tcPr>
                <w:p w14:paraId="67950C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125E0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3F5CE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51406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AAF83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0613C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0B956FB">
              <w:trPr>
                <w:cantSplit/>
                <w:jc w:val="center"/>
              </w:trPr>
              <w:tc>
                <w:tcPr>
                  <w:tcW w:w="0" w:type="auto"/>
                  <w:vAlign w:val="center"/>
                </w:tcPr>
                <w:p w14:paraId="295A77F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投资活动产生的现金流量净额</w:t>
                  </w:r>
                </w:p>
              </w:tc>
              <w:tc>
                <w:tcPr>
                  <w:tcW w:w="0" w:type="auto"/>
                  <w:vAlign w:val="center"/>
                </w:tcPr>
                <w:p w14:paraId="50E6FB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F7A3C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D3C23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53BE1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FC7A07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C6337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A93909">
              <w:trPr>
                <w:cantSplit/>
                <w:jc w:val="center"/>
              </w:trPr>
              <w:tc>
                <w:tcPr>
                  <w:tcW w:w="0" w:type="auto"/>
                  <w:shd w:val="clear" w:color="auto" w:fill="DDEBF1"/>
                  <w:vAlign w:val="center"/>
                </w:tcPr>
                <w:p w14:paraId="566B7E8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三、筹资活动产生的现金流量</w:t>
                  </w:r>
                </w:p>
              </w:tc>
              <w:tc>
                <w:tcPr>
                  <w:tcW w:w="0" w:type="auto"/>
                  <w:shd w:val="clear" w:color="auto" w:fill="DDEBF1"/>
                  <w:vAlign w:val="center"/>
                </w:tcPr>
                <w:p w14:paraId="1600EA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6FCDC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6C8B8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38808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A4695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6F598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A6F662">
              <w:trPr>
                <w:cantSplit/>
                <w:jc w:val="center"/>
              </w:trPr>
              <w:tc>
                <w:tcPr>
                  <w:tcW w:w="0" w:type="auto"/>
                  <w:vAlign w:val="center"/>
                </w:tcPr>
                <w:p w14:paraId="69DE58C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吸收投资收到的现金</w:t>
                  </w:r>
                </w:p>
              </w:tc>
              <w:tc>
                <w:tcPr>
                  <w:tcW w:w="0" w:type="auto"/>
                  <w:vAlign w:val="center"/>
                </w:tcPr>
                <w:p w14:paraId="403B1F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225D2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5DCE6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6C9A3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AD0E3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0386E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A24F3CC">
              <w:trPr>
                <w:cantSplit/>
                <w:jc w:val="center"/>
              </w:trPr>
              <w:tc>
                <w:tcPr>
                  <w:tcW w:w="0" w:type="auto"/>
                  <w:shd w:val="clear" w:color="auto" w:fill="DDEBF1"/>
                  <w:vAlign w:val="center"/>
                </w:tcPr>
                <w:p w14:paraId="53A77F6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其中：子公司吸收少数股东投资收到的现金</w:t>
                  </w:r>
                </w:p>
              </w:tc>
              <w:tc>
                <w:tcPr>
                  <w:tcW w:w="0" w:type="auto"/>
                  <w:shd w:val="clear" w:color="auto" w:fill="DDEBF1"/>
                  <w:vAlign w:val="center"/>
                </w:tcPr>
                <w:p w14:paraId="10863F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7EE3F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9DD0F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2E856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998A7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84289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5B20A5D">
              <w:trPr>
                <w:cantSplit/>
                <w:jc w:val="center"/>
              </w:trPr>
              <w:tc>
                <w:tcPr>
                  <w:tcW w:w="0" w:type="auto"/>
                  <w:shd w:val="clear" w:color="auto" w:fill="DDEBF1"/>
                  <w:vAlign w:val="center"/>
                </w:tcPr>
                <w:p w14:paraId="3884B9A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取得借款收到的现金</w:t>
                  </w:r>
                </w:p>
              </w:tc>
              <w:tc>
                <w:tcPr>
                  <w:tcW w:w="0" w:type="auto"/>
                  <w:shd w:val="clear" w:color="auto" w:fill="DDEBF1"/>
                  <w:vAlign w:val="center"/>
                </w:tcPr>
                <w:p w14:paraId="1C0955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5523E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F4E08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78B8B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B4AB0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7BA3D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38106A">
              <w:trPr>
                <w:cantSplit/>
                <w:jc w:val="center"/>
              </w:trPr>
              <w:tc>
                <w:tcPr>
                  <w:tcW w:w="0" w:type="auto"/>
                  <w:shd w:val="clear" w:color="auto" w:fill="DDEBF1"/>
                  <w:vAlign w:val="center"/>
                </w:tcPr>
                <w:p w14:paraId="225240A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发行债券收到的现金</w:t>
                  </w:r>
                </w:p>
              </w:tc>
              <w:tc>
                <w:tcPr>
                  <w:tcW w:w="0" w:type="auto"/>
                  <w:shd w:val="clear" w:color="auto" w:fill="DDEBF1"/>
                  <w:vAlign w:val="center"/>
                </w:tcPr>
                <w:p w14:paraId="305DA8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930CE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79373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6465B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10125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FF0A3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2D70E0A">
              <w:trPr>
                <w:cantSplit/>
                <w:jc w:val="center"/>
              </w:trPr>
              <w:tc>
                <w:tcPr>
                  <w:tcW w:w="0" w:type="auto"/>
                  <w:shd w:val="clear" w:color="auto" w:fill="DDEBF1"/>
                  <w:vAlign w:val="center"/>
                </w:tcPr>
                <w:p w14:paraId="3D07D21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收到其他与筹资活动有关的现金</w:t>
                  </w:r>
                </w:p>
              </w:tc>
              <w:tc>
                <w:tcPr>
                  <w:tcW w:w="0" w:type="auto"/>
                  <w:shd w:val="clear" w:color="auto" w:fill="DDEBF1"/>
                  <w:vAlign w:val="center"/>
                </w:tcPr>
                <w:p w14:paraId="4D98E6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16787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24052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CC988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22F7E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F0DF3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C7E271D">
              <w:trPr>
                <w:cantSplit/>
                <w:jc w:val="center"/>
              </w:trPr>
              <w:tc>
                <w:tcPr>
                  <w:tcW w:w="0" w:type="auto"/>
                  <w:vAlign w:val="center"/>
                </w:tcPr>
                <w:p w14:paraId="24D32E7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筹资活动现金流入小计</w:t>
                  </w:r>
                </w:p>
              </w:tc>
              <w:tc>
                <w:tcPr>
                  <w:tcW w:w="0" w:type="auto"/>
                  <w:vAlign w:val="center"/>
                </w:tcPr>
                <w:p w14:paraId="7A86B8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8FF54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EF4DE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BC9C6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7013A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81F8A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3DED3B">
              <w:trPr>
                <w:cantSplit/>
                <w:jc w:val="center"/>
              </w:trPr>
              <w:tc>
                <w:tcPr>
                  <w:tcW w:w="0" w:type="auto"/>
                  <w:shd w:val="clear" w:color="auto" w:fill="DDEBF1"/>
                  <w:vAlign w:val="center"/>
                </w:tcPr>
                <w:p w14:paraId="08FE70B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偿还债务支付的现金</w:t>
                  </w:r>
                </w:p>
              </w:tc>
              <w:tc>
                <w:tcPr>
                  <w:tcW w:w="0" w:type="auto"/>
                  <w:shd w:val="clear" w:color="auto" w:fill="DDEBF1"/>
                  <w:vAlign w:val="center"/>
                </w:tcPr>
                <w:p w14:paraId="42CBD2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94E53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FFD06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4D8A1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55756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3A145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69A3168">
              <w:trPr>
                <w:cantSplit/>
                <w:jc w:val="center"/>
              </w:trPr>
              <w:tc>
                <w:tcPr>
                  <w:tcW w:w="0" w:type="auto"/>
                  <w:vAlign w:val="center"/>
                </w:tcPr>
                <w:p w14:paraId="29910AD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分配股利、利润或偿付利息支付的现金</w:t>
                  </w:r>
                </w:p>
              </w:tc>
              <w:tc>
                <w:tcPr>
                  <w:tcW w:w="0" w:type="auto"/>
                  <w:vAlign w:val="center"/>
                </w:tcPr>
                <w:p w14:paraId="795F87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AF1E7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932E3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27AA5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FF051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01225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819EED9">
              <w:trPr>
                <w:cantSplit/>
                <w:jc w:val="center"/>
              </w:trPr>
              <w:tc>
                <w:tcPr>
                  <w:tcW w:w="0" w:type="auto"/>
                  <w:shd w:val="clear" w:color="auto" w:fill="DDEBF1"/>
                  <w:vAlign w:val="center"/>
                </w:tcPr>
                <w:p w14:paraId="7F83C92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其中：子公司支付给少数股东的股利、利润</w:t>
                  </w:r>
                </w:p>
              </w:tc>
              <w:tc>
                <w:tcPr>
                  <w:tcW w:w="0" w:type="auto"/>
                  <w:shd w:val="clear" w:color="auto" w:fill="DDEBF1"/>
                  <w:vAlign w:val="center"/>
                </w:tcPr>
                <w:p w14:paraId="417EB6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01F1B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9B30A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B3A91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F9CFE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E5B07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050B144">
              <w:trPr>
                <w:cantSplit/>
                <w:jc w:val="center"/>
              </w:trPr>
              <w:tc>
                <w:tcPr>
                  <w:tcW w:w="0" w:type="auto"/>
                  <w:shd w:val="clear" w:color="auto" w:fill="DDEBF1"/>
                  <w:vAlign w:val="center"/>
                </w:tcPr>
                <w:p w14:paraId="5CF3C09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支付其他与筹资活动有关的现金</w:t>
                  </w:r>
                </w:p>
              </w:tc>
              <w:tc>
                <w:tcPr>
                  <w:tcW w:w="0" w:type="auto"/>
                  <w:shd w:val="clear" w:color="auto" w:fill="DDEBF1"/>
                  <w:vAlign w:val="center"/>
                </w:tcPr>
                <w:p w14:paraId="72C08B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50C8C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0EF4F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3CC86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97F78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2AA11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F174C9D">
              <w:trPr>
                <w:cantSplit/>
                <w:jc w:val="center"/>
              </w:trPr>
              <w:tc>
                <w:tcPr>
                  <w:tcW w:w="0" w:type="auto"/>
                  <w:vAlign w:val="center"/>
                </w:tcPr>
                <w:p w14:paraId="32BBFFA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筹资活动现金流出小计</w:t>
                  </w:r>
                </w:p>
              </w:tc>
              <w:tc>
                <w:tcPr>
                  <w:tcW w:w="0" w:type="auto"/>
                  <w:vAlign w:val="center"/>
                </w:tcPr>
                <w:p w14:paraId="4D7258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89AF5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8C7C2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1ACDD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B74D5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9F78E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8D47FA">
              <w:trPr>
                <w:cantSplit/>
                <w:jc w:val="center"/>
              </w:trPr>
              <w:tc>
                <w:tcPr>
                  <w:tcW w:w="0" w:type="auto"/>
                  <w:vAlign w:val="center"/>
                </w:tcPr>
                <w:p w14:paraId="0311E96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筹资活动产生的现金流量净额</w:t>
                  </w:r>
                </w:p>
              </w:tc>
              <w:tc>
                <w:tcPr>
                  <w:tcW w:w="0" w:type="auto"/>
                  <w:vAlign w:val="center"/>
                </w:tcPr>
                <w:p w14:paraId="177C58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38E0F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59D7E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2E1AB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E4A25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4844E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5E42C21">
              <w:trPr>
                <w:cantSplit/>
                <w:jc w:val="center"/>
              </w:trPr>
              <w:tc>
                <w:tcPr>
                  <w:tcW w:w="0" w:type="auto"/>
                  <w:shd w:val="clear" w:color="auto" w:fill="DDEBF1"/>
                  <w:vAlign w:val="center"/>
                </w:tcPr>
                <w:p w14:paraId="5FDD1BB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四、汇率变动对现金及现金等价物的影响</w:t>
                  </w:r>
                </w:p>
              </w:tc>
              <w:tc>
                <w:tcPr>
                  <w:tcW w:w="0" w:type="auto"/>
                  <w:shd w:val="clear" w:color="auto" w:fill="DDEBF1"/>
                  <w:vAlign w:val="center"/>
                </w:tcPr>
                <w:p w14:paraId="116AA6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F725A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14619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C5128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89233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38CDF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A14829F">
              <w:trPr>
                <w:cantSplit/>
                <w:jc w:val="center"/>
              </w:trPr>
              <w:tc>
                <w:tcPr>
                  <w:tcW w:w="0" w:type="auto"/>
                  <w:shd w:val="clear" w:color="auto" w:fill="EAF4F6"/>
                  <w:vAlign w:val="center"/>
                </w:tcPr>
                <w:p w14:paraId="35E6A89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五、现金及现金等价物净增加额</w:t>
                  </w:r>
                </w:p>
              </w:tc>
              <w:tc>
                <w:tcPr>
                  <w:tcW w:w="0" w:type="auto"/>
                  <w:shd w:val="clear" w:color="auto" w:fill="EAF4F6"/>
                  <w:vAlign w:val="center"/>
                </w:tcPr>
                <w:p w14:paraId="33D9E0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099C49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343FF2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6859BD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0A4F26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6530D5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22B7B33">
              <w:trPr>
                <w:cantSplit/>
                <w:jc w:val="center"/>
              </w:trPr>
              <w:tc>
                <w:tcPr>
                  <w:tcW w:w="0" w:type="auto"/>
                  <w:vAlign w:val="center"/>
                </w:tcPr>
                <w:p w14:paraId="68715CA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加：现金及现金等价物期初余额</w:t>
                  </w:r>
                </w:p>
              </w:tc>
              <w:tc>
                <w:tcPr>
                  <w:tcW w:w="0" w:type="auto"/>
                  <w:vAlign w:val="center"/>
                </w:tcPr>
                <w:p w14:paraId="17BDA9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96235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63A55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A70A7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900E0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0824A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8D4373">
              <w:trPr>
                <w:cantSplit/>
                <w:jc w:val="center"/>
              </w:trPr>
              <w:tc>
                <w:tcPr>
                  <w:tcW w:w="0" w:type="auto"/>
                  <w:vAlign w:val="center"/>
                </w:tcPr>
                <w:p w14:paraId="4A51AF7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六、期末现金及现金等价物余额</w:t>
                  </w:r>
                </w:p>
              </w:tc>
              <w:tc>
                <w:tcPr>
                  <w:tcW w:w="0" w:type="auto"/>
                  <w:vAlign w:val="center"/>
                </w:tcPr>
                <w:p w14:paraId="60B91E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207B1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76A67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0A688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49A16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000F9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p w14:paraId="215FFB98"/>
        </w:tc>
      </w:tr>
      <w:tr w14:paraId="7ABF5472">
        <w:tc>
          <w:tcPr>
            <w:tcW w:w="0" w:type="auto"/>
            <w:tcMar>
              <w:top w:w="30" w:type="dxa"/>
              <w:left w:w="35" w:type="dxa"/>
              <w:bottom w:w="30" w:type="dxa"/>
              <w:right w:w="35" w:type="dxa"/>
            </w:tcMar>
            <w:vAlign w:val="top"/>
          </w:tcPr>
          <w:p w14:paraId="598EDACD">
            <w:pPr>
              <w:rPr>
                <w:rFonts w:hint="eastAsia" w:ascii="宋体" w:hAnsi="宋体" w:eastAsia="宋体" w:cs="宋体"/>
                <w:sz w:val="22"/>
                <w:szCs w:val="22"/>
              </w:rPr>
            </w:pPr>
          </w:p>
        </w:tc>
      </w:tr>
      <w:tr w14:paraId="39B8B74A">
        <w:tc>
          <w:tcPr>
            <w:tcW w:w="0" w:type="auto"/>
            <w:tcMar>
              <w:top w:w="30" w:type="dxa"/>
              <w:left w:w="35" w:type="dxa"/>
              <w:bottom w:w="30" w:type="dxa"/>
              <w:right w:w="35" w:type="dxa"/>
            </w:tcMar>
            <w:vAlign w:val="top"/>
          </w:tcPr>
          <w:p w14:paraId="0652371C">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②保证人二（如适用）</w:t>
            </w:r>
          </w:p>
        </w:tc>
      </w:tr>
      <w:tr w14:paraId="3219C274">
        <w:tc>
          <w:tcPr>
            <w:tcW w:w="0" w:type="auto"/>
            <w:tcMar>
              <w:top w:w="30" w:type="dxa"/>
              <w:left w:w="35" w:type="dxa"/>
              <w:bottom w:w="30" w:type="dxa"/>
              <w:right w:w="35" w:type="dxa"/>
            </w:tcMar>
            <w:vAlign w:val="top"/>
          </w:tcPr>
          <w:p w14:paraId="3AE71F5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下表金额单位：万元，比率单位：%；文字分析金额单位：亿元。现金流量表可比期间按实际取得报表填写；未取得期间以“—”列示。</w:t>
            </w:r>
          </w:p>
        </w:tc>
      </w:tr>
      <w:tr w14:paraId="0D3180CC">
        <w:tc>
          <w:tcPr>
            <w:tcW w:w="0" w:type="auto"/>
            <w:tcMar>
              <w:top w:w="30" w:type="dxa"/>
              <w:left w:w="35" w:type="dxa"/>
              <w:bottom w:w="30" w:type="dxa"/>
              <w:right w:w="35" w:type="dxa"/>
            </w:tcMar>
            <w:vAlign w:val="top"/>
          </w:tcPr>
          <w:p w14:paraId="2C62CAA7">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合并资产负债表</w:t>
            </w:r>
          </w:p>
        </w:tc>
      </w:tr>
      <w:tr w14:paraId="73DB08C3">
        <w:tc>
          <w:tcPr>
            <w:tcW w:w="0" w:type="auto"/>
            <w:tcMar>
              <w:top w:w="30" w:type="dxa"/>
              <w:left w:w="35" w:type="dxa"/>
              <w:bottom w:w="30" w:type="dxa"/>
              <w:right w:w="35" w:type="dxa"/>
            </w:tcMar>
            <w:vAlign w:val="top"/>
          </w:tcPr>
          <w:tbl>
            <w:tblPr>
              <w:tblStyle w:val="17"/>
              <w:tblW w:w="499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4"/>
              <w:gridCol w:w="1050"/>
              <w:gridCol w:w="1050"/>
              <w:gridCol w:w="1050"/>
              <w:gridCol w:w="1050"/>
              <w:gridCol w:w="1112"/>
              <w:gridCol w:w="1112"/>
              <w:gridCol w:w="1056"/>
              <w:gridCol w:w="1056"/>
            </w:tblGrid>
            <w:tr w14:paraId="0770C0FA">
              <w:trPr>
                <w:cantSplit/>
                <w:tblHeader/>
                <w:jc w:val="center"/>
              </w:trPr>
              <w:tc>
                <w:tcPr>
                  <w:tcW w:w="916" w:type="pct"/>
                  <w:shd w:val="clear" w:color="auto" w:fill="5DB3C2"/>
                  <w:tcMar>
                    <w:top w:w="30" w:type="dxa"/>
                    <w:left w:w="35" w:type="dxa"/>
                    <w:bottom w:w="30" w:type="dxa"/>
                    <w:right w:w="35" w:type="dxa"/>
                  </w:tcMar>
                  <w:vAlign w:val="center"/>
                </w:tcPr>
                <w:p w14:paraId="6CAC3D0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资产负债表科目</w:t>
                  </w:r>
                </w:p>
              </w:tc>
              <w:tc>
                <w:tcPr>
                  <w:tcW w:w="502" w:type="pct"/>
                  <w:shd w:val="clear" w:color="auto" w:fill="5DB3C2"/>
                  <w:tcMar>
                    <w:top w:w="30" w:type="dxa"/>
                    <w:left w:w="35" w:type="dxa"/>
                    <w:bottom w:w="30" w:type="dxa"/>
                    <w:right w:w="35" w:type="dxa"/>
                  </w:tcMar>
                  <w:vAlign w:val="center"/>
                </w:tcPr>
                <w:p w14:paraId="4336809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前两年</w:t>
                  </w:r>
                </w:p>
              </w:tc>
              <w:tc>
                <w:tcPr>
                  <w:tcW w:w="502" w:type="pct"/>
                  <w:shd w:val="clear" w:color="auto" w:fill="5DB3C2"/>
                  <w:tcMar>
                    <w:top w:w="30" w:type="dxa"/>
                    <w:left w:w="35" w:type="dxa"/>
                    <w:bottom w:w="30" w:type="dxa"/>
                    <w:right w:w="35" w:type="dxa"/>
                  </w:tcMar>
                  <w:vAlign w:val="center"/>
                </w:tcPr>
                <w:p w14:paraId="36C453C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w:t>
                  </w:r>
                </w:p>
              </w:tc>
              <w:tc>
                <w:tcPr>
                  <w:tcW w:w="502" w:type="pct"/>
                  <w:shd w:val="clear" w:color="auto" w:fill="5DB3C2"/>
                  <w:tcMar>
                    <w:top w:w="30" w:type="dxa"/>
                    <w:left w:w="35" w:type="dxa"/>
                    <w:bottom w:w="30" w:type="dxa"/>
                    <w:right w:w="35" w:type="dxa"/>
                  </w:tcMar>
                  <w:vAlign w:val="center"/>
                </w:tcPr>
                <w:p w14:paraId="73B5064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w:t>
                  </w:r>
                </w:p>
              </w:tc>
              <w:tc>
                <w:tcPr>
                  <w:tcW w:w="502" w:type="pct"/>
                  <w:shd w:val="clear" w:color="auto" w:fill="5DB3C2"/>
                  <w:tcMar>
                    <w:top w:w="30" w:type="dxa"/>
                    <w:left w:w="35" w:type="dxa"/>
                    <w:bottom w:w="30" w:type="dxa"/>
                    <w:right w:w="35" w:type="dxa"/>
                  </w:tcMar>
                  <w:vAlign w:val="center"/>
                </w:tcPr>
                <w:p w14:paraId="114DEC0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w:t>
                  </w:r>
                </w:p>
              </w:tc>
              <w:tc>
                <w:tcPr>
                  <w:tcW w:w="532" w:type="pct"/>
                  <w:shd w:val="clear" w:color="auto" w:fill="5DB3C2"/>
                  <w:tcMar>
                    <w:top w:w="30" w:type="dxa"/>
                    <w:left w:w="35" w:type="dxa"/>
                    <w:bottom w:w="30" w:type="dxa"/>
                    <w:right w:w="35" w:type="dxa"/>
                  </w:tcMar>
                  <w:vAlign w:val="center"/>
                </w:tcPr>
                <w:p w14:paraId="257411B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上一年较前两年变动</w:t>
                  </w:r>
                </w:p>
              </w:tc>
              <w:tc>
                <w:tcPr>
                  <w:tcW w:w="532" w:type="pct"/>
                  <w:shd w:val="clear" w:color="auto" w:fill="5DB3C2"/>
                  <w:tcMar>
                    <w:top w:w="30" w:type="dxa"/>
                    <w:left w:w="35" w:type="dxa"/>
                    <w:bottom w:w="30" w:type="dxa"/>
                    <w:right w:w="35" w:type="dxa"/>
                  </w:tcMar>
                  <w:vAlign w:val="center"/>
                </w:tcPr>
                <w:p w14:paraId="646DB13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最近年度较上一年变动</w:t>
                  </w:r>
                </w:p>
              </w:tc>
              <w:tc>
                <w:tcPr>
                  <w:tcW w:w="505" w:type="pct"/>
                  <w:shd w:val="clear" w:color="auto" w:fill="5DB3C2"/>
                  <w:tcMar>
                    <w:top w:w="30" w:type="dxa"/>
                    <w:left w:w="35" w:type="dxa"/>
                    <w:bottom w:w="30" w:type="dxa"/>
                    <w:right w:w="35" w:type="dxa"/>
                  </w:tcMar>
                  <w:vAlign w:val="center"/>
                </w:tcPr>
                <w:p w14:paraId="60CD641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最近年度各项占比</w:t>
                  </w:r>
                </w:p>
              </w:tc>
              <w:tc>
                <w:tcPr>
                  <w:tcW w:w="505" w:type="pct"/>
                  <w:shd w:val="clear" w:color="auto" w:fill="5DB3C2"/>
                  <w:tcMar>
                    <w:top w:w="30" w:type="dxa"/>
                    <w:left w:w="35" w:type="dxa"/>
                    <w:bottom w:w="30" w:type="dxa"/>
                    <w:right w:w="35" w:type="dxa"/>
                  </w:tcMar>
                  <w:vAlign w:val="center"/>
                </w:tcPr>
                <w:p w14:paraId="1D32EA0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最新一期各项占比</w:t>
                  </w:r>
                </w:p>
              </w:tc>
            </w:tr>
            <w:tr w14:paraId="686A8283">
              <w:trPr>
                <w:cantSplit/>
                <w:jc w:val="center"/>
              </w:trPr>
              <w:tc>
                <w:tcPr>
                  <w:tcW w:w="916" w:type="pct"/>
                  <w:shd w:val="clear" w:color="auto" w:fill="DDEBF1"/>
                  <w:vAlign w:val="center"/>
                </w:tcPr>
                <w:p w14:paraId="5FD6781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资产负债表科目</w:t>
                  </w:r>
                </w:p>
              </w:tc>
              <w:tc>
                <w:tcPr>
                  <w:tcW w:w="502" w:type="pct"/>
                  <w:shd w:val="clear" w:color="auto" w:fill="DDEBF1"/>
                  <w:vAlign w:val="center"/>
                </w:tcPr>
                <w:p w14:paraId="693B9A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65D75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EC8F2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9BCE6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0A180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B671A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308D2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A5188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BAC225">
              <w:trPr>
                <w:cantSplit/>
                <w:jc w:val="center"/>
              </w:trPr>
              <w:tc>
                <w:tcPr>
                  <w:tcW w:w="916" w:type="pct"/>
                  <w:shd w:val="clear" w:color="auto" w:fill="DDEBF1"/>
                  <w:vAlign w:val="center"/>
                </w:tcPr>
                <w:p w14:paraId="53AD541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w:t>
                  </w:r>
                </w:p>
              </w:tc>
              <w:tc>
                <w:tcPr>
                  <w:tcW w:w="502" w:type="pct"/>
                  <w:shd w:val="clear" w:color="auto" w:fill="DDEBF1"/>
                  <w:vAlign w:val="center"/>
                </w:tcPr>
                <w:p w14:paraId="3CAC7A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7D93E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AEDE0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E6B8F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4617D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E2A13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DB07C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2E651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46D148F">
              <w:trPr>
                <w:cantSplit/>
                <w:jc w:val="center"/>
              </w:trPr>
              <w:tc>
                <w:tcPr>
                  <w:tcW w:w="916" w:type="pct"/>
                  <w:shd w:val="clear" w:color="auto" w:fill="DDEBF1"/>
                  <w:vAlign w:val="center"/>
                </w:tcPr>
                <w:p w14:paraId="7D8B300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流动资产</w:t>
                  </w:r>
                </w:p>
              </w:tc>
              <w:tc>
                <w:tcPr>
                  <w:tcW w:w="502" w:type="pct"/>
                  <w:shd w:val="clear" w:color="auto" w:fill="DDEBF1"/>
                  <w:vAlign w:val="center"/>
                </w:tcPr>
                <w:p w14:paraId="6AAF3A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49419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0F77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8E8EC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F9D13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05F5D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6EBA8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646A8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77A3A58">
              <w:trPr>
                <w:cantSplit/>
                <w:jc w:val="center"/>
              </w:trPr>
              <w:tc>
                <w:tcPr>
                  <w:tcW w:w="916" w:type="pct"/>
                  <w:vAlign w:val="center"/>
                </w:tcPr>
                <w:p w14:paraId="76E7187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货币资金</w:t>
                  </w:r>
                </w:p>
              </w:tc>
              <w:tc>
                <w:tcPr>
                  <w:tcW w:w="502" w:type="pct"/>
                  <w:vAlign w:val="center"/>
                </w:tcPr>
                <w:p w14:paraId="096849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5472B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74A85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EF3F5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D8E92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962AC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38073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D2CF7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1F93661">
              <w:trPr>
                <w:cantSplit/>
                <w:jc w:val="center"/>
              </w:trPr>
              <w:tc>
                <w:tcPr>
                  <w:tcW w:w="916" w:type="pct"/>
                  <w:shd w:val="clear" w:color="auto" w:fill="DDEBF1"/>
                  <w:vAlign w:val="center"/>
                </w:tcPr>
                <w:p w14:paraId="359E956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结算备付金</w:t>
                  </w:r>
                </w:p>
              </w:tc>
              <w:tc>
                <w:tcPr>
                  <w:tcW w:w="502" w:type="pct"/>
                  <w:shd w:val="clear" w:color="auto" w:fill="DDEBF1"/>
                  <w:vAlign w:val="center"/>
                </w:tcPr>
                <w:p w14:paraId="5456D4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B6AD4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0E442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D848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69008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125EC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EED7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31C17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07313B">
              <w:trPr>
                <w:cantSplit/>
                <w:jc w:val="center"/>
              </w:trPr>
              <w:tc>
                <w:tcPr>
                  <w:tcW w:w="916" w:type="pct"/>
                  <w:shd w:val="clear" w:color="auto" w:fill="DDEBF1"/>
                  <w:vAlign w:val="center"/>
                </w:tcPr>
                <w:p w14:paraId="622294D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拆出资金</w:t>
                  </w:r>
                </w:p>
              </w:tc>
              <w:tc>
                <w:tcPr>
                  <w:tcW w:w="502" w:type="pct"/>
                  <w:shd w:val="clear" w:color="auto" w:fill="DDEBF1"/>
                  <w:vAlign w:val="center"/>
                </w:tcPr>
                <w:p w14:paraId="56AF18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C4854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A4C81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B8F75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5D367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1C456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ACF84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CFAD8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7E6C5A">
              <w:trPr>
                <w:cantSplit/>
                <w:jc w:val="center"/>
              </w:trPr>
              <w:tc>
                <w:tcPr>
                  <w:tcW w:w="916" w:type="pct"/>
                  <w:shd w:val="clear" w:color="auto" w:fill="DDEBF1"/>
                  <w:vAlign w:val="center"/>
                </w:tcPr>
                <w:p w14:paraId="195BE14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以公允价值计量且其变动计入当期损益的金融资产</w:t>
                  </w:r>
                </w:p>
              </w:tc>
              <w:tc>
                <w:tcPr>
                  <w:tcW w:w="502" w:type="pct"/>
                  <w:shd w:val="clear" w:color="auto" w:fill="DDEBF1"/>
                  <w:vAlign w:val="center"/>
                </w:tcPr>
                <w:p w14:paraId="59F8A7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91F6C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C7C0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4AF2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D33D9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28236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3A79E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76A14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CA7F685">
              <w:trPr>
                <w:cantSplit/>
                <w:jc w:val="center"/>
              </w:trPr>
              <w:tc>
                <w:tcPr>
                  <w:tcW w:w="916" w:type="pct"/>
                  <w:shd w:val="clear" w:color="auto" w:fill="DDEBF1"/>
                  <w:vAlign w:val="center"/>
                </w:tcPr>
                <w:p w14:paraId="444D5F9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交易性金融资产</w:t>
                  </w:r>
                </w:p>
              </w:tc>
              <w:tc>
                <w:tcPr>
                  <w:tcW w:w="502" w:type="pct"/>
                  <w:shd w:val="clear" w:color="auto" w:fill="DDEBF1"/>
                  <w:vAlign w:val="center"/>
                </w:tcPr>
                <w:p w14:paraId="2DFD15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CEA08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3DB7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5F49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E0B59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2F8C3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CA9E1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D3C20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D2DBFB9">
              <w:trPr>
                <w:cantSplit/>
                <w:jc w:val="center"/>
              </w:trPr>
              <w:tc>
                <w:tcPr>
                  <w:tcW w:w="916" w:type="pct"/>
                  <w:shd w:val="clear" w:color="auto" w:fill="DDEBF1"/>
                  <w:vAlign w:val="center"/>
                </w:tcPr>
                <w:p w14:paraId="4160037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衍生金融资产</w:t>
                  </w:r>
                </w:p>
              </w:tc>
              <w:tc>
                <w:tcPr>
                  <w:tcW w:w="502" w:type="pct"/>
                  <w:shd w:val="clear" w:color="auto" w:fill="DDEBF1"/>
                  <w:vAlign w:val="center"/>
                </w:tcPr>
                <w:p w14:paraId="061E2A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C0BBF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BC162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9E8F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1B8BE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12835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06C26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20EA8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0FCAB89">
              <w:trPr>
                <w:cantSplit/>
                <w:jc w:val="center"/>
              </w:trPr>
              <w:tc>
                <w:tcPr>
                  <w:tcW w:w="916" w:type="pct"/>
                  <w:shd w:val="clear" w:color="auto" w:fill="DDEBF1"/>
                  <w:vAlign w:val="center"/>
                </w:tcPr>
                <w:p w14:paraId="5847FBC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应收票据</w:t>
                  </w:r>
                </w:p>
              </w:tc>
              <w:tc>
                <w:tcPr>
                  <w:tcW w:w="502" w:type="pct"/>
                  <w:shd w:val="clear" w:color="auto" w:fill="DDEBF1"/>
                  <w:vAlign w:val="center"/>
                </w:tcPr>
                <w:p w14:paraId="56396D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AC73E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208FC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E5FD1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69F83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A006F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002D4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95799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98B2C65">
              <w:trPr>
                <w:cantSplit/>
                <w:jc w:val="center"/>
              </w:trPr>
              <w:tc>
                <w:tcPr>
                  <w:tcW w:w="916" w:type="pct"/>
                  <w:vAlign w:val="center"/>
                </w:tcPr>
                <w:p w14:paraId="4BDFD1D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应收账款</w:t>
                  </w:r>
                </w:p>
              </w:tc>
              <w:tc>
                <w:tcPr>
                  <w:tcW w:w="502" w:type="pct"/>
                  <w:vAlign w:val="center"/>
                </w:tcPr>
                <w:p w14:paraId="072E6D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F3658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6953B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B085C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0C687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4B131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B1405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88A2E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159BEB9">
              <w:trPr>
                <w:cantSplit/>
                <w:jc w:val="center"/>
              </w:trPr>
              <w:tc>
                <w:tcPr>
                  <w:tcW w:w="916" w:type="pct"/>
                  <w:shd w:val="clear" w:color="auto" w:fill="DDEBF1"/>
                  <w:vAlign w:val="center"/>
                </w:tcPr>
                <w:p w14:paraId="6CADBC9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应收款项融资</w:t>
                  </w:r>
                </w:p>
              </w:tc>
              <w:tc>
                <w:tcPr>
                  <w:tcW w:w="502" w:type="pct"/>
                  <w:shd w:val="clear" w:color="auto" w:fill="DDEBF1"/>
                  <w:vAlign w:val="center"/>
                </w:tcPr>
                <w:p w14:paraId="2641A3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7AEAE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39793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4CBCD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216EF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48DFC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95C58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EE3E4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76D128A">
              <w:trPr>
                <w:cantSplit/>
                <w:jc w:val="center"/>
              </w:trPr>
              <w:tc>
                <w:tcPr>
                  <w:tcW w:w="916" w:type="pct"/>
                  <w:vAlign w:val="center"/>
                </w:tcPr>
                <w:p w14:paraId="0250E2B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预付款项</w:t>
                  </w:r>
                </w:p>
              </w:tc>
              <w:tc>
                <w:tcPr>
                  <w:tcW w:w="502" w:type="pct"/>
                  <w:vAlign w:val="center"/>
                </w:tcPr>
                <w:p w14:paraId="52E6B1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E31B8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4D8CD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E83DD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860BF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B3701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C66E7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D9BD5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667ECC">
              <w:trPr>
                <w:cantSplit/>
                <w:jc w:val="center"/>
              </w:trPr>
              <w:tc>
                <w:tcPr>
                  <w:tcW w:w="916" w:type="pct"/>
                  <w:shd w:val="clear" w:color="auto" w:fill="DDEBF1"/>
                  <w:vAlign w:val="center"/>
                </w:tcPr>
                <w:p w14:paraId="49CADA7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应收保费</w:t>
                  </w:r>
                </w:p>
              </w:tc>
              <w:tc>
                <w:tcPr>
                  <w:tcW w:w="502" w:type="pct"/>
                  <w:shd w:val="clear" w:color="auto" w:fill="DDEBF1"/>
                  <w:vAlign w:val="center"/>
                </w:tcPr>
                <w:p w14:paraId="652D16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FAEDD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65D3E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4F472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D97C0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132D4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38D79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FC4CF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E9B0C16">
              <w:trPr>
                <w:cantSplit/>
                <w:jc w:val="center"/>
              </w:trPr>
              <w:tc>
                <w:tcPr>
                  <w:tcW w:w="916" w:type="pct"/>
                  <w:shd w:val="clear" w:color="auto" w:fill="DDEBF1"/>
                  <w:vAlign w:val="center"/>
                </w:tcPr>
                <w:p w14:paraId="3F87860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应收分保账款</w:t>
                  </w:r>
                </w:p>
              </w:tc>
              <w:tc>
                <w:tcPr>
                  <w:tcW w:w="502" w:type="pct"/>
                  <w:shd w:val="clear" w:color="auto" w:fill="DDEBF1"/>
                  <w:vAlign w:val="center"/>
                </w:tcPr>
                <w:p w14:paraId="76E348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BF914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348DE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4B23C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14B7D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AAAA1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F6BF7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BCF5F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8301EB8">
              <w:trPr>
                <w:cantSplit/>
                <w:jc w:val="center"/>
              </w:trPr>
              <w:tc>
                <w:tcPr>
                  <w:tcW w:w="916" w:type="pct"/>
                  <w:shd w:val="clear" w:color="auto" w:fill="DDEBF1"/>
                  <w:vAlign w:val="center"/>
                </w:tcPr>
                <w:p w14:paraId="36406F9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应收分保合同准备金</w:t>
                  </w:r>
                </w:p>
              </w:tc>
              <w:tc>
                <w:tcPr>
                  <w:tcW w:w="502" w:type="pct"/>
                  <w:shd w:val="clear" w:color="auto" w:fill="DDEBF1"/>
                  <w:vAlign w:val="center"/>
                </w:tcPr>
                <w:p w14:paraId="7B92E3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A25AB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3EB4D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78034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634B3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95A4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FEE3E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0F979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47183D9">
              <w:trPr>
                <w:cantSplit/>
                <w:jc w:val="center"/>
              </w:trPr>
              <w:tc>
                <w:tcPr>
                  <w:tcW w:w="916" w:type="pct"/>
                  <w:shd w:val="clear" w:color="auto" w:fill="DDEBF1"/>
                  <w:vAlign w:val="center"/>
                </w:tcPr>
                <w:p w14:paraId="4064541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应收利息</w:t>
                  </w:r>
                </w:p>
              </w:tc>
              <w:tc>
                <w:tcPr>
                  <w:tcW w:w="502" w:type="pct"/>
                  <w:shd w:val="clear" w:color="auto" w:fill="DDEBF1"/>
                  <w:vAlign w:val="center"/>
                </w:tcPr>
                <w:p w14:paraId="0E62BA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B812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D96BE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6C0FD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68AE2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FFB55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93688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C1B64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179776">
              <w:trPr>
                <w:cantSplit/>
                <w:jc w:val="center"/>
              </w:trPr>
              <w:tc>
                <w:tcPr>
                  <w:tcW w:w="916" w:type="pct"/>
                  <w:shd w:val="clear" w:color="auto" w:fill="DDEBF1"/>
                  <w:vAlign w:val="center"/>
                </w:tcPr>
                <w:p w14:paraId="7F6F724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应收股利</w:t>
                  </w:r>
                </w:p>
              </w:tc>
              <w:tc>
                <w:tcPr>
                  <w:tcW w:w="502" w:type="pct"/>
                  <w:shd w:val="clear" w:color="auto" w:fill="DDEBF1"/>
                  <w:vAlign w:val="center"/>
                </w:tcPr>
                <w:p w14:paraId="057D99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F655C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E0991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8DA4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28865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2F69F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2608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5513D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2C01D27">
              <w:trPr>
                <w:cantSplit/>
                <w:jc w:val="center"/>
              </w:trPr>
              <w:tc>
                <w:tcPr>
                  <w:tcW w:w="916" w:type="pct"/>
                  <w:vAlign w:val="center"/>
                </w:tcPr>
                <w:p w14:paraId="54F8DEF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其他应收款</w:t>
                  </w:r>
                </w:p>
              </w:tc>
              <w:tc>
                <w:tcPr>
                  <w:tcW w:w="502" w:type="pct"/>
                  <w:vAlign w:val="center"/>
                </w:tcPr>
                <w:p w14:paraId="066EFB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5F619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05B8E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4BD59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BFC91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D75EB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CE3C9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5FFD0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BDED385">
              <w:trPr>
                <w:cantSplit/>
                <w:jc w:val="center"/>
              </w:trPr>
              <w:tc>
                <w:tcPr>
                  <w:tcW w:w="916" w:type="pct"/>
                  <w:shd w:val="clear" w:color="auto" w:fill="DDEBF1"/>
                  <w:vAlign w:val="center"/>
                </w:tcPr>
                <w:p w14:paraId="7116BA9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买入返售金融资产</w:t>
                  </w:r>
                </w:p>
              </w:tc>
              <w:tc>
                <w:tcPr>
                  <w:tcW w:w="502" w:type="pct"/>
                  <w:shd w:val="clear" w:color="auto" w:fill="DDEBF1"/>
                  <w:vAlign w:val="center"/>
                </w:tcPr>
                <w:p w14:paraId="2E48CB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1BB38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D1374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8DAF6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6FB41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31C72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229D2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601EB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25DB49B">
              <w:trPr>
                <w:cantSplit/>
                <w:jc w:val="center"/>
              </w:trPr>
              <w:tc>
                <w:tcPr>
                  <w:tcW w:w="916" w:type="pct"/>
                  <w:shd w:val="clear" w:color="auto" w:fill="DDEBF1"/>
                  <w:vAlign w:val="center"/>
                </w:tcPr>
                <w:p w14:paraId="6D123A0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存货</w:t>
                  </w:r>
                </w:p>
              </w:tc>
              <w:tc>
                <w:tcPr>
                  <w:tcW w:w="502" w:type="pct"/>
                  <w:shd w:val="clear" w:color="auto" w:fill="DDEBF1"/>
                  <w:vAlign w:val="center"/>
                </w:tcPr>
                <w:p w14:paraId="363E72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7F3C0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31EFE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D9A94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CB8AB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C71EB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099AA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CD13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3922447">
              <w:trPr>
                <w:cantSplit/>
                <w:jc w:val="center"/>
              </w:trPr>
              <w:tc>
                <w:tcPr>
                  <w:tcW w:w="916" w:type="pct"/>
                  <w:shd w:val="clear" w:color="auto" w:fill="DDEBF1"/>
                  <w:vAlign w:val="center"/>
                </w:tcPr>
                <w:p w14:paraId="2EAD657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合同资产</w:t>
                  </w:r>
                </w:p>
              </w:tc>
              <w:tc>
                <w:tcPr>
                  <w:tcW w:w="502" w:type="pct"/>
                  <w:shd w:val="clear" w:color="auto" w:fill="DDEBF1"/>
                  <w:vAlign w:val="center"/>
                </w:tcPr>
                <w:p w14:paraId="176871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5858B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A8776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65E63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73B75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BC89D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49DA3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C9735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67CE8B">
              <w:trPr>
                <w:cantSplit/>
                <w:jc w:val="center"/>
              </w:trPr>
              <w:tc>
                <w:tcPr>
                  <w:tcW w:w="916" w:type="pct"/>
                  <w:shd w:val="clear" w:color="auto" w:fill="DDEBF1"/>
                  <w:vAlign w:val="center"/>
                </w:tcPr>
                <w:p w14:paraId="0268C3F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划分为持有待售的资产</w:t>
                  </w:r>
                </w:p>
              </w:tc>
              <w:tc>
                <w:tcPr>
                  <w:tcW w:w="502" w:type="pct"/>
                  <w:shd w:val="clear" w:color="auto" w:fill="DDEBF1"/>
                  <w:vAlign w:val="center"/>
                </w:tcPr>
                <w:p w14:paraId="2FCA5A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5F269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913FD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EA857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99350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B42F5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D726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5A6E8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2B61AA9">
              <w:trPr>
                <w:cantSplit/>
                <w:jc w:val="center"/>
              </w:trPr>
              <w:tc>
                <w:tcPr>
                  <w:tcW w:w="916" w:type="pct"/>
                  <w:shd w:val="clear" w:color="auto" w:fill="DDEBF1"/>
                  <w:vAlign w:val="center"/>
                </w:tcPr>
                <w:p w14:paraId="194AA33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一年内到期的非流动资产</w:t>
                  </w:r>
                </w:p>
              </w:tc>
              <w:tc>
                <w:tcPr>
                  <w:tcW w:w="502" w:type="pct"/>
                  <w:shd w:val="clear" w:color="auto" w:fill="DDEBF1"/>
                  <w:vAlign w:val="center"/>
                </w:tcPr>
                <w:p w14:paraId="2B4326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B4FE2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ED3E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F2A4C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F1D96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7C434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A24AB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BEA85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A48FDEC">
              <w:trPr>
                <w:cantSplit/>
                <w:jc w:val="center"/>
              </w:trPr>
              <w:tc>
                <w:tcPr>
                  <w:tcW w:w="916" w:type="pct"/>
                  <w:vAlign w:val="center"/>
                </w:tcPr>
                <w:p w14:paraId="41B9F0C6">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其他流动资产</w:t>
                  </w:r>
                </w:p>
              </w:tc>
              <w:tc>
                <w:tcPr>
                  <w:tcW w:w="502" w:type="pct"/>
                  <w:vAlign w:val="center"/>
                </w:tcPr>
                <w:p w14:paraId="69A673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9E744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F8249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9B5A3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8A7F3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C66B5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5591C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A4E2A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288F005">
              <w:trPr>
                <w:cantSplit/>
                <w:jc w:val="center"/>
              </w:trPr>
              <w:tc>
                <w:tcPr>
                  <w:tcW w:w="916" w:type="pct"/>
                  <w:shd w:val="clear" w:color="auto" w:fill="EAF4F6"/>
                  <w:vAlign w:val="center"/>
                </w:tcPr>
                <w:p w14:paraId="6A08231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流动资产合计</w:t>
                  </w:r>
                </w:p>
              </w:tc>
              <w:tc>
                <w:tcPr>
                  <w:tcW w:w="502" w:type="pct"/>
                  <w:shd w:val="clear" w:color="auto" w:fill="EAF4F6"/>
                  <w:vAlign w:val="center"/>
                </w:tcPr>
                <w:p w14:paraId="16EBFF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E121C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05AD7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7E455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338622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5722AC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77008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474937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66EF60E">
              <w:trPr>
                <w:cantSplit/>
                <w:jc w:val="center"/>
              </w:trPr>
              <w:tc>
                <w:tcPr>
                  <w:tcW w:w="916" w:type="pct"/>
                  <w:shd w:val="clear" w:color="auto" w:fill="DDEBF1"/>
                  <w:vAlign w:val="center"/>
                </w:tcPr>
                <w:p w14:paraId="7A4BE57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非流动资产</w:t>
                  </w:r>
                </w:p>
              </w:tc>
              <w:tc>
                <w:tcPr>
                  <w:tcW w:w="502" w:type="pct"/>
                  <w:shd w:val="clear" w:color="auto" w:fill="DDEBF1"/>
                  <w:vAlign w:val="center"/>
                </w:tcPr>
                <w:p w14:paraId="3FC4A5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7FE81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BA10D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DCC35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1DC41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CB110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10EAA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9A6C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27F2AE5">
              <w:trPr>
                <w:cantSplit/>
                <w:jc w:val="center"/>
              </w:trPr>
              <w:tc>
                <w:tcPr>
                  <w:tcW w:w="916" w:type="pct"/>
                  <w:shd w:val="clear" w:color="auto" w:fill="DDEBF1"/>
                  <w:vAlign w:val="center"/>
                </w:tcPr>
                <w:p w14:paraId="2183ADC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发放贷款及垫款</w:t>
                  </w:r>
                </w:p>
              </w:tc>
              <w:tc>
                <w:tcPr>
                  <w:tcW w:w="502" w:type="pct"/>
                  <w:shd w:val="clear" w:color="auto" w:fill="DDEBF1"/>
                  <w:vAlign w:val="center"/>
                </w:tcPr>
                <w:p w14:paraId="68CB77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58CD1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EC5B6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9E3B9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CEC09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53C1F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83D1D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915BA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ED826E6">
              <w:trPr>
                <w:cantSplit/>
                <w:jc w:val="center"/>
              </w:trPr>
              <w:tc>
                <w:tcPr>
                  <w:tcW w:w="916" w:type="pct"/>
                  <w:shd w:val="clear" w:color="auto" w:fill="DDEBF1"/>
                  <w:vAlign w:val="center"/>
                </w:tcPr>
                <w:p w14:paraId="17EC0D4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可供出售金融资产</w:t>
                  </w:r>
                </w:p>
              </w:tc>
              <w:tc>
                <w:tcPr>
                  <w:tcW w:w="502" w:type="pct"/>
                  <w:shd w:val="clear" w:color="auto" w:fill="DDEBF1"/>
                  <w:vAlign w:val="center"/>
                </w:tcPr>
                <w:p w14:paraId="2CCA8A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B7840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FD16A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395C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1DEB2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BA5F6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13821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1D51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5919367">
              <w:trPr>
                <w:cantSplit/>
                <w:jc w:val="center"/>
              </w:trPr>
              <w:tc>
                <w:tcPr>
                  <w:tcW w:w="916" w:type="pct"/>
                  <w:shd w:val="clear" w:color="auto" w:fill="DDEBF1"/>
                  <w:vAlign w:val="center"/>
                </w:tcPr>
                <w:p w14:paraId="6745C02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持有至到期投资</w:t>
                  </w:r>
                </w:p>
              </w:tc>
              <w:tc>
                <w:tcPr>
                  <w:tcW w:w="502" w:type="pct"/>
                  <w:shd w:val="clear" w:color="auto" w:fill="DDEBF1"/>
                  <w:vAlign w:val="center"/>
                </w:tcPr>
                <w:p w14:paraId="740011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6F8AA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67244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69FF6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60283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E42A1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24861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709DD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ABD36E0">
              <w:trPr>
                <w:cantSplit/>
                <w:jc w:val="center"/>
              </w:trPr>
              <w:tc>
                <w:tcPr>
                  <w:tcW w:w="916" w:type="pct"/>
                  <w:shd w:val="clear" w:color="auto" w:fill="DDEBF1"/>
                  <w:vAlign w:val="center"/>
                </w:tcPr>
                <w:p w14:paraId="39D611D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长期应收款</w:t>
                  </w:r>
                </w:p>
              </w:tc>
              <w:tc>
                <w:tcPr>
                  <w:tcW w:w="502" w:type="pct"/>
                  <w:shd w:val="clear" w:color="auto" w:fill="DDEBF1"/>
                  <w:vAlign w:val="center"/>
                </w:tcPr>
                <w:p w14:paraId="28686F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B475E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12F46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CBFD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E9409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2D30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B1423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6D22C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445EB1A">
              <w:trPr>
                <w:cantSplit/>
                <w:jc w:val="center"/>
              </w:trPr>
              <w:tc>
                <w:tcPr>
                  <w:tcW w:w="916" w:type="pct"/>
                  <w:shd w:val="clear" w:color="auto" w:fill="DDEBF1"/>
                  <w:vAlign w:val="center"/>
                </w:tcPr>
                <w:p w14:paraId="4CBBA94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长期股权投资</w:t>
                  </w:r>
                </w:p>
              </w:tc>
              <w:tc>
                <w:tcPr>
                  <w:tcW w:w="502" w:type="pct"/>
                  <w:shd w:val="clear" w:color="auto" w:fill="DDEBF1"/>
                  <w:vAlign w:val="center"/>
                </w:tcPr>
                <w:p w14:paraId="462AD5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FD56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83E24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5711A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5D4FA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25947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43864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1D2D5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8B0788B">
              <w:trPr>
                <w:cantSplit/>
                <w:jc w:val="center"/>
              </w:trPr>
              <w:tc>
                <w:tcPr>
                  <w:tcW w:w="916" w:type="pct"/>
                  <w:shd w:val="clear" w:color="auto" w:fill="DDEBF1"/>
                  <w:vAlign w:val="center"/>
                </w:tcPr>
                <w:p w14:paraId="1EA0FBA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投资性房地产</w:t>
                  </w:r>
                </w:p>
              </w:tc>
              <w:tc>
                <w:tcPr>
                  <w:tcW w:w="502" w:type="pct"/>
                  <w:shd w:val="clear" w:color="auto" w:fill="DDEBF1"/>
                  <w:vAlign w:val="center"/>
                </w:tcPr>
                <w:p w14:paraId="65A7EA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1D04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A33D7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6AE6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3F7F2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C1065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64720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222AB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F535BE">
              <w:trPr>
                <w:cantSplit/>
                <w:jc w:val="center"/>
              </w:trPr>
              <w:tc>
                <w:tcPr>
                  <w:tcW w:w="916" w:type="pct"/>
                  <w:vAlign w:val="center"/>
                </w:tcPr>
                <w:p w14:paraId="1AEC7A7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固定资产</w:t>
                  </w:r>
                </w:p>
              </w:tc>
              <w:tc>
                <w:tcPr>
                  <w:tcW w:w="502" w:type="pct"/>
                  <w:vAlign w:val="center"/>
                </w:tcPr>
                <w:p w14:paraId="416DB4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B70AB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85B33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3D960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78726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A2FF5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8FF8D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F73E7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1008C1">
              <w:trPr>
                <w:cantSplit/>
                <w:jc w:val="center"/>
              </w:trPr>
              <w:tc>
                <w:tcPr>
                  <w:tcW w:w="916" w:type="pct"/>
                  <w:shd w:val="clear" w:color="auto" w:fill="DDEBF1"/>
                  <w:vAlign w:val="center"/>
                </w:tcPr>
                <w:p w14:paraId="152CB5B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在建工程</w:t>
                  </w:r>
                </w:p>
              </w:tc>
              <w:tc>
                <w:tcPr>
                  <w:tcW w:w="502" w:type="pct"/>
                  <w:shd w:val="clear" w:color="auto" w:fill="DDEBF1"/>
                  <w:vAlign w:val="center"/>
                </w:tcPr>
                <w:p w14:paraId="0499CE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202AB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1648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97EE0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D14A0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AFE91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AA4C4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6F5D2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5ABF91F">
              <w:trPr>
                <w:cantSplit/>
                <w:jc w:val="center"/>
              </w:trPr>
              <w:tc>
                <w:tcPr>
                  <w:tcW w:w="916" w:type="pct"/>
                  <w:shd w:val="clear" w:color="auto" w:fill="DDEBF1"/>
                  <w:vAlign w:val="center"/>
                </w:tcPr>
                <w:p w14:paraId="546BC31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工程物资</w:t>
                  </w:r>
                </w:p>
              </w:tc>
              <w:tc>
                <w:tcPr>
                  <w:tcW w:w="502" w:type="pct"/>
                  <w:shd w:val="clear" w:color="auto" w:fill="DDEBF1"/>
                  <w:vAlign w:val="center"/>
                </w:tcPr>
                <w:p w14:paraId="2E460B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C6C22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3222C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B2A2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F3587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19AD5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F13E3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2300A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F441115">
              <w:trPr>
                <w:cantSplit/>
                <w:jc w:val="center"/>
              </w:trPr>
              <w:tc>
                <w:tcPr>
                  <w:tcW w:w="916" w:type="pct"/>
                  <w:shd w:val="clear" w:color="auto" w:fill="DDEBF1"/>
                  <w:vAlign w:val="center"/>
                </w:tcPr>
                <w:p w14:paraId="036709F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固定资产清理</w:t>
                  </w:r>
                </w:p>
              </w:tc>
              <w:tc>
                <w:tcPr>
                  <w:tcW w:w="502" w:type="pct"/>
                  <w:shd w:val="clear" w:color="auto" w:fill="DDEBF1"/>
                  <w:vAlign w:val="center"/>
                </w:tcPr>
                <w:p w14:paraId="08C111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33DF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7DAC0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A80CB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BED46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19B12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57FCA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DBA60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3365998">
              <w:trPr>
                <w:cantSplit/>
                <w:jc w:val="center"/>
              </w:trPr>
              <w:tc>
                <w:tcPr>
                  <w:tcW w:w="916" w:type="pct"/>
                  <w:shd w:val="clear" w:color="auto" w:fill="DDEBF1"/>
                  <w:vAlign w:val="center"/>
                </w:tcPr>
                <w:p w14:paraId="708C434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生产性生物资产</w:t>
                  </w:r>
                </w:p>
              </w:tc>
              <w:tc>
                <w:tcPr>
                  <w:tcW w:w="502" w:type="pct"/>
                  <w:shd w:val="clear" w:color="auto" w:fill="DDEBF1"/>
                  <w:vAlign w:val="center"/>
                </w:tcPr>
                <w:p w14:paraId="1FBAA4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B3CBB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51F82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37862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09475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625BB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74E6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30248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A711AE4">
              <w:trPr>
                <w:cantSplit/>
                <w:jc w:val="center"/>
              </w:trPr>
              <w:tc>
                <w:tcPr>
                  <w:tcW w:w="916" w:type="pct"/>
                  <w:shd w:val="clear" w:color="auto" w:fill="DDEBF1"/>
                  <w:vAlign w:val="center"/>
                </w:tcPr>
                <w:p w14:paraId="3C7C6D4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油气资产</w:t>
                  </w:r>
                </w:p>
              </w:tc>
              <w:tc>
                <w:tcPr>
                  <w:tcW w:w="502" w:type="pct"/>
                  <w:shd w:val="clear" w:color="auto" w:fill="DDEBF1"/>
                  <w:vAlign w:val="center"/>
                </w:tcPr>
                <w:p w14:paraId="03BDD5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FFACF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572B7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C1949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469CD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45580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4F40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D8057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5996307">
              <w:trPr>
                <w:cantSplit/>
                <w:jc w:val="center"/>
              </w:trPr>
              <w:tc>
                <w:tcPr>
                  <w:tcW w:w="916" w:type="pct"/>
                  <w:shd w:val="clear" w:color="auto" w:fill="DDEBF1"/>
                  <w:vAlign w:val="center"/>
                </w:tcPr>
                <w:p w14:paraId="3CAF5CE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无形资产</w:t>
                  </w:r>
                </w:p>
              </w:tc>
              <w:tc>
                <w:tcPr>
                  <w:tcW w:w="502" w:type="pct"/>
                  <w:shd w:val="clear" w:color="auto" w:fill="DDEBF1"/>
                  <w:vAlign w:val="center"/>
                </w:tcPr>
                <w:p w14:paraId="64B4D7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C8B3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DD74D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E00FC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347C9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03711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EB3F9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833CA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6D13194">
              <w:trPr>
                <w:cantSplit/>
                <w:jc w:val="center"/>
              </w:trPr>
              <w:tc>
                <w:tcPr>
                  <w:tcW w:w="916" w:type="pct"/>
                  <w:shd w:val="clear" w:color="auto" w:fill="DDEBF1"/>
                  <w:vAlign w:val="center"/>
                </w:tcPr>
                <w:p w14:paraId="20C1EA1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开发支出</w:t>
                  </w:r>
                </w:p>
              </w:tc>
              <w:tc>
                <w:tcPr>
                  <w:tcW w:w="502" w:type="pct"/>
                  <w:shd w:val="clear" w:color="auto" w:fill="DDEBF1"/>
                  <w:vAlign w:val="center"/>
                </w:tcPr>
                <w:p w14:paraId="6262EE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29C6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AF84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CBC65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A49A8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D5E19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EB009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16720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6FFA8F">
              <w:trPr>
                <w:cantSplit/>
                <w:jc w:val="center"/>
              </w:trPr>
              <w:tc>
                <w:tcPr>
                  <w:tcW w:w="916" w:type="pct"/>
                  <w:vAlign w:val="center"/>
                </w:tcPr>
                <w:p w14:paraId="02F5FFA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使用权资产原值</w:t>
                  </w:r>
                </w:p>
              </w:tc>
              <w:tc>
                <w:tcPr>
                  <w:tcW w:w="502" w:type="pct"/>
                  <w:vAlign w:val="center"/>
                </w:tcPr>
                <w:p w14:paraId="246860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2A34F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8788F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7B1E8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54C43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C59AC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35F4C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778DF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2E5F381">
              <w:trPr>
                <w:cantSplit/>
                <w:jc w:val="center"/>
              </w:trPr>
              <w:tc>
                <w:tcPr>
                  <w:tcW w:w="916" w:type="pct"/>
                  <w:vAlign w:val="center"/>
                </w:tcPr>
                <w:p w14:paraId="2F7F4AA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使用权资产累计折旧</w:t>
                  </w:r>
                </w:p>
              </w:tc>
              <w:tc>
                <w:tcPr>
                  <w:tcW w:w="502" w:type="pct"/>
                  <w:vAlign w:val="center"/>
                </w:tcPr>
                <w:p w14:paraId="5CCD85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D0ACA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59CAE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C1E2D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FC841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5129D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79A38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78C1D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13D30D">
              <w:trPr>
                <w:cantSplit/>
                <w:jc w:val="center"/>
              </w:trPr>
              <w:tc>
                <w:tcPr>
                  <w:tcW w:w="916" w:type="pct"/>
                  <w:shd w:val="clear" w:color="auto" w:fill="DDEBF1"/>
                  <w:vAlign w:val="center"/>
                </w:tcPr>
                <w:p w14:paraId="5661415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使用权资产减值准备</w:t>
                  </w:r>
                </w:p>
              </w:tc>
              <w:tc>
                <w:tcPr>
                  <w:tcW w:w="502" w:type="pct"/>
                  <w:shd w:val="clear" w:color="auto" w:fill="DDEBF1"/>
                  <w:vAlign w:val="center"/>
                </w:tcPr>
                <w:p w14:paraId="49D551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E674A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750CF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5E35A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0F5C0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B7019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1972E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86D6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00010BD">
              <w:trPr>
                <w:cantSplit/>
                <w:jc w:val="center"/>
              </w:trPr>
              <w:tc>
                <w:tcPr>
                  <w:tcW w:w="916" w:type="pct"/>
                  <w:vAlign w:val="center"/>
                </w:tcPr>
                <w:p w14:paraId="3220D73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使用权资产净额</w:t>
                  </w:r>
                </w:p>
              </w:tc>
              <w:tc>
                <w:tcPr>
                  <w:tcW w:w="502" w:type="pct"/>
                  <w:vAlign w:val="center"/>
                </w:tcPr>
                <w:p w14:paraId="27321E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D6221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F3C40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7B7AA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1CC44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CC2DD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104F5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915A7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5A080C">
              <w:trPr>
                <w:cantSplit/>
                <w:jc w:val="center"/>
              </w:trPr>
              <w:tc>
                <w:tcPr>
                  <w:tcW w:w="916" w:type="pct"/>
                  <w:shd w:val="clear" w:color="auto" w:fill="DDEBF1"/>
                  <w:vAlign w:val="center"/>
                </w:tcPr>
                <w:p w14:paraId="1B6B6F6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商誉</w:t>
                  </w:r>
                </w:p>
              </w:tc>
              <w:tc>
                <w:tcPr>
                  <w:tcW w:w="502" w:type="pct"/>
                  <w:shd w:val="clear" w:color="auto" w:fill="DDEBF1"/>
                  <w:vAlign w:val="center"/>
                </w:tcPr>
                <w:p w14:paraId="356E94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550C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572D7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6F9FD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E0DC0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5EFE1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0226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0BC7F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0CFD7AD">
              <w:trPr>
                <w:cantSplit/>
                <w:jc w:val="center"/>
              </w:trPr>
              <w:tc>
                <w:tcPr>
                  <w:tcW w:w="916" w:type="pct"/>
                  <w:vAlign w:val="center"/>
                </w:tcPr>
                <w:p w14:paraId="3A1D5CB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长期待摊费用</w:t>
                  </w:r>
                </w:p>
              </w:tc>
              <w:tc>
                <w:tcPr>
                  <w:tcW w:w="502" w:type="pct"/>
                  <w:vAlign w:val="center"/>
                </w:tcPr>
                <w:p w14:paraId="31254B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F403B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E6CFC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4A57A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2B255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20DE4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66112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30730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6FAB88F">
              <w:trPr>
                <w:cantSplit/>
                <w:jc w:val="center"/>
              </w:trPr>
              <w:tc>
                <w:tcPr>
                  <w:tcW w:w="916" w:type="pct"/>
                  <w:vAlign w:val="center"/>
                </w:tcPr>
                <w:p w14:paraId="0DFA116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递延所得税资产</w:t>
                  </w:r>
                </w:p>
              </w:tc>
              <w:tc>
                <w:tcPr>
                  <w:tcW w:w="502" w:type="pct"/>
                  <w:vAlign w:val="center"/>
                </w:tcPr>
                <w:p w14:paraId="40F9D7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0A20E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78B35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4B82E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C2863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715C8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0CE18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03168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99059D">
              <w:trPr>
                <w:cantSplit/>
                <w:jc w:val="center"/>
              </w:trPr>
              <w:tc>
                <w:tcPr>
                  <w:tcW w:w="916" w:type="pct"/>
                  <w:shd w:val="clear" w:color="auto" w:fill="DDEBF1"/>
                  <w:vAlign w:val="center"/>
                </w:tcPr>
                <w:p w14:paraId="7015879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其他非流动资产</w:t>
                  </w:r>
                </w:p>
              </w:tc>
              <w:tc>
                <w:tcPr>
                  <w:tcW w:w="502" w:type="pct"/>
                  <w:shd w:val="clear" w:color="auto" w:fill="DDEBF1"/>
                  <w:vAlign w:val="center"/>
                </w:tcPr>
                <w:p w14:paraId="2B0F02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9BF24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E2A4D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51DF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80154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A9671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E850E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24C1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299DD71">
              <w:trPr>
                <w:cantSplit/>
                <w:jc w:val="center"/>
              </w:trPr>
              <w:tc>
                <w:tcPr>
                  <w:tcW w:w="916" w:type="pct"/>
                  <w:shd w:val="clear" w:color="auto" w:fill="EAF4F6"/>
                  <w:vAlign w:val="center"/>
                </w:tcPr>
                <w:p w14:paraId="59A2A37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非流动资产合计</w:t>
                  </w:r>
                </w:p>
              </w:tc>
              <w:tc>
                <w:tcPr>
                  <w:tcW w:w="502" w:type="pct"/>
                  <w:shd w:val="clear" w:color="auto" w:fill="EAF4F6"/>
                  <w:vAlign w:val="center"/>
                </w:tcPr>
                <w:p w14:paraId="278674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2A507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5B170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779240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234939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1434A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7D754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084DFC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453712B">
              <w:trPr>
                <w:cantSplit/>
                <w:jc w:val="center"/>
              </w:trPr>
              <w:tc>
                <w:tcPr>
                  <w:tcW w:w="916" w:type="pct"/>
                  <w:shd w:val="clear" w:color="auto" w:fill="EAF4F6"/>
                  <w:vAlign w:val="center"/>
                </w:tcPr>
                <w:p w14:paraId="5F4F5F9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资产总计</w:t>
                  </w:r>
                </w:p>
              </w:tc>
              <w:tc>
                <w:tcPr>
                  <w:tcW w:w="502" w:type="pct"/>
                  <w:shd w:val="clear" w:color="auto" w:fill="EAF4F6"/>
                  <w:vAlign w:val="center"/>
                </w:tcPr>
                <w:p w14:paraId="777496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0E10A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756E0F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18B780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F8937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1635D6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52C8A7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E1938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C61C19F">
              <w:trPr>
                <w:cantSplit/>
                <w:jc w:val="center"/>
              </w:trPr>
              <w:tc>
                <w:tcPr>
                  <w:tcW w:w="916" w:type="pct"/>
                  <w:shd w:val="clear" w:color="auto" w:fill="DDEBF1"/>
                  <w:vAlign w:val="center"/>
                </w:tcPr>
                <w:p w14:paraId="3F9821F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w:t>
                  </w:r>
                </w:p>
              </w:tc>
              <w:tc>
                <w:tcPr>
                  <w:tcW w:w="502" w:type="pct"/>
                  <w:shd w:val="clear" w:color="auto" w:fill="DDEBF1"/>
                  <w:vAlign w:val="center"/>
                </w:tcPr>
                <w:p w14:paraId="463A2C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FBABB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82330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36476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32703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CE571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D6ED7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12B33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0B8E854">
              <w:trPr>
                <w:cantSplit/>
                <w:jc w:val="center"/>
              </w:trPr>
              <w:tc>
                <w:tcPr>
                  <w:tcW w:w="916" w:type="pct"/>
                  <w:shd w:val="clear" w:color="auto" w:fill="DDEBF1"/>
                  <w:vAlign w:val="center"/>
                </w:tcPr>
                <w:p w14:paraId="46E90A6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流动负债</w:t>
                  </w:r>
                </w:p>
              </w:tc>
              <w:tc>
                <w:tcPr>
                  <w:tcW w:w="502" w:type="pct"/>
                  <w:shd w:val="clear" w:color="auto" w:fill="DDEBF1"/>
                  <w:vAlign w:val="center"/>
                </w:tcPr>
                <w:p w14:paraId="1549ED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E0023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D9B69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30DB7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A310D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2A2ED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73A61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F164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430AB31">
              <w:trPr>
                <w:cantSplit/>
                <w:jc w:val="center"/>
              </w:trPr>
              <w:tc>
                <w:tcPr>
                  <w:tcW w:w="916" w:type="pct"/>
                  <w:shd w:val="clear" w:color="auto" w:fill="DDEBF1"/>
                  <w:vAlign w:val="center"/>
                </w:tcPr>
                <w:p w14:paraId="143F9D5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短期借款</w:t>
                  </w:r>
                </w:p>
              </w:tc>
              <w:tc>
                <w:tcPr>
                  <w:tcW w:w="502" w:type="pct"/>
                  <w:shd w:val="clear" w:color="auto" w:fill="DDEBF1"/>
                  <w:vAlign w:val="center"/>
                </w:tcPr>
                <w:p w14:paraId="5958A5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305B7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732F4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0386E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221AC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45214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AAE30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9A2D6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9C5B5D">
              <w:trPr>
                <w:cantSplit/>
                <w:jc w:val="center"/>
              </w:trPr>
              <w:tc>
                <w:tcPr>
                  <w:tcW w:w="916" w:type="pct"/>
                  <w:shd w:val="clear" w:color="auto" w:fill="DDEBF1"/>
                  <w:vAlign w:val="center"/>
                </w:tcPr>
                <w:p w14:paraId="04D6EFA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向中央银行借款</w:t>
                  </w:r>
                </w:p>
              </w:tc>
              <w:tc>
                <w:tcPr>
                  <w:tcW w:w="502" w:type="pct"/>
                  <w:shd w:val="clear" w:color="auto" w:fill="DDEBF1"/>
                  <w:vAlign w:val="center"/>
                </w:tcPr>
                <w:p w14:paraId="4A22CA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A452F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2D0DD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926A6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B4A48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0158D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6595F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B9110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22F456">
              <w:trPr>
                <w:cantSplit/>
                <w:jc w:val="center"/>
              </w:trPr>
              <w:tc>
                <w:tcPr>
                  <w:tcW w:w="916" w:type="pct"/>
                  <w:shd w:val="clear" w:color="auto" w:fill="DDEBF1"/>
                  <w:vAlign w:val="center"/>
                </w:tcPr>
                <w:p w14:paraId="15E280A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吸收存款及同业存放</w:t>
                  </w:r>
                </w:p>
              </w:tc>
              <w:tc>
                <w:tcPr>
                  <w:tcW w:w="502" w:type="pct"/>
                  <w:shd w:val="clear" w:color="auto" w:fill="DDEBF1"/>
                  <w:vAlign w:val="center"/>
                </w:tcPr>
                <w:p w14:paraId="53293C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5DC74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3ACE8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36450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238DC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79A2E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E974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7C97A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CE50F3">
              <w:trPr>
                <w:cantSplit/>
                <w:jc w:val="center"/>
              </w:trPr>
              <w:tc>
                <w:tcPr>
                  <w:tcW w:w="916" w:type="pct"/>
                  <w:shd w:val="clear" w:color="auto" w:fill="DDEBF1"/>
                  <w:vAlign w:val="center"/>
                </w:tcPr>
                <w:p w14:paraId="534EF47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拆入资金</w:t>
                  </w:r>
                </w:p>
              </w:tc>
              <w:tc>
                <w:tcPr>
                  <w:tcW w:w="502" w:type="pct"/>
                  <w:shd w:val="clear" w:color="auto" w:fill="DDEBF1"/>
                  <w:vAlign w:val="center"/>
                </w:tcPr>
                <w:p w14:paraId="03C8D8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1295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0462C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60929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682AF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14DFC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A7DAF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62B93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E0A326">
              <w:trPr>
                <w:cantSplit/>
                <w:jc w:val="center"/>
              </w:trPr>
              <w:tc>
                <w:tcPr>
                  <w:tcW w:w="916" w:type="pct"/>
                  <w:shd w:val="clear" w:color="auto" w:fill="DDEBF1"/>
                  <w:vAlign w:val="center"/>
                </w:tcPr>
                <w:p w14:paraId="04F8D7D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以公允价值计量且其变动计入当期损益的金融负债</w:t>
                  </w:r>
                </w:p>
              </w:tc>
              <w:tc>
                <w:tcPr>
                  <w:tcW w:w="502" w:type="pct"/>
                  <w:shd w:val="clear" w:color="auto" w:fill="DDEBF1"/>
                  <w:vAlign w:val="center"/>
                </w:tcPr>
                <w:p w14:paraId="647E87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EA179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81E2F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4C42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01923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C709E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3643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B67DF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055F523">
              <w:trPr>
                <w:cantSplit/>
                <w:jc w:val="center"/>
              </w:trPr>
              <w:tc>
                <w:tcPr>
                  <w:tcW w:w="916" w:type="pct"/>
                  <w:shd w:val="clear" w:color="auto" w:fill="DDEBF1"/>
                  <w:vAlign w:val="center"/>
                </w:tcPr>
                <w:p w14:paraId="478A736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交易性金融负债</w:t>
                  </w:r>
                </w:p>
              </w:tc>
              <w:tc>
                <w:tcPr>
                  <w:tcW w:w="502" w:type="pct"/>
                  <w:shd w:val="clear" w:color="auto" w:fill="DDEBF1"/>
                  <w:vAlign w:val="center"/>
                </w:tcPr>
                <w:p w14:paraId="127846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9C580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2F1EC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900CC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D0365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138DF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0C37B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CEC62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D2325C3">
              <w:trPr>
                <w:cantSplit/>
                <w:jc w:val="center"/>
              </w:trPr>
              <w:tc>
                <w:tcPr>
                  <w:tcW w:w="916" w:type="pct"/>
                  <w:shd w:val="clear" w:color="auto" w:fill="DDEBF1"/>
                  <w:vAlign w:val="center"/>
                </w:tcPr>
                <w:p w14:paraId="1CB5997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衍生金融负债</w:t>
                  </w:r>
                </w:p>
              </w:tc>
              <w:tc>
                <w:tcPr>
                  <w:tcW w:w="502" w:type="pct"/>
                  <w:shd w:val="clear" w:color="auto" w:fill="DDEBF1"/>
                  <w:vAlign w:val="center"/>
                </w:tcPr>
                <w:p w14:paraId="564BEF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7A2C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5C38E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E8761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D3E41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9F927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C6226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31BB0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BF2BB69">
              <w:trPr>
                <w:cantSplit/>
                <w:jc w:val="center"/>
              </w:trPr>
              <w:tc>
                <w:tcPr>
                  <w:tcW w:w="916" w:type="pct"/>
                  <w:shd w:val="clear" w:color="auto" w:fill="DDEBF1"/>
                  <w:vAlign w:val="center"/>
                </w:tcPr>
                <w:p w14:paraId="3C954A2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应付票据</w:t>
                  </w:r>
                </w:p>
              </w:tc>
              <w:tc>
                <w:tcPr>
                  <w:tcW w:w="502" w:type="pct"/>
                  <w:shd w:val="clear" w:color="auto" w:fill="DDEBF1"/>
                  <w:vAlign w:val="center"/>
                </w:tcPr>
                <w:p w14:paraId="23BDF3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9602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DE706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DEEA0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28614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781D2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87DC3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0B90A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92A18DB">
              <w:trPr>
                <w:cantSplit/>
                <w:jc w:val="center"/>
              </w:trPr>
              <w:tc>
                <w:tcPr>
                  <w:tcW w:w="916" w:type="pct"/>
                  <w:vAlign w:val="center"/>
                </w:tcPr>
                <w:p w14:paraId="2700B15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应付账款</w:t>
                  </w:r>
                </w:p>
              </w:tc>
              <w:tc>
                <w:tcPr>
                  <w:tcW w:w="502" w:type="pct"/>
                  <w:vAlign w:val="center"/>
                </w:tcPr>
                <w:p w14:paraId="657A89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B6A6C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0DC6B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F4111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3D5BF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4DB36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1FAC6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B8B60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96B46B">
              <w:trPr>
                <w:cantSplit/>
                <w:jc w:val="center"/>
              </w:trPr>
              <w:tc>
                <w:tcPr>
                  <w:tcW w:w="916" w:type="pct"/>
                  <w:vAlign w:val="center"/>
                </w:tcPr>
                <w:p w14:paraId="4412067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预收款项</w:t>
                  </w:r>
                </w:p>
              </w:tc>
              <w:tc>
                <w:tcPr>
                  <w:tcW w:w="502" w:type="pct"/>
                  <w:vAlign w:val="center"/>
                </w:tcPr>
                <w:p w14:paraId="525C6F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39AF2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609FF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2ED66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C7E17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14011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8B230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59A8E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C1EFFBA">
              <w:trPr>
                <w:cantSplit/>
                <w:jc w:val="center"/>
              </w:trPr>
              <w:tc>
                <w:tcPr>
                  <w:tcW w:w="916" w:type="pct"/>
                  <w:shd w:val="clear" w:color="auto" w:fill="DDEBF1"/>
                  <w:vAlign w:val="center"/>
                </w:tcPr>
                <w:p w14:paraId="45B822E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合同负债</w:t>
                  </w:r>
                </w:p>
              </w:tc>
              <w:tc>
                <w:tcPr>
                  <w:tcW w:w="502" w:type="pct"/>
                  <w:shd w:val="clear" w:color="auto" w:fill="DDEBF1"/>
                  <w:vAlign w:val="center"/>
                </w:tcPr>
                <w:p w14:paraId="244E87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25040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2D3DE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C094E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599CD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AAE76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775E3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7DDAB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C2829B7">
              <w:trPr>
                <w:cantSplit/>
                <w:jc w:val="center"/>
              </w:trPr>
              <w:tc>
                <w:tcPr>
                  <w:tcW w:w="916" w:type="pct"/>
                  <w:shd w:val="clear" w:color="auto" w:fill="DDEBF1"/>
                  <w:vAlign w:val="center"/>
                </w:tcPr>
                <w:p w14:paraId="18F3C40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卖出回购金融资产款</w:t>
                  </w:r>
                </w:p>
              </w:tc>
              <w:tc>
                <w:tcPr>
                  <w:tcW w:w="502" w:type="pct"/>
                  <w:shd w:val="clear" w:color="auto" w:fill="DDEBF1"/>
                  <w:vAlign w:val="center"/>
                </w:tcPr>
                <w:p w14:paraId="691B3E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DCF08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8147B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C7A9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501DC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79B9C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01DE0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60BF6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DB939A4">
              <w:trPr>
                <w:cantSplit/>
                <w:jc w:val="center"/>
              </w:trPr>
              <w:tc>
                <w:tcPr>
                  <w:tcW w:w="916" w:type="pct"/>
                  <w:shd w:val="clear" w:color="auto" w:fill="DDEBF1"/>
                  <w:vAlign w:val="center"/>
                </w:tcPr>
                <w:p w14:paraId="02263A3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应付手续费及佣金</w:t>
                  </w:r>
                </w:p>
              </w:tc>
              <w:tc>
                <w:tcPr>
                  <w:tcW w:w="502" w:type="pct"/>
                  <w:shd w:val="clear" w:color="auto" w:fill="DDEBF1"/>
                  <w:vAlign w:val="center"/>
                </w:tcPr>
                <w:p w14:paraId="50A9AE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27FCB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6E7C1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9904B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0EC06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21CD0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23D6E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8B801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6FD2ABF">
              <w:trPr>
                <w:cantSplit/>
                <w:jc w:val="center"/>
              </w:trPr>
              <w:tc>
                <w:tcPr>
                  <w:tcW w:w="916" w:type="pct"/>
                  <w:vAlign w:val="center"/>
                </w:tcPr>
                <w:p w14:paraId="1EC6F1B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应付职工薪酬</w:t>
                  </w:r>
                </w:p>
              </w:tc>
              <w:tc>
                <w:tcPr>
                  <w:tcW w:w="502" w:type="pct"/>
                  <w:vAlign w:val="center"/>
                </w:tcPr>
                <w:p w14:paraId="4D4C7B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E66C7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2C5D5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DB404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A05D4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0B0B7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ADDB3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69E98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A2D98A">
              <w:trPr>
                <w:cantSplit/>
                <w:jc w:val="center"/>
              </w:trPr>
              <w:tc>
                <w:tcPr>
                  <w:tcW w:w="916" w:type="pct"/>
                  <w:vAlign w:val="center"/>
                </w:tcPr>
                <w:p w14:paraId="5A3F288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应交税费</w:t>
                  </w:r>
                </w:p>
              </w:tc>
              <w:tc>
                <w:tcPr>
                  <w:tcW w:w="502" w:type="pct"/>
                  <w:vAlign w:val="center"/>
                </w:tcPr>
                <w:p w14:paraId="7CD358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510B3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6E3A0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1EDA1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EDD22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2EC2A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163B4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0F41E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096BDEC">
              <w:trPr>
                <w:cantSplit/>
                <w:jc w:val="center"/>
              </w:trPr>
              <w:tc>
                <w:tcPr>
                  <w:tcW w:w="916" w:type="pct"/>
                  <w:shd w:val="clear" w:color="auto" w:fill="DDEBF1"/>
                  <w:vAlign w:val="center"/>
                </w:tcPr>
                <w:p w14:paraId="62A3738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应付利息</w:t>
                  </w:r>
                </w:p>
              </w:tc>
              <w:tc>
                <w:tcPr>
                  <w:tcW w:w="502" w:type="pct"/>
                  <w:shd w:val="clear" w:color="auto" w:fill="DDEBF1"/>
                  <w:vAlign w:val="center"/>
                </w:tcPr>
                <w:p w14:paraId="547DDA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4961A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D1CF4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090C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0B915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DA01D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4129C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C560E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81B011">
              <w:trPr>
                <w:cantSplit/>
                <w:jc w:val="center"/>
              </w:trPr>
              <w:tc>
                <w:tcPr>
                  <w:tcW w:w="916" w:type="pct"/>
                  <w:shd w:val="clear" w:color="auto" w:fill="DDEBF1"/>
                  <w:vAlign w:val="center"/>
                </w:tcPr>
                <w:p w14:paraId="3DDC882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应付股利</w:t>
                  </w:r>
                </w:p>
              </w:tc>
              <w:tc>
                <w:tcPr>
                  <w:tcW w:w="502" w:type="pct"/>
                  <w:shd w:val="clear" w:color="auto" w:fill="DDEBF1"/>
                  <w:vAlign w:val="center"/>
                </w:tcPr>
                <w:p w14:paraId="611CB2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4AE20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0C544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AB6EF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2163C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1125B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82F5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9A310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02B4C8F">
              <w:trPr>
                <w:cantSplit/>
                <w:jc w:val="center"/>
              </w:trPr>
              <w:tc>
                <w:tcPr>
                  <w:tcW w:w="916" w:type="pct"/>
                  <w:vAlign w:val="center"/>
                </w:tcPr>
                <w:p w14:paraId="507C902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其他应付款</w:t>
                  </w:r>
                </w:p>
              </w:tc>
              <w:tc>
                <w:tcPr>
                  <w:tcW w:w="502" w:type="pct"/>
                  <w:vAlign w:val="center"/>
                </w:tcPr>
                <w:p w14:paraId="454F6E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97293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45821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09A14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D9ED9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5F2E9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4318A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6C8DF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2D78B69">
              <w:trPr>
                <w:cantSplit/>
                <w:jc w:val="center"/>
              </w:trPr>
              <w:tc>
                <w:tcPr>
                  <w:tcW w:w="916" w:type="pct"/>
                  <w:shd w:val="clear" w:color="auto" w:fill="DDEBF1"/>
                  <w:vAlign w:val="center"/>
                </w:tcPr>
                <w:p w14:paraId="4AFC023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应付分保账款</w:t>
                  </w:r>
                </w:p>
              </w:tc>
              <w:tc>
                <w:tcPr>
                  <w:tcW w:w="502" w:type="pct"/>
                  <w:shd w:val="clear" w:color="auto" w:fill="DDEBF1"/>
                  <w:vAlign w:val="center"/>
                </w:tcPr>
                <w:p w14:paraId="5EC879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02B0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D6C65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C6AE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F2931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6312D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4AF59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C0129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6D5C9B7">
              <w:trPr>
                <w:cantSplit/>
                <w:jc w:val="center"/>
              </w:trPr>
              <w:tc>
                <w:tcPr>
                  <w:tcW w:w="916" w:type="pct"/>
                  <w:shd w:val="clear" w:color="auto" w:fill="DDEBF1"/>
                  <w:vAlign w:val="center"/>
                </w:tcPr>
                <w:p w14:paraId="448C0F8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保险合同准备金</w:t>
                  </w:r>
                </w:p>
              </w:tc>
              <w:tc>
                <w:tcPr>
                  <w:tcW w:w="502" w:type="pct"/>
                  <w:shd w:val="clear" w:color="auto" w:fill="DDEBF1"/>
                  <w:vAlign w:val="center"/>
                </w:tcPr>
                <w:p w14:paraId="0F898C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BEE8B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E2424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8A45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D28E6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3E45F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7BC83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ACA41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49C72FD">
              <w:trPr>
                <w:cantSplit/>
                <w:jc w:val="center"/>
              </w:trPr>
              <w:tc>
                <w:tcPr>
                  <w:tcW w:w="916" w:type="pct"/>
                  <w:shd w:val="clear" w:color="auto" w:fill="DDEBF1"/>
                  <w:vAlign w:val="center"/>
                </w:tcPr>
                <w:p w14:paraId="22424C9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代理买卖证券款</w:t>
                  </w:r>
                </w:p>
              </w:tc>
              <w:tc>
                <w:tcPr>
                  <w:tcW w:w="502" w:type="pct"/>
                  <w:shd w:val="clear" w:color="auto" w:fill="DDEBF1"/>
                  <w:vAlign w:val="center"/>
                </w:tcPr>
                <w:p w14:paraId="72106A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FDF57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6112B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BC3A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51190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FEB6A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0163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66ED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0DCDC84">
              <w:trPr>
                <w:cantSplit/>
                <w:jc w:val="center"/>
              </w:trPr>
              <w:tc>
                <w:tcPr>
                  <w:tcW w:w="916" w:type="pct"/>
                  <w:shd w:val="clear" w:color="auto" w:fill="DDEBF1"/>
                  <w:vAlign w:val="center"/>
                </w:tcPr>
                <w:p w14:paraId="2CC6BD2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代理承销证券款</w:t>
                  </w:r>
                </w:p>
              </w:tc>
              <w:tc>
                <w:tcPr>
                  <w:tcW w:w="502" w:type="pct"/>
                  <w:shd w:val="clear" w:color="auto" w:fill="DDEBF1"/>
                  <w:vAlign w:val="center"/>
                </w:tcPr>
                <w:p w14:paraId="48923C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89329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85FB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D080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0B43A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A38AA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3F7DD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1E820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968EAE7">
              <w:trPr>
                <w:cantSplit/>
                <w:jc w:val="center"/>
              </w:trPr>
              <w:tc>
                <w:tcPr>
                  <w:tcW w:w="916" w:type="pct"/>
                  <w:shd w:val="clear" w:color="auto" w:fill="DDEBF1"/>
                  <w:vAlign w:val="center"/>
                </w:tcPr>
                <w:p w14:paraId="2A0AB67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划分为持有待售的负债</w:t>
                  </w:r>
                </w:p>
              </w:tc>
              <w:tc>
                <w:tcPr>
                  <w:tcW w:w="502" w:type="pct"/>
                  <w:shd w:val="clear" w:color="auto" w:fill="DDEBF1"/>
                  <w:vAlign w:val="center"/>
                </w:tcPr>
                <w:p w14:paraId="4432A0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BE8C4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F081B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2CE28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F638D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08568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F8F78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4CB6F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8CD9FF">
              <w:trPr>
                <w:cantSplit/>
                <w:jc w:val="center"/>
              </w:trPr>
              <w:tc>
                <w:tcPr>
                  <w:tcW w:w="916" w:type="pct"/>
                  <w:shd w:val="clear" w:color="auto" w:fill="DDEBF1"/>
                  <w:vAlign w:val="center"/>
                </w:tcPr>
                <w:p w14:paraId="5504F51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一年内到期的非流动负债</w:t>
                  </w:r>
                </w:p>
              </w:tc>
              <w:tc>
                <w:tcPr>
                  <w:tcW w:w="502" w:type="pct"/>
                  <w:shd w:val="clear" w:color="auto" w:fill="DDEBF1"/>
                  <w:vAlign w:val="center"/>
                </w:tcPr>
                <w:p w14:paraId="066CA6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0812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AB4A8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8884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5B409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EB8D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BEAFC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3F665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1C206B8">
              <w:trPr>
                <w:cantSplit/>
                <w:jc w:val="center"/>
              </w:trPr>
              <w:tc>
                <w:tcPr>
                  <w:tcW w:w="916" w:type="pct"/>
                  <w:shd w:val="clear" w:color="auto" w:fill="DDEBF1"/>
                  <w:vAlign w:val="center"/>
                </w:tcPr>
                <w:p w14:paraId="2F450C3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其他流动负债</w:t>
                  </w:r>
                </w:p>
              </w:tc>
              <w:tc>
                <w:tcPr>
                  <w:tcW w:w="502" w:type="pct"/>
                  <w:shd w:val="clear" w:color="auto" w:fill="DDEBF1"/>
                  <w:vAlign w:val="center"/>
                </w:tcPr>
                <w:p w14:paraId="0EE9C5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85929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C63B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0B7B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B0CB6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20788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A9D62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955E4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0FB5E5C">
              <w:trPr>
                <w:cantSplit/>
                <w:jc w:val="center"/>
              </w:trPr>
              <w:tc>
                <w:tcPr>
                  <w:tcW w:w="916" w:type="pct"/>
                  <w:shd w:val="clear" w:color="auto" w:fill="EAF4F6"/>
                  <w:vAlign w:val="center"/>
                </w:tcPr>
                <w:p w14:paraId="2E0CF46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流动负债合计</w:t>
                  </w:r>
                </w:p>
              </w:tc>
              <w:tc>
                <w:tcPr>
                  <w:tcW w:w="502" w:type="pct"/>
                  <w:shd w:val="clear" w:color="auto" w:fill="EAF4F6"/>
                  <w:vAlign w:val="center"/>
                </w:tcPr>
                <w:p w14:paraId="7AB02D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3CFA21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0A7E1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C011F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1047B5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5F739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C3322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A9D9B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872F1B8">
              <w:trPr>
                <w:cantSplit/>
                <w:jc w:val="center"/>
              </w:trPr>
              <w:tc>
                <w:tcPr>
                  <w:tcW w:w="916" w:type="pct"/>
                  <w:shd w:val="clear" w:color="auto" w:fill="DDEBF1"/>
                  <w:vAlign w:val="center"/>
                </w:tcPr>
                <w:p w14:paraId="76DB3E5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非流动负债</w:t>
                  </w:r>
                </w:p>
              </w:tc>
              <w:tc>
                <w:tcPr>
                  <w:tcW w:w="502" w:type="pct"/>
                  <w:shd w:val="clear" w:color="auto" w:fill="DDEBF1"/>
                  <w:vAlign w:val="center"/>
                </w:tcPr>
                <w:p w14:paraId="2CC904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EE7D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12D6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66DB9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10EC1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4DD80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2C832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C654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FBE4C2">
              <w:trPr>
                <w:cantSplit/>
                <w:jc w:val="center"/>
              </w:trPr>
              <w:tc>
                <w:tcPr>
                  <w:tcW w:w="916" w:type="pct"/>
                  <w:shd w:val="clear" w:color="auto" w:fill="DDEBF1"/>
                  <w:vAlign w:val="center"/>
                </w:tcPr>
                <w:p w14:paraId="7C23230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长期借款</w:t>
                  </w:r>
                </w:p>
              </w:tc>
              <w:tc>
                <w:tcPr>
                  <w:tcW w:w="502" w:type="pct"/>
                  <w:shd w:val="clear" w:color="auto" w:fill="DDEBF1"/>
                  <w:vAlign w:val="center"/>
                </w:tcPr>
                <w:p w14:paraId="17A22F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6BDD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2F9A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0C23C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9240F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28A0A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A845E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27D19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66CB798">
              <w:trPr>
                <w:cantSplit/>
                <w:jc w:val="center"/>
              </w:trPr>
              <w:tc>
                <w:tcPr>
                  <w:tcW w:w="916" w:type="pct"/>
                  <w:shd w:val="clear" w:color="auto" w:fill="DDEBF1"/>
                  <w:vAlign w:val="center"/>
                </w:tcPr>
                <w:p w14:paraId="5C4A7FC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应付债券</w:t>
                  </w:r>
                </w:p>
              </w:tc>
              <w:tc>
                <w:tcPr>
                  <w:tcW w:w="502" w:type="pct"/>
                  <w:shd w:val="clear" w:color="auto" w:fill="DDEBF1"/>
                  <w:vAlign w:val="center"/>
                </w:tcPr>
                <w:p w14:paraId="3C86E5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5110B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97DF8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EB624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35AB8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60F55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DE2E3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B5DF1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F15E8C5">
              <w:trPr>
                <w:cantSplit/>
                <w:jc w:val="center"/>
              </w:trPr>
              <w:tc>
                <w:tcPr>
                  <w:tcW w:w="916" w:type="pct"/>
                  <w:shd w:val="clear" w:color="auto" w:fill="DDEBF1"/>
                  <w:vAlign w:val="center"/>
                </w:tcPr>
                <w:p w14:paraId="6A5B7C0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其中：优先股（应付债券）</w:t>
                  </w:r>
                </w:p>
              </w:tc>
              <w:tc>
                <w:tcPr>
                  <w:tcW w:w="502" w:type="pct"/>
                  <w:shd w:val="clear" w:color="auto" w:fill="DDEBF1"/>
                  <w:vAlign w:val="center"/>
                </w:tcPr>
                <w:p w14:paraId="14205F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F369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C989A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B358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48C5B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6B804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750A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99E8B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1F5CBD2">
              <w:trPr>
                <w:cantSplit/>
                <w:jc w:val="center"/>
              </w:trPr>
              <w:tc>
                <w:tcPr>
                  <w:tcW w:w="916" w:type="pct"/>
                  <w:shd w:val="clear" w:color="auto" w:fill="DDEBF1"/>
                  <w:vAlign w:val="center"/>
                </w:tcPr>
                <w:p w14:paraId="471B273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永续债（应付债券）</w:t>
                  </w:r>
                </w:p>
              </w:tc>
              <w:tc>
                <w:tcPr>
                  <w:tcW w:w="502" w:type="pct"/>
                  <w:shd w:val="clear" w:color="auto" w:fill="DDEBF1"/>
                  <w:vAlign w:val="center"/>
                </w:tcPr>
                <w:p w14:paraId="440CD8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7092B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52558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17DFB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7A9ED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BA7B3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DAC5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D546F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BF76F40">
              <w:trPr>
                <w:cantSplit/>
                <w:jc w:val="center"/>
              </w:trPr>
              <w:tc>
                <w:tcPr>
                  <w:tcW w:w="916" w:type="pct"/>
                  <w:vAlign w:val="center"/>
                </w:tcPr>
                <w:p w14:paraId="4F0E457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租赁负债</w:t>
                  </w:r>
                </w:p>
              </w:tc>
              <w:tc>
                <w:tcPr>
                  <w:tcW w:w="502" w:type="pct"/>
                  <w:vAlign w:val="center"/>
                </w:tcPr>
                <w:p w14:paraId="583F15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471C5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E54C8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BD672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EF64B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FCF29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20E49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4832C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EFE341">
              <w:trPr>
                <w:cantSplit/>
                <w:jc w:val="center"/>
              </w:trPr>
              <w:tc>
                <w:tcPr>
                  <w:tcW w:w="916" w:type="pct"/>
                  <w:shd w:val="clear" w:color="auto" w:fill="DDEBF1"/>
                  <w:vAlign w:val="center"/>
                </w:tcPr>
                <w:p w14:paraId="0AB88FE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长期应付款</w:t>
                  </w:r>
                </w:p>
              </w:tc>
              <w:tc>
                <w:tcPr>
                  <w:tcW w:w="502" w:type="pct"/>
                  <w:shd w:val="clear" w:color="auto" w:fill="DDEBF1"/>
                  <w:vAlign w:val="center"/>
                </w:tcPr>
                <w:p w14:paraId="17DCC8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103DB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66EB9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E22B0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536F5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6B620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06A1B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FCFB5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F65EC8">
              <w:trPr>
                <w:cantSplit/>
                <w:jc w:val="center"/>
              </w:trPr>
              <w:tc>
                <w:tcPr>
                  <w:tcW w:w="916" w:type="pct"/>
                  <w:shd w:val="clear" w:color="auto" w:fill="DDEBF1"/>
                  <w:vAlign w:val="center"/>
                </w:tcPr>
                <w:p w14:paraId="13F1938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长期应付职工薪酬</w:t>
                  </w:r>
                </w:p>
              </w:tc>
              <w:tc>
                <w:tcPr>
                  <w:tcW w:w="502" w:type="pct"/>
                  <w:shd w:val="clear" w:color="auto" w:fill="DDEBF1"/>
                  <w:vAlign w:val="center"/>
                </w:tcPr>
                <w:p w14:paraId="4DBDE2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4C9AA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DE25E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C4DA6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46D71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74514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0B1A3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4CE3A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229106">
              <w:trPr>
                <w:cantSplit/>
                <w:jc w:val="center"/>
              </w:trPr>
              <w:tc>
                <w:tcPr>
                  <w:tcW w:w="916" w:type="pct"/>
                  <w:shd w:val="clear" w:color="auto" w:fill="DDEBF1"/>
                  <w:vAlign w:val="center"/>
                </w:tcPr>
                <w:p w14:paraId="4DE4AD1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专项应付款</w:t>
                  </w:r>
                </w:p>
              </w:tc>
              <w:tc>
                <w:tcPr>
                  <w:tcW w:w="502" w:type="pct"/>
                  <w:shd w:val="clear" w:color="auto" w:fill="DDEBF1"/>
                  <w:vAlign w:val="center"/>
                </w:tcPr>
                <w:p w14:paraId="5A6B5E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6F54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C759F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5E95C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073F1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27133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9E89B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FCB8B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235134">
              <w:trPr>
                <w:cantSplit/>
                <w:jc w:val="center"/>
              </w:trPr>
              <w:tc>
                <w:tcPr>
                  <w:tcW w:w="916" w:type="pct"/>
                  <w:shd w:val="clear" w:color="auto" w:fill="DDEBF1"/>
                  <w:vAlign w:val="center"/>
                </w:tcPr>
                <w:p w14:paraId="2079482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预计负债</w:t>
                  </w:r>
                </w:p>
              </w:tc>
              <w:tc>
                <w:tcPr>
                  <w:tcW w:w="502" w:type="pct"/>
                  <w:shd w:val="clear" w:color="auto" w:fill="DDEBF1"/>
                  <w:vAlign w:val="center"/>
                </w:tcPr>
                <w:p w14:paraId="1DC7D9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0F436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3BCF8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B951D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066C4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7DFDA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031C6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2DBF3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2FBFCA4">
              <w:trPr>
                <w:cantSplit/>
                <w:jc w:val="center"/>
              </w:trPr>
              <w:tc>
                <w:tcPr>
                  <w:tcW w:w="916" w:type="pct"/>
                  <w:shd w:val="clear" w:color="auto" w:fill="DDEBF1"/>
                  <w:vAlign w:val="center"/>
                </w:tcPr>
                <w:p w14:paraId="77372FB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递延收益</w:t>
                  </w:r>
                </w:p>
              </w:tc>
              <w:tc>
                <w:tcPr>
                  <w:tcW w:w="502" w:type="pct"/>
                  <w:shd w:val="clear" w:color="auto" w:fill="DDEBF1"/>
                  <w:vAlign w:val="center"/>
                </w:tcPr>
                <w:p w14:paraId="3E3868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C110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1A7A4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03556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BA616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9CECE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2B224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3CD93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7BEA9F">
              <w:trPr>
                <w:cantSplit/>
                <w:jc w:val="center"/>
              </w:trPr>
              <w:tc>
                <w:tcPr>
                  <w:tcW w:w="916" w:type="pct"/>
                  <w:shd w:val="clear" w:color="auto" w:fill="DDEBF1"/>
                  <w:vAlign w:val="center"/>
                </w:tcPr>
                <w:p w14:paraId="2B6D81A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递延所得税负债</w:t>
                  </w:r>
                </w:p>
              </w:tc>
              <w:tc>
                <w:tcPr>
                  <w:tcW w:w="502" w:type="pct"/>
                  <w:shd w:val="clear" w:color="auto" w:fill="DDEBF1"/>
                  <w:vAlign w:val="center"/>
                </w:tcPr>
                <w:p w14:paraId="070112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C66E5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119D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95990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B898C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E4EE4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C9EFD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A781E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5A76F6">
              <w:trPr>
                <w:cantSplit/>
                <w:jc w:val="center"/>
              </w:trPr>
              <w:tc>
                <w:tcPr>
                  <w:tcW w:w="916" w:type="pct"/>
                  <w:shd w:val="clear" w:color="auto" w:fill="DDEBF1"/>
                  <w:vAlign w:val="center"/>
                </w:tcPr>
                <w:p w14:paraId="3B28DA6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其他非流动负债</w:t>
                  </w:r>
                </w:p>
              </w:tc>
              <w:tc>
                <w:tcPr>
                  <w:tcW w:w="502" w:type="pct"/>
                  <w:shd w:val="clear" w:color="auto" w:fill="DDEBF1"/>
                  <w:vAlign w:val="center"/>
                </w:tcPr>
                <w:p w14:paraId="2D2990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89AA7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0D30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143DB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EF2B4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5CDF7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5DBA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6F56D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499202">
              <w:trPr>
                <w:cantSplit/>
                <w:jc w:val="center"/>
              </w:trPr>
              <w:tc>
                <w:tcPr>
                  <w:tcW w:w="916" w:type="pct"/>
                  <w:shd w:val="clear" w:color="auto" w:fill="EAF4F6"/>
                  <w:vAlign w:val="center"/>
                </w:tcPr>
                <w:p w14:paraId="1C164E8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非流动负债合计</w:t>
                  </w:r>
                </w:p>
              </w:tc>
              <w:tc>
                <w:tcPr>
                  <w:tcW w:w="502" w:type="pct"/>
                  <w:shd w:val="clear" w:color="auto" w:fill="EAF4F6"/>
                  <w:vAlign w:val="center"/>
                </w:tcPr>
                <w:p w14:paraId="429E95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264DC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4DBE1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D74D3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41F065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351374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89831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16880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101B60B">
              <w:trPr>
                <w:cantSplit/>
                <w:jc w:val="center"/>
              </w:trPr>
              <w:tc>
                <w:tcPr>
                  <w:tcW w:w="916" w:type="pct"/>
                  <w:shd w:val="clear" w:color="auto" w:fill="EAF4F6"/>
                  <w:vAlign w:val="center"/>
                </w:tcPr>
                <w:p w14:paraId="7AE3060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负债合计</w:t>
                  </w:r>
                </w:p>
              </w:tc>
              <w:tc>
                <w:tcPr>
                  <w:tcW w:w="502" w:type="pct"/>
                  <w:shd w:val="clear" w:color="auto" w:fill="EAF4F6"/>
                  <w:vAlign w:val="center"/>
                </w:tcPr>
                <w:p w14:paraId="420327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D7FCB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34C59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07225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4A8E84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33A2D5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47489E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0F35DE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68D4E89">
              <w:trPr>
                <w:cantSplit/>
                <w:jc w:val="center"/>
              </w:trPr>
              <w:tc>
                <w:tcPr>
                  <w:tcW w:w="916" w:type="pct"/>
                  <w:shd w:val="clear" w:color="auto" w:fill="DDEBF1"/>
                  <w:vAlign w:val="center"/>
                </w:tcPr>
                <w:p w14:paraId="1CD8DE4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所有者权益</w:t>
                  </w:r>
                </w:p>
              </w:tc>
              <w:tc>
                <w:tcPr>
                  <w:tcW w:w="502" w:type="pct"/>
                  <w:shd w:val="clear" w:color="auto" w:fill="DDEBF1"/>
                  <w:vAlign w:val="center"/>
                </w:tcPr>
                <w:p w14:paraId="57B3EB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E6E23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E27B8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E57B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08CC9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C873A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95D2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1DC14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B3515B0">
              <w:trPr>
                <w:cantSplit/>
                <w:jc w:val="center"/>
              </w:trPr>
              <w:tc>
                <w:tcPr>
                  <w:tcW w:w="916" w:type="pct"/>
                  <w:vAlign w:val="center"/>
                </w:tcPr>
                <w:p w14:paraId="4B907A6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股本</w:t>
                  </w:r>
                </w:p>
              </w:tc>
              <w:tc>
                <w:tcPr>
                  <w:tcW w:w="502" w:type="pct"/>
                  <w:vAlign w:val="center"/>
                </w:tcPr>
                <w:p w14:paraId="047E1C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58334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1161B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EBF2A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D5FD7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CFFB4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6B28F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F413C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FCF57BE">
              <w:trPr>
                <w:cantSplit/>
                <w:jc w:val="center"/>
              </w:trPr>
              <w:tc>
                <w:tcPr>
                  <w:tcW w:w="916" w:type="pct"/>
                  <w:shd w:val="clear" w:color="auto" w:fill="DDEBF1"/>
                  <w:vAlign w:val="center"/>
                </w:tcPr>
                <w:p w14:paraId="0D722FB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其他权益工具</w:t>
                  </w:r>
                </w:p>
              </w:tc>
              <w:tc>
                <w:tcPr>
                  <w:tcW w:w="502" w:type="pct"/>
                  <w:shd w:val="clear" w:color="auto" w:fill="DDEBF1"/>
                  <w:vAlign w:val="center"/>
                </w:tcPr>
                <w:p w14:paraId="6D008A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BBAB3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0E4FC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7A600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C5F8C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24F72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98D97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E92B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6415A44">
              <w:trPr>
                <w:cantSplit/>
                <w:jc w:val="center"/>
              </w:trPr>
              <w:tc>
                <w:tcPr>
                  <w:tcW w:w="916" w:type="pct"/>
                  <w:shd w:val="clear" w:color="auto" w:fill="DDEBF1"/>
                  <w:vAlign w:val="center"/>
                </w:tcPr>
                <w:p w14:paraId="0FA5BC6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其中：优先股（其他权益工具）</w:t>
                  </w:r>
                </w:p>
              </w:tc>
              <w:tc>
                <w:tcPr>
                  <w:tcW w:w="502" w:type="pct"/>
                  <w:shd w:val="clear" w:color="auto" w:fill="DDEBF1"/>
                  <w:vAlign w:val="center"/>
                </w:tcPr>
                <w:p w14:paraId="7807F0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25EE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5521E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37DE5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CC279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32EC7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5E388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9E607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BC102C">
              <w:trPr>
                <w:cantSplit/>
                <w:jc w:val="center"/>
              </w:trPr>
              <w:tc>
                <w:tcPr>
                  <w:tcW w:w="916" w:type="pct"/>
                  <w:shd w:val="clear" w:color="auto" w:fill="DDEBF1"/>
                  <w:vAlign w:val="center"/>
                </w:tcPr>
                <w:p w14:paraId="5BF422C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永续债（其他权益工具）</w:t>
                  </w:r>
                </w:p>
              </w:tc>
              <w:tc>
                <w:tcPr>
                  <w:tcW w:w="502" w:type="pct"/>
                  <w:shd w:val="clear" w:color="auto" w:fill="DDEBF1"/>
                  <w:vAlign w:val="center"/>
                </w:tcPr>
                <w:p w14:paraId="2FA407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7E00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59268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4A13A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4C169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3CF7A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8657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D5A69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DB4F254">
              <w:trPr>
                <w:cantSplit/>
                <w:jc w:val="center"/>
              </w:trPr>
              <w:tc>
                <w:tcPr>
                  <w:tcW w:w="916" w:type="pct"/>
                  <w:shd w:val="clear" w:color="auto" w:fill="DDEBF1"/>
                  <w:vAlign w:val="center"/>
                </w:tcPr>
                <w:p w14:paraId="46A24E1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资本公积</w:t>
                  </w:r>
                </w:p>
              </w:tc>
              <w:tc>
                <w:tcPr>
                  <w:tcW w:w="502" w:type="pct"/>
                  <w:shd w:val="clear" w:color="auto" w:fill="DDEBF1"/>
                  <w:vAlign w:val="center"/>
                </w:tcPr>
                <w:p w14:paraId="435CA3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B5B5A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EEE1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9FC42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30C55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F523D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B8098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63C1D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2EC9B86">
              <w:trPr>
                <w:cantSplit/>
                <w:jc w:val="center"/>
              </w:trPr>
              <w:tc>
                <w:tcPr>
                  <w:tcW w:w="916" w:type="pct"/>
                  <w:shd w:val="clear" w:color="auto" w:fill="DDEBF1"/>
                  <w:vAlign w:val="center"/>
                </w:tcPr>
                <w:p w14:paraId="0418C88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减：库存股</w:t>
                  </w:r>
                </w:p>
              </w:tc>
              <w:tc>
                <w:tcPr>
                  <w:tcW w:w="502" w:type="pct"/>
                  <w:shd w:val="clear" w:color="auto" w:fill="DDEBF1"/>
                  <w:vAlign w:val="center"/>
                </w:tcPr>
                <w:p w14:paraId="77C530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DDFC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293A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6E5A1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A5A85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9E0B6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3B43B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029CF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25B4D2">
              <w:trPr>
                <w:cantSplit/>
                <w:jc w:val="center"/>
              </w:trPr>
              <w:tc>
                <w:tcPr>
                  <w:tcW w:w="916" w:type="pct"/>
                  <w:shd w:val="clear" w:color="auto" w:fill="DDEBF1"/>
                  <w:vAlign w:val="center"/>
                </w:tcPr>
                <w:p w14:paraId="12C49B0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其他综合收益</w:t>
                  </w:r>
                </w:p>
              </w:tc>
              <w:tc>
                <w:tcPr>
                  <w:tcW w:w="502" w:type="pct"/>
                  <w:shd w:val="clear" w:color="auto" w:fill="DDEBF1"/>
                  <w:vAlign w:val="center"/>
                </w:tcPr>
                <w:p w14:paraId="0BFDAA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ABDCD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549C7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D8118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7D7EE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4F101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43AF5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336BC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9CE4BAC">
              <w:trPr>
                <w:cantSplit/>
                <w:jc w:val="center"/>
              </w:trPr>
              <w:tc>
                <w:tcPr>
                  <w:tcW w:w="916" w:type="pct"/>
                  <w:shd w:val="clear" w:color="auto" w:fill="DDEBF1"/>
                  <w:vAlign w:val="center"/>
                </w:tcPr>
                <w:p w14:paraId="6D92D31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专项储备</w:t>
                  </w:r>
                </w:p>
              </w:tc>
              <w:tc>
                <w:tcPr>
                  <w:tcW w:w="502" w:type="pct"/>
                  <w:shd w:val="clear" w:color="auto" w:fill="DDEBF1"/>
                  <w:vAlign w:val="center"/>
                </w:tcPr>
                <w:p w14:paraId="4CDD4D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FF585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3C981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D241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A18FD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B7295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7A3FB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2B0C6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9A5BD4">
              <w:trPr>
                <w:cantSplit/>
                <w:jc w:val="center"/>
              </w:trPr>
              <w:tc>
                <w:tcPr>
                  <w:tcW w:w="916" w:type="pct"/>
                  <w:shd w:val="clear" w:color="auto" w:fill="DDEBF1"/>
                  <w:vAlign w:val="center"/>
                </w:tcPr>
                <w:p w14:paraId="56747DF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盈余公积</w:t>
                  </w:r>
                </w:p>
              </w:tc>
              <w:tc>
                <w:tcPr>
                  <w:tcW w:w="502" w:type="pct"/>
                  <w:shd w:val="clear" w:color="auto" w:fill="DDEBF1"/>
                  <w:vAlign w:val="center"/>
                </w:tcPr>
                <w:p w14:paraId="2FD844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6171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CB01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C1B93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DC9E0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1289C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0A9B9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E9F49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D71C50F">
              <w:trPr>
                <w:cantSplit/>
                <w:jc w:val="center"/>
              </w:trPr>
              <w:tc>
                <w:tcPr>
                  <w:tcW w:w="916" w:type="pct"/>
                  <w:shd w:val="clear" w:color="auto" w:fill="DDEBF1"/>
                  <w:vAlign w:val="center"/>
                </w:tcPr>
                <w:p w14:paraId="6BE9DAE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一般风险准备</w:t>
                  </w:r>
                </w:p>
              </w:tc>
              <w:tc>
                <w:tcPr>
                  <w:tcW w:w="502" w:type="pct"/>
                  <w:shd w:val="clear" w:color="auto" w:fill="DDEBF1"/>
                  <w:vAlign w:val="center"/>
                </w:tcPr>
                <w:p w14:paraId="0C1BEE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7F3C8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BC493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F8EC2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8B305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EAF37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B1572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0025B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EEE3306">
              <w:trPr>
                <w:cantSplit/>
                <w:jc w:val="center"/>
              </w:trPr>
              <w:tc>
                <w:tcPr>
                  <w:tcW w:w="916" w:type="pct"/>
                  <w:vAlign w:val="center"/>
                </w:tcPr>
                <w:p w14:paraId="45448E9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未分配利润</w:t>
                  </w:r>
                </w:p>
              </w:tc>
              <w:tc>
                <w:tcPr>
                  <w:tcW w:w="502" w:type="pct"/>
                  <w:vAlign w:val="center"/>
                </w:tcPr>
                <w:p w14:paraId="7B6071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1DF6F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287A6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7949E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47409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36FE6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964BD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1BB84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80B450A">
              <w:trPr>
                <w:cantSplit/>
                <w:jc w:val="center"/>
              </w:trPr>
              <w:tc>
                <w:tcPr>
                  <w:tcW w:w="916" w:type="pct"/>
                  <w:shd w:val="clear" w:color="auto" w:fill="EAF4F6"/>
                  <w:vAlign w:val="center"/>
                </w:tcPr>
                <w:p w14:paraId="026A238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归属于母公司所有者权益合计</w:t>
                  </w:r>
                </w:p>
              </w:tc>
              <w:tc>
                <w:tcPr>
                  <w:tcW w:w="502" w:type="pct"/>
                  <w:shd w:val="clear" w:color="auto" w:fill="EAF4F6"/>
                  <w:vAlign w:val="center"/>
                </w:tcPr>
                <w:p w14:paraId="40DA1C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E8A05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DE225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87895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CDF71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331EEE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95672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56D3F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D23961B">
              <w:trPr>
                <w:cantSplit/>
                <w:jc w:val="center"/>
              </w:trPr>
              <w:tc>
                <w:tcPr>
                  <w:tcW w:w="916" w:type="pct"/>
                  <w:shd w:val="clear" w:color="auto" w:fill="DDEBF1"/>
                  <w:vAlign w:val="center"/>
                </w:tcPr>
                <w:p w14:paraId="1DA0938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少数股东权益</w:t>
                  </w:r>
                </w:p>
              </w:tc>
              <w:tc>
                <w:tcPr>
                  <w:tcW w:w="502" w:type="pct"/>
                  <w:shd w:val="clear" w:color="auto" w:fill="DDEBF1"/>
                  <w:vAlign w:val="center"/>
                </w:tcPr>
                <w:p w14:paraId="5BF4E8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DBEA7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96981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3FBCB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2F4C2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8284E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11A83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0947E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C1AA201">
              <w:trPr>
                <w:cantSplit/>
                <w:jc w:val="center"/>
              </w:trPr>
              <w:tc>
                <w:tcPr>
                  <w:tcW w:w="916" w:type="pct"/>
                  <w:shd w:val="clear" w:color="auto" w:fill="EAF4F6"/>
                  <w:vAlign w:val="center"/>
                </w:tcPr>
                <w:p w14:paraId="6618E4A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所有者权益合计</w:t>
                  </w:r>
                </w:p>
              </w:tc>
              <w:tc>
                <w:tcPr>
                  <w:tcW w:w="502" w:type="pct"/>
                  <w:shd w:val="clear" w:color="auto" w:fill="EAF4F6"/>
                  <w:vAlign w:val="center"/>
                </w:tcPr>
                <w:p w14:paraId="67E34B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6F119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1AA6AA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37D69F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357021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0D4428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866AC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FE97E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D48F25D">
              <w:trPr>
                <w:cantSplit/>
                <w:jc w:val="center"/>
              </w:trPr>
              <w:tc>
                <w:tcPr>
                  <w:tcW w:w="916" w:type="pct"/>
                  <w:shd w:val="clear" w:color="auto" w:fill="EAF4F6"/>
                  <w:vAlign w:val="center"/>
                </w:tcPr>
                <w:p w14:paraId="445115F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负债和所有者权益总计</w:t>
                  </w:r>
                </w:p>
              </w:tc>
              <w:tc>
                <w:tcPr>
                  <w:tcW w:w="502" w:type="pct"/>
                  <w:shd w:val="clear" w:color="auto" w:fill="EAF4F6"/>
                  <w:vAlign w:val="center"/>
                </w:tcPr>
                <w:p w14:paraId="7F1517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34D966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A6C15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5C41B2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5689E1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01ABC4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A85D2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1EC6A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p w14:paraId="4C19FEBE"/>
        </w:tc>
      </w:tr>
      <w:tr w14:paraId="40C4D0BE">
        <w:tc>
          <w:tcPr>
            <w:tcW w:w="0" w:type="auto"/>
            <w:tcMar>
              <w:top w:w="30" w:type="dxa"/>
              <w:left w:w="35" w:type="dxa"/>
              <w:bottom w:w="30" w:type="dxa"/>
              <w:right w:w="35" w:type="dxa"/>
            </w:tcMar>
            <w:vAlign w:val="top"/>
          </w:tcPr>
          <w:p w14:paraId="758338CB">
            <w:pPr>
              <w:rPr>
                <w:rFonts w:hint="eastAsia" w:ascii="宋体" w:hAnsi="宋体" w:eastAsia="宋体" w:cs="宋体"/>
                <w:sz w:val="22"/>
                <w:szCs w:val="22"/>
              </w:rPr>
            </w:pPr>
          </w:p>
        </w:tc>
      </w:tr>
      <w:tr w14:paraId="3F9CEB9F">
        <w:tc>
          <w:tcPr>
            <w:tcW w:w="0" w:type="auto"/>
            <w:tcMar>
              <w:top w:w="30" w:type="dxa"/>
              <w:left w:w="35" w:type="dxa"/>
              <w:bottom w:w="30" w:type="dxa"/>
              <w:right w:w="35" w:type="dxa"/>
            </w:tcMar>
            <w:vAlign w:val="top"/>
          </w:tcPr>
          <w:p w14:paraId="13FA808A">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合并利润表</w:t>
            </w:r>
          </w:p>
        </w:tc>
      </w:tr>
      <w:tr w14:paraId="2D21B31A">
        <w:tc>
          <w:tcPr>
            <w:tcW w:w="0" w:type="auto"/>
            <w:tcMar>
              <w:top w:w="30" w:type="dxa"/>
              <w:left w:w="35" w:type="dxa"/>
              <w:bottom w:w="30" w:type="dxa"/>
              <w:right w:w="35" w:type="dxa"/>
            </w:tcMar>
            <w:vAlign w:val="top"/>
          </w:tcPr>
          <w:tbl>
            <w:tblPr>
              <w:tblStyle w:val="1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27"/>
              <w:gridCol w:w="1283"/>
              <w:gridCol w:w="1283"/>
              <w:gridCol w:w="1274"/>
              <w:gridCol w:w="1165"/>
              <w:gridCol w:w="1274"/>
              <w:gridCol w:w="1165"/>
              <w:gridCol w:w="1040"/>
              <w:gridCol w:w="1041"/>
            </w:tblGrid>
            <w:tr w14:paraId="04E2B0A1">
              <w:trPr>
                <w:cantSplit/>
                <w:tblHeader/>
                <w:jc w:val="center"/>
              </w:trPr>
              <w:tc>
                <w:tcPr>
                  <w:tcW w:w="443" w:type="pct"/>
                  <w:shd w:val="clear" w:color="auto" w:fill="5DB3C2"/>
                  <w:tcMar>
                    <w:top w:w="30" w:type="dxa"/>
                    <w:left w:w="35" w:type="dxa"/>
                    <w:bottom w:w="30" w:type="dxa"/>
                    <w:right w:w="35" w:type="dxa"/>
                  </w:tcMar>
                  <w:vAlign w:val="center"/>
                </w:tcPr>
                <w:p w14:paraId="1978EDF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利润表科目</w:t>
                  </w:r>
                </w:p>
              </w:tc>
              <w:tc>
                <w:tcPr>
                  <w:tcW w:w="613" w:type="pct"/>
                  <w:shd w:val="clear" w:color="auto" w:fill="5DB3C2"/>
                  <w:tcMar>
                    <w:top w:w="30" w:type="dxa"/>
                    <w:left w:w="35" w:type="dxa"/>
                    <w:bottom w:w="30" w:type="dxa"/>
                    <w:right w:w="35" w:type="dxa"/>
                  </w:tcMar>
                  <w:vAlign w:val="center"/>
                </w:tcPr>
                <w:p w14:paraId="28EC41B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前两年</w:t>
                  </w:r>
                </w:p>
              </w:tc>
              <w:tc>
                <w:tcPr>
                  <w:tcW w:w="613" w:type="pct"/>
                  <w:shd w:val="clear" w:color="auto" w:fill="5DB3C2"/>
                  <w:tcMar>
                    <w:top w:w="30" w:type="dxa"/>
                    <w:left w:w="35" w:type="dxa"/>
                    <w:bottom w:w="30" w:type="dxa"/>
                    <w:right w:w="35" w:type="dxa"/>
                  </w:tcMar>
                  <w:vAlign w:val="center"/>
                </w:tcPr>
                <w:p w14:paraId="242A0DA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w:t>
                  </w:r>
                </w:p>
              </w:tc>
              <w:tc>
                <w:tcPr>
                  <w:tcW w:w="609" w:type="pct"/>
                  <w:shd w:val="clear" w:color="auto" w:fill="5DB3C2"/>
                  <w:tcMar>
                    <w:top w:w="30" w:type="dxa"/>
                    <w:left w:w="35" w:type="dxa"/>
                    <w:bottom w:w="30" w:type="dxa"/>
                    <w:right w:w="35" w:type="dxa"/>
                  </w:tcMar>
                  <w:vAlign w:val="center"/>
                </w:tcPr>
                <w:p w14:paraId="5F5C302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w:t>
                  </w:r>
                </w:p>
              </w:tc>
              <w:tc>
                <w:tcPr>
                  <w:tcW w:w="557" w:type="pct"/>
                  <w:shd w:val="clear" w:color="auto" w:fill="5DB3C2"/>
                  <w:tcMar>
                    <w:top w:w="30" w:type="dxa"/>
                    <w:left w:w="35" w:type="dxa"/>
                    <w:bottom w:w="30" w:type="dxa"/>
                    <w:right w:w="35" w:type="dxa"/>
                  </w:tcMar>
                  <w:vAlign w:val="center"/>
                </w:tcPr>
                <w:p w14:paraId="05F02C2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w:t>
                  </w:r>
                </w:p>
              </w:tc>
              <w:tc>
                <w:tcPr>
                  <w:tcW w:w="609" w:type="pct"/>
                  <w:shd w:val="clear" w:color="auto" w:fill="5DB3C2"/>
                  <w:tcMar>
                    <w:top w:w="30" w:type="dxa"/>
                    <w:left w:w="35" w:type="dxa"/>
                    <w:bottom w:w="30" w:type="dxa"/>
                    <w:right w:w="35" w:type="dxa"/>
                  </w:tcMar>
                  <w:vAlign w:val="center"/>
                </w:tcPr>
                <w:p w14:paraId="079BD56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上一年较前两年变动</w:t>
                  </w:r>
                </w:p>
              </w:tc>
              <w:tc>
                <w:tcPr>
                  <w:tcW w:w="557" w:type="pct"/>
                  <w:shd w:val="clear" w:color="auto" w:fill="5DB3C2"/>
                  <w:tcMar>
                    <w:top w:w="30" w:type="dxa"/>
                    <w:left w:w="35" w:type="dxa"/>
                    <w:bottom w:w="30" w:type="dxa"/>
                    <w:right w:w="35" w:type="dxa"/>
                  </w:tcMar>
                  <w:vAlign w:val="center"/>
                </w:tcPr>
                <w:p w14:paraId="380603C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最近年度较上一年变动</w:t>
                  </w:r>
                </w:p>
              </w:tc>
              <w:tc>
                <w:tcPr>
                  <w:tcW w:w="497" w:type="pct"/>
                  <w:shd w:val="clear" w:color="auto" w:fill="5DB3C2"/>
                  <w:tcMar>
                    <w:top w:w="30" w:type="dxa"/>
                    <w:left w:w="35" w:type="dxa"/>
                    <w:bottom w:w="30" w:type="dxa"/>
                    <w:right w:w="35" w:type="dxa"/>
                  </w:tcMar>
                  <w:vAlign w:val="center"/>
                </w:tcPr>
                <w:p w14:paraId="092997F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最近年度各项占比</w:t>
                  </w:r>
                </w:p>
              </w:tc>
              <w:tc>
                <w:tcPr>
                  <w:tcW w:w="497" w:type="pct"/>
                  <w:shd w:val="clear" w:color="auto" w:fill="5DB3C2"/>
                  <w:tcMar>
                    <w:top w:w="30" w:type="dxa"/>
                    <w:left w:w="35" w:type="dxa"/>
                    <w:bottom w:w="30" w:type="dxa"/>
                    <w:right w:w="35" w:type="dxa"/>
                  </w:tcMar>
                  <w:vAlign w:val="center"/>
                </w:tcPr>
                <w:p w14:paraId="28D9944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最新一期各项占比</w:t>
                  </w:r>
                </w:p>
              </w:tc>
            </w:tr>
            <w:tr w14:paraId="2D3EABC0">
              <w:trPr>
                <w:cantSplit/>
                <w:jc w:val="center"/>
              </w:trPr>
              <w:tc>
                <w:tcPr>
                  <w:tcW w:w="443" w:type="pct"/>
                  <w:vAlign w:val="center"/>
                </w:tcPr>
                <w:p w14:paraId="47D0A6A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一、营业总收入</w:t>
                  </w:r>
                </w:p>
              </w:tc>
              <w:tc>
                <w:tcPr>
                  <w:tcW w:w="613" w:type="pct"/>
                  <w:vAlign w:val="center"/>
                </w:tcPr>
                <w:p w14:paraId="585DE3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244E44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0ECEF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DEEE8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07C05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9244F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4B649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014684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3AF852">
              <w:trPr>
                <w:cantSplit/>
                <w:jc w:val="center"/>
              </w:trPr>
              <w:tc>
                <w:tcPr>
                  <w:tcW w:w="443" w:type="pct"/>
                  <w:vAlign w:val="center"/>
                </w:tcPr>
                <w:p w14:paraId="419A975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其中：营业收入</w:t>
                  </w:r>
                </w:p>
              </w:tc>
              <w:tc>
                <w:tcPr>
                  <w:tcW w:w="613" w:type="pct"/>
                  <w:vAlign w:val="center"/>
                </w:tcPr>
                <w:p w14:paraId="5639AC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6B1825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EFD6A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7CE959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3F8CBF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36ACB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26885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9EBC5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9B1B044">
              <w:trPr>
                <w:cantSplit/>
                <w:jc w:val="center"/>
              </w:trPr>
              <w:tc>
                <w:tcPr>
                  <w:tcW w:w="443" w:type="pct"/>
                  <w:shd w:val="clear" w:color="auto" w:fill="DDEBF1"/>
                  <w:vAlign w:val="center"/>
                </w:tcPr>
                <w:p w14:paraId="2AE0052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利息收入</w:t>
                  </w:r>
                </w:p>
              </w:tc>
              <w:tc>
                <w:tcPr>
                  <w:tcW w:w="613" w:type="pct"/>
                  <w:shd w:val="clear" w:color="auto" w:fill="DDEBF1"/>
                  <w:vAlign w:val="center"/>
                </w:tcPr>
                <w:p w14:paraId="7D9F77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1E8718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A5203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515F0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C2EA8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59E6B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8BC0A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78232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940011">
              <w:trPr>
                <w:cantSplit/>
                <w:jc w:val="center"/>
              </w:trPr>
              <w:tc>
                <w:tcPr>
                  <w:tcW w:w="443" w:type="pct"/>
                  <w:shd w:val="clear" w:color="auto" w:fill="DDEBF1"/>
                  <w:vAlign w:val="center"/>
                </w:tcPr>
                <w:p w14:paraId="45EDAE0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已赚保费</w:t>
                  </w:r>
                </w:p>
              </w:tc>
              <w:tc>
                <w:tcPr>
                  <w:tcW w:w="613" w:type="pct"/>
                  <w:shd w:val="clear" w:color="auto" w:fill="DDEBF1"/>
                  <w:vAlign w:val="center"/>
                </w:tcPr>
                <w:p w14:paraId="0CD2FE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EBD5E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5D234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E44DB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95E9F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9E45F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F6EA3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55D85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7B5350">
              <w:trPr>
                <w:cantSplit/>
                <w:jc w:val="center"/>
              </w:trPr>
              <w:tc>
                <w:tcPr>
                  <w:tcW w:w="443" w:type="pct"/>
                  <w:shd w:val="clear" w:color="auto" w:fill="DDEBF1"/>
                  <w:vAlign w:val="center"/>
                </w:tcPr>
                <w:p w14:paraId="60C1A3F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手续费及佣金收入</w:t>
                  </w:r>
                </w:p>
              </w:tc>
              <w:tc>
                <w:tcPr>
                  <w:tcW w:w="613" w:type="pct"/>
                  <w:shd w:val="clear" w:color="auto" w:fill="DDEBF1"/>
                  <w:vAlign w:val="center"/>
                </w:tcPr>
                <w:p w14:paraId="17A066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403777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EB9FD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C860D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8F3EC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4D5B6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9EED1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F40A3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523DC56">
              <w:trPr>
                <w:cantSplit/>
                <w:jc w:val="center"/>
              </w:trPr>
              <w:tc>
                <w:tcPr>
                  <w:tcW w:w="443" w:type="pct"/>
                  <w:vAlign w:val="center"/>
                </w:tcPr>
                <w:p w14:paraId="0F8A975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二、营业总成本</w:t>
                  </w:r>
                </w:p>
              </w:tc>
              <w:tc>
                <w:tcPr>
                  <w:tcW w:w="613" w:type="pct"/>
                  <w:vAlign w:val="center"/>
                </w:tcPr>
                <w:p w14:paraId="324516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3950DF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D933A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344189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DD69B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0B439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851C7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3AD4E5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20120E0">
              <w:trPr>
                <w:cantSplit/>
                <w:jc w:val="center"/>
              </w:trPr>
              <w:tc>
                <w:tcPr>
                  <w:tcW w:w="443" w:type="pct"/>
                  <w:vAlign w:val="center"/>
                </w:tcPr>
                <w:p w14:paraId="5E2B84B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其中：营业成本</w:t>
                  </w:r>
                </w:p>
              </w:tc>
              <w:tc>
                <w:tcPr>
                  <w:tcW w:w="613" w:type="pct"/>
                  <w:vAlign w:val="center"/>
                </w:tcPr>
                <w:p w14:paraId="43C2EF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7AAB67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34E83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6FD66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284FE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7560D7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03F53A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3752A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5B80501">
              <w:trPr>
                <w:cantSplit/>
                <w:jc w:val="center"/>
              </w:trPr>
              <w:tc>
                <w:tcPr>
                  <w:tcW w:w="443" w:type="pct"/>
                  <w:shd w:val="clear" w:color="auto" w:fill="DDEBF1"/>
                  <w:vAlign w:val="center"/>
                </w:tcPr>
                <w:p w14:paraId="6629F34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利息支出</w:t>
                  </w:r>
                </w:p>
              </w:tc>
              <w:tc>
                <w:tcPr>
                  <w:tcW w:w="613" w:type="pct"/>
                  <w:shd w:val="clear" w:color="auto" w:fill="DDEBF1"/>
                  <w:vAlign w:val="center"/>
                </w:tcPr>
                <w:p w14:paraId="1CC709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51C193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D5B4B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A325F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4199D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223C2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F1929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74F87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30FCB2C">
              <w:trPr>
                <w:cantSplit/>
                <w:jc w:val="center"/>
              </w:trPr>
              <w:tc>
                <w:tcPr>
                  <w:tcW w:w="443" w:type="pct"/>
                  <w:shd w:val="clear" w:color="auto" w:fill="DDEBF1"/>
                  <w:vAlign w:val="center"/>
                </w:tcPr>
                <w:p w14:paraId="73541DE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手续费及佣金支出</w:t>
                  </w:r>
                </w:p>
              </w:tc>
              <w:tc>
                <w:tcPr>
                  <w:tcW w:w="613" w:type="pct"/>
                  <w:shd w:val="clear" w:color="auto" w:fill="DDEBF1"/>
                  <w:vAlign w:val="center"/>
                </w:tcPr>
                <w:p w14:paraId="35107B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D11DF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CC0FC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D9298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A1B57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EAC94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C52A3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E2390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4EFE689">
              <w:trPr>
                <w:cantSplit/>
                <w:jc w:val="center"/>
              </w:trPr>
              <w:tc>
                <w:tcPr>
                  <w:tcW w:w="443" w:type="pct"/>
                  <w:shd w:val="clear" w:color="auto" w:fill="DDEBF1"/>
                  <w:vAlign w:val="center"/>
                </w:tcPr>
                <w:p w14:paraId="1AE7CFA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退保金</w:t>
                  </w:r>
                </w:p>
              </w:tc>
              <w:tc>
                <w:tcPr>
                  <w:tcW w:w="613" w:type="pct"/>
                  <w:shd w:val="clear" w:color="auto" w:fill="DDEBF1"/>
                  <w:vAlign w:val="center"/>
                </w:tcPr>
                <w:p w14:paraId="5E4035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C0E2E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FB034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DA57B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96335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85EE5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F1809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325CA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89790DE">
              <w:trPr>
                <w:cantSplit/>
                <w:jc w:val="center"/>
              </w:trPr>
              <w:tc>
                <w:tcPr>
                  <w:tcW w:w="443" w:type="pct"/>
                  <w:shd w:val="clear" w:color="auto" w:fill="DDEBF1"/>
                  <w:vAlign w:val="center"/>
                </w:tcPr>
                <w:p w14:paraId="1D81254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赔付支出净额</w:t>
                  </w:r>
                </w:p>
              </w:tc>
              <w:tc>
                <w:tcPr>
                  <w:tcW w:w="613" w:type="pct"/>
                  <w:shd w:val="clear" w:color="auto" w:fill="DDEBF1"/>
                  <w:vAlign w:val="center"/>
                </w:tcPr>
                <w:p w14:paraId="67DCF6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16614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761DF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4E51E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F35AF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19439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A1C78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AB227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E9953FC">
              <w:trPr>
                <w:cantSplit/>
                <w:jc w:val="center"/>
              </w:trPr>
              <w:tc>
                <w:tcPr>
                  <w:tcW w:w="443" w:type="pct"/>
                  <w:shd w:val="clear" w:color="auto" w:fill="DDEBF1"/>
                  <w:vAlign w:val="center"/>
                </w:tcPr>
                <w:p w14:paraId="7AA50C5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提取保险合同准备金净额</w:t>
                  </w:r>
                </w:p>
              </w:tc>
              <w:tc>
                <w:tcPr>
                  <w:tcW w:w="613" w:type="pct"/>
                  <w:shd w:val="clear" w:color="auto" w:fill="DDEBF1"/>
                  <w:vAlign w:val="center"/>
                </w:tcPr>
                <w:p w14:paraId="68EBDD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05BC44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E003D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E81D2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C4B24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484CB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C4CD0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55763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D62A834">
              <w:trPr>
                <w:cantSplit/>
                <w:jc w:val="center"/>
              </w:trPr>
              <w:tc>
                <w:tcPr>
                  <w:tcW w:w="443" w:type="pct"/>
                  <w:shd w:val="clear" w:color="auto" w:fill="DDEBF1"/>
                  <w:vAlign w:val="center"/>
                </w:tcPr>
                <w:p w14:paraId="531686E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保单红利支出</w:t>
                  </w:r>
                </w:p>
              </w:tc>
              <w:tc>
                <w:tcPr>
                  <w:tcW w:w="613" w:type="pct"/>
                  <w:shd w:val="clear" w:color="auto" w:fill="DDEBF1"/>
                  <w:vAlign w:val="center"/>
                </w:tcPr>
                <w:p w14:paraId="6DD887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3B7E9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AB3DE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1D6DA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59877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EE8DE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BA9FB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B75D1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75E55B4">
              <w:trPr>
                <w:cantSplit/>
                <w:jc w:val="center"/>
              </w:trPr>
              <w:tc>
                <w:tcPr>
                  <w:tcW w:w="443" w:type="pct"/>
                  <w:shd w:val="clear" w:color="auto" w:fill="DDEBF1"/>
                  <w:vAlign w:val="center"/>
                </w:tcPr>
                <w:p w14:paraId="4EB15E5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分保费用</w:t>
                  </w:r>
                </w:p>
              </w:tc>
              <w:tc>
                <w:tcPr>
                  <w:tcW w:w="613" w:type="pct"/>
                  <w:shd w:val="clear" w:color="auto" w:fill="DDEBF1"/>
                  <w:vAlign w:val="center"/>
                </w:tcPr>
                <w:p w14:paraId="4E302E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5FCA0B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D6896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17374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4E298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F0702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ECA98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93D9B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124EA4D">
              <w:trPr>
                <w:cantSplit/>
                <w:jc w:val="center"/>
              </w:trPr>
              <w:tc>
                <w:tcPr>
                  <w:tcW w:w="443" w:type="pct"/>
                  <w:vAlign w:val="center"/>
                </w:tcPr>
                <w:p w14:paraId="1B22C44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税金及附加</w:t>
                  </w:r>
                </w:p>
              </w:tc>
              <w:tc>
                <w:tcPr>
                  <w:tcW w:w="613" w:type="pct"/>
                  <w:vAlign w:val="center"/>
                </w:tcPr>
                <w:p w14:paraId="42846D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3D4C71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2D2AF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4372F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D12BB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76E442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F9233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8E83E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BAE27CC">
              <w:trPr>
                <w:cantSplit/>
                <w:jc w:val="center"/>
              </w:trPr>
              <w:tc>
                <w:tcPr>
                  <w:tcW w:w="443" w:type="pct"/>
                  <w:vAlign w:val="center"/>
                </w:tcPr>
                <w:p w14:paraId="6B02813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销售费用</w:t>
                  </w:r>
                </w:p>
              </w:tc>
              <w:tc>
                <w:tcPr>
                  <w:tcW w:w="613" w:type="pct"/>
                  <w:vAlign w:val="center"/>
                </w:tcPr>
                <w:p w14:paraId="6CB130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575D9B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CF652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5B040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684CF1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74A8E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09CC0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B0DD2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00126FC">
              <w:trPr>
                <w:cantSplit/>
                <w:jc w:val="center"/>
              </w:trPr>
              <w:tc>
                <w:tcPr>
                  <w:tcW w:w="443" w:type="pct"/>
                  <w:vAlign w:val="center"/>
                </w:tcPr>
                <w:p w14:paraId="14E2B90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管理费用</w:t>
                  </w:r>
                </w:p>
              </w:tc>
              <w:tc>
                <w:tcPr>
                  <w:tcW w:w="613" w:type="pct"/>
                  <w:vAlign w:val="center"/>
                </w:tcPr>
                <w:p w14:paraId="109B70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17DB8F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34CF8A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D8AE2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210C3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0C7C4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3ADE8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138D48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037F9B">
              <w:trPr>
                <w:cantSplit/>
                <w:jc w:val="center"/>
              </w:trPr>
              <w:tc>
                <w:tcPr>
                  <w:tcW w:w="443" w:type="pct"/>
                  <w:vAlign w:val="center"/>
                </w:tcPr>
                <w:p w14:paraId="3264261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研发费用</w:t>
                  </w:r>
                </w:p>
              </w:tc>
              <w:tc>
                <w:tcPr>
                  <w:tcW w:w="613" w:type="pct"/>
                  <w:vAlign w:val="center"/>
                </w:tcPr>
                <w:p w14:paraId="748278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2CEBBF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2D664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25E0D7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D6D7B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16224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06319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3AB3F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71A3E4B">
              <w:trPr>
                <w:cantSplit/>
                <w:jc w:val="center"/>
              </w:trPr>
              <w:tc>
                <w:tcPr>
                  <w:tcW w:w="443" w:type="pct"/>
                  <w:vAlign w:val="center"/>
                </w:tcPr>
                <w:p w14:paraId="2877F0D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财务费用</w:t>
                  </w:r>
                </w:p>
              </w:tc>
              <w:tc>
                <w:tcPr>
                  <w:tcW w:w="613" w:type="pct"/>
                  <w:vAlign w:val="center"/>
                </w:tcPr>
                <w:p w14:paraId="508660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0F272C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036E1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71B719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64893A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1CC93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C1037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427AB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D53EDEF">
              <w:trPr>
                <w:cantSplit/>
                <w:jc w:val="center"/>
              </w:trPr>
              <w:tc>
                <w:tcPr>
                  <w:tcW w:w="443" w:type="pct"/>
                  <w:shd w:val="clear" w:color="auto" w:fill="DDEBF1"/>
                  <w:vAlign w:val="center"/>
                </w:tcPr>
                <w:p w14:paraId="1D27174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其中：利息费用</w:t>
                  </w:r>
                </w:p>
              </w:tc>
              <w:tc>
                <w:tcPr>
                  <w:tcW w:w="613" w:type="pct"/>
                  <w:shd w:val="clear" w:color="auto" w:fill="DDEBF1"/>
                  <w:vAlign w:val="center"/>
                </w:tcPr>
                <w:p w14:paraId="34B0D8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B11BE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A76CA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9B104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9EC0D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3BC09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8B5D0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3C95B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D430053">
              <w:trPr>
                <w:cantSplit/>
                <w:jc w:val="center"/>
              </w:trPr>
              <w:tc>
                <w:tcPr>
                  <w:tcW w:w="443" w:type="pct"/>
                  <w:shd w:val="clear" w:color="auto" w:fill="DDEBF1"/>
                  <w:vAlign w:val="center"/>
                </w:tcPr>
                <w:p w14:paraId="6822129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利息收入（财务费用）</w:t>
                  </w:r>
                </w:p>
              </w:tc>
              <w:tc>
                <w:tcPr>
                  <w:tcW w:w="613" w:type="pct"/>
                  <w:shd w:val="clear" w:color="auto" w:fill="DDEBF1"/>
                  <w:vAlign w:val="center"/>
                </w:tcPr>
                <w:p w14:paraId="52B38B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0C3C02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8BC7E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8284F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3DACA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E02A9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C7292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E5AFD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9CB978">
              <w:trPr>
                <w:cantSplit/>
                <w:jc w:val="center"/>
              </w:trPr>
              <w:tc>
                <w:tcPr>
                  <w:tcW w:w="443" w:type="pct"/>
                  <w:vAlign w:val="center"/>
                </w:tcPr>
                <w:p w14:paraId="35C3C4E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加：其他收益</w:t>
                  </w:r>
                </w:p>
              </w:tc>
              <w:tc>
                <w:tcPr>
                  <w:tcW w:w="613" w:type="pct"/>
                  <w:vAlign w:val="center"/>
                </w:tcPr>
                <w:p w14:paraId="399AB6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72F599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49581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7511A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61A5E2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C18E4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AFEE6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7CEC9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115731D">
              <w:trPr>
                <w:cantSplit/>
                <w:jc w:val="center"/>
              </w:trPr>
              <w:tc>
                <w:tcPr>
                  <w:tcW w:w="443" w:type="pct"/>
                  <w:shd w:val="clear" w:color="auto" w:fill="DDEBF1"/>
                  <w:vAlign w:val="center"/>
                </w:tcPr>
                <w:p w14:paraId="1BDA595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投资收益（损失以“-”号填列）</w:t>
                  </w:r>
                </w:p>
              </w:tc>
              <w:tc>
                <w:tcPr>
                  <w:tcW w:w="613" w:type="pct"/>
                  <w:shd w:val="clear" w:color="auto" w:fill="DDEBF1"/>
                  <w:vAlign w:val="center"/>
                </w:tcPr>
                <w:p w14:paraId="57C718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6E830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5AAAC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440D7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94C66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73852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7330A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67643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3CB303">
              <w:trPr>
                <w:cantSplit/>
                <w:jc w:val="center"/>
              </w:trPr>
              <w:tc>
                <w:tcPr>
                  <w:tcW w:w="443" w:type="pct"/>
                  <w:shd w:val="clear" w:color="auto" w:fill="DDEBF1"/>
                  <w:vAlign w:val="center"/>
                </w:tcPr>
                <w:p w14:paraId="6A00333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其中：对联营企业和合营企业的投资收益</w:t>
                  </w:r>
                </w:p>
              </w:tc>
              <w:tc>
                <w:tcPr>
                  <w:tcW w:w="613" w:type="pct"/>
                  <w:shd w:val="clear" w:color="auto" w:fill="DDEBF1"/>
                  <w:vAlign w:val="center"/>
                </w:tcPr>
                <w:p w14:paraId="5B79E0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597417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A08F7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D3BCC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543AC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4F8F0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0E585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01358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34CD2B1">
              <w:trPr>
                <w:cantSplit/>
                <w:jc w:val="center"/>
              </w:trPr>
              <w:tc>
                <w:tcPr>
                  <w:tcW w:w="443" w:type="pct"/>
                  <w:shd w:val="clear" w:color="auto" w:fill="DDEBF1"/>
                  <w:vAlign w:val="center"/>
                </w:tcPr>
                <w:p w14:paraId="591EDBF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公允价值变动收益（损失以“-”号填列）</w:t>
                  </w:r>
                </w:p>
              </w:tc>
              <w:tc>
                <w:tcPr>
                  <w:tcW w:w="613" w:type="pct"/>
                  <w:shd w:val="clear" w:color="auto" w:fill="DDEBF1"/>
                  <w:vAlign w:val="center"/>
                </w:tcPr>
                <w:p w14:paraId="422FF5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546824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57892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A7B3C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CA1D3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1A1BB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82144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59434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58FE05D">
              <w:trPr>
                <w:cantSplit/>
                <w:jc w:val="center"/>
              </w:trPr>
              <w:tc>
                <w:tcPr>
                  <w:tcW w:w="443" w:type="pct"/>
                  <w:vAlign w:val="center"/>
                </w:tcPr>
                <w:p w14:paraId="67CC3BB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信用减值损失（损失以“-”号填列）</w:t>
                  </w:r>
                </w:p>
              </w:tc>
              <w:tc>
                <w:tcPr>
                  <w:tcW w:w="613" w:type="pct"/>
                  <w:vAlign w:val="center"/>
                </w:tcPr>
                <w:p w14:paraId="73D9AF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602862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3A563D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20A12D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3D504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6492C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15C72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3F7F37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01369DE">
              <w:trPr>
                <w:cantSplit/>
                <w:jc w:val="center"/>
              </w:trPr>
              <w:tc>
                <w:tcPr>
                  <w:tcW w:w="443" w:type="pct"/>
                  <w:vAlign w:val="center"/>
                </w:tcPr>
                <w:p w14:paraId="156320D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资产减值损失（损失以“-”号填列）</w:t>
                  </w:r>
                </w:p>
              </w:tc>
              <w:tc>
                <w:tcPr>
                  <w:tcW w:w="613" w:type="pct"/>
                  <w:vAlign w:val="center"/>
                </w:tcPr>
                <w:p w14:paraId="022DF6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4846E8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21C10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726B8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627D71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0BFD8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982F9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FBA5B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35D45F3">
              <w:trPr>
                <w:cantSplit/>
                <w:jc w:val="center"/>
              </w:trPr>
              <w:tc>
                <w:tcPr>
                  <w:tcW w:w="443" w:type="pct"/>
                  <w:vAlign w:val="center"/>
                </w:tcPr>
                <w:p w14:paraId="7DCFE04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资产处置收益（损失以“-”号填列）</w:t>
                  </w:r>
                </w:p>
              </w:tc>
              <w:tc>
                <w:tcPr>
                  <w:tcW w:w="613" w:type="pct"/>
                  <w:vAlign w:val="center"/>
                </w:tcPr>
                <w:p w14:paraId="6152B2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4534A5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2D71A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F86EA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1A7FB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E81DF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D33D3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733D2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840FB6">
              <w:trPr>
                <w:cantSplit/>
                <w:jc w:val="center"/>
              </w:trPr>
              <w:tc>
                <w:tcPr>
                  <w:tcW w:w="443" w:type="pct"/>
                  <w:vAlign w:val="center"/>
                </w:tcPr>
                <w:p w14:paraId="6CECA4E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三、营业利润（亏损以“-”号填列）</w:t>
                  </w:r>
                </w:p>
              </w:tc>
              <w:tc>
                <w:tcPr>
                  <w:tcW w:w="613" w:type="pct"/>
                  <w:vAlign w:val="center"/>
                </w:tcPr>
                <w:p w14:paraId="7B28FC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27A37A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49B63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F73AF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CC338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BE671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006555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B2D7A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90ADB5E">
              <w:trPr>
                <w:cantSplit/>
                <w:jc w:val="center"/>
              </w:trPr>
              <w:tc>
                <w:tcPr>
                  <w:tcW w:w="443" w:type="pct"/>
                  <w:vAlign w:val="center"/>
                </w:tcPr>
                <w:p w14:paraId="5305B1A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加：营业外收入</w:t>
                  </w:r>
                </w:p>
              </w:tc>
              <w:tc>
                <w:tcPr>
                  <w:tcW w:w="613" w:type="pct"/>
                  <w:vAlign w:val="center"/>
                </w:tcPr>
                <w:p w14:paraId="4CCBA8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7E7AAF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3F81AF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A19E9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0B7A7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2B68EB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33B0DE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06399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69E299D">
              <w:trPr>
                <w:cantSplit/>
                <w:jc w:val="center"/>
              </w:trPr>
              <w:tc>
                <w:tcPr>
                  <w:tcW w:w="443" w:type="pct"/>
                  <w:shd w:val="clear" w:color="auto" w:fill="DDEBF1"/>
                  <w:vAlign w:val="center"/>
                </w:tcPr>
                <w:p w14:paraId="360576F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其中：非流动资产处置利得</w:t>
                  </w:r>
                </w:p>
              </w:tc>
              <w:tc>
                <w:tcPr>
                  <w:tcW w:w="613" w:type="pct"/>
                  <w:shd w:val="clear" w:color="auto" w:fill="DDEBF1"/>
                  <w:vAlign w:val="center"/>
                </w:tcPr>
                <w:p w14:paraId="3CE6EB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859BF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0C1F1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35750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BDFE3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F1E5A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C56A6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45474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DD46942">
              <w:trPr>
                <w:cantSplit/>
                <w:jc w:val="center"/>
              </w:trPr>
              <w:tc>
                <w:tcPr>
                  <w:tcW w:w="443" w:type="pct"/>
                  <w:vAlign w:val="center"/>
                </w:tcPr>
                <w:p w14:paraId="2C9F329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减：营业外支出</w:t>
                  </w:r>
                </w:p>
              </w:tc>
              <w:tc>
                <w:tcPr>
                  <w:tcW w:w="613" w:type="pct"/>
                  <w:vAlign w:val="center"/>
                </w:tcPr>
                <w:p w14:paraId="2D4956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0E121B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D46FF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375CDB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5AEAF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D55DD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19AD86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5044D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B6CC48C">
              <w:trPr>
                <w:cantSplit/>
                <w:jc w:val="center"/>
              </w:trPr>
              <w:tc>
                <w:tcPr>
                  <w:tcW w:w="443" w:type="pct"/>
                  <w:shd w:val="clear" w:color="auto" w:fill="DDEBF1"/>
                  <w:vAlign w:val="center"/>
                </w:tcPr>
                <w:p w14:paraId="5EFCD3C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其中：非流动资产处置损失</w:t>
                  </w:r>
                </w:p>
              </w:tc>
              <w:tc>
                <w:tcPr>
                  <w:tcW w:w="613" w:type="pct"/>
                  <w:shd w:val="clear" w:color="auto" w:fill="DDEBF1"/>
                  <w:vAlign w:val="center"/>
                </w:tcPr>
                <w:p w14:paraId="4A7518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76159C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AD31C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32E37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64C76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5AAEA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5C80D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39561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8A0A358">
              <w:trPr>
                <w:cantSplit/>
                <w:jc w:val="center"/>
              </w:trPr>
              <w:tc>
                <w:tcPr>
                  <w:tcW w:w="443" w:type="pct"/>
                  <w:shd w:val="clear" w:color="auto" w:fill="EAF4F6"/>
                  <w:vAlign w:val="center"/>
                </w:tcPr>
                <w:p w14:paraId="14DAABE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四、利润总额（亏损总额以“-”号填列）</w:t>
                  </w:r>
                </w:p>
              </w:tc>
              <w:tc>
                <w:tcPr>
                  <w:tcW w:w="613" w:type="pct"/>
                  <w:shd w:val="clear" w:color="auto" w:fill="EAF4F6"/>
                  <w:vAlign w:val="center"/>
                </w:tcPr>
                <w:p w14:paraId="032B38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EAF4F6"/>
                  <w:vAlign w:val="center"/>
                </w:tcPr>
                <w:p w14:paraId="4E8458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0BF74B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1112A8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2B18C3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1FA57B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4B370B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1396E7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B431F8C">
              <w:trPr>
                <w:cantSplit/>
                <w:jc w:val="center"/>
              </w:trPr>
              <w:tc>
                <w:tcPr>
                  <w:tcW w:w="443" w:type="pct"/>
                  <w:vAlign w:val="center"/>
                </w:tcPr>
                <w:p w14:paraId="51952816">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减：所得税费用</w:t>
                  </w:r>
                </w:p>
              </w:tc>
              <w:tc>
                <w:tcPr>
                  <w:tcW w:w="613" w:type="pct"/>
                  <w:vAlign w:val="center"/>
                </w:tcPr>
                <w:p w14:paraId="0AF2F8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727BA7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722A2A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2FFE61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29A4C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54145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3B0C37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3055B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E4A4673">
              <w:trPr>
                <w:cantSplit/>
                <w:jc w:val="center"/>
              </w:trPr>
              <w:tc>
                <w:tcPr>
                  <w:tcW w:w="443" w:type="pct"/>
                  <w:shd w:val="clear" w:color="auto" w:fill="EAF4F6"/>
                  <w:vAlign w:val="center"/>
                </w:tcPr>
                <w:p w14:paraId="6A01896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五、净利润（净亏损以“-”号填列）</w:t>
                  </w:r>
                </w:p>
              </w:tc>
              <w:tc>
                <w:tcPr>
                  <w:tcW w:w="613" w:type="pct"/>
                  <w:shd w:val="clear" w:color="auto" w:fill="EAF4F6"/>
                  <w:vAlign w:val="center"/>
                </w:tcPr>
                <w:p w14:paraId="21ADF9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EAF4F6"/>
                  <w:vAlign w:val="center"/>
                </w:tcPr>
                <w:p w14:paraId="463D05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32BA81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68F522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20A202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43613B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4EEC9B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585C15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DB9339">
              <w:trPr>
                <w:cantSplit/>
                <w:jc w:val="center"/>
              </w:trPr>
              <w:tc>
                <w:tcPr>
                  <w:tcW w:w="443" w:type="pct"/>
                  <w:shd w:val="clear" w:color="auto" w:fill="DDEBF1"/>
                  <w:vAlign w:val="center"/>
                </w:tcPr>
                <w:p w14:paraId="1A5603F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1.持续经营净利润（净亏损以“-”号填列）</w:t>
                  </w:r>
                </w:p>
              </w:tc>
              <w:tc>
                <w:tcPr>
                  <w:tcW w:w="613" w:type="pct"/>
                  <w:shd w:val="clear" w:color="auto" w:fill="DDEBF1"/>
                  <w:vAlign w:val="center"/>
                </w:tcPr>
                <w:p w14:paraId="014CF3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30EF60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F2CA1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09CDD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38580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C80CD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DC982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1268A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4DBD53">
              <w:trPr>
                <w:cantSplit/>
                <w:jc w:val="center"/>
              </w:trPr>
              <w:tc>
                <w:tcPr>
                  <w:tcW w:w="443" w:type="pct"/>
                  <w:shd w:val="clear" w:color="auto" w:fill="DDEBF1"/>
                  <w:vAlign w:val="center"/>
                </w:tcPr>
                <w:p w14:paraId="39D7085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2.终止经营净利润（净亏损以“-”号填列）</w:t>
                  </w:r>
                </w:p>
              </w:tc>
              <w:tc>
                <w:tcPr>
                  <w:tcW w:w="613" w:type="pct"/>
                  <w:shd w:val="clear" w:color="auto" w:fill="DDEBF1"/>
                  <w:vAlign w:val="center"/>
                </w:tcPr>
                <w:p w14:paraId="1D8276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A3054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BE2A7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0392F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33834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B05F6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7FF9B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D6823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F64E65D">
              <w:trPr>
                <w:cantSplit/>
                <w:jc w:val="center"/>
              </w:trPr>
              <w:tc>
                <w:tcPr>
                  <w:tcW w:w="443" w:type="pct"/>
                  <w:shd w:val="clear" w:color="auto" w:fill="EAF4F6"/>
                  <w:vAlign w:val="center"/>
                </w:tcPr>
                <w:p w14:paraId="68B0955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归属于母公司所有者的净利润</w:t>
                  </w:r>
                </w:p>
              </w:tc>
              <w:tc>
                <w:tcPr>
                  <w:tcW w:w="613" w:type="pct"/>
                  <w:shd w:val="clear" w:color="auto" w:fill="EAF4F6"/>
                  <w:vAlign w:val="center"/>
                </w:tcPr>
                <w:p w14:paraId="421FB7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EAF4F6"/>
                  <w:vAlign w:val="center"/>
                </w:tcPr>
                <w:p w14:paraId="57598B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37C016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7809B3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3E94A1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25B805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0438AF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0B33D8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A854FC">
              <w:trPr>
                <w:cantSplit/>
                <w:jc w:val="center"/>
              </w:trPr>
              <w:tc>
                <w:tcPr>
                  <w:tcW w:w="443" w:type="pct"/>
                  <w:shd w:val="clear" w:color="auto" w:fill="DDEBF1"/>
                  <w:vAlign w:val="center"/>
                </w:tcPr>
                <w:p w14:paraId="10589A6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少数股东损益</w:t>
                  </w:r>
                </w:p>
              </w:tc>
              <w:tc>
                <w:tcPr>
                  <w:tcW w:w="613" w:type="pct"/>
                  <w:shd w:val="clear" w:color="auto" w:fill="DDEBF1"/>
                  <w:vAlign w:val="center"/>
                </w:tcPr>
                <w:p w14:paraId="225132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3B5C0C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C4EF6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854DA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4F8CF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3C2AD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C4359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67A9E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FD64E3">
              <w:trPr>
                <w:cantSplit/>
                <w:jc w:val="center"/>
              </w:trPr>
              <w:tc>
                <w:tcPr>
                  <w:tcW w:w="443" w:type="pct"/>
                  <w:shd w:val="clear" w:color="auto" w:fill="DDEBF1"/>
                  <w:vAlign w:val="center"/>
                </w:tcPr>
                <w:p w14:paraId="4668389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六、其他综合收益的税后净额</w:t>
                  </w:r>
                </w:p>
              </w:tc>
              <w:tc>
                <w:tcPr>
                  <w:tcW w:w="613" w:type="pct"/>
                  <w:shd w:val="clear" w:color="auto" w:fill="DDEBF1"/>
                  <w:vAlign w:val="center"/>
                </w:tcPr>
                <w:p w14:paraId="62E657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40B6D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3B4CF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DAF71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3C80F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98517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A9C87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8444A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4675778">
              <w:trPr>
                <w:cantSplit/>
                <w:jc w:val="center"/>
              </w:trPr>
              <w:tc>
                <w:tcPr>
                  <w:tcW w:w="443" w:type="pct"/>
                  <w:shd w:val="clear" w:color="auto" w:fill="DDEBF1"/>
                  <w:vAlign w:val="center"/>
                </w:tcPr>
                <w:p w14:paraId="32CA51E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归属于母公司所有者的其他综合收益的税后净额</w:t>
                  </w:r>
                </w:p>
              </w:tc>
              <w:tc>
                <w:tcPr>
                  <w:tcW w:w="613" w:type="pct"/>
                  <w:shd w:val="clear" w:color="auto" w:fill="DDEBF1"/>
                  <w:vAlign w:val="center"/>
                </w:tcPr>
                <w:p w14:paraId="6662B6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AF305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65AEA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04710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48788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BFC3A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B8F8D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FD3B2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C47B222">
              <w:trPr>
                <w:cantSplit/>
                <w:jc w:val="center"/>
              </w:trPr>
              <w:tc>
                <w:tcPr>
                  <w:tcW w:w="443" w:type="pct"/>
                  <w:shd w:val="clear" w:color="auto" w:fill="DDEBF1"/>
                  <w:vAlign w:val="center"/>
                </w:tcPr>
                <w:p w14:paraId="0F3113E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归属于少数股东的其他综合收益的税后净额</w:t>
                  </w:r>
                </w:p>
              </w:tc>
              <w:tc>
                <w:tcPr>
                  <w:tcW w:w="613" w:type="pct"/>
                  <w:shd w:val="clear" w:color="auto" w:fill="DDEBF1"/>
                  <w:vAlign w:val="center"/>
                </w:tcPr>
                <w:p w14:paraId="6DEC71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7CAA9A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A571D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2CD05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323AF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AEA7C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58185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C60B2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4D77F70">
              <w:trPr>
                <w:cantSplit/>
                <w:jc w:val="center"/>
              </w:trPr>
              <w:tc>
                <w:tcPr>
                  <w:tcW w:w="443" w:type="pct"/>
                  <w:vAlign w:val="center"/>
                </w:tcPr>
                <w:p w14:paraId="2191B0F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七、综合收益总额</w:t>
                  </w:r>
                </w:p>
              </w:tc>
              <w:tc>
                <w:tcPr>
                  <w:tcW w:w="613" w:type="pct"/>
                  <w:vAlign w:val="center"/>
                </w:tcPr>
                <w:p w14:paraId="3B51FF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25E757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622A0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7D0AB2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8B8CA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B6A77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1FFDD0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57BED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6EDAA88">
              <w:trPr>
                <w:cantSplit/>
                <w:jc w:val="center"/>
              </w:trPr>
              <w:tc>
                <w:tcPr>
                  <w:tcW w:w="443" w:type="pct"/>
                  <w:vAlign w:val="center"/>
                </w:tcPr>
                <w:p w14:paraId="26333FD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归属于母公司所有者的综合收益总额</w:t>
                  </w:r>
                </w:p>
              </w:tc>
              <w:tc>
                <w:tcPr>
                  <w:tcW w:w="613" w:type="pct"/>
                  <w:vAlign w:val="center"/>
                </w:tcPr>
                <w:p w14:paraId="50C1A2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5D162D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D8BAB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64E39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5DBC2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5A208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BAD05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5A66D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63BC77">
              <w:trPr>
                <w:cantSplit/>
                <w:jc w:val="center"/>
              </w:trPr>
              <w:tc>
                <w:tcPr>
                  <w:tcW w:w="443" w:type="pct"/>
                  <w:shd w:val="clear" w:color="auto" w:fill="DDEBF1"/>
                  <w:vAlign w:val="center"/>
                </w:tcPr>
                <w:p w14:paraId="638076B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归属于少数股东的综合收益总额</w:t>
                  </w:r>
                </w:p>
              </w:tc>
              <w:tc>
                <w:tcPr>
                  <w:tcW w:w="613" w:type="pct"/>
                  <w:shd w:val="clear" w:color="auto" w:fill="DDEBF1"/>
                  <w:vAlign w:val="center"/>
                </w:tcPr>
                <w:p w14:paraId="56FAD6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53B330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93007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33489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8EAC5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88797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55002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9AD60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26B1B0">
              <w:trPr>
                <w:cantSplit/>
                <w:jc w:val="center"/>
              </w:trPr>
              <w:tc>
                <w:tcPr>
                  <w:tcW w:w="443" w:type="pct"/>
                  <w:shd w:val="clear" w:color="auto" w:fill="DDEBF1"/>
                  <w:vAlign w:val="center"/>
                </w:tcPr>
                <w:p w14:paraId="6A9DEC0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八、每股收益</w:t>
                  </w:r>
                </w:p>
              </w:tc>
              <w:tc>
                <w:tcPr>
                  <w:tcW w:w="613" w:type="pct"/>
                  <w:shd w:val="clear" w:color="auto" w:fill="DDEBF1"/>
                  <w:vAlign w:val="center"/>
                </w:tcPr>
                <w:p w14:paraId="612557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791E8E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68CEF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D073E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EAA96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E8887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FFA46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CEF88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C2A911F">
              <w:trPr>
                <w:cantSplit/>
                <w:jc w:val="center"/>
              </w:trPr>
              <w:tc>
                <w:tcPr>
                  <w:tcW w:w="443" w:type="pct"/>
                  <w:shd w:val="clear" w:color="auto" w:fill="DDEBF1"/>
                  <w:vAlign w:val="center"/>
                </w:tcPr>
                <w:p w14:paraId="3C063BB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（一）基本每股收益</w:t>
                  </w:r>
                </w:p>
              </w:tc>
              <w:tc>
                <w:tcPr>
                  <w:tcW w:w="613" w:type="pct"/>
                  <w:shd w:val="clear" w:color="auto" w:fill="DDEBF1"/>
                  <w:vAlign w:val="center"/>
                </w:tcPr>
                <w:p w14:paraId="29FDE8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0D1C38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83601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B636C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F1C4F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218D0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323BF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125DF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D6F2E3A">
              <w:trPr>
                <w:cantSplit/>
                <w:jc w:val="center"/>
              </w:trPr>
              <w:tc>
                <w:tcPr>
                  <w:tcW w:w="443" w:type="pct"/>
                  <w:shd w:val="clear" w:color="auto" w:fill="DDEBF1"/>
                  <w:vAlign w:val="center"/>
                </w:tcPr>
                <w:p w14:paraId="11A7289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（二）稀释每股收益</w:t>
                  </w:r>
                </w:p>
              </w:tc>
              <w:tc>
                <w:tcPr>
                  <w:tcW w:w="613" w:type="pct"/>
                  <w:shd w:val="clear" w:color="auto" w:fill="DDEBF1"/>
                  <w:vAlign w:val="center"/>
                </w:tcPr>
                <w:p w14:paraId="287256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79E92C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46854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BEF24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8E815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4C054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62D3D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B0316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p w14:paraId="7F6B99C4"/>
        </w:tc>
      </w:tr>
      <w:tr w14:paraId="3D947EB7">
        <w:tc>
          <w:tcPr>
            <w:tcW w:w="0" w:type="auto"/>
            <w:tcMar>
              <w:top w:w="30" w:type="dxa"/>
              <w:left w:w="35" w:type="dxa"/>
              <w:bottom w:w="30" w:type="dxa"/>
              <w:right w:w="35" w:type="dxa"/>
            </w:tcMar>
            <w:vAlign w:val="top"/>
          </w:tcPr>
          <w:p w14:paraId="092D1A80">
            <w:pPr>
              <w:keepNext/>
              <w:spacing w:before="0" w:after="0" w:line="240" w:lineRule="auto"/>
              <w:jc w:val="left"/>
              <w:rPr>
                <w:rFonts w:hint="eastAsia" w:ascii="宋体" w:hAnsi="宋体" w:eastAsia="宋体" w:cs="宋体"/>
                <w:b/>
                <w:sz w:val="22"/>
                <w:szCs w:val="22"/>
              </w:rPr>
            </w:pPr>
          </w:p>
        </w:tc>
      </w:tr>
      <w:tr w14:paraId="319F6322">
        <w:tc>
          <w:tcPr>
            <w:tcW w:w="0" w:type="auto"/>
            <w:tcMar>
              <w:top w:w="30" w:type="dxa"/>
              <w:left w:w="35" w:type="dxa"/>
              <w:bottom w:w="30" w:type="dxa"/>
              <w:right w:w="35" w:type="dxa"/>
            </w:tcMar>
            <w:vAlign w:val="top"/>
          </w:tcPr>
          <w:p w14:paraId="636FB51E">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合并现金流量表</w:t>
            </w:r>
          </w:p>
        </w:tc>
      </w:tr>
      <w:tr w14:paraId="2C4AD097">
        <w:tc>
          <w:tcPr>
            <w:tcW w:w="0" w:type="auto"/>
            <w:tcMar>
              <w:top w:w="30" w:type="dxa"/>
              <w:left w:w="35" w:type="dxa"/>
              <w:bottom w:w="30" w:type="dxa"/>
              <w:right w:w="35" w:type="dxa"/>
            </w:tcMar>
            <w:vAlign w:val="top"/>
          </w:tcPr>
          <w:tbl>
            <w:tblPr>
              <w:tblStyle w:val="1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58"/>
              <w:gridCol w:w="1490"/>
              <w:gridCol w:w="1490"/>
              <w:gridCol w:w="1211"/>
              <w:gridCol w:w="1211"/>
              <w:gridCol w:w="1594"/>
              <w:gridCol w:w="1498"/>
            </w:tblGrid>
            <w:tr w14:paraId="4051C524">
              <w:trPr>
                <w:cantSplit/>
                <w:tblHeader/>
                <w:jc w:val="center"/>
              </w:trPr>
              <w:tc>
                <w:tcPr>
                  <w:tcW w:w="936" w:type="pct"/>
                  <w:shd w:val="clear" w:color="auto" w:fill="5DB3C2"/>
                  <w:tcMar>
                    <w:top w:w="30" w:type="dxa"/>
                    <w:left w:w="35" w:type="dxa"/>
                    <w:bottom w:w="30" w:type="dxa"/>
                    <w:right w:w="35" w:type="dxa"/>
                  </w:tcMar>
                  <w:vAlign w:val="center"/>
                </w:tcPr>
                <w:p w14:paraId="67DB9B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现金流量表科目</w:t>
                  </w:r>
                </w:p>
              </w:tc>
              <w:tc>
                <w:tcPr>
                  <w:tcW w:w="712" w:type="pct"/>
                  <w:shd w:val="clear" w:color="auto" w:fill="5DB3C2"/>
                  <w:tcMar>
                    <w:top w:w="30" w:type="dxa"/>
                    <w:left w:w="35" w:type="dxa"/>
                    <w:bottom w:w="30" w:type="dxa"/>
                    <w:right w:w="35" w:type="dxa"/>
                  </w:tcMar>
                  <w:vAlign w:val="center"/>
                </w:tcPr>
                <w:p w14:paraId="1EA0C8D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前两年</w:t>
                  </w:r>
                </w:p>
              </w:tc>
              <w:tc>
                <w:tcPr>
                  <w:tcW w:w="712" w:type="pct"/>
                  <w:shd w:val="clear" w:color="auto" w:fill="5DB3C2"/>
                  <w:tcMar>
                    <w:top w:w="30" w:type="dxa"/>
                    <w:left w:w="35" w:type="dxa"/>
                    <w:bottom w:w="30" w:type="dxa"/>
                    <w:right w:w="35" w:type="dxa"/>
                  </w:tcMar>
                  <w:vAlign w:val="center"/>
                </w:tcPr>
                <w:p w14:paraId="234D08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w:t>
                  </w:r>
                </w:p>
              </w:tc>
              <w:tc>
                <w:tcPr>
                  <w:tcW w:w="579" w:type="pct"/>
                  <w:shd w:val="clear" w:color="auto" w:fill="5DB3C2"/>
                  <w:tcMar>
                    <w:top w:w="30" w:type="dxa"/>
                    <w:left w:w="35" w:type="dxa"/>
                    <w:bottom w:w="30" w:type="dxa"/>
                    <w:right w:w="35" w:type="dxa"/>
                  </w:tcMar>
                  <w:vAlign w:val="center"/>
                </w:tcPr>
                <w:p w14:paraId="372756A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w:t>
                  </w:r>
                </w:p>
              </w:tc>
              <w:tc>
                <w:tcPr>
                  <w:tcW w:w="579" w:type="pct"/>
                  <w:shd w:val="clear" w:color="auto" w:fill="5DB3C2"/>
                  <w:tcMar>
                    <w:top w:w="30" w:type="dxa"/>
                    <w:left w:w="35" w:type="dxa"/>
                    <w:bottom w:w="30" w:type="dxa"/>
                    <w:right w:w="35" w:type="dxa"/>
                  </w:tcMar>
                  <w:vAlign w:val="center"/>
                </w:tcPr>
                <w:p w14:paraId="3B09C33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最新一期</w:t>
                  </w:r>
                </w:p>
              </w:tc>
              <w:tc>
                <w:tcPr>
                  <w:tcW w:w="762" w:type="pct"/>
                  <w:shd w:val="clear" w:color="auto" w:fill="5DB3C2"/>
                  <w:tcMar>
                    <w:top w:w="30" w:type="dxa"/>
                    <w:left w:w="35" w:type="dxa"/>
                    <w:bottom w:w="30" w:type="dxa"/>
                    <w:right w:w="35" w:type="dxa"/>
                  </w:tcMar>
                  <w:vAlign w:val="center"/>
                </w:tcPr>
                <w:p w14:paraId="1A76718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上一年较前两年变动</w:t>
                  </w:r>
                </w:p>
              </w:tc>
              <w:tc>
                <w:tcPr>
                  <w:tcW w:w="716" w:type="pct"/>
                  <w:shd w:val="clear" w:color="auto" w:fill="5DB3C2"/>
                  <w:tcMar>
                    <w:top w:w="30" w:type="dxa"/>
                    <w:left w:w="35" w:type="dxa"/>
                    <w:bottom w:w="30" w:type="dxa"/>
                    <w:right w:w="35" w:type="dxa"/>
                  </w:tcMar>
                  <w:vAlign w:val="center"/>
                </w:tcPr>
                <w:p w14:paraId="3C4420C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最近年度较上一年变动</w:t>
                  </w:r>
                </w:p>
              </w:tc>
            </w:tr>
            <w:tr w14:paraId="5961B1A1">
              <w:trPr>
                <w:cantSplit/>
                <w:jc w:val="center"/>
              </w:trPr>
              <w:tc>
                <w:tcPr>
                  <w:tcW w:w="936" w:type="pct"/>
                  <w:shd w:val="clear" w:color="auto" w:fill="DDEBF1"/>
                  <w:vAlign w:val="center"/>
                </w:tcPr>
                <w:p w14:paraId="43FE39C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一、经营活动产生的现金流量</w:t>
                  </w:r>
                </w:p>
              </w:tc>
              <w:tc>
                <w:tcPr>
                  <w:tcW w:w="712" w:type="pct"/>
                  <w:shd w:val="clear" w:color="auto" w:fill="DDEBF1"/>
                  <w:vAlign w:val="center"/>
                </w:tcPr>
                <w:p w14:paraId="29789D3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712" w:type="pct"/>
                  <w:shd w:val="clear" w:color="auto" w:fill="DDEBF1"/>
                  <w:vAlign w:val="center"/>
                </w:tcPr>
                <w:p w14:paraId="0E191A7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79" w:type="pct"/>
                  <w:shd w:val="clear" w:color="auto" w:fill="DDEBF1"/>
                  <w:vAlign w:val="center"/>
                </w:tcPr>
                <w:p w14:paraId="0E31437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79" w:type="pct"/>
                  <w:shd w:val="clear" w:color="auto" w:fill="DDEBF1"/>
                  <w:vAlign w:val="center"/>
                </w:tcPr>
                <w:p w14:paraId="7219A97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762" w:type="pct"/>
                  <w:shd w:val="clear" w:color="auto" w:fill="DDEBF1"/>
                  <w:vAlign w:val="center"/>
                </w:tcPr>
                <w:p w14:paraId="55697E5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716" w:type="pct"/>
                  <w:shd w:val="clear" w:color="auto" w:fill="DDEBF1"/>
                  <w:vAlign w:val="center"/>
                </w:tcPr>
                <w:p w14:paraId="7275DFB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A0E0DC6">
              <w:trPr>
                <w:cantSplit/>
                <w:jc w:val="center"/>
              </w:trPr>
              <w:tc>
                <w:tcPr>
                  <w:tcW w:w="936" w:type="pct"/>
                  <w:vAlign w:val="center"/>
                </w:tcPr>
                <w:p w14:paraId="191C597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销售商品、提供劳务收到的现金</w:t>
                  </w:r>
                </w:p>
              </w:tc>
              <w:tc>
                <w:tcPr>
                  <w:tcW w:w="712" w:type="pct"/>
                  <w:vAlign w:val="center"/>
                </w:tcPr>
                <w:p w14:paraId="72CF95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10C922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6C5CB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F05ED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4F8FE1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0A5D34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8BCCC0A">
              <w:trPr>
                <w:cantSplit/>
                <w:jc w:val="center"/>
              </w:trPr>
              <w:tc>
                <w:tcPr>
                  <w:tcW w:w="936" w:type="pct"/>
                  <w:vAlign w:val="center"/>
                </w:tcPr>
                <w:p w14:paraId="5708F49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收到的税费返还</w:t>
                  </w:r>
                </w:p>
              </w:tc>
              <w:tc>
                <w:tcPr>
                  <w:tcW w:w="712" w:type="pct"/>
                  <w:vAlign w:val="center"/>
                </w:tcPr>
                <w:p w14:paraId="1730D3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5C59FB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6A7BCD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282C1E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3AB9B7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560A94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9C3704">
              <w:trPr>
                <w:cantSplit/>
                <w:jc w:val="center"/>
              </w:trPr>
              <w:tc>
                <w:tcPr>
                  <w:tcW w:w="936" w:type="pct"/>
                  <w:vAlign w:val="center"/>
                </w:tcPr>
                <w:p w14:paraId="2AD2F28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收到的其他与经营活动有关的现金</w:t>
                  </w:r>
                </w:p>
              </w:tc>
              <w:tc>
                <w:tcPr>
                  <w:tcW w:w="712" w:type="pct"/>
                  <w:vAlign w:val="center"/>
                </w:tcPr>
                <w:p w14:paraId="1C8BB0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3AD175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0C9A37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DB9EF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585921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798B58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A097C69">
              <w:trPr>
                <w:cantSplit/>
                <w:jc w:val="center"/>
              </w:trPr>
              <w:tc>
                <w:tcPr>
                  <w:tcW w:w="936" w:type="pct"/>
                  <w:vAlign w:val="center"/>
                </w:tcPr>
                <w:p w14:paraId="21CDCF1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经营活动现金流入小计</w:t>
                  </w:r>
                </w:p>
              </w:tc>
              <w:tc>
                <w:tcPr>
                  <w:tcW w:w="712" w:type="pct"/>
                  <w:vAlign w:val="center"/>
                </w:tcPr>
                <w:p w14:paraId="7AAB35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59A9D2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779960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748146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49B343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4FB0BD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61B41FC">
              <w:trPr>
                <w:cantSplit/>
                <w:jc w:val="center"/>
              </w:trPr>
              <w:tc>
                <w:tcPr>
                  <w:tcW w:w="936" w:type="pct"/>
                  <w:shd w:val="clear" w:color="auto" w:fill="DDEBF1"/>
                  <w:vAlign w:val="center"/>
                </w:tcPr>
                <w:p w14:paraId="66904C0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购买商品、接受劳务支付的现金</w:t>
                  </w:r>
                </w:p>
              </w:tc>
              <w:tc>
                <w:tcPr>
                  <w:tcW w:w="712" w:type="pct"/>
                  <w:shd w:val="clear" w:color="auto" w:fill="DDEBF1"/>
                  <w:vAlign w:val="center"/>
                </w:tcPr>
                <w:p w14:paraId="1D55FE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4268B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D249B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AA972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1125B7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76EBEB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07DE32">
              <w:trPr>
                <w:cantSplit/>
                <w:jc w:val="center"/>
              </w:trPr>
              <w:tc>
                <w:tcPr>
                  <w:tcW w:w="936" w:type="pct"/>
                  <w:vAlign w:val="center"/>
                </w:tcPr>
                <w:p w14:paraId="648EB2E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销售商品、提供劳务支付的现金</w:t>
                  </w:r>
                </w:p>
              </w:tc>
              <w:tc>
                <w:tcPr>
                  <w:tcW w:w="712" w:type="pct"/>
                  <w:vAlign w:val="center"/>
                </w:tcPr>
                <w:p w14:paraId="72EDE4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3E3137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2E9A72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D0577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2DE83E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5F09FF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6B36527">
              <w:trPr>
                <w:cantSplit/>
                <w:jc w:val="center"/>
              </w:trPr>
              <w:tc>
                <w:tcPr>
                  <w:tcW w:w="936" w:type="pct"/>
                  <w:vAlign w:val="center"/>
                </w:tcPr>
                <w:p w14:paraId="086523D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支付给职工以及为职工支付的现金</w:t>
                  </w:r>
                </w:p>
              </w:tc>
              <w:tc>
                <w:tcPr>
                  <w:tcW w:w="712" w:type="pct"/>
                  <w:vAlign w:val="center"/>
                </w:tcPr>
                <w:p w14:paraId="3E2E3D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45B8C2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6FF4BC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17B315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377812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36AD97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86ADFE">
              <w:trPr>
                <w:cantSplit/>
                <w:jc w:val="center"/>
              </w:trPr>
              <w:tc>
                <w:tcPr>
                  <w:tcW w:w="936" w:type="pct"/>
                  <w:vAlign w:val="center"/>
                </w:tcPr>
                <w:p w14:paraId="3C4AD11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支付的各项税费</w:t>
                  </w:r>
                </w:p>
              </w:tc>
              <w:tc>
                <w:tcPr>
                  <w:tcW w:w="712" w:type="pct"/>
                  <w:vAlign w:val="center"/>
                </w:tcPr>
                <w:p w14:paraId="147000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6CB778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2210DE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CB2D9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794363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2D150A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DEA96E">
              <w:trPr>
                <w:cantSplit/>
                <w:jc w:val="center"/>
              </w:trPr>
              <w:tc>
                <w:tcPr>
                  <w:tcW w:w="936" w:type="pct"/>
                  <w:vAlign w:val="center"/>
                </w:tcPr>
                <w:p w14:paraId="0D4EAA0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支付其他与经营活动相关的现金</w:t>
                  </w:r>
                </w:p>
              </w:tc>
              <w:tc>
                <w:tcPr>
                  <w:tcW w:w="712" w:type="pct"/>
                  <w:vAlign w:val="center"/>
                </w:tcPr>
                <w:p w14:paraId="1DD837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041642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054E30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451F8C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346EA0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6C7937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912C1C9">
              <w:trPr>
                <w:cantSplit/>
                <w:jc w:val="center"/>
              </w:trPr>
              <w:tc>
                <w:tcPr>
                  <w:tcW w:w="936" w:type="pct"/>
                  <w:vAlign w:val="center"/>
                </w:tcPr>
                <w:p w14:paraId="1F38B61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经营活动现金流出小计</w:t>
                  </w:r>
                </w:p>
              </w:tc>
              <w:tc>
                <w:tcPr>
                  <w:tcW w:w="712" w:type="pct"/>
                  <w:vAlign w:val="center"/>
                </w:tcPr>
                <w:p w14:paraId="34555E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2E9B89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2EA89D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4FCF32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57D04B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6B39DD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4F44F92">
              <w:trPr>
                <w:cantSplit/>
                <w:jc w:val="center"/>
              </w:trPr>
              <w:tc>
                <w:tcPr>
                  <w:tcW w:w="936" w:type="pct"/>
                  <w:vAlign w:val="center"/>
                </w:tcPr>
                <w:p w14:paraId="74B6C5E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经营活动产生的现金流量净额</w:t>
                  </w:r>
                </w:p>
              </w:tc>
              <w:tc>
                <w:tcPr>
                  <w:tcW w:w="712" w:type="pct"/>
                  <w:vAlign w:val="center"/>
                </w:tcPr>
                <w:p w14:paraId="7B7C55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133B8A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193F06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100154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6D6BA7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2C7096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B10F6EE">
              <w:trPr>
                <w:cantSplit/>
                <w:jc w:val="center"/>
              </w:trPr>
              <w:tc>
                <w:tcPr>
                  <w:tcW w:w="936" w:type="pct"/>
                  <w:shd w:val="clear" w:color="auto" w:fill="DDEBF1"/>
                  <w:vAlign w:val="center"/>
                </w:tcPr>
                <w:p w14:paraId="11DEF3F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二、投资活动产生的现金流量</w:t>
                  </w:r>
                </w:p>
              </w:tc>
              <w:tc>
                <w:tcPr>
                  <w:tcW w:w="712" w:type="pct"/>
                  <w:shd w:val="clear" w:color="auto" w:fill="DDEBF1"/>
                  <w:vAlign w:val="center"/>
                </w:tcPr>
                <w:p w14:paraId="6BBDE1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376420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4B427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63A72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765058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1A092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1B2E680">
              <w:trPr>
                <w:cantSplit/>
                <w:jc w:val="center"/>
              </w:trPr>
              <w:tc>
                <w:tcPr>
                  <w:tcW w:w="936" w:type="pct"/>
                  <w:shd w:val="clear" w:color="auto" w:fill="DDEBF1"/>
                  <w:vAlign w:val="center"/>
                </w:tcPr>
                <w:p w14:paraId="074BD19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收回投资收到的现金</w:t>
                  </w:r>
                </w:p>
              </w:tc>
              <w:tc>
                <w:tcPr>
                  <w:tcW w:w="712" w:type="pct"/>
                  <w:shd w:val="clear" w:color="auto" w:fill="DDEBF1"/>
                  <w:vAlign w:val="center"/>
                </w:tcPr>
                <w:p w14:paraId="79AF97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148289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245A2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25C5C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80DF5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06F2B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54F86F0">
              <w:trPr>
                <w:cantSplit/>
                <w:jc w:val="center"/>
              </w:trPr>
              <w:tc>
                <w:tcPr>
                  <w:tcW w:w="936" w:type="pct"/>
                  <w:shd w:val="clear" w:color="auto" w:fill="DDEBF1"/>
                  <w:vAlign w:val="center"/>
                </w:tcPr>
                <w:p w14:paraId="229C811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取得投资收益收到的现金</w:t>
                  </w:r>
                </w:p>
              </w:tc>
              <w:tc>
                <w:tcPr>
                  <w:tcW w:w="712" w:type="pct"/>
                  <w:shd w:val="clear" w:color="auto" w:fill="DDEBF1"/>
                  <w:vAlign w:val="center"/>
                </w:tcPr>
                <w:p w14:paraId="7DC130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F291D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4F418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2436D7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AFCD4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462A89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B20AD09">
              <w:trPr>
                <w:cantSplit/>
                <w:jc w:val="center"/>
              </w:trPr>
              <w:tc>
                <w:tcPr>
                  <w:tcW w:w="936" w:type="pct"/>
                  <w:shd w:val="clear" w:color="auto" w:fill="DDEBF1"/>
                  <w:vAlign w:val="center"/>
                </w:tcPr>
                <w:p w14:paraId="57B783B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处置固定资产、无形资产和其他长期资产收回的现金净额</w:t>
                  </w:r>
                </w:p>
              </w:tc>
              <w:tc>
                <w:tcPr>
                  <w:tcW w:w="712" w:type="pct"/>
                  <w:shd w:val="clear" w:color="auto" w:fill="DDEBF1"/>
                  <w:vAlign w:val="center"/>
                </w:tcPr>
                <w:p w14:paraId="146A7E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0EE2B6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556EF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A6453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402B0B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89741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6FB05A9">
              <w:trPr>
                <w:cantSplit/>
                <w:jc w:val="center"/>
              </w:trPr>
              <w:tc>
                <w:tcPr>
                  <w:tcW w:w="936" w:type="pct"/>
                  <w:shd w:val="clear" w:color="auto" w:fill="DDEBF1"/>
                  <w:vAlign w:val="center"/>
                </w:tcPr>
                <w:p w14:paraId="735C573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处置子公司及其他营业单位收到的现金净额</w:t>
                  </w:r>
                </w:p>
              </w:tc>
              <w:tc>
                <w:tcPr>
                  <w:tcW w:w="712" w:type="pct"/>
                  <w:shd w:val="clear" w:color="auto" w:fill="DDEBF1"/>
                  <w:vAlign w:val="center"/>
                </w:tcPr>
                <w:p w14:paraId="5D792D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2E0229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941E7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856E6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7A3BFF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829C0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B87662A">
              <w:trPr>
                <w:cantSplit/>
                <w:jc w:val="center"/>
              </w:trPr>
              <w:tc>
                <w:tcPr>
                  <w:tcW w:w="936" w:type="pct"/>
                  <w:shd w:val="clear" w:color="auto" w:fill="DDEBF1"/>
                  <w:vAlign w:val="center"/>
                </w:tcPr>
                <w:p w14:paraId="476F0AC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收到其他与投资活动有关的现金</w:t>
                  </w:r>
                </w:p>
              </w:tc>
              <w:tc>
                <w:tcPr>
                  <w:tcW w:w="712" w:type="pct"/>
                  <w:shd w:val="clear" w:color="auto" w:fill="DDEBF1"/>
                  <w:vAlign w:val="center"/>
                </w:tcPr>
                <w:p w14:paraId="0DD4D5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231B60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6813C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75D62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6EEB87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9C0C7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7F92478">
              <w:trPr>
                <w:cantSplit/>
                <w:jc w:val="center"/>
              </w:trPr>
              <w:tc>
                <w:tcPr>
                  <w:tcW w:w="936" w:type="pct"/>
                  <w:shd w:val="clear" w:color="auto" w:fill="DDEBF1"/>
                  <w:vAlign w:val="center"/>
                </w:tcPr>
                <w:p w14:paraId="64A379C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投资活动现金流入小计</w:t>
                  </w:r>
                </w:p>
              </w:tc>
              <w:tc>
                <w:tcPr>
                  <w:tcW w:w="712" w:type="pct"/>
                  <w:shd w:val="clear" w:color="auto" w:fill="DDEBF1"/>
                  <w:vAlign w:val="center"/>
                </w:tcPr>
                <w:p w14:paraId="5F3309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649E57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B2C12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6B68F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3B7294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4C515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03FE6FA">
              <w:trPr>
                <w:cantSplit/>
                <w:jc w:val="center"/>
              </w:trPr>
              <w:tc>
                <w:tcPr>
                  <w:tcW w:w="936" w:type="pct"/>
                  <w:vAlign w:val="center"/>
                </w:tcPr>
                <w:p w14:paraId="73EB5EC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购建固定资产、无形资产和其他长期资产支付的现金</w:t>
                  </w:r>
                </w:p>
              </w:tc>
              <w:tc>
                <w:tcPr>
                  <w:tcW w:w="712" w:type="pct"/>
                  <w:vAlign w:val="center"/>
                </w:tcPr>
                <w:p w14:paraId="24D6E3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3F78AC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631D3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25364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6C0B23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22DF9E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55561CF">
              <w:trPr>
                <w:cantSplit/>
                <w:jc w:val="center"/>
              </w:trPr>
              <w:tc>
                <w:tcPr>
                  <w:tcW w:w="936" w:type="pct"/>
                  <w:shd w:val="clear" w:color="auto" w:fill="DDEBF1"/>
                  <w:vAlign w:val="center"/>
                </w:tcPr>
                <w:p w14:paraId="1EC3FA5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投资支付的现金</w:t>
                  </w:r>
                </w:p>
              </w:tc>
              <w:tc>
                <w:tcPr>
                  <w:tcW w:w="712" w:type="pct"/>
                  <w:shd w:val="clear" w:color="auto" w:fill="DDEBF1"/>
                  <w:vAlign w:val="center"/>
                </w:tcPr>
                <w:p w14:paraId="429607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7BCF1D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B1ADA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E0F0F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55A791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40C64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2F0B01A">
              <w:trPr>
                <w:cantSplit/>
                <w:jc w:val="center"/>
              </w:trPr>
              <w:tc>
                <w:tcPr>
                  <w:tcW w:w="936" w:type="pct"/>
                  <w:shd w:val="clear" w:color="auto" w:fill="DDEBF1"/>
                  <w:vAlign w:val="center"/>
                </w:tcPr>
                <w:p w14:paraId="68CFCBC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质押贷款净增加额</w:t>
                  </w:r>
                </w:p>
              </w:tc>
              <w:tc>
                <w:tcPr>
                  <w:tcW w:w="712" w:type="pct"/>
                  <w:shd w:val="clear" w:color="auto" w:fill="DDEBF1"/>
                  <w:vAlign w:val="center"/>
                </w:tcPr>
                <w:p w14:paraId="34763C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72097C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287B8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5EE30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622680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71F903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D56B383">
              <w:trPr>
                <w:cantSplit/>
                <w:jc w:val="center"/>
              </w:trPr>
              <w:tc>
                <w:tcPr>
                  <w:tcW w:w="936" w:type="pct"/>
                  <w:shd w:val="clear" w:color="auto" w:fill="DDEBF1"/>
                  <w:vAlign w:val="center"/>
                </w:tcPr>
                <w:p w14:paraId="3EFD001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取得子公司及其他营业单位支付的现金净额</w:t>
                  </w:r>
                </w:p>
              </w:tc>
              <w:tc>
                <w:tcPr>
                  <w:tcW w:w="712" w:type="pct"/>
                  <w:shd w:val="clear" w:color="auto" w:fill="DDEBF1"/>
                  <w:vAlign w:val="center"/>
                </w:tcPr>
                <w:p w14:paraId="1F777F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0FD18A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76596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F3A82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744035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AAEA5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A80D5E0">
              <w:trPr>
                <w:cantSplit/>
                <w:jc w:val="center"/>
              </w:trPr>
              <w:tc>
                <w:tcPr>
                  <w:tcW w:w="936" w:type="pct"/>
                  <w:shd w:val="clear" w:color="auto" w:fill="DDEBF1"/>
                  <w:vAlign w:val="center"/>
                </w:tcPr>
                <w:p w14:paraId="5BC6AFC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支付其他与投资活动有关的现金</w:t>
                  </w:r>
                </w:p>
              </w:tc>
              <w:tc>
                <w:tcPr>
                  <w:tcW w:w="712" w:type="pct"/>
                  <w:shd w:val="clear" w:color="auto" w:fill="DDEBF1"/>
                  <w:vAlign w:val="center"/>
                </w:tcPr>
                <w:p w14:paraId="5D45C3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424E2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43FA2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A1FE4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17AC14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3E16B0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18F252">
              <w:trPr>
                <w:cantSplit/>
                <w:jc w:val="center"/>
              </w:trPr>
              <w:tc>
                <w:tcPr>
                  <w:tcW w:w="936" w:type="pct"/>
                  <w:vAlign w:val="center"/>
                </w:tcPr>
                <w:p w14:paraId="44BDD25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投资活动现金流出小计</w:t>
                  </w:r>
                </w:p>
              </w:tc>
              <w:tc>
                <w:tcPr>
                  <w:tcW w:w="712" w:type="pct"/>
                  <w:vAlign w:val="center"/>
                </w:tcPr>
                <w:p w14:paraId="5B0921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3A5C3A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6773D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647DE2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05F1C9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761294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787BEFB">
              <w:trPr>
                <w:cantSplit/>
                <w:jc w:val="center"/>
              </w:trPr>
              <w:tc>
                <w:tcPr>
                  <w:tcW w:w="936" w:type="pct"/>
                  <w:vAlign w:val="center"/>
                </w:tcPr>
                <w:p w14:paraId="065EC98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投资活动产生的现金流量净额</w:t>
                  </w:r>
                </w:p>
              </w:tc>
              <w:tc>
                <w:tcPr>
                  <w:tcW w:w="712" w:type="pct"/>
                  <w:vAlign w:val="center"/>
                </w:tcPr>
                <w:p w14:paraId="79B30E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581A39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4AC92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570DB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26C061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6FACFF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41BD0F2">
              <w:trPr>
                <w:cantSplit/>
                <w:jc w:val="center"/>
              </w:trPr>
              <w:tc>
                <w:tcPr>
                  <w:tcW w:w="936" w:type="pct"/>
                  <w:shd w:val="clear" w:color="auto" w:fill="DDEBF1"/>
                  <w:vAlign w:val="center"/>
                </w:tcPr>
                <w:p w14:paraId="2D5F32E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三、筹资活动产生的现金流量</w:t>
                  </w:r>
                </w:p>
              </w:tc>
              <w:tc>
                <w:tcPr>
                  <w:tcW w:w="712" w:type="pct"/>
                  <w:shd w:val="clear" w:color="auto" w:fill="DDEBF1"/>
                  <w:vAlign w:val="center"/>
                </w:tcPr>
                <w:p w14:paraId="3BF993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90995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5ED30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931B9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6DFCE5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13743F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1B32E3C">
              <w:trPr>
                <w:cantSplit/>
                <w:jc w:val="center"/>
              </w:trPr>
              <w:tc>
                <w:tcPr>
                  <w:tcW w:w="936" w:type="pct"/>
                  <w:shd w:val="clear" w:color="auto" w:fill="DDEBF1"/>
                  <w:vAlign w:val="center"/>
                </w:tcPr>
                <w:p w14:paraId="4728476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吸收投资收到的现金</w:t>
                  </w:r>
                </w:p>
              </w:tc>
              <w:tc>
                <w:tcPr>
                  <w:tcW w:w="712" w:type="pct"/>
                  <w:shd w:val="clear" w:color="auto" w:fill="DDEBF1"/>
                  <w:vAlign w:val="center"/>
                </w:tcPr>
                <w:p w14:paraId="3203DF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181A3E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19777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17CB9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286CE0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0B2AD0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1190498">
              <w:trPr>
                <w:cantSplit/>
                <w:jc w:val="center"/>
              </w:trPr>
              <w:tc>
                <w:tcPr>
                  <w:tcW w:w="936" w:type="pct"/>
                  <w:shd w:val="clear" w:color="auto" w:fill="DDEBF1"/>
                  <w:vAlign w:val="center"/>
                </w:tcPr>
                <w:p w14:paraId="0E02361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其中：子公司吸收少数股东投资收到的现金</w:t>
                  </w:r>
                </w:p>
              </w:tc>
              <w:tc>
                <w:tcPr>
                  <w:tcW w:w="712" w:type="pct"/>
                  <w:shd w:val="clear" w:color="auto" w:fill="DDEBF1"/>
                  <w:vAlign w:val="center"/>
                </w:tcPr>
                <w:p w14:paraId="790154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43656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0883E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A541D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1E8B19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83EE7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F9B04A2">
              <w:trPr>
                <w:cantSplit/>
                <w:jc w:val="center"/>
              </w:trPr>
              <w:tc>
                <w:tcPr>
                  <w:tcW w:w="936" w:type="pct"/>
                  <w:shd w:val="clear" w:color="auto" w:fill="DDEBF1"/>
                  <w:vAlign w:val="center"/>
                </w:tcPr>
                <w:p w14:paraId="1009CFE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取得借款收到的现金</w:t>
                  </w:r>
                </w:p>
              </w:tc>
              <w:tc>
                <w:tcPr>
                  <w:tcW w:w="712" w:type="pct"/>
                  <w:shd w:val="clear" w:color="auto" w:fill="DDEBF1"/>
                  <w:vAlign w:val="center"/>
                </w:tcPr>
                <w:p w14:paraId="42FFB7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526B0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7C88F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805AE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15FDE4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9BFC4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636F42">
              <w:trPr>
                <w:cantSplit/>
                <w:jc w:val="center"/>
              </w:trPr>
              <w:tc>
                <w:tcPr>
                  <w:tcW w:w="936" w:type="pct"/>
                  <w:shd w:val="clear" w:color="auto" w:fill="DDEBF1"/>
                  <w:vAlign w:val="center"/>
                </w:tcPr>
                <w:p w14:paraId="732C74F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发行债券收到的现金</w:t>
                  </w:r>
                </w:p>
              </w:tc>
              <w:tc>
                <w:tcPr>
                  <w:tcW w:w="712" w:type="pct"/>
                  <w:shd w:val="clear" w:color="auto" w:fill="DDEBF1"/>
                  <w:vAlign w:val="center"/>
                </w:tcPr>
                <w:p w14:paraId="6A84D1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740F61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F6315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CF311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42AB9B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98D71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C890B5F">
              <w:trPr>
                <w:cantSplit/>
                <w:jc w:val="center"/>
              </w:trPr>
              <w:tc>
                <w:tcPr>
                  <w:tcW w:w="936" w:type="pct"/>
                  <w:shd w:val="clear" w:color="auto" w:fill="DDEBF1"/>
                  <w:vAlign w:val="center"/>
                </w:tcPr>
                <w:p w14:paraId="3284304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收到其他与筹资活动有关的现金</w:t>
                  </w:r>
                </w:p>
              </w:tc>
              <w:tc>
                <w:tcPr>
                  <w:tcW w:w="712" w:type="pct"/>
                  <w:shd w:val="clear" w:color="auto" w:fill="DDEBF1"/>
                  <w:vAlign w:val="center"/>
                </w:tcPr>
                <w:p w14:paraId="1EB90B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06E5E5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271C29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5C7E1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23F842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602659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9CE7A47">
              <w:trPr>
                <w:cantSplit/>
                <w:jc w:val="center"/>
              </w:trPr>
              <w:tc>
                <w:tcPr>
                  <w:tcW w:w="936" w:type="pct"/>
                  <w:shd w:val="clear" w:color="auto" w:fill="DDEBF1"/>
                  <w:vAlign w:val="center"/>
                </w:tcPr>
                <w:p w14:paraId="6780C84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筹资活动现金流入小计</w:t>
                  </w:r>
                </w:p>
              </w:tc>
              <w:tc>
                <w:tcPr>
                  <w:tcW w:w="712" w:type="pct"/>
                  <w:shd w:val="clear" w:color="auto" w:fill="DDEBF1"/>
                  <w:vAlign w:val="center"/>
                </w:tcPr>
                <w:p w14:paraId="6C1E71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61C3CB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495E4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5898B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27F2B5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BBB29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34C418">
              <w:trPr>
                <w:cantSplit/>
                <w:jc w:val="center"/>
              </w:trPr>
              <w:tc>
                <w:tcPr>
                  <w:tcW w:w="936" w:type="pct"/>
                  <w:shd w:val="clear" w:color="auto" w:fill="DDEBF1"/>
                  <w:vAlign w:val="center"/>
                </w:tcPr>
                <w:p w14:paraId="63D37FA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偿还债务支付的现金</w:t>
                  </w:r>
                </w:p>
              </w:tc>
              <w:tc>
                <w:tcPr>
                  <w:tcW w:w="712" w:type="pct"/>
                  <w:shd w:val="clear" w:color="auto" w:fill="DDEBF1"/>
                  <w:vAlign w:val="center"/>
                </w:tcPr>
                <w:p w14:paraId="1D4375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62731A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962F6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1ECDF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4E369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8FBBF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DBBF2D2">
              <w:trPr>
                <w:cantSplit/>
                <w:jc w:val="center"/>
              </w:trPr>
              <w:tc>
                <w:tcPr>
                  <w:tcW w:w="936" w:type="pct"/>
                  <w:shd w:val="clear" w:color="auto" w:fill="DDEBF1"/>
                  <w:vAlign w:val="center"/>
                </w:tcPr>
                <w:p w14:paraId="3BA77AE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分配股利、利润或偿付利息支付的现金</w:t>
                  </w:r>
                </w:p>
              </w:tc>
              <w:tc>
                <w:tcPr>
                  <w:tcW w:w="712" w:type="pct"/>
                  <w:shd w:val="clear" w:color="auto" w:fill="DDEBF1"/>
                  <w:vAlign w:val="center"/>
                </w:tcPr>
                <w:p w14:paraId="3B7C3C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0A5661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31F1E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2D72F1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27946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40E3DB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F76BDB4">
              <w:trPr>
                <w:cantSplit/>
                <w:jc w:val="center"/>
              </w:trPr>
              <w:tc>
                <w:tcPr>
                  <w:tcW w:w="936" w:type="pct"/>
                  <w:shd w:val="clear" w:color="auto" w:fill="DDEBF1"/>
                  <w:vAlign w:val="center"/>
                </w:tcPr>
                <w:p w14:paraId="31E4FD1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其中：子公司支付给少数股东的股利、利润</w:t>
                  </w:r>
                </w:p>
              </w:tc>
              <w:tc>
                <w:tcPr>
                  <w:tcW w:w="712" w:type="pct"/>
                  <w:shd w:val="clear" w:color="auto" w:fill="DDEBF1"/>
                  <w:vAlign w:val="center"/>
                </w:tcPr>
                <w:p w14:paraId="36B65D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F975E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F9B2A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F5646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4B1367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0BD275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C7EBF37">
              <w:trPr>
                <w:cantSplit/>
                <w:jc w:val="center"/>
              </w:trPr>
              <w:tc>
                <w:tcPr>
                  <w:tcW w:w="936" w:type="pct"/>
                  <w:shd w:val="clear" w:color="auto" w:fill="DDEBF1"/>
                  <w:vAlign w:val="center"/>
                </w:tcPr>
                <w:p w14:paraId="0270688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支付其他与筹资活动有关的现金</w:t>
                  </w:r>
                </w:p>
              </w:tc>
              <w:tc>
                <w:tcPr>
                  <w:tcW w:w="712" w:type="pct"/>
                  <w:shd w:val="clear" w:color="auto" w:fill="DDEBF1"/>
                  <w:vAlign w:val="center"/>
                </w:tcPr>
                <w:p w14:paraId="471571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B2F08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E2078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22A56E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D7CED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3B63F5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87BA6C9">
              <w:trPr>
                <w:cantSplit/>
                <w:jc w:val="center"/>
              </w:trPr>
              <w:tc>
                <w:tcPr>
                  <w:tcW w:w="936" w:type="pct"/>
                  <w:shd w:val="clear" w:color="auto" w:fill="DDEBF1"/>
                  <w:vAlign w:val="center"/>
                </w:tcPr>
                <w:p w14:paraId="413CF4B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筹资活动现金流出小计</w:t>
                  </w:r>
                </w:p>
              </w:tc>
              <w:tc>
                <w:tcPr>
                  <w:tcW w:w="712" w:type="pct"/>
                  <w:shd w:val="clear" w:color="auto" w:fill="DDEBF1"/>
                  <w:vAlign w:val="center"/>
                </w:tcPr>
                <w:p w14:paraId="1DC191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227B7E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8D089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284D0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29722F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62A95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D04AB0C">
              <w:trPr>
                <w:cantSplit/>
                <w:jc w:val="center"/>
              </w:trPr>
              <w:tc>
                <w:tcPr>
                  <w:tcW w:w="936" w:type="pct"/>
                  <w:shd w:val="clear" w:color="auto" w:fill="DDEBF1"/>
                  <w:vAlign w:val="center"/>
                </w:tcPr>
                <w:p w14:paraId="5B02359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筹资活动产生的现金流量净额</w:t>
                  </w:r>
                </w:p>
              </w:tc>
              <w:tc>
                <w:tcPr>
                  <w:tcW w:w="712" w:type="pct"/>
                  <w:shd w:val="clear" w:color="auto" w:fill="DDEBF1"/>
                  <w:vAlign w:val="center"/>
                </w:tcPr>
                <w:p w14:paraId="66D64E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76628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6E723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77CEC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2C2CE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008A84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3B800E6">
              <w:trPr>
                <w:cantSplit/>
                <w:jc w:val="center"/>
              </w:trPr>
              <w:tc>
                <w:tcPr>
                  <w:tcW w:w="936" w:type="pct"/>
                  <w:shd w:val="clear" w:color="auto" w:fill="DDEBF1"/>
                  <w:vAlign w:val="center"/>
                </w:tcPr>
                <w:p w14:paraId="646D6A3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四、汇率变动对现金及现金等价物的影响</w:t>
                  </w:r>
                </w:p>
              </w:tc>
              <w:tc>
                <w:tcPr>
                  <w:tcW w:w="712" w:type="pct"/>
                  <w:shd w:val="clear" w:color="auto" w:fill="DDEBF1"/>
                  <w:vAlign w:val="center"/>
                </w:tcPr>
                <w:p w14:paraId="46A57B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2DE172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98FB7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50F1D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7FC909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B3F62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0FA622">
              <w:trPr>
                <w:cantSplit/>
                <w:jc w:val="center"/>
              </w:trPr>
              <w:tc>
                <w:tcPr>
                  <w:tcW w:w="936" w:type="pct"/>
                  <w:shd w:val="clear" w:color="auto" w:fill="EAF4F6"/>
                  <w:vAlign w:val="center"/>
                </w:tcPr>
                <w:p w14:paraId="733C020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五、现金及现金等价物净增加额</w:t>
                  </w:r>
                </w:p>
              </w:tc>
              <w:tc>
                <w:tcPr>
                  <w:tcW w:w="712" w:type="pct"/>
                  <w:shd w:val="clear" w:color="auto" w:fill="EAF4F6"/>
                  <w:vAlign w:val="center"/>
                </w:tcPr>
                <w:p w14:paraId="646F03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EAF4F6"/>
                  <w:vAlign w:val="center"/>
                </w:tcPr>
                <w:p w14:paraId="1EDC52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EAF4F6"/>
                  <w:vAlign w:val="center"/>
                </w:tcPr>
                <w:p w14:paraId="2E705E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EAF4F6"/>
                  <w:vAlign w:val="center"/>
                </w:tcPr>
                <w:p w14:paraId="79EEDB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EAF4F6"/>
                  <w:vAlign w:val="center"/>
                </w:tcPr>
                <w:p w14:paraId="5D9606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EAF4F6"/>
                  <w:vAlign w:val="center"/>
                </w:tcPr>
                <w:p w14:paraId="5DA397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08D295">
              <w:trPr>
                <w:cantSplit/>
                <w:jc w:val="center"/>
              </w:trPr>
              <w:tc>
                <w:tcPr>
                  <w:tcW w:w="936" w:type="pct"/>
                  <w:vAlign w:val="center"/>
                </w:tcPr>
                <w:p w14:paraId="1A06CDD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加：现金及现金等价物期初余额</w:t>
                  </w:r>
                </w:p>
              </w:tc>
              <w:tc>
                <w:tcPr>
                  <w:tcW w:w="712" w:type="pct"/>
                  <w:vAlign w:val="center"/>
                </w:tcPr>
                <w:p w14:paraId="23A3A5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6BA271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2E256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0C8FC4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01A55F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7796CA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B96D143">
              <w:trPr>
                <w:cantSplit/>
                <w:jc w:val="center"/>
              </w:trPr>
              <w:tc>
                <w:tcPr>
                  <w:tcW w:w="936" w:type="pct"/>
                  <w:vAlign w:val="center"/>
                </w:tcPr>
                <w:p w14:paraId="0E4EB14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六、期末现金及现金等价物余额</w:t>
                  </w:r>
                </w:p>
              </w:tc>
              <w:tc>
                <w:tcPr>
                  <w:tcW w:w="712" w:type="pct"/>
                  <w:vAlign w:val="center"/>
                </w:tcPr>
                <w:p w14:paraId="25232D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7DA20D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064488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7B18D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0CBE23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1A3CED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p w14:paraId="424904C8"/>
        </w:tc>
      </w:tr>
      <w:tr w14:paraId="20419379">
        <w:tc>
          <w:tcPr>
            <w:tcW w:w="0" w:type="auto"/>
            <w:tcMar>
              <w:top w:w="30" w:type="dxa"/>
              <w:left w:w="35" w:type="dxa"/>
              <w:bottom w:w="30" w:type="dxa"/>
              <w:right w:w="35" w:type="dxa"/>
            </w:tcMar>
            <w:vAlign w:val="top"/>
          </w:tcPr>
          <w:p w14:paraId="1B1D5EB7">
            <w:pPr>
              <w:rPr>
                <w:rFonts w:hint="eastAsia" w:ascii="宋体" w:hAnsi="宋体" w:eastAsia="宋体" w:cs="宋体"/>
                <w:sz w:val="22"/>
                <w:szCs w:val="22"/>
              </w:rPr>
            </w:pPr>
          </w:p>
        </w:tc>
      </w:tr>
      <w:tr w14:paraId="58F5EDE9">
        <w:tc>
          <w:tcPr>
            <w:tcW w:w="0" w:type="auto"/>
            <w:tcMar>
              <w:top w:w="30" w:type="dxa"/>
              <w:left w:w="35" w:type="dxa"/>
              <w:bottom w:w="30" w:type="dxa"/>
              <w:right w:w="35" w:type="dxa"/>
            </w:tcMar>
            <w:vAlign w:val="top"/>
          </w:tcPr>
          <w:p w14:paraId="2617B48C">
            <w:pPr>
              <w:spacing w:before="0" w:after="0" w:line="240" w:lineRule="auto"/>
              <w:jc w:val="left"/>
              <w:rPr>
                <w:rFonts w:hint="eastAsia" w:ascii="宋体" w:hAnsi="宋体" w:eastAsia="宋体" w:cs="宋体"/>
                <w:sz w:val="22"/>
                <w:szCs w:val="22"/>
              </w:rPr>
            </w:pPr>
          </w:p>
        </w:tc>
      </w:tr>
    </w:tbl>
    <w:p w14:paraId="6CDCB944">
      <w:pPr>
        <w:pStyle w:val="3"/>
        <w:keepNext/>
        <w:keepLines/>
        <w:pageBreakBefore w:val="0"/>
        <w:spacing w:line="415" w:lineRule="auto"/>
        <w:rPr>
          <w:rFonts w:ascii="仿宋_GB2312" w:eastAsia="仿宋_GB2312"/>
          <w:b w:val="0"/>
        </w:rPr>
      </w:pPr>
      <w:r>
        <w:rPr>
          <w:rFonts w:hint="eastAsia" w:ascii="仿宋_GB2312" w:eastAsia="仿宋_GB2312"/>
          <w:b w:val="0"/>
        </w:rPr>
        <w:t>（4）保证人财务分析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78B0B6AA">
        <w:trPr>
          <w:trHeight w:val="1408" w:hRule="atLeast"/>
        </w:trPr>
        <w:tc>
          <w:tcPr>
            <w:tcW w:w="5000" w:type="pct"/>
            <w:vAlign w:val="center"/>
          </w:tcPr>
          <w:p w14:paraId="012D7D1A">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数据说明：下表金额单位为万元，文字分析金额统一按亿元列示；比率单位为%、次；</w:t>
            </w:r>
          </w:p>
          <w:p w14:paraId="6550C7D7">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1）重要科目明细及重大变化分析（包括但不限于：应收账款、预付账款、其他应收款、存货、长期股权投资、固定资产、无形资产、应付账款、预收账款、其他应付款、资本公积，及其他单项金额占比超过15%、余额变化超过20%的重要科目）</w:t>
            </w:r>
          </w:p>
          <w:p w14:paraId="23FF2112">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（2）主营收入和主营业务利润率，三项费用（销售、管理、财务费用），投资收益、营业外收入等非经常性损益的情况分析</w:t>
            </w:r>
          </w:p>
          <w:p w14:paraId="28FBFC80">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（3）现金流量分析</w:t>
            </w:r>
          </w:p>
          <w:p w14:paraId="36EDCB9D">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（4）财务分析（偿债能力、营运能力、盈利能力、成长能力等）</w:t>
            </w:r>
            <w:r>
              <w:rPr>
                <w:rFonts w:hint="eastAsia" w:ascii="仿宋_GB2312" w:eastAsia="仿宋_GB2312"/>
                <w:color w:val="000000"/>
                <w:sz w:val="24"/>
                <w:szCs w:val="24"/>
                <w:lang w:val="en-US" w:eastAsia="zh-CN"/>
              </w:rPr>
              <w:t>资产总量及结构：</w:t>
            </w:r>
          </w:p>
          <w:p w14:paraId="135AC449">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（5）其他需要说明事项（如资产质量、收入真实性的核查和评价、税收优惠等）</w:t>
            </w:r>
          </w:p>
          <w:p w14:paraId="1A3AFC77">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（6）综合结论</w:t>
            </w:r>
          </w:p>
          <w:p w14:paraId="1E8D0955">
            <w:pPr>
              <w:pageBreakBefore w:val="0"/>
              <w:kinsoku/>
              <w:wordWrap/>
              <w:overflowPunct/>
              <w:topLinePunct w:val="0"/>
              <w:autoSpaceDE/>
              <w:autoSpaceDN/>
              <w:bidi w:val="0"/>
              <w:adjustRightInd/>
              <w:snapToGrid/>
              <w:spacing w:before="0" w:after="0" w:line="240" w:lineRule="auto"/>
              <w:jc w:val="left"/>
              <w:textAlignment w:val="auto"/>
              <w:rPr>
                <w:sz w:val="24"/>
                <w:szCs w:val="24"/>
              </w:rPr>
            </w:pPr>
          </w:p>
        </w:tc>
      </w:tr>
    </w:tbl>
    <w:p w14:paraId="5F7A266E">
      <w:pPr>
        <w:pStyle w:val="3"/>
        <w:spacing w:line="415" w:lineRule="auto"/>
        <w:rPr>
          <w:rFonts w:ascii="仿宋_GB2312" w:eastAsia="仿宋_GB2312"/>
          <w:b w:val="0"/>
        </w:rPr>
      </w:pPr>
      <w:r>
        <w:rPr>
          <w:rFonts w:hint="eastAsia" w:ascii="仿宋_GB2312" w:eastAsia="仿宋_GB2312"/>
          <w:b w:val="0"/>
        </w:rPr>
        <w:t>4.保证人融资及或有负债分析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43ED61B2">
        <w:trPr>
          <w:trHeight w:val="329" w:hRule="atLeast"/>
        </w:trPr>
        <w:tc>
          <w:tcPr>
            <w:tcW w:w="5000" w:type="pct"/>
            <w:tcBorders>
              <w:top w:val="single" w:color="auto" w:sz="4" w:space="0"/>
              <w:left w:val="single" w:color="auto" w:sz="4" w:space="0"/>
              <w:bottom w:val="single" w:color="auto" w:sz="4" w:space="0"/>
              <w:right w:val="single" w:color="auto" w:sz="4" w:space="0"/>
            </w:tcBorders>
          </w:tcPr>
          <w:p w14:paraId="703887D1">
            <w:pPr>
              <w:numPr>
                <w:ilvl w:val="0"/>
                <w:numId w:val="0"/>
              </w:numPr>
              <w:spacing w:line="320" w:lineRule="exact"/>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保证人间接融资情况</w:t>
            </w:r>
          </w:p>
        </w:tc>
      </w:tr>
      <w:tr w14:paraId="5F6E8646">
        <w:trPr>
          <w:trHeight w:val="329" w:hRule="atLeast"/>
        </w:trPr>
        <w:tc>
          <w:tcPr>
            <w:tcW w:w="5000" w:type="pct"/>
            <w:tcBorders>
              <w:top w:val="single" w:color="auto" w:sz="4" w:space="0"/>
              <w:left w:val="single" w:color="auto" w:sz="4" w:space="0"/>
              <w:bottom w:val="single" w:color="auto" w:sz="4" w:space="0"/>
              <w:right w:val="single" w:color="auto" w:sz="4" w:space="0"/>
            </w:tcBorders>
            <w:vAlign w:val="center"/>
          </w:tcPr>
          <w:p w14:paraId="02CAA763">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保证人间接融资情况表</w:t>
            </w:r>
          </w:p>
          <w:p w14:paraId="2B965EB3">
            <w:pPr>
              <w:numPr>
                <w:ilvl w:val="0"/>
                <w:numId w:val="0"/>
              </w:numPr>
              <w:spacing w:line="320" w:lineRule="exact"/>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数据时间：【填写】年【填写】月末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3525D182">
              <w:tc>
                <w:tcPr>
                  <w:tcW w:w="2091" w:type="dxa"/>
                </w:tcPr>
                <w:p w14:paraId="42A46CB9">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类别</w:t>
                  </w:r>
                </w:p>
              </w:tc>
              <w:tc>
                <w:tcPr>
                  <w:tcW w:w="2091" w:type="dxa"/>
                </w:tcPr>
                <w:p w14:paraId="2A8E8A72">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授信机构名称</w:t>
                  </w:r>
                </w:p>
              </w:tc>
              <w:tc>
                <w:tcPr>
                  <w:tcW w:w="2091" w:type="dxa"/>
                </w:tcPr>
                <w:p w14:paraId="7FCB343C">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余额</w:t>
                  </w:r>
                </w:p>
              </w:tc>
              <w:tc>
                <w:tcPr>
                  <w:tcW w:w="2091" w:type="dxa"/>
                </w:tcPr>
                <w:p w14:paraId="470C7E67">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敞口</w:t>
                  </w:r>
                </w:p>
              </w:tc>
              <w:tc>
                <w:tcPr>
                  <w:tcW w:w="2092" w:type="dxa"/>
                </w:tcPr>
                <w:p w14:paraId="3BC76ED1">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担保方式/单位</w:t>
                  </w:r>
                </w:p>
              </w:tc>
            </w:tr>
            <w:tr w14:paraId="4AF71B9D">
              <w:tc>
                <w:tcPr>
                  <w:tcW w:w="2091" w:type="dxa"/>
                  <w:vMerge w:val="restart"/>
                </w:tcPr>
                <w:p w14:paraId="34A344F7">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短期借款</w:t>
                  </w:r>
                </w:p>
              </w:tc>
              <w:tc>
                <w:tcPr>
                  <w:tcW w:w="2091" w:type="dxa"/>
                </w:tcPr>
                <w:p w14:paraId="7545A910">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62520B90">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630EF9A1">
                  <w:pPr>
                    <w:numPr>
                      <w:ilvl w:val="0"/>
                      <w:numId w:val="0"/>
                    </w:numPr>
                    <w:spacing w:line="320" w:lineRule="exact"/>
                    <w:jc w:val="both"/>
                    <w:rPr>
                      <w:rFonts w:hint="default" w:ascii="仿宋_GB2312" w:eastAsia="仿宋_GB2312"/>
                      <w:color w:val="000000"/>
                      <w:sz w:val="24"/>
                      <w:szCs w:val="24"/>
                      <w:lang w:val="en-US" w:eastAsia="zh-CN"/>
                    </w:rPr>
                  </w:pPr>
                </w:p>
              </w:tc>
              <w:tc>
                <w:tcPr>
                  <w:tcW w:w="2092" w:type="dxa"/>
                </w:tcPr>
                <w:p w14:paraId="7EB49162">
                  <w:pPr>
                    <w:numPr>
                      <w:ilvl w:val="0"/>
                      <w:numId w:val="0"/>
                    </w:numPr>
                    <w:spacing w:line="320" w:lineRule="exact"/>
                    <w:jc w:val="both"/>
                    <w:rPr>
                      <w:rFonts w:hint="default" w:ascii="仿宋_GB2312" w:eastAsia="仿宋_GB2312"/>
                      <w:color w:val="000000"/>
                      <w:sz w:val="24"/>
                      <w:szCs w:val="24"/>
                      <w:lang w:val="en-US" w:eastAsia="zh-CN"/>
                    </w:rPr>
                  </w:pPr>
                </w:p>
              </w:tc>
            </w:tr>
            <w:tr w14:paraId="1FA1F58C">
              <w:tc>
                <w:tcPr>
                  <w:tcW w:w="2091" w:type="dxa"/>
                  <w:vMerge w:val="continue"/>
                </w:tcPr>
                <w:p w14:paraId="34947FE9">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291DBF10">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小计</w:t>
                  </w:r>
                </w:p>
              </w:tc>
              <w:tc>
                <w:tcPr>
                  <w:tcW w:w="2091" w:type="dxa"/>
                </w:tcPr>
                <w:p w14:paraId="1D7620EF">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10022C43">
                  <w:pPr>
                    <w:numPr>
                      <w:ilvl w:val="0"/>
                      <w:numId w:val="0"/>
                    </w:numPr>
                    <w:spacing w:line="320" w:lineRule="exact"/>
                    <w:jc w:val="both"/>
                    <w:rPr>
                      <w:rFonts w:hint="default" w:ascii="仿宋_GB2312" w:eastAsia="仿宋_GB2312"/>
                      <w:color w:val="000000"/>
                      <w:sz w:val="24"/>
                      <w:szCs w:val="24"/>
                      <w:lang w:val="en-US" w:eastAsia="zh-CN"/>
                    </w:rPr>
                  </w:pPr>
                </w:p>
              </w:tc>
              <w:tc>
                <w:tcPr>
                  <w:tcW w:w="2092" w:type="dxa"/>
                </w:tcPr>
                <w:p w14:paraId="37D5597F">
                  <w:pPr>
                    <w:numPr>
                      <w:ilvl w:val="0"/>
                      <w:numId w:val="0"/>
                    </w:numPr>
                    <w:spacing w:line="320" w:lineRule="exact"/>
                    <w:jc w:val="both"/>
                    <w:rPr>
                      <w:rFonts w:hint="default" w:ascii="仿宋_GB2312" w:eastAsia="仿宋_GB2312"/>
                      <w:color w:val="000000"/>
                      <w:sz w:val="24"/>
                      <w:szCs w:val="24"/>
                      <w:lang w:val="en-US" w:eastAsia="zh-CN"/>
                    </w:rPr>
                  </w:pPr>
                </w:p>
              </w:tc>
            </w:tr>
            <w:tr w14:paraId="43BD6B97">
              <w:tc>
                <w:tcPr>
                  <w:tcW w:w="2091" w:type="dxa"/>
                  <w:vMerge w:val="restart"/>
                </w:tcPr>
                <w:p w14:paraId="30C3E27E">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应付票据</w:t>
                  </w:r>
                </w:p>
              </w:tc>
              <w:tc>
                <w:tcPr>
                  <w:tcW w:w="2091" w:type="dxa"/>
                </w:tcPr>
                <w:p w14:paraId="0568FB72">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0805CC0F">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0C754D55">
                  <w:pPr>
                    <w:numPr>
                      <w:ilvl w:val="0"/>
                      <w:numId w:val="0"/>
                    </w:numPr>
                    <w:spacing w:line="320" w:lineRule="exact"/>
                    <w:jc w:val="both"/>
                    <w:rPr>
                      <w:rFonts w:hint="default" w:ascii="仿宋_GB2312" w:eastAsia="仿宋_GB2312"/>
                      <w:color w:val="000000"/>
                      <w:sz w:val="24"/>
                      <w:szCs w:val="24"/>
                      <w:lang w:val="en-US" w:eastAsia="zh-CN"/>
                    </w:rPr>
                  </w:pPr>
                </w:p>
              </w:tc>
              <w:tc>
                <w:tcPr>
                  <w:tcW w:w="2092" w:type="dxa"/>
                </w:tcPr>
                <w:p w14:paraId="49570785">
                  <w:pPr>
                    <w:numPr>
                      <w:ilvl w:val="0"/>
                      <w:numId w:val="0"/>
                    </w:numPr>
                    <w:spacing w:line="320" w:lineRule="exact"/>
                    <w:jc w:val="both"/>
                    <w:rPr>
                      <w:rFonts w:hint="default" w:ascii="仿宋_GB2312" w:eastAsia="仿宋_GB2312"/>
                      <w:color w:val="000000"/>
                      <w:sz w:val="24"/>
                      <w:szCs w:val="24"/>
                      <w:lang w:val="en-US" w:eastAsia="zh-CN"/>
                    </w:rPr>
                  </w:pPr>
                </w:p>
              </w:tc>
            </w:tr>
            <w:tr w14:paraId="03D0D1BD">
              <w:tc>
                <w:tcPr>
                  <w:tcW w:w="2091" w:type="dxa"/>
                  <w:vMerge w:val="continue"/>
                </w:tcPr>
                <w:p w14:paraId="44CDB734">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782E0CA6">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小计</w:t>
                  </w:r>
                </w:p>
              </w:tc>
              <w:tc>
                <w:tcPr>
                  <w:tcW w:w="2091" w:type="dxa"/>
                </w:tcPr>
                <w:p w14:paraId="4DDAEE57">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31736A63">
                  <w:pPr>
                    <w:numPr>
                      <w:ilvl w:val="0"/>
                      <w:numId w:val="0"/>
                    </w:numPr>
                    <w:spacing w:line="320" w:lineRule="exact"/>
                    <w:jc w:val="both"/>
                    <w:rPr>
                      <w:rFonts w:hint="default" w:ascii="仿宋_GB2312" w:eastAsia="仿宋_GB2312"/>
                      <w:color w:val="000000"/>
                      <w:sz w:val="24"/>
                      <w:szCs w:val="24"/>
                      <w:lang w:val="en-US" w:eastAsia="zh-CN"/>
                    </w:rPr>
                  </w:pPr>
                </w:p>
              </w:tc>
              <w:tc>
                <w:tcPr>
                  <w:tcW w:w="2092" w:type="dxa"/>
                </w:tcPr>
                <w:p w14:paraId="28CA3F55">
                  <w:pPr>
                    <w:numPr>
                      <w:ilvl w:val="0"/>
                      <w:numId w:val="0"/>
                    </w:numPr>
                    <w:spacing w:line="320" w:lineRule="exact"/>
                    <w:jc w:val="both"/>
                    <w:rPr>
                      <w:rFonts w:hint="default" w:ascii="仿宋_GB2312" w:eastAsia="仿宋_GB2312"/>
                      <w:color w:val="000000"/>
                      <w:sz w:val="24"/>
                      <w:szCs w:val="24"/>
                      <w:lang w:val="en-US" w:eastAsia="zh-CN"/>
                    </w:rPr>
                  </w:pPr>
                </w:p>
              </w:tc>
            </w:tr>
            <w:tr w14:paraId="5F34C47C">
              <w:tc>
                <w:tcPr>
                  <w:tcW w:w="2091" w:type="dxa"/>
                  <w:vMerge w:val="restart"/>
                </w:tcPr>
                <w:p w14:paraId="460A63FE">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长期借款</w:t>
                  </w:r>
                </w:p>
              </w:tc>
              <w:tc>
                <w:tcPr>
                  <w:tcW w:w="2091" w:type="dxa"/>
                </w:tcPr>
                <w:p w14:paraId="2C3F6961">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3645755F">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136FAF8B">
                  <w:pPr>
                    <w:numPr>
                      <w:ilvl w:val="0"/>
                      <w:numId w:val="0"/>
                    </w:numPr>
                    <w:spacing w:line="320" w:lineRule="exact"/>
                    <w:jc w:val="both"/>
                    <w:rPr>
                      <w:rFonts w:hint="default" w:ascii="仿宋_GB2312" w:eastAsia="仿宋_GB2312"/>
                      <w:color w:val="000000"/>
                      <w:sz w:val="24"/>
                      <w:szCs w:val="24"/>
                      <w:lang w:val="en-US" w:eastAsia="zh-CN"/>
                    </w:rPr>
                  </w:pPr>
                </w:p>
              </w:tc>
              <w:tc>
                <w:tcPr>
                  <w:tcW w:w="2092" w:type="dxa"/>
                </w:tcPr>
                <w:p w14:paraId="1DC69927">
                  <w:pPr>
                    <w:numPr>
                      <w:ilvl w:val="0"/>
                      <w:numId w:val="0"/>
                    </w:numPr>
                    <w:spacing w:line="320" w:lineRule="exact"/>
                    <w:jc w:val="both"/>
                    <w:rPr>
                      <w:rFonts w:hint="default" w:ascii="仿宋_GB2312" w:eastAsia="仿宋_GB2312"/>
                      <w:color w:val="000000"/>
                      <w:sz w:val="24"/>
                      <w:szCs w:val="24"/>
                      <w:lang w:val="en-US" w:eastAsia="zh-CN"/>
                    </w:rPr>
                  </w:pPr>
                </w:p>
              </w:tc>
            </w:tr>
            <w:tr w14:paraId="5B404881">
              <w:tc>
                <w:tcPr>
                  <w:tcW w:w="2091" w:type="dxa"/>
                  <w:vMerge w:val="continue"/>
                </w:tcPr>
                <w:p w14:paraId="3CAE5209">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703E2A73">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小计</w:t>
                  </w:r>
                </w:p>
              </w:tc>
              <w:tc>
                <w:tcPr>
                  <w:tcW w:w="2091" w:type="dxa"/>
                </w:tcPr>
                <w:p w14:paraId="292FE59A">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517F2161">
                  <w:pPr>
                    <w:numPr>
                      <w:ilvl w:val="0"/>
                      <w:numId w:val="0"/>
                    </w:numPr>
                    <w:spacing w:line="320" w:lineRule="exact"/>
                    <w:jc w:val="both"/>
                    <w:rPr>
                      <w:rFonts w:hint="default" w:ascii="仿宋_GB2312" w:eastAsia="仿宋_GB2312"/>
                      <w:color w:val="000000"/>
                      <w:sz w:val="24"/>
                      <w:szCs w:val="24"/>
                      <w:lang w:val="en-US" w:eastAsia="zh-CN"/>
                    </w:rPr>
                  </w:pPr>
                </w:p>
              </w:tc>
              <w:tc>
                <w:tcPr>
                  <w:tcW w:w="2092" w:type="dxa"/>
                </w:tcPr>
                <w:p w14:paraId="4BD98F7B">
                  <w:pPr>
                    <w:numPr>
                      <w:ilvl w:val="0"/>
                      <w:numId w:val="0"/>
                    </w:numPr>
                    <w:spacing w:line="320" w:lineRule="exact"/>
                    <w:jc w:val="both"/>
                    <w:rPr>
                      <w:rFonts w:hint="default" w:ascii="仿宋_GB2312" w:eastAsia="仿宋_GB2312"/>
                      <w:color w:val="000000"/>
                      <w:sz w:val="24"/>
                      <w:szCs w:val="24"/>
                      <w:lang w:val="en-US" w:eastAsia="zh-CN"/>
                    </w:rPr>
                  </w:pPr>
                </w:p>
              </w:tc>
            </w:tr>
            <w:tr w14:paraId="48738E8C">
              <w:tc>
                <w:tcPr>
                  <w:tcW w:w="2091" w:type="dxa"/>
                  <w:vMerge w:val="restart"/>
                </w:tcPr>
                <w:p w14:paraId="69445647">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长期应付款等其他科目</w:t>
                  </w:r>
                </w:p>
              </w:tc>
              <w:tc>
                <w:tcPr>
                  <w:tcW w:w="2091" w:type="dxa"/>
                </w:tcPr>
                <w:p w14:paraId="5C80EEEC">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0D8D307F">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5DA97A93">
                  <w:pPr>
                    <w:numPr>
                      <w:ilvl w:val="0"/>
                      <w:numId w:val="0"/>
                    </w:numPr>
                    <w:spacing w:line="320" w:lineRule="exact"/>
                    <w:jc w:val="both"/>
                    <w:rPr>
                      <w:rFonts w:hint="default" w:ascii="仿宋_GB2312" w:eastAsia="仿宋_GB2312"/>
                      <w:color w:val="000000"/>
                      <w:sz w:val="24"/>
                      <w:szCs w:val="24"/>
                      <w:lang w:val="en-US" w:eastAsia="zh-CN"/>
                    </w:rPr>
                  </w:pPr>
                </w:p>
              </w:tc>
              <w:tc>
                <w:tcPr>
                  <w:tcW w:w="2092" w:type="dxa"/>
                </w:tcPr>
                <w:p w14:paraId="6E9A4F1B">
                  <w:pPr>
                    <w:numPr>
                      <w:ilvl w:val="0"/>
                      <w:numId w:val="0"/>
                    </w:numPr>
                    <w:spacing w:line="320" w:lineRule="exact"/>
                    <w:jc w:val="both"/>
                    <w:rPr>
                      <w:rFonts w:hint="default" w:ascii="仿宋_GB2312" w:eastAsia="仿宋_GB2312"/>
                      <w:color w:val="000000"/>
                      <w:sz w:val="24"/>
                      <w:szCs w:val="24"/>
                      <w:lang w:val="en-US" w:eastAsia="zh-CN"/>
                    </w:rPr>
                  </w:pPr>
                </w:p>
              </w:tc>
            </w:tr>
            <w:tr w14:paraId="6D20526E">
              <w:tc>
                <w:tcPr>
                  <w:tcW w:w="2091" w:type="dxa"/>
                  <w:vMerge w:val="continue"/>
                </w:tcPr>
                <w:p w14:paraId="3FD63BC5">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55B1BA01">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小计</w:t>
                  </w:r>
                </w:p>
              </w:tc>
              <w:tc>
                <w:tcPr>
                  <w:tcW w:w="2091" w:type="dxa"/>
                </w:tcPr>
                <w:p w14:paraId="67305678">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49E0F64F">
                  <w:pPr>
                    <w:numPr>
                      <w:ilvl w:val="0"/>
                      <w:numId w:val="0"/>
                    </w:numPr>
                    <w:spacing w:line="320" w:lineRule="exact"/>
                    <w:jc w:val="both"/>
                    <w:rPr>
                      <w:rFonts w:hint="default" w:ascii="仿宋_GB2312" w:eastAsia="仿宋_GB2312"/>
                      <w:color w:val="000000"/>
                      <w:sz w:val="24"/>
                      <w:szCs w:val="24"/>
                      <w:lang w:val="en-US" w:eastAsia="zh-CN"/>
                    </w:rPr>
                  </w:pPr>
                </w:p>
              </w:tc>
              <w:tc>
                <w:tcPr>
                  <w:tcW w:w="2092" w:type="dxa"/>
                </w:tcPr>
                <w:p w14:paraId="72D0C7D9">
                  <w:pPr>
                    <w:numPr>
                      <w:ilvl w:val="0"/>
                      <w:numId w:val="0"/>
                    </w:numPr>
                    <w:spacing w:line="320" w:lineRule="exact"/>
                    <w:jc w:val="both"/>
                    <w:rPr>
                      <w:rFonts w:hint="default" w:ascii="仿宋_GB2312" w:eastAsia="仿宋_GB2312"/>
                      <w:color w:val="000000"/>
                      <w:sz w:val="24"/>
                      <w:szCs w:val="24"/>
                      <w:lang w:val="en-US" w:eastAsia="zh-CN"/>
                    </w:rPr>
                  </w:pPr>
                </w:p>
              </w:tc>
            </w:tr>
            <w:tr w14:paraId="568D4E8D">
              <w:tc>
                <w:tcPr>
                  <w:tcW w:w="4182" w:type="dxa"/>
                  <w:gridSpan w:val="2"/>
                </w:tcPr>
                <w:p w14:paraId="0E1BB2E6">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敞口</w:t>
                  </w:r>
                </w:p>
              </w:tc>
              <w:tc>
                <w:tcPr>
                  <w:tcW w:w="2091" w:type="dxa"/>
                </w:tcPr>
                <w:p w14:paraId="0FB30BEF">
                  <w:pPr>
                    <w:numPr>
                      <w:ilvl w:val="0"/>
                      <w:numId w:val="0"/>
                    </w:numPr>
                    <w:spacing w:line="320" w:lineRule="exact"/>
                    <w:jc w:val="both"/>
                    <w:rPr>
                      <w:rFonts w:hint="default" w:ascii="仿宋_GB2312" w:eastAsia="仿宋_GB2312"/>
                      <w:color w:val="000000"/>
                      <w:sz w:val="24"/>
                      <w:szCs w:val="24"/>
                      <w:lang w:val="en-US" w:eastAsia="zh-CN"/>
                    </w:rPr>
                  </w:pPr>
                </w:p>
              </w:tc>
              <w:tc>
                <w:tcPr>
                  <w:tcW w:w="2091" w:type="dxa"/>
                </w:tcPr>
                <w:p w14:paraId="7D81C174">
                  <w:pPr>
                    <w:numPr>
                      <w:ilvl w:val="0"/>
                      <w:numId w:val="0"/>
                    </w:numPr>
                    <w:spacing w:line="320" w:lineRule="exact"/>
                    <w:jc w:val="both"/>
                    <w:rPr>
                      <w:rFonts w:hint="default" w:ascii="仿宋_GB2312" w:eastAsia="仿宋_GB2312"/>
                      <w:color w:val="000000"/>
                      <w:sz w:val="24"/>
                      <w:szCs w:val="24"/>
                      <w:lang w:val="en-US" w:eastAsia="zh-CN"/>
                    </w:rPr>
                  </w:pPr>
                </w:p>
              </w:tc>
              <w:tc>
                <w:tcPr>
                  <w:tcW w:w="2092" w:type="dxa"/>
                </w:tcPr>
                <w:p w14:paraId="7BE1860F">
                  <w:pPr>
                    <w:numPr>
                      <w:ilvl w:val="0"/>
                      <w:numId w:val="0"/>
                    </w:numPr>
                    <w:spacing w:line="320" w:lineRule="exact"/>
                    <w:jc w:val="both"/>
                    <w:rPr>
                      <w:rFonts w:hint="default" w:ascii="仿宋_GB2312" w:eastAsia="仿宋_GB2312"/>
                      <w:color w:val="000000"/>
                      <w:sz w:val="24"/>
                      <w:szCs w:val="24"/>
                      <w:lang w:val="en-US" w:eastAsia="zh-CN"/>
                    </w:rPr>
                  </w:pPr>
                </w:p>
              </w:tc>
            </w:tr>
          </w:tbl>
          <w:p w14:paraId="31771447">
            <w:pPr>
              <w:numPr>
                <w:ilvl w:val="0"/>
                <w:numId w:val="0"/>
              </w:numPr>
              <w:spacing w:line="320" w:lineRule="exact"/>
              <w:rPr>
                <w:rFonts w:hint="default" w:ascii="仿宋_GB2312" w:eastAsia="仿宋_GB2312"/>
                <w:color w:val="000000"/>
                <w:sz w:val="24"/>
                <w:szCs w:val="24"/>
                <w:lang w:val="en-US" w:eastAsia="zh-CN"/>
              </w:rPr>
            </w:pPr>
          </w:p>
        </w:tc>
      </w:tr>
      <w:tr w14:paraId="4E611D04">
        <w:trPr>
          <w:trHeight w:val="198" w:hRule="atLeast"/>
        </w:trPr>
        <w:tc>
          <w:tcPr>
            <w:tcW w:w="5000" w:type="pct"/>
            <w:tcBorders>
              <w:top w:val="single" w:color="auto" w:sz="4" w:space="0"/>
              <w:left w:val="single" w:color="auto" w:sz="4" w:space="0"/>
              <w:bottom w:val="single" w:color="auto" w:sz="4" w:space="0"/>
              <w:right w:val="single" w:color="auto" w:sz="4" w:space="0"/>
            </w:tcBorders>
          </w:tcPr>
          <w:p w14:paraId="4A44ECD9">
            <w:pPr>
              <w:numPr>
                <w:ilvl w:val="0"/>
                <w:numId w:val="0"/>
              </w:numPr>
              <w:spacing w:line="320" w:lineRule="exact"/>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保证人直接融资情况</w:t>
            </w:r>
          </w:p>
        </w:tc>
      </w:tr>
      <w:tr w14:paraId="55387A6A">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4FE2B954">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保证人间接融资变动表</w:t>
            </w:r>
          </w:p>
          <w:p w14:paraId="47BBDFBF">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数据时间：【填写】年【填写】月末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5EEA3E04">
              <w:tc>
                <w:tcPr>
                  <w:tcW w:w="2093" w:type="dxa"/>
                </w:tcPr>
                <w:p w14:paraId="2AE13F8B">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授信机构名称</w:t>
                  </w:r>
                </w:p>
              </w:tc>
              <w:tc>
                <w:tcPr>
                  <w:tcW w:w="2093" w:type="dxa"/>
                </w:tcPr>
                <w:p w14:paraId="3A02A5D6">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当期授信额度</w:t>
                  </w:r>
                </w:p>
              </w:tc>
              <w:tc>
                <w:tcPr>
                  <w:tcW w:w="2093" w:type="dxa"/>
                </w:tcPr>
                <w:p w14:paraId="101325E0">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当期敞口</w:t>
                  </w:r>
                </w:p>
              </w:tc>
              <w:tc>
                <w:tcPr>
                  <w:tcW w:w="2093" w:type="dxa"/>
                </w:tcPr>
                <w:p w14:paraId="7420425C">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上年末敞口</w:t>
                  </w:r>
                </w:p>
              </w:tc>
              <w:tc>
                <w:tcPr>
                  <w:tcW w:w="2094" w:type="dxa"/>
                </w:tcPr>
                <w:p w14:paraId="7ED9997E">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前年末敞口</w:t>
                  </w:r>
                </w:p>
              </w:tc>
            </w:tr>
            <w:tr w14:paraId="0B053FAC">
              <w:tc>
                <w:tcPr>
                  <w:tcW w:w="2093" w:type="dxa"/>
                </w:tcPr>
                <w:p w14:paraId="6AA0C0AD">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银行1</w:t>
                  </w:r>
                </w:p>
              </w:tc>
              <w:tc>
                <w:tcPr>
                  <w:tcW w:w="2093" w:type="dxa"/>
                </w:tcPr>
                <w:p w14:paraId="7102A783">
                  <w:pPr>
                    <w:numPr>
                      <w:ilvl w:val="0"/>
                      <w:numId w:val="0"/>
                    </w:numPr>
                    <w:spacing w:line="320" w:lineRule="exact"/>
                    <w:jc w:val="both"/>
                    <w:rPr>
                      <w:rFonts w:hint="default" w:ascii="仿宋_GB2312" w:eastAsia="仿宋_GB2312"/>
                      <w:color w:val="000000"/>
                      <w:sz w:val="24"/>
                      <w:szCs w:val="24"/>
                      <w:lang w:val="en-US" w:eastAsia="zh-CN"/>
                    </w:rPr>
                  </w:pPr>
                </w:p>
              </w:tc>
              <w:tc>
                <w:tcPr>
                  <w:tcW w:w="2093" w:type="dxa"/>
                </w:tcPr>
                <w:p w14:paraId="44C57221">
                  <w:pPr>
                    <w:numPr>
                      <w:ilvl w:val="0"/>
                      <w:numId w:val="0"/>
                    </w:numPr>
                    <w:spacing w:line="320" w:lineRule="exact"/>
                    <w:jc w:val="both"/>
                    <w:rPr>
                      <w:rFonts w:hint="default" w:ascii="仿宋_GB2312" w:eastAsia="仿宋_GB2312"/>
                      <w:color w:val="000000"/>
                      <w:sz w:val="24"/>
                      <w:szCs w:val="24"/>
                      <w:lang w:val="en-US" w:eastAsia="zh-CN"/>
                    </w:rPr>
                  </w:pPr>
                </w:p>
              </w:tc>
              <w:tc>
                <w:tcPr>
                  <w:tcW w:w="2093" w:type="dxa"/>
                </w:tcPr>
                <w:p w14:paraId="1BB073C3">
                  <w:pPr>
                    <w:numPr>
                      <w:ilvl w:val="0"/>
                      <w:numId w:val="0"/>
                    </w:numPr>
                    <w:spacing w:line="320" w:lineRule="exact"/>
                    <w:jc w:val="both"/>
                    <w:rPr>
                      <w:rFonts w:hint="default" w:ascii="仿宋_GB2312" w:eastAsia="仿宋_GB2312"/>
                      <w:color w:val="000000"/>
                      <w:sz w:val="24"/>
                      <w:szCs w:val="24"/>
                      <w:lang w:val="en-US" w:eastAsia="zh-CN"/>
                    </w:rPr>
                  </w:pPr>
                </w:p>
              </w:tc>
              <w:tc>
                <w:tcPr>
                  <w:tcW w:w="2094" w:type="dxa"/>
                </w:tcPr>
                <w:p w14:paraId="20C27117">
                  <w:pPr>
                    <w:numPr>
                      <w:ilvl w:val="0"/>
                      <w:numId w:val="0"/>
                    </w:numPr>
                    <w:spacing w:line="320" w:lineRule="exact"/>
                    <w:jc w:val="both"/>
                    <w:rPr>
                      <w:rFonts w:hint="default" w:ascii="仿宋_GB2312" w:eastAsia="仿宋_GB2312"/>
                      <w:color w:val="000000"/>
                      <w:sz w:val="24"/>
                      <w:szCs w:val="24"/>
                      <w:lang w:val="en-US" w:eastAsia="zh-CN"/>
                    </w:rPr>
                  </w:pPr>
                </w:p>
              </w:tc>
            </w:tr>
            <w:tr w14:paraId="1AECC99C">
              <w:tc>
                <w:tcPr>
                  <w:tcW w:w="2093" w:type="dxa"/>
                </w:tcPr>
                <w:p w14:paraId="6E86E7F2">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银行2</w:t>
                  </w:r>
                </w:p>
              </w:tc>
              <w:tc>
                <w:tcPr>
                  <w:tcW w:w="2093" w:type="dxa"/>
                </w:tcPr>
                <w:p w14:paraId="7E7A1214">
                  <w:pPr>
                    <w:numPr>
                      <w:ilvl w:val="0"/>
                      <w:numId w:val="0"/>
                    </w:numPr>
                    <w:spacing w:line="320" w:lineRule="exact"/>
                    <w:jc w:val="both"/>
                    <w:rPr>
                      <w:rFonts w:hint="default" w:ascii="仿宋_GB2312" w:eastAsia="仿宋_GB2312"/>
                      <w:color w:val="000000"/>
                      <w:sz w:val="24"/>
                      <w:szCs w:val="24"/>
                      <w:lang w:val="en-US" w:eastAsia="zh-CN"/>
                    </w:rPr>
                  </w:pPr>
                </w:p>
              </w:tc>
              <w:tc>
                <w:tcPr>
                  <w:tcW w:w="2093" w:type="dxa"/>
                </w:tcPr>
                <w:p w14:paraId="659EC340">
                  <w:pPr>
                    <w:numPr>
                      <w:ilvl w:val="0"/>
                      <w:numId w:val="0"/>
                    </w:numPr>
                    <w:spacing w:line="320" w:lineRule="exact"/>
                    <w:jc w:val="both"/>
                    <w:rPr>
                      <w:rFonts w:hint="default" w:ascii="仿宋_GB2312" w:eastAsia="仿宋_GB2312"/>
                      <w:color w:val="000000"/>
                      <w:sz w:val="24"/>
                      <w:szCs w:val="24"/>
                      <w:lang w:val="en-US" w:eastAsia="zh-CN"/>
                    </w:rPr>
                  </w:pPr>
                </w:p>
              </w:tc>
              <w:tc>
                <w:tcPr>
                  <w:tcW w:w="2093" w:type="dxa"/>
                </w:tcPr>
                <w:p w14:paraId="4A5E51BF">
                  <w:pPr>
                    <w:numPr>
                      <w:ilvl w:val="0"/>
                      <w:numId w:val="0"/>
                    </w:numPr>
                    <w:spacing w:line="320" w:lineRule="exact"/>
                    <w:jc w:val="both"/>
                    <w:rPr>
                      <w:rFonts w:hint="default" w:ascii="仿宋_GB2312" w:eastAsia="仿宋_GB2312"/>
                      <w:color w:val="000000"/>
                      <w:sz w:val="24"/>
                      <w:szCs w:val="24"/>
                      <w:lang w:val="en-US" w:eastAsia="zh-CN"/>
                    </w:rPr>
                  </w:pPr>
                </w:p>
              </w:tc>
              <w:tc>
                <w:tcPr>
                  <w:tcW w:w="2094" w:type="dxa"/>
                </w:tcPr>
                <w:p w14:paraId="2D8B9DAA">
                  <w:pPr>
                    <w:numPr>
                      <w:ilvl w:val="0"/>
                      <w:numId w:val="0"/>
                    </w:numPr>
                    <w:spacing w:line="320" w:lineRule="exact"/>
                    <w:jc w:val="both"/>
                    <w:rPr>
                      <w:rFonts w:hint="default" w:ascii="仿宋_GB2312" w:eastAsia="仿宋_GB2312"/>
                      <w:color w:val="000000"/>
                      <w:sz w:val="24"/>
                      <w:szCs w:val="24"/>
                      <w:lang w:val="en-US" w:eastAsia="zh-CN"/>
                    </w:rPr>
                  </w:pPr>
                </w:p>
              </w:tc>
            </w:tr>
            <w:tr w14:paraId="427FC262">
              <w:tc>
                <w:tcPr>
                  <w:tcW w:w="2093" w:type="dxa"/>
                </w:tcPr>
                <w:p w14:paraId="5AAFFDF0">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非银金融机构1</w:t>
                  </w:r>
                </w:p>
              </w:tc>
              <w:tc>
                <w:tcPr>
                  <w:tcW w:w="2093" w:type="dxa"/>
                </w:tcPr>
                <w:p w14:paraId="75A3CB50">
                  <w:pPr>
                    <w:numPr>
                      <w:ilvl w:val="0"/>
                      <w:numId w:val="0"/>
                    </w:numPr>
                    <w:spacing w:line="320" w:lineRule="exact"/>
                    <w:jc w:val="both"/>
                    <w:rPr>
                      <w:rFonts w:hint="default" w:ascii="仿宋_GB2312" w:eastAsia="仿宋_GB2312"/>
                      <w:color w:val="000000"/>
                      <w:sz w:val="24"/>
                      <w:szCs w:val="24"/>
                      <w:lang w:val="en-US" w:eastAsia="zh-CN"/>
                    </w:rPr>
                  </w:pPr>
                </w:p>
              </w:tc>
              <w:tc>
                <w:tcPr>
                  <w:tcW w:w="2093" w:type="dxa"/>
                </w:tcPr>
                <w:p w14:paraId="6273AC41">
                  <w:pPr>
                    <w:numPr>
                      <w:ilvl w:val="0"/>
                      <w:numId w:val="0"/>
                    </w:numPr>
                    <w:spacing w:line="320" w:lineRule="exact"/>
                    <w:jc w:val="both"/>
                    <w:rPr>
                      <w:rFonts w:hint="default" w:ascii="仿宋_GB2312" w:eastAsia="仿宋_GB2312"/>
                      <w:color w:val="000000"/>
                      <w:sz w:val="24"/>
                      <w:szCs w:val="24"/>
                      <w:lang w:val="en-US" w:eastAsia="zh-CN"/>
                    </w:rPr>
                  </w:pPr>
                </w:p>
              </w:tc>
              <w:tc>
                <w:tcPr>
                  <w:tcW w:w="2093" w:type="dxa"/>
                </w:tcPr>
                <w:p w14:paraId="0723CD46">
                  <w:pPr>
                    <w:numPr>
                      <w:ilvl w:val="0"/>
                      <w:numId w:val="0"/>
                    </w:numPr>
                    <w:spacing w:line="320" w:lineRule="exact"/>
                    <w:jc w:val="both"/>
                    <w:rPr>
                      <w:rFonts w:hint="default" w:ascii="仿宋_GB2312" w:eastAsia="仿宋_GB2312"/>
                      <w:color w:val="000000"/>
                      <w:sz w:val="24"/>
                      <w:szCs w:val="24"/>
                      <w:lang w:val="en-US" w:eastAsia="zh-CN"/>
                    </w:rPr>
                  </w:pPr>
                </w:p>
              </w:tc>
              <w:tc>
                <w:tcPr>
                  <w:tcW w:w="2094" w:type="dxa"/>
                </w:tcPr>
                <w:p w14:paraId="02801994">
                  <w:pPr>
                    <w:numPr>
                      <w:ilvl w:val="0"/>
                      <w:numId w:val="0"/>
                    </w:numPr>
                    <w:spacing w:line="320" w:lineRule="exact"/>
                    <w:jc w:val="both"/>
                    <w:rPr>
                      <w:rFonts w:hint="default" w:ascii="仿宋_GB2312" w:eastAsia="仿宋_GB2312"/>
                      <w:color w:val="000000"/>
                      <w:sz w:val="24"/>
                      <w:szCs w:val="24"/>
                      <w:lang w:val="en-US" w:eastAsia="zh-CN"/>
                    </w:rPr>
                  </w:pPr>
                </w:p>
              </w:tc>
            </w:tr>
            <w:tr w14:paraId="7F0F8ACC">
              <w:tc>
                <w:tcPr>
                  <w:tcW w:w="2093" w:type="dxa"/>
                </w:tcPr>
                <w:p w14:paraId="25250233">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非银金融机构2</w:t>
                  </w:r>
                </w:p>
              </w:tc>
              <w:tc>
                <w:tcPr>
                  <w:tcW w:w="2093" w:type="dxa"/>
                </w:tcPr>
                <w:p w14:paraId="068EE14D">
                  <w:pPr>
                    <w:numPr>
                      <w:ilvl w:val="0"/>
                      <w:numId w:val="0"/>
                    </w:numPr>
                    <w:spacing w:line="320" w:lineRule="exact"/>
                    <w:jc w:val="both"/>
                    <w:rPr>
                      <w:rFonts w:hint="default" w:ascii="仿宋_GB2312" w:eastAsia="仿宋_GB2312"/>
                      <w:color w:val="000000"/>
                      <w:sz w:val="24"/>
                      <w:szCs w:val="24"/>
                      <w:lang w:val="en-US" w:eastAsia="zh-CN"/>
                    </w:rPr>
                  </w:pPr>
                </w:p>
              </w:tc>
              <w:tc>
                <w:tcPr>
                  <w:tcW w:w="2093" w:type="dxa"/>
                </w:tcPr>
                <w:p w14:paraId="5B5692B7">
                  <w:pPr>
                    <w:numPr>
                      <w:ilvl w:val="0"/>
                      <w:numId w:val="0"/>
                    </w:numPr>
                    <w:spacing w:line="320" w:lineRule="exact"/>
                    <w:jc w:val="both"/>
                    <w:rPr>
                      <w:rFonts w:hint="default" w:ascii="仿宋_GB2312" w:eastAsia="仿宋_GB2312"/>
                      <w:color w:val="000000"/>
                      <w:sz w:val="24"/>
                      <w:szCs w:val="24"/>
                      <w:lang w:val="en-US" w:eastAsia="zh-CN"/>
                    </w:rPr>
                  </w:pPr>
                </w:p>
              </w:tc>
              <w:tc>
                <w:tcPr>
                  <w:tcW w:w="2093" w:type="dxa"/>
                </w:tcPr>
                <w:p w14:paraId="740FA458">
                  <w:pPr>
                    <w:numPr>
                      <w:ilvl w:val="0"/>
                      <w:numId w:val="0"/>
                    </w:numPr>
                    <w:spacing w:line="320" w:lineRule="exact"/>
                    <w:jc w:val="both"/>
                    <w:rPr>
                      <w:rFonts w:hint="default" w:ascii="仿宋_GB2312" w:eastAsia="仿宋_GB2312"/>
                      <w:color w:val="000000"/>
                      <w:sz w:val="24"/>
                      <w:szCs w:val="24"/>
                      <w:lang w:val="en-US" w:eastAsia="zh-CN"/>
                    </w:rPr>
                  </w:pPr>
                </w:p>
              </w:tc>
              <w:tc>
                <w:tcPr>
                  <w:tcW w:w="2094" w:type="dxa"/>
                </w:tcPr>
                <w:p w14:paraId="6DA49BDC">
                  <w:pPr>
                    <w:numPr>
                      <w:ilvl w:val="0"/>
                      <w:numId w:val="0"/>
                    </w:numPr>
                    <w:spacing w:line="320" w:lineRule="exact"/>
                    <w:jc w:val="both"/>
                    <w:rPr>
                      <w:rFonts w:hint="default" w:ascii="仿宋_GB2312" w:eastAsia="仿宋_GB2312"/>
                      <w:color w:val="000000"/>
                      <w:sz w:val="24"/>
                      <w:szCs w:val="24"/>
                      <w:lang w:val="en-US" w:eastAsia="zh-CN"/>
                    </w:rPr>
                  </w:pPr>
                </w:p>
              </w:tc>
            </w:tr>
            <w:tr w14:paraId="7DFA3DD2">
              <w:tc>
                <w:tcPr>
                  <w:tcW w:w="2093" w:type="dxa"/>
                </w:tcPr>
                <w:p w14:paraId="05EB53D1">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其他（如租赁、保理、私募、股权基金等逐一列示）</w:t>
                  </w:r>
                </w:p>
              </w:tc>
              <w:tc>
                <w:tcPr>
                  <w:tcW w:w="2093" w:type="dxa"/>
                </w:tcPr>
                <w:p w14:paraId="7C892471">
                  <w:pPr>
                    <w:numPr>
                      <w:ilvl w:val="0"/>
                      <w:numId w:val="0"/>
                    </w:numPr>
                    <w:spacing w:line="320" w:lineRule="exact"/>
                    <w:jc w:val="both"/>
                    <w:rPr>
                      <w:rFonts w:hint="default" w:ascii="仿宋_GB2312" w:eastAsia="仿宋_GB2312"/>
                      <w:color w:val="000000"/>
                      <w:sz w:val="24"/>
                      <w:szCs w:val="24"/>
                      <w:lang w:val="en-US" w:eastAsia="zh-CN"/>
                    </w:rPr>
                  </w:pPr>
                </w:p>
              </w:tc>
              <w:tc>
                <w:tcPr>
                  <w:tcW w:w="2093" w:type="dxa"/>
                </w:tcPr>
                <w:p w14:paraId="60D2DD01">
                  <w:pPr>
                    <w:numPr>
                      <w:ilvl w:val="0"/>
                      <w:numId w:val="0"/>
                    </w:numPr>
                    <w:spacing w:line="320" w:lineRule="exact"/>
                    <w:jc w:val="both"/>
                    <w:rPr>
                      <w:rFonts w:hint="default" w:ascii="仿宋_GB2312" w:eastAsia="仿宋_GB2312"/>
                      <w:color w:val="000000"/>
                      <w:sz w:val="24"/>
                      <w:szCs w:val="24"/>
                      <w:lang w:val="en-US" w:eastAsia="zh-CN"/>
                    </w:rPr>
                  </w:pPr>
                </w:p>
              </w:tc>
              <w:tc>
                <w:tcPr>
                  <w:tcW w:w="2093" w:type="dxa"/>
                </w:tcPr>
                <w:p w14:paraId="5269EE65">
                  <w:pPr>
                    <w:numPr>
                      <w:ilvl w:val="0"/>
                      <w:numId w:val="0"/>
                    </w:numPr>
                    <w:spacing w:line="320" w:lineRule="exact"/>
                    <w:jc w:val="both"/>
                    <w:rPr>
                      <w:rFonts w:hint="default" w:ascii="仿宋_GB2312" w:eastAsia="仿宋_GB2312"/>
                      <w:color w:val="000000"/>
                      <w:sz w:val="24"/>
                      <w:szCs w:val="24"/>
                      <w:lang w:val="en-US" w:eastAsia="zh-CN"/>
                    </w:rPr>
                  </w:pPr>
                </w:p>
              </w:tc>
              <w:tc>
                <w:tcPr>
                  <w:tcW w:w="2094" w:type="dxa"/>
                </w:tcPr>
                <w:p w14:paraId="3FAE2BB5">
                  <w:pPr>
                    <w:numPr>
                      <w:ilvl w:val="0"/>
                      <w:numId w:val="0"/>
                    </w:numPr>
                    <w:spacing w:line="320" w:lineRule="exact"/>
                    <w:jc w:val="both"/>
                    <w:rPr>
                      <w:rFonts w:hint="default" w:ascii="仿宋_GB2312" w:eastAsia="仿宋_GB2312"/>
                      <w:color w:val="000000"/>
                      <w:sz w:val="24"/>
                      <w:szCs w:val="24"/>
                      <w:lang w:val="en-US" w:eastAsia="zh-CN"/>
                    </w:rPr>
                  </w:pPr>
                </w:p>
              </w:tc>
            </w:tr>
            <w:tr w14:paraId="4956803D">
              <w:tc>
                <w:tcPr>
                  <w:tcW w:w="2093" w:type="dxa"/>
                </w:tcPr>
                <w:p w14:paraId="7297202C">
                  <w:pPr>
                    <w:numPr>
                      <w:ilvl w:val="0"/>
                      <w:numId w:val="0"/>
                    </w:numPr>
                    <w:spacing w:line="320" w:lineRule="exact"/>
                    <w:jc w:val="both"/>
                    <w:rPr>
                      <w:rFonts w:hint="default" w:ascii="仿宋_GB2312" w:eastAsia="仿宋_GB2312"/>
                      <w:color w:val="000000"/>
                      <w:sz w:val="24"/>
                      <w:szCs w:val="24"/>
                      <w:lang w:val="en-US" w:eastAsia="zh-CN"/>
                    </w:rPr>
                  </w:pPr>
                  <w:r>
                    <w:rPr>
                      <w:rFonts w:hint="eastAsia" w:ascii="仿宋_GB2312" w:eastAsia="仿宋_GB2312"/>
                      <w:color w:val="000000"/>
                      <w:sz w:val="24"/>
                      <w:szCs w:val="24"/>
                      <w:lang w:val="en-US" w:eastAsia="zh-CN"/>
                    </w:rPr>
                    <w:t>合计</w:t>
                  </w:r>
                </w:p>
              </w:tc>
              <w:tc>
                <w:tcPr>
                  <w:tcW w:w="2093" w:type="dxa"/>
                </w:tcPr>
                <w:p w14:paraId="6EC6FD80">
                  <w:pPr>
                    <w:numPr>
                      <w:ilvl w:val="0"/>
                      <w:numId w:val="0"/>
                    </w:numPr>
                    <w:spacing w:line="320" w:lineRule="exact"/>
                    <w:jc w:val="both"/>
                    <w:rPr>
                      <w:rFonts w:hint="default" w:ascii="仿宋_GB2312" w:eastAsia="仿宋_GB2312"/>
                      <w:color w:val="000000"/>
                      <w:sz w:val="24"/>
                      <w:szCs w:val="24"/>
                      <w:lang w:val="en-US" w:eastAsia="zh-CN"/>
                    </w:rPr>
                  </w:pPr>
                </w:p>
              </w:tc>
              <w:tc>
                <w:tcPr>
                  <w:tcW w:w="2093" w:type="dxa"/>
                </w:tcPr>
                <w:p w14:paraId="43115C36">
                  <w:pPr>
                    <w:numPr>
                      <w:ilvl w:val="0"/>
                      <w:numId w:val="0"/>
                    </w:numPr>
                    <w:spacing w:line="320" w:lineRule="exact"/>
                    <w:jc w:val="both"/>
                    <w:rPr>
                      <w:rFonts w:hint="default" w:ascii="仿宋_GB2312" w:eastAsia="仿宋_GB2312"/>
                      <w:color w:val="000000"/>
                      <w:sz w:val="24"/>
                      <w:szCs w:val="24"/>
                      <w:lang w:val="en-US" w:eastAsia="zh-CN"/>
                    </w:rPr>
                  </w:pPr>
                </w:p>
              </w:tc>
              <w:tc>
                <w:tcPr>
                  <w:tcW w:w="2093" w:type="dxa"/>
                </w:tcPr>
                <w:p w14:paraId="18FA5D27">
                  <w:pPr>
                    <w:numPr>
                      <w:ilvl w:val="0"/>
                      <w:numId w:val="0"/>
                    </w:numPr>
                    <w:spacing w:line="320" w:lineRule="exact"/>
                    <w:jc w:val="both"/>
                    <w:rPr>
                      <w:rFonts w:hint="default" w:ascii="仿宋_GB2312" w:eastAsia="仿宋_GB2312"/>
                      <w:color w:val="000000"/>
                      <w:sz w:val="24"/>
                      <w:szCs w:val="24"/>
                      <w:lang w:val="en-US" w:eastAsia="zh-CN"/>
                    </w:rPr>
                  </w:pPr>
                </w:p>
              </w:tc>
              <w:tc>
                <w:tcPr>
                  <w:tcW w:w="2094" w:type="dxa"/>
                </w:tcPr>
                <w:p w14:paraId="2AE12050">
                  <w:pPr>
                    <w:numPr>
                      <w:ilvl w:val="0"/>
                      <w:numId w:val="0"/>
                    </w:numPr>
                    <w:spacing w:line="320" w:lineRule="exact"/>
                    <w:jc w:val="both"/>
                    <w:rPr>
                      <w:rFonts w:hint="default" w:ascii="仿宋_GB2312" w:eastAsia="仿宋_GB2312"/>
                      <w:color w:val="000000"/>
                      <w:sz w:val="24"/>
                      <w:szCs w:val="24"/>
                      <w:lang w:val="en-US" w:eastAsia="zh-CN"/>
                    </w:rPr>
                  </w:pPr>
                </w:p>
              </w:tc>
            </w:tr>
          </w:tbl>
          <w:p w14:paraId="2291D55A">
            <w:pPr>
              <w:numPr>
                <w:ilvl w:val="0"/>
                <w:numId w:val="0"/>
              </w:numPr>
              <w:spacing w:line="320" w:lineRule="exact"/>
              <w:rPr>
                <w:rFonts w:hint="default" w:ascii="仿宋_GB2312" w:eastAsia="仿宋_GB2312"/>
                <w:color w:val="000000"/>
                <w:sz w:val="24"/>
                <w:szCs w:val="24"/>
                <w:lang w:val="en-US" w:eastAsia="zh-CN"/>
              </w:rPr>
            </w:pPr>
          </w:p>
        </w:tc>
      </w:tr>
      <w:tr w14:paraId="68043AE2">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59A157D8">
            <w:pPr>
              <w:spacing w:line="320" w:lineRule="exact"/>
              <w:jc w:val="center"/>
              <w:rPr>
                <w:rFonts w:hint="default" w:ascii="仿宋_GB2312" w:hAnsi="宋体" w:eastAsia="仿宋_GB2312"/>
                <w:bCs/>
                <w:sz w:val="24"/>
                <w:szCs w:val="24"/>
                <w:lang w:val="en-US" w:eastAsia="zh-CN"/>
              </w:rPr>
            </w:pPr>
            <w:r>
              <w:rPr>
                <w:rFonts w:hint="eastAsia" w:ascii="仿宋_GB2312" w:hAnsi="宋体" w:eastAsia="仿宋_GB2312"/>
                <w:sz w:val="24"/>
                <w:szCs w:val="24"/>
                <w:lang w:val="en-US" w:eastAsia="zh-CN"/>
              </w:rPr>
              <w:t>保证人直接融资情况</w:t>
            </w:r>
          </w:p>
        </w:tc>
      </w:tr>
      <w:tr w14:paraId="29025E0E">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29E1783A">
            <w:pPr>
              <w:spacing w:before="0" w:after="0" w:line="240" w:lineRule="auto"/>
              <w:jc w:val="right"/>
              <w:rPr>
                <w:rFonts w:hint="eastAsia"/>
                <w:sz w:val="24"/>
                <w:szCs w:val="24"/>
                <w:lang w:val="en-US" w:eastAsia="zh-CN"/>
              </w:rPr>
            </w:pPr>
          </w:p>
          <w:p w14:paraId="03C472C3">
            <w:pPr>
              <w:spacing w:before="0" w:after="0" w:line="240" w:lineRule="auto"/>
              <w:jc w:val="right"/>
              <w:rPr>
                <w:rFonts w:hint="eastAsia"/>
                <w:sz w:val="24"/>
                <w:szCs w:val="24"/>
                <w:lang w:val="en-US" w:eastAsia="zh-CN"/>
              </w:rPr>
            </w:pPr>
          </w:p>
          <w:p w14:paraId="25F6E902">
            <w:pPr>
              <w:numPr>
                <w:ilvl w:val="0"/>
                <w:numId w:val="0"/>
              </w:numPr>
              <w:spacing w:line="360" w:lineRule="auto"/>
              <w:ind w:left="0" w:leftChars="0" w:firstLine="0" w:firstLineChars="0"/>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数据时间：</w:t>
            </w:r>
            <w:r>
              <w:rPr>
                <w:rFonts w:hint="eastAsia" w:ascii="仿宋_GB2312" w:eastAsia="仿宋_GB2312"/>
                <w:bCs/>
                <w:iCs/>
                <w:sz w:val="24"/>
                <w:szCs w:val="24"/>
                <w:lang w:val="en-US" w:eastAsia="zh-CN"/>
              </w:rPr>
              <w:t xml:space="preserve">                                               </w:t>
            </w:r>
            <w:r>
              <w:rPr>
                <w:rFonts w:hint="eastAsia" w:ascii="仿宋_GB2312" w:hAnsi="宋体" w:eastAsia="仿宋_GB2312"/>
                <w:bCs/>
                <w:iCs/>
                <w:sz w:val="24"/>
                <w:szCs w:val="24"/>
                <w:lang w:val="en-US" w:eastAsia="zh-CN"/>
              </w:rPr>
              <w:t>【填写】年【填写】月末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1493"/>
              <w:gridCol w:w="1493"/>
              <w:gridCol w:w="1494"/>
              <w:gridCol w:w="1494"/>
              <w:gridCol w:w="1494"/>
              <w:gridCol w:w="1495"/>
            </w:tblGrid>
            <w:tr w14:paraId="56F4752B">
              <w:tc>
                <w:tcPr>
                  <w:tcW w:w="1495" w:type="dxa"/>
                </w:tcPr>
                <w:p w14:paraId="6D938F1F">
                  <w:pPr>
                    <w:numPr>
                      <w:ilvl w:val="0"/>
                      <w:numId w:val="0"/>
                    </w:numPr>
                    <w:spacing w:line="360" w:lineRule="auto"/>
                    <w:ind w:left="0" w:leftChars="0" w:firstLine="0" w:firstLineChars="0"/>
                    <w:jc w:val="both"/>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融资品种</w:t>
                  </w:r>
                </w:p>
              </w:tc>
              <w:tc>
                <w:tcPr>
                  <w:tcW w:w="1495" w:type="dxa"/>
                </w:tcPr>
                <w:p w14:paraId="6F76EA7D">
                  <w:pPr>
                    <w:numPr>
                      <w:ilvl w:val="0"/>
                      <w:numId w:val="0"/>
                    </w:numPr>
                    <w:spacing w:line="360" w:lineRule="auto"/>
                    <w:ind w:left="0" w:leftChars="0" w:firstLine="0" w:firstLineChars="0"/>
                    <w:jc w:val="both"/>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代码</w:t>
                  </w:r>
                </w:p>
              </w:tc>
              <w:tc>
                <w:tcPr>
                  <w:tcW w:w="1495" w:type="dxa"/>
                </w:tcPr>
                <w:p w14:paraId="2BF272D1">
                  <w:pPr>
                    <w:numPr>
                      <w:ilvl w:val="0"/>
                      <w:numId w:val="0"/>
                    </w:numPr>
                    <w:spacing w:line="360" w:lineRule="auto"/>
                    <w:ind w:left="0" w:leftChars="0" w:firstLine="0" w:firstLineChars="0"/>
                    <w:jc w:val="both"/>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融资金额</w:t>
                  </w:r>
                </w:p>
              </w:tc>
              <w:tc>
                <w:tcPr>
                  <w:tcW w:w="1495" w:type="dxa"/>
                </w:tcPr>
                <w:p w14:paraId="3163AB14">
                  <w:pPr>
                    <w:numPr>
                      <w:ilvl w:val="0"/>
                      <w:numId w:val="0"/>
                    </w:numPr>
                    <w:spacing w:line="360" w:lineRule="auto"/>
                    <w:ind w:left="0" w:leftChars="0" w:firstLine="0" w:firstLineChars="0"/>
                    <w:jc w:val="both"/>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利率</w:t>
                  </w:r>
                </w:p>
              </w:tc>
              <w:tc>
                <w:tcPr>
                  <w:tcW w:w="1495" w:type="dxa"/>
                </w:tcPr>
                <w:p w14:paraId="2D23DB05">
                  <w:pPr>
                    <w:numPr>
                      <w:ilvl w:val="0"/>
                      <w:numId w:val="0"/>
                    </w:numPr>
                    <w:spacing w:line="360" w:lineRule="auto"/>
                    <w:ind w:left="0" w:leftChars="0" w:firstLine="0" w:firstLineChars="0"/>
                    <w:jc w:val="both"/>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发行日</w:t>
                  </w:r>
                </w:p>
              </w:tc>
              <w:tc>
                <w:tcPr>
                  <w:tcW w:w="1495" w:type="dxa"/>
                </w:tcPr>
                <w:p w14:paraId="42F3A90C">
                  <w:pPr>
                    <w:numPr>
                      <w:ilvl w:val="0"/>
                      <w:numId w:val="0"/>
                    </w:numPr>
                    <w:spacing w:line="360" w:lineRule="auto"/>
                    <w:ind w:left="0" w:leftChars="0" w:firstLine="0" w:firstLineChars="0"/>
                    <w:jc w:val="both"/>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到期日</w:t>
                  </w:r>
                </w:p>
              </w:tc>
              <w:tc>
                <w:tcPr>
                  <w:tcW w:w="1496" w:type="dxa"/>
                </w:tcPr>
                <w:p w14:paraId="71E172D3">
                  <w:pPr>
                    <w:numPr>
                      <w:ilvl w:val="0"/>
                      <w:numId w:val="0"/>
                    </w:numPr>
                    <w:spacing w:line="360" w:lineRule="auto"/>
                    <w:ind w:left="0" w:leftChars="0" w:firstLine="0" w:firstLineChars="0"/>
                    <w:jc w:val="both"/>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增信方式</w:t>
                  </w:r>
                </w:p>
              </w:tc>
            </w:tr>
            <w:tr w14:paraId="2DB5B177">
              <w:tc>
                <w:tcPr>
                  <w:tcW w:w="1495" w:type="dxa"/>
                </w:tcPr>
                <w:p w14:paraId="416AB009">
                  <w:pPr>
                    <w:numPr>
                      <w:ilvl w:val="0"/>
                      <w:numId w:val="0"/>
                    </w:numPr>
                    <w:spacing w:line="360" w:lineRule="auto"/>
                    <w:ind w:left="0" w:leftChars="0" w:firstLine="0" w:firstLineChars="0"/>
                    <w:jc w:val="both"/>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融资品种</w:t>
                  </w:r>
                </w:p>
              </w:tc>
              <w:tc>
                <w:tcPr>
                  <w:tcW w:w="1495" w:type="dxa"/>
                </w:tcPr>
                <w:p w14:paraId="4E2856ED">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619E374A">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7E3ED37D">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0E773887">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2F007157">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6" w:type="dxa"/>
                </w:tcPr>
                <w:p w14:paraId="0AAEA207">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r>
            <w:tr w14:paraId="1174AEE6">
              <w:tc>
                <w:tcPr>
                  <w:tcW w:w="1495" w:type="dxa"/>
                </w:tcPr>
                <w:p w14:paraId="71D70C37">
                  <w:pPr>
                    <w:numPr>
                      <w:ilvl w:val="0"/>
                      <w:numId w:val="0"/>
                    </w:numPr>
                    <w:spacing w:line="360" w:lineRule="auto"/>
                    <w:ind w:left="0" w:leftChars="0" w:firstLine="0" w:firstLineChars="0"/>
                    <w:jc w:val="both"/>
                    <w:rPr>
                      <w:rFonts w:hint="default" w:ascii="仿宋_GB2312" w:hAnsi="宋体" w:eastAsia="仿宋_GB2312"/>
                      <w:bCs/>
                      <w:iCs/>
                      <w:sz w:val="24"/>
                      <w:szCs w:val="24"/>
                      <w:lang w:val="en-US" w:eastAsia="zh-CN"/>
                    </w:rPr>
                  </w:pPr>
                  <w:r>
                    <w:rPr>
                      <w:rFonts w:hint="default" w:ascii="仿宋_GB2312" w:hAnsi="宋体" w:eastAsia="仿宋_GB2312"/>
                      <w:bCs/>
                      <w:iCs/>
                      <w:sz w:val="24"/>
                      <w:szCs w:val="24"/>
                      <w:lang w:val="en-US" w:eastAsia="zh-CN"/>
                    </w:rPr>
                    <w:t>ABS</w:t>
                  </w:r>
                </w:p>
              </w:tc>
              <w:tc>
                <w:tcPr>
                  <w:tcW w:w="1495" w:type="dxa"/>
                </w:tcPr>
                <w:p w14:paraId="1C23FA8E">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4A2B5BC5">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0ACC6091">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0BF841CA">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22967B53">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6" w:type="dxa"/>
                </w:tcPr>
                <w:p w14:paraId="0820DC31">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r>
            <w:tr w14:paraId="0BB04EF4">
              <w:tc>
                <w:tcPr>
                  <w:tcW w:w="1495" w:type="dxa"/>
                </w:tcPr>
                <w:p w14:paraId="24BCDEF6">
                  <w:pPr>
                    <w:numPr>
                      <w:ilvl w:val="0"/>
                      <w:numId w:val="0"/>
                    </w:numPr>
                    <w:spacing w:line="360" w:lineRule="auto"/>
                    <w:ind w:left="0" w:leftChars="0" w:firstLine="0" w:firstLineChars="0"/>
                    <w:jc w:val="both"/>
                    <w:rPr>
                      <w:rFonts w:hint="default" w:ascii="仿宋_GB2312" w:hAnsi="宋体" w:eastAsia="仿宋_GB2312"/>
                      <w:bCs/>
                      <w:iCs/>
                      <w:sz w:val="24"/>
                      <w:szCs w:val="24"/>
                      <w:lang w:val="en-US" w:eastAsia="zh-CN"/>
                    </w:rPr>
                  </w:pPr>
                  <w:r>
                    <w:rPr>
                      <w:rFonts w:hint="default" w:ascii="仿宋_GB2312" w:eastAsia="仿宋_GB2312"/>
                      <w:bCs/>
                      <w:iCs/>
                      <w:sz w:val="24"/>
                      <w:szCs w:val="24"/>
                      <w:lang w:val="en-US" w:eastAsia="zh-CN"/>
                    </w:rPr>
                    <w:t>...</w:t>
                  </w:r>
                </w:p>
              </w:tc>
              <w:tc>
                <w:tcPr>
                  <w:tcW w:w="1495" w:type="dxa"/>
                </w:tcPr>
                <w:p w14:paraId="3372446A">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7BC07454">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70CE2E53">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1CD1E199">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299822A1">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6" w:type="dxa"/>
                </w:tcPr>
                <w:p w14:paraId="65CFEE19">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r>
            <w:tr w14:paraId="22CE5F93">
              <w:tc>
                <w:tcPr>
                  <w:tcW w:w="1495" w:type="dxa"/>
                </w:tcPr>
                <w:p w14:paraId="716B63A8">
                  <w:pPr>
                    <w:numPr>
                      <w:ilvl w:val="0"/>
                      <w:numId w:val="0"/>
                    </w:numPr>
                    <w:spacing w:line="360" w:lineRule="auto"/>
                    <w:ind w:left="0" w:leftChars="0" w:firstLine="0" w:firstLineChars="0"/>
                    <w:jc w:val="both"/>
                    <w:rPr>
                      <w:rFonts w:hint="default"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合计</w:t>
                  </w:r>
                </w:p>
              </w:tc>
              <w:tc>
                <w:tcPr>
                  <w:tcW w:w="1495" w:type="dxa"/>
                </w:tcPr>
                <w:p w14:paraId="6EC55ADC">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42C60F6C">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49DA9582">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4E7BFC74">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5" w:type="dxa"/>
                </w:tcPr>
                <w:p w14:paraId="3E2D5201">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c>
                <w:tcPr>
                  <w:tcW w:w="1496" w:type="dxa"/>
                </w:tcPr>
                <w:p w14:paraId="1FDD4255">
                  <w:pPr>
                    <w:numPr>
                      <w:ilvl w:val="0"/>
                      <w:numId w:val="0"/>
                    </w:numPr>
                    <w:spacing w:line="360" w:lineRule="auto"/>
                    <w:ind w:left="0" w:leftChars="0" w:firstLine="0" w:firstLineChars="0"/>
                    <w:jc w:val="both"/>
                    <w:rPr>
                      <w:rFonts w:hint="eastAsia" w:ascii="仿宋_GB2312" w:hAnsi="宋体" w:eastAsia="仿宋_GB2312"/>
                      <w:bCs/>
                      <w:iCs/>
                      <w:sz w:val="24"/>
                      <w:szCs w:val="24"/>
                      <w:lang w:val="en-US" w:eastAsia="zh-CN"/>
                    </w:rPr>
                  </w:pPr>
                </w:p>
              </w:tc>
            </w:tr>
          </w:tbl>
          <w:p w14:paraId="1EC1C4FE">
            <w:pPr>
              <w:spacing w:before="0" w:after="0" w:line="240" w:lineRule="auto"/>
              <w:jc w:val="right"/>
              <w:rPr>
                <w:rFonts w:hint="eastAsia"/>
                <w:sz w:val="24"/>
                <w:szCs w:val="24"/>
                <w:lang w:val="en-US" w:eastAsia="zh-CN"/>
              </w:rPr>
            </w:pPr>
          </w:p>
        </w:tc>
      </w:tr>
      <w:tr w14:paraId="59900E1D">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510C75A1">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中征码查询信息</w:t>
            </w:r>
          </w:p>
        </w:tc>
      </w:tr>
      <w:tr w14:paraId="26432406">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1616E830">
            <w:pPr>
              <w:numPr>
                <w:ilvl w:val="0"/>
                <w:numId w:val="5"/>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人行查询日期与结果分析，当期信贷余额与查询结果对比差异简析</w:t>
            </w:r>
          </w:p>
          <w:p w14:paraId="22A32B02">
            <w:pPr>
              <w:numPr>
                <w:ilvl w:val="0"/>
                <w:numId w:val="0"/>
              </w:numPr>
              <w:spacing w:line="360" w:lineRule="auto"/>
              <w:ind w:left="0" w:leftChars="0" w:firstLine="0" w:firstLineChars="0"/>
              <w:rPr>
                <w:rFonts w:hint="eastAsia" w:ascii="仿宋_GB2312" w:hAnsi="宋体" w:eastAsia="仿宋_GB2312"/>
                <w:sz w:val="24"/>
                <w:szCs w:val="24"/>
              </w:rPr>
            </w:pPr>
            <w:r>
              <w:rPr>
                <w:rFonts w:hint="eastAsia" w:ascii="仿宋_GB2312" w:hAnsi="宋体" w:eastAsia="仿宋_GB2312"/>
                <w:bCs/>
                <w:iCs/>
                <w:sz w:val="24"/>
                <w:szCs w:val="24"/>
                <w:lang w:val="en-US" w:eastAsia="zh-CN"/>
              </w:rPr>
              <w:t>2.查询异常结果说明（逾期、五级分类为关注以下、曾经有过不良信用记录等）</w:t>
            </w:r>
          </w:p>
        </w:tc>
      </w:tr>
      <w:tr w14:paraId="3E46DFC2">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4C159BE5">
            <w:pPr>
              <w:numPr>
                <w:ilvl w:val="0"/>
                <w:numId w:val="0"/>
              </w:numPr>
              <w:spacing w:line="360" w:lineRule="auto"/>
              <w:ind w:left="0" w:leftChars="0" w:firstLine="0" w:firstLineChars="0"/>
              <w:jc w:val="center"/>
              <w:rPr>
                <w:rFonts w:ascii="仿宋_GB2312" w:hAnsi="宋体" w:eastAsia="仿宋_GB2312"/>
                <w:bCs/>
                <w:sz w:val="24"/>
                <w:szCs w:val="24"/>
              </w:rPr>
            </w:pPr>
            <w:r>
              <w:rPr>
                <w:rFonts w:hint="eastAsia" w:ascii="仿宋_GB2312" w:hAnsi="宋体" w:eastAsia="仿宋_GB2312"/>
                <w:bCs/>
                <w:iCs/>
                <w:sz w:val="24"/>
                <w:szCs w:val="24"/>
                <w:lang w:val="en-US" w:eastAsia="zh-CN"/>
              </w:rPr>
              <w:t>保证人融资评价</w:t>
            </w:r>
          </w:p>
        </w:tc>
      </w:tr>
      <w:tr w14:paraId="6E7A2BAF">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1764AAD0">
            <w:pPr>
              <w:numPr>
                <w:ilvl w:val="0"/>
                <w:numId w:val="6"/>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保证人融资变动原因分析</w:t>
            </w:r>
          </w:p>
          <w:p w14:paraId="568D3C2E">
            <w:pPr>
              <w:numPr>
                <w:ilvl w:val="0"/>
                <w:numId w:val="6"/>
              </w:numPr>
              <w:spacing w:line="360" w:lineRule="auto"/>
              <w:rPr>
                <w:sz w:val="24"/>
                <w:szCs w:val="24"/>
              </w:rPr>
            </w:pPr>
            <w:r>
              <w:rPr>
                <w:rFonts w:hint="eastAsia" w:ascii="仿宋_GB2312" w:hAnsi="宋体" w:eastAsia="仿宋_GB2312"/>
                <w:bCs/>
                <w:iCs/>
                <w:sz w:val="24"/>
                <w:szCs w:val="24"/>
                <w:lang w:val="en-US" w:eastAsia="zh-CN"/>
              </w:rPr>
              <w:t>客户融资结构、融资稳定性、融资能力评价、关注大额融资到期情况</w:t>
            </w:r>
          </w:p>
        </w:tc>
      </w:tr>
      <w:tr w14:paraId="528CF3DF">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3A34C32E">
            <w:pPr>
              <w:spacing w:line="320" w:lineRule="exact"/>
              <w:jc w:val="center"/>
              <w:rPr>
                <w:rFonts w:ascii="仿宋_GB2312" w:hAnsi="宋体" w:eastAsia="仿宋_GB2312"/>
                <w:sz w:val="24"/>
                <w:szCs w:val="24"/>
              </w:rPr>
            </w:pPr>
            <w:r>
              <w:rPr>
                <w:rFonts w:hint="eastAsia" w:ascii="仿宋_GB2312" w:eastAsia="仿宋_GB2312"/>
                <w:bCs/>
              </w:rPr>
              <w:t>或有负债分析</w:t>
            </w:r>
          </w:p>
        </w:tc>
      </w:tr>
      <w:tr w14:paraId="0FCF3310">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15BE0104">
            <w:pPr>
              <w:spacing w:line="320" w:lineRule="exact"/>
              <w:rPr>
                <w:rFonts w:ascii="仿宋_GB2312" w:eastAsia="仿宋_GB2312"/>
                <w:bCs/>
              </w:rPr>
            </w:pPr>
            <w:r>
              <w:rPr>
                <w:rFonts w:hint="eastAsia" w:ascii="仿宋_GB2312" w:eastAsia="仿宋_GB2312"/>
                <w:bCs/>
              </w:rPr>
              <w:t>1.内部关联担保情况：</w:t>
            </w:r>
          </w:p>
          <w:p w14:paraId="461AB19E">
            <w:pPr>
              <w:spacing w:line="320" w:lineRule="exact"/>
              <w:ind w:right="360"/>
              <w:jc w:val="left"/>
              <w:rPr>
                <w:rFonts w:hint="default" w:ascii="仿宋_GB2312" w:eastAsia="仿宋_GB2312"/>
                <w:b w:val="0"/>
                <w:bCs w:val="0"/>
                <w:color w:val="auto"/>
                <w:highlight w:val="none"/>
                <w:lang w:val="en-US"/>
              </w:rPr>
            </w:pPr>
            <w:r>
              <w:rPr>
                <w:rFonts w:hint="eastAsia" w:ascii="仿宋_GB2312" w:eastAsia="仿宋_GB2312"/>
                <w:b w:val="0"/>
                <w:bCs w:val="0"/>
                <w:color w:val="auto"/>
                <w:highlight w:val="none"/>
                <w:lang w:val="en-US" w:eastAsia="zh-CN"/>
              </w:rPr>
              <w:t>2.外部担保情况：无</w:t>
            </w:r>
          </w:p>
          <w:p w14:paraId="7BC4DEE1">
            <w:pPr>
              <w:spacing w:line="320" w:lineRule="exact"/>
              <w:rPr>
                <w:rFonts w:hint="eastAsia" w:ascii="仿宋_GB2312" w:eastAsia="仿宋_GB2312"/>
                <w:bCs/>
              </w:rPr>
            </w:pPr>
            <w:r>
              <w:rPr>
                <w:rFonts w:hint="eastAsia" w:ascii="仿宋_GB2312" w:eastAsia="仿宋_GB2312"/>
                <w:bCs/>
              </w:rPr>
              <w:t>3.代偿可能性分析：</w:t>
            </w:r>
          </w:p>
          <w:p w14:paraId="6962A4AA">
            <w:pPr>
              <w:spacing w:line="320" w:lineRule="exact"/>
              <w:rPr>
                <w:rFonts w:hint="eastAsia" w:ascii="仿宋_GB2312" w:eastAsia="仿宋_GB2312"/>
                <w:bCs/>
              </w:rPr>
            </w:pPr>
            <w:r>
              <w:rPr>
                <w:rFonts w:hint="eastAsia" w:ascii="仿宋_GB2312" w:eastAsia="仿宋_GB2312"/>
                <w:bCs/>
              </w:rPr>
              <w:t>4.实际控制人家庭资产情况：</w:t>
            </w:r>
          </w:p>
          <w:p w14:paraId="3A6E7425">
            <w:pPr>
              <w:spacing w:line="320" w:lineRule="exact"/>
              <w:rPr>
                <w:rFonts w:hint="eastAsia" w:ascii="仿宋_GB2312" w:eastAsia="仿宋_GB2312"/>
                <w:bCs/>
              </w:rPr>
            </w:pPr>
            <w:r>
              <w:rPr>
                <w:rFonts w:hint="eastAsia" w:ascii="仿宋_GB2312" w:eastAsia="仿宋_GB2312"/>
                <w:bCs/>
              </w:rPr>
              <w:t>5.民营上市公司股票质押情况：</w:t>
            </w:r>
          </w:p>
          <w:p w14:paraId="2833C075">
            <w:pPr>
              <w:spacing w:line="320" w:lineRule="exact"/>
              <w:ind w:left="0" w:leftChars="0" w:firstLine="0" w:firstLineChars="0"/>
              <w:rPr>
                <w:rFonts w:ascii="仿宋_GB2312" w:eastAsia="仿宋_GB2312"/>
                <w:bCs/>
              </w:rPr>
            </w:pPr>
            <w:r>
              <w:rPr>
                <w:rFonts w:hint="eastAsia" w:ascii="仿宋_GB2312" w:eastAsia="仿宋_GB2312"/>
                <w:bCs/>
              </w:rPr>
              <w:t>6.外部司法及经营风险查询：</w:t>
            </w:r>
          </w:p>
          <w:p w14:paraId="56C405D7">
            <w:pPr>
              <w:spacing w:line="320" w:lineRule="exact"/>
              <w:ind w:right="360"/>
              <w:jc w:val="both"/>
              <w:rPr>
                <w:rFonts w:hint="default" w:ascii="仿宋_GB2312" w:eastAsia="仿宋_GB2312"/>
                <w:lang w:val="en-US" w:eastAsia="zh-CN"/>
              </w:rPr>
            </w:pPr>
            <w:r>
              <w:rPr>
                <w:rFonts w:hint="eastAsia" w:ascii="仿宋_GB2312" w:eastAsia="仿宋_GB2312"/>
                <w:lang w:val="en-US" w:eastAsia="zh-CN"/>
              </w:rPr>
              <w:t>外部担保明细：                                            数据时间：   年  月末；单位：</w:t>
            </w:r>
          </w:p>
          <w:tbl>
            <w:tblPr>
              <w:tblStyle w:val="17"/>
              <w:tblW w:w="105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1536"/>
              <w:gridCol w:w="1179"/>
              <w:gridCol w:w="1225"/>
              <w:gridCol w:w="891"/>
              <w:gridCol w:w="1297"/>
              <w:gridCol w:w="1184"/>
              <w:gridCol w:w="1695"/>
            </w:tblGrid>
            <w:tr w14:paraId="346C9155">
              <w:trPr>
                <w:trHeight w:val="232" w:hRule="atLeast"/>
              </w:trPr>
              <w:tc>
                <w:tcPr>
                  <w:tcW w:w="712" w:type="pct"/>
                  <w:vAlign w:val="center"/>
                </w:tcPr>
                <w:p w14:paraId="61B13F93">
                  <w:pPr>
                    <w:snapToGrid w:val="0"/>
                    <w:jc w:val="center"/>
                    <w:rPr>
                      <w:rFonts w:ascii="仿宋_GB2312" w:hAnsi="华文中宋" w:eastAsia="仿宋_GB2312"/>
                    </w:rPr>
                  </w:pPr>
                  <w:r>
                    <w:rPr>
                      <w:rFonts w:hint="eastAsia" w:ascii="仿宋_GB2312" w:hAnsi="华文中宋" w:eastAsia="仿宋_GB2312"/>
                    </w:rPr>
                    <w:t>担保方</w:t>
                  </w:r>
                </w:p>
              </w:tc>
              <w:tc>
                <w:tcPr>
                  <w:tcW w:w="731" w:type="pct"/>
                  <w:shd w:val="clear" w:color="auto" w:fill="auto"/>
                  <w:noWrap/>
                  <w:vAlign w:val="center"/>
                </w:tcPr>
                <w:p w14:paraId="57046FA2">
                  <w:pPr>
                    <w:snapToGrid w:val="0"/>
                    <w:jc w:val="center"/>
                    <w:rPr>
                      <w:rFonts w:ascii="仿宋_GB2312" w:hAnsi="华文中宋" w:eastAsia="仿宋_GB2312"/>
                    </w:rPr>
                  </w:pPr>
                  <w:r>
                    <w:rPr>
                      <w:rFonts w:hint="eastAsia" w:ascii="仿宋_GB2312" w:hAnsi="华文中宋" w:eastAsia="仿宋_GB2312"/>
                    </w:rPr>
                    <w:t>被担保方</w:t>
                  </w:r>
                </w:p>
              </w:tc>
              <w:tc>
                <w:tcPr>
                  <w:tcW w:w="560" w:type="pct"/>
                  <w:shd w:val="clear" w:color="auto" w:fill="auto"/>
                  <w:noWrap/>
                  <w:vAlign w:val="center"/>
                </w:tcPr>
                <w:p w14:paraId="72707102">
                  <w:pPr>
                    <w:snapToGrid w:val="0"/>
                    <w:jc w:val="center"/>
                    <w:rPr>
                      <w:rFonts w:ascii="仿宋_GB2312" w:hAnsi="华文中宋" w:eastAsia="仿宋_GB2312"/>
                    </w:rPr>
                  </w:pPr>
                  <w:r>
                    <w:rPr>
                      <w:rFonts w:hint="eastAsia" w:ascii="仿宋_GB2312" w:hAnsi="华文中宋" w:eastAsia="仿宋_GB2312"/>
                    </w:rPr>
                    <w:t>担保形式</w:t>
                  </w:r>
                </w:p>
              </w:tc>
              <w:tc>
                <w:tcPr>
                  <w:tcW w:w="583" w:type="pct"/>
                  <w:shd w:val="clear" w:color="auto" w:fill="auto"/>
                  <w:noWrap/>
                  <w:vAlign w:val="center"/>
                </w:tcPr>
                <w:p w14:paraId="7C3EB879">
                  <w:pPr>
                    <w:snapToGrid w:val="0"/>
                    <w:jc w:val="center"/>
                    <w:rPr>
                      <w:rFonts w:ascii="仿宋_GB2312" w:hAnsi="华文中宋" w:eastAsia="仿宋_GB2312"/>
                      <w:highlight w:val="none"/>
                    </w:rPr>
                  </w:pPr>
                  <w:r>
                    <w:rPr>
                      <w:rFonts w:hint="eastAsia" w:ascii="仿宋_GB2312" w:hAnsi="华文中宋" w:eastAsia="仿宋_GB2312"/>
                      <w:highlight w:val="none"/>
                    </w:rPr>
                    <w:t>担保金额</w:t>
                  </w:r>
                </w:p>
              </w:tc>
              <w:tc>
                <w:tcPr>
                  <w:tcW w:w="424" w:type="pct"/>
                  <w:vAlign w:val="center"/>
                </w:tcPr>
                <w:p w14:paraId="5F468243">
                  <w:pPr>
                    <w:snapToGrid w:val="0"/>
                    <w:jc w:val="center"/>
                    <w:rPr>
                      <w:rFonts w:ascii="仿宋_GB2312" w:hAnsi="华文中宋" w:eastAsia="仿宋_GB2312"/>
                      <w:highlight w:val="none"/>
                    </w:rPr>
                  </w:pPr>
                  <w:r>
                    <w:rPr>
                      <w:rFonts w:hint="eastAsia" w:ascii="仿宋_GB2312" w:hAnsi="华文中宋" w:eastAsia="仿宋_GB2312"/>
                      <w:highlight w:val="none"/>
                    </w:rPr>
                    <w:t>到期日</w:t>
                  </w:r>
                </w:p>
              </w:tc>
              <w:tc>
                <w:tcPr>
                  <w:tcW w:w="617" w:type="pct"/>
                  <w:vAlign w:val="center"/>
                </w:tcPr>
                <w:p w14:paraId="0DCFA63C">
                  <w:pPr>
                    <w:snapToGrid w:val="0"/>
                    <w:jc w:val="center"/>
                    <w:rPr>
                      <w:rFonts w:ascii="仿宋_GB2312" w:hAnsi="华文中宋" w:eastAsia="仿宋_GB2312"/>
                      <w:highlight w:val="none"/>
                    </w:rPr>
                  </w:pPr>
                  <w:r>
                    <w:rPr>
                      <w:rFonts w:hint="eastAsia" w:ascii="仿宋_GB2312" w:hAnsi="华文中宋" w:eastAsia="仿宋_GB2312"/>
                      <w:highlight w:val="none"/>
                    </w:rPr>
                    <w:t>关系</w:t>
                  </w:r>
                </w:p>
              </w:tc>
              <w:tc>
                <w:tcPr>
                  <w:tcW w:w="563" w:type="pct"/>
                  <w:vAlign w:val="center"/>
                </w:tcPr>
                <w:p w14:paraId="6B358FAC">
                  <w:pPr>
                    <w:snapToGrid w:val="0"/>
                    <w:jc w:val="center"/>
                    <w:rPr>
                      <w:rFonts w:ascii="仿宋_GB2312" w:hAnsi="华文中宋" w:eastAsia="仿宋_GB2312"/>
                      <w:highlight w:val="none"/>
                    </w:rPr>
                  </w:pPr>
                  <w:r>
                    <w:rPr>
                      <w:rFonts w:hint="eastAsia" w:ascii="仿宋_GB2312" w:hAnsi="华文中宋" w:eastAsia="仿宋_GB2312"/>
                      <w:highlight w:val="none"/>
                    </w:rPr>
                    <w:t>代偿可能性</w:t>
                  </w:r>
                </w:p>
              </w:tc>
              <w:tc>
                <w:tcPr>
                  <w:tcW w:w="806" w:type="pct"/>
                  <w:vAlign w:val="center"/>
                </w:tcPr>
                <w:p w14:paraId="70A68E65">
                  <w:pPr>
                    <w:snapToGrid w:val="0"/>
                    <w:jc w:val="center"/>
                    <w:rPr>
                      <w:rFonts w:ascii="仿宋_GB2312" w:hAnsi="华文中宋" w:eastAsia="仿宋_GB2312"/>
                      <w:highlight w:val="yellow"/>
                    </w:rPr>
                  </w:pPr>
                  <w:r>
                    <w:rPr>
                      <w:rFonts w:hint="eastAsia" w:ascii="仿宋_GB2312" w:hAnsi="华文中宋" w:eastAsia="仿宋_GB2312"/>
                      <w:highlight w:val="none"/>
                    </w:rPr>
                    <w:t>互保</w:t>
                  </w:r>
                </w:p>
              </w:tc>
            </w:tr>
            <w:tr w14:paraId="7B2EE3A8">
              <w:trPr>
                <w:trHeight w:val="232" w:hRule="atLeast"/>
              </w:trPr>
              <w:tc>
                <w:tcPr>
                  <w:tcW w:w="712" w:type="pct"/>
                  <w:vAlign w:val="center"/>
                </w:tcPr>
                <w:p w14:paraId="3387BE44">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731" w:type="pct"/>
                  <w:shd w:val="clear" w:color="auto" w:fill="auto"/>
                  <w:noWrap/>
                  <w:vAlign w:val="center"/>
                </w:tcPr>
                <w:p w14:paraId="2C3F0D2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059B4983">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65A5476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384BF26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6BD8FC4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35C0F5BD">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806" w:type="pct"/>
                  <w:vAlign w:val="center"/>
                </w:tcPr>
                <w:p w14:paraId="26EC26F5">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0822790D">
              <w:trPr>
                <w:trHeight w:val="232" w:hRule="atLeast"/>
              </w:trPr>
              <w:tc>
                <w:tcPr>
                  <w:tcW w:w="712" w:type="pct"/>
                  <w:vAlign w:val="center"/>
                </w:tcPr>
                <w:p w14:paraId="0AAFD7D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731" w:type="pct"/>
                  <w:shd w:val="clear" w:color="auto" w:fill="auto"/>
                  <w:noWrap/>
                  <w:vAlign w:val="center"/>
                </w:tcPr>
                <w:p w14:paraId="33B8EB3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502B88E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0EC5BCC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5C5444C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3104C4F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598F1C39">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806" w:type="pct"/>
                  <w:vAlign w:val="center"/>
                </w:tcPr>
                <w:p w14:paraId="1B4E033D">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376A22D6">
              <w:trPr>
                <w:trHeight w:val="232" w:hRule="atLeast"/>
              </w:trPr>
              <w:tc>
                <w:tcPr>
                  <w:tcW w:w="712" w:type="pct"/>
                  <w:vAlign w:val="center"/>
                </w:tcPr>
                <w:p w14:paraId="00A299D8">
                  <w:pPr>
                    <w:snapToGrid w:val="0"/>
                    <w:jc w:val="center"/>
                    <w:rPr>
                      <w:rFonts w:ascii="仿宋_GB2312" w:hAnsi="华文中宋" w:eastAsia="仿宋_GB2312"/>
                    </w:rPr>
                  </w:pPr>
                  <w:r>
                    <w:rPr>
                      <w:rFonts w:hint="eastAsia" w:ascii="仿宋_GB2312" w:hAnsi="华文中宋" w:eastAsia="仿宋_GB2312"/>
                    </w:rPr>
                    <w:t>外部单位</w:t>
                  </w:r>
                </w:p>
              </w:tc>
              <w:tc>
                <w:tcPr>
                  <w:tcW w:w="731" w:type="pct"/>
                  <w:shd w:val="clear" w:color="auto" w:fill="auto"/>
                  <w:noWrap/>
                  <w:vAlign w:val="center"/>
                </w:tcPr>
                <w:p w14:paraId="0D23997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0" w:type="pct"/>
                  <w:shd w:val="clear" w:color="auto" w:fill="auto"/>
                  <w:noWrap/>
                  <w:vAlign w:val="center"/>
                </w:tcPr>
                <w:p w14:paraId="7F45804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52ED4E96">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67F7618D">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4FED42F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2E1A832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06" w:type="pct"/>
                  <w:vAlign w:val="center"/>
                </w:tcPr>
                <w:p w14:paraId="66FBC673">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79CC48EF">
              <w:trPr>
                <w:trHeight w:val="232" w:hRule="atLeast"/>
              </w:trPr>
              <w:tc>
                <w:tcPr>
                  <w:tcW w:w="2004" w:type="pct"/>
                  <w:gridSpan w:val="3"/>
                  <w:vAlign w:val="center"/>
                </w:tcPr>
                <w:p w14:paraId="1BBD1523">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83" w:type="pct"/>
                  <w:shd w:val="clear" w:color="auto" w:fill="auto"/>
                  <w:noWrap/>
                  <w:vAlign w:val="center"/>
                </w:tcPr>
                <w:p w14:paraId="710E49CA">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424" w:type="pct"/>
                  <w:vAlign w:val="center"/>
                </w:tcPr>
                <w:p w14:paraId="10B642E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617" w:type="pct"/>
                  <w:vAlign w:val="center"/>
                </w:tcPr>
                <w:p w14:paraId="1E21BDB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563" w:type="pct"/>
                  <w:vAlign w:val="center"/>
                </w:tcPr>
                <w:p w14:paraId="4B8EAFD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06" w:type="pct"/>
                  <w:vAlign w:val="center"/>
                </w:tcPr>
                <w:p w14:paraId="2ED97F1A">
                  <w:pPr>
                    <w:snapToGrid w:val="0"/>
                    <w:jc w:val="center"/>
                    <w:rPr>
                      <w:rFonts w:ascii="仿宋_GB2312" w:hAnsi="华文中宋" w:eastAsia="仿宋_GB2312"/>
                    </w:rPr>
                  </w:pPr>
                  <w:r>
                    <w:rPr>
                      <w:rFonts w:hint="eastAsia" w:ascii="仿宋_GB2312" w:hAnsi="华文仿宋" w:eastAsia="仿宋_GB2312"/>
                      <w:szCs w:val="20"/>
                      <w:lang w:eastAsia="zh-CN"/>
                    </w:rPr>
                    <w:t>-</w:t>
                  </w:r>
                </w:p>
              </w:tc>
            </w:tr>
          </w:tbl>
          <w:p w14:paraId="333C93BC">
            <w:pPr>
              <w:spacing w:line="320" w:lineRule="exact"/>
              <w:rPr>
                <w:rFonts w:ascii="仿宋_GB2312" w:eastAsia="仿宋_GB2312"/>
                <w:bCs/>
                <w:color w:val="000000"/>
              </w:rPr>
            </w:pPr>
          </w:p>
          <w:p w14:paraId="0C2496E7">
            <w:pPr>
              <w:spacing w:line="320" w:lineRule="exact"/>
              <w:rPr>
                <w:rFonts w:ascii="仿宋_GB2312" w:eastAsia="仿宋_GB2312"/>
                <w:bCs/>
                <w:color w:val="000000"/>
              </w:rPr>
            </w:pPr>
            <w:r>
              <w:rPr>
                <w:rFonts w:hint="eastAsia" w:ascii="仿宋_GB2312" w:hAnsi="宋体" w:eastAsia="仿宋_GB2312"/>
                <w:bCs/>
                <w:iCs/>
                <w:sz w:val="24"/>
                <w:szCs w:val="24"/>
                <w:lang w:val="en-US" w:eastAsia="zh-CN"/>
              </w:rPr>
              <w:t>7.当期担保情况与中征码查询结果对比差异分析</w:t>
            </w:r>
          </w:p>
          <w:p w14:paraId="70F88181">
            <w:pPr>
              <w:spacing w:line="320" w:lineRule="exact"/>
              <w:rPr>
                <w:sz w:val="24"/>
                <w:szCs w:val="24"/>
              </w:rPr>
            </w:pPr>
          </w:p>
        </w:tc>
      </w:tr>
    </w:tbl>
    <w:p w14:paraId="41A26DD1">
      <w:pPr>
        <w:pStyle w:val="3"/>
        <w:keepNext/>
        <w:keepLines/>
        <w:pageBreakBefore w:val="0"/>
        <w:spacing w:after="0" w:line="415" w:lineRule="auto"/>
        <w:ind w:firstLine="320" w:firstLineChars="100"/>
        <w:rPr>
          <w:rFonts w:ascii="仿宋_GB2312" w:eastAsia="仿宋_GB2312"/>
          <w:b w:val="0"/>
        </w:rPr>
      </w:pPr>
      <w:r>
        <w:rPr>
          <w:rFonts w:hint="eastAsia" w:ascii="仿宋_GB2312" w:eastAsia="仿宋_GB2312"/>
          <w:b w:val="0"/>
        </w:rPr>
        <w:t>5.保证人优劣势分析</w:t>
      </w:r>
    </w:p>
    <w:tbl>
      <w:tblPr>
        <w:tblStyle w:val="1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14:paraId="7B1CAD32">
        <w:tc>
          <w:tcPr>
            <w:tcW w:w="10682" w:type="dxa"/>
            <w:vAlign w:val="center"/>
          </w:tcPr>
          <w:p w14:paraId="170F85BF">
            <w:pPr>
              <w:keepNext w:val="0"/>
              <w:keepLines w:val="0"/>
              <w:pageBreakBefore w:val="0"/>
              <w:spacing w:before="0" w:after="0" w:line="240" w:lineRule="auto"/>
              <w:jc w:val="left"/>
              <w:rPr>
                <w:rFonts w:hint="default" w:eastAsia="宋体"/>
                <w:lang w:val="en-US" w:eastAsia="zh-CN"/>
              </w:rPr>
            </w:pPr>
            <w:r>
              <w:rPr>
                <w:rFonts w:hint="eastAsia"/>
                <w:lang w:val="en-US" w:eastAsia="zh-CN"/>
              </w:rPr>
              <w:t>从财务因素、非财务因素等方面对保证人的优势、劣势进行分析，含担保意愿及担保能力</w:t>
            </w:r>
          </w:p>
        </w:tc>
      </w:tr>
    </w:tbl>
    <w:p w14:paraId="2ABCBE34">
      <w:pPr>
        <w:pStyle w:val="3"/>
        <w:keepNext/>
        <w:keepLines/>
        <w:pageBreakBefore w:val="0"/>
        <w:spacing w:line="415" w:lineRule="auto"/>
        <w:ind w:left="480" w:leftChars="200"/>
        <w:rPr>
          <w:rFonts w:ascii="Arial" w:hAnsi="Arial" w:eastAsia="黑体"/>
          <w:b w:val="0"/>
          <w:lang w:val="en-US"/>
        </w:rPr>
      </w:pPr>
      <w:r>
        <w:rPr>
          <w:rFonts w:hint="eastAsia" w:ascii="Arial" w:hAnsi="Arial" w:eastAsia="黑体"/>
          <w:b w:val="0"/>
          <w:lang w:val="en-US"/>
        </w:rPr>
        <w:t>六、授信方案风险管控措施</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0B4663B7">
        <w:trPr>
          <w:trHeight w:val="465" w:hRule="atLeast"/>
        </w:trPr>
        <w:tc>
          <w:tcPr>
            <w:tcW w:w="5000" w:type="pct"/>
          </w:tcPr>
          <w:p w14:paraId="4E520E53">
            <w:pPr>
              <w:widowControl w:val="0"/>
              <w:spacing w:line="360" w:lineRule="auto"/>
              <w:jc w:val="both"/>
              <w:rPr>
                <w:rFonts w:hint="eastAsia" w:ascii="仿宋_GB2312" w:hAnsi="华文仿宋" w:eastAsia="仿宋_GB2312"/>
                <w:szCs w:val="20"/>
              </w:rPr>
            </w:pPr>
            <w:r>
              <w:rPr>
                <w:rFonts w:hint="eastAsia" w:ascii="仿宋_GB2312" w:hAnsi="华文仿宋" w:eastAsia="仿宋_GB2312"/>
                <w:szCs w:val="20"/>
              </w:rPr>
              <w:t>本次申请给予【受信客户全称】最高综合授信额度人民币【金额】亿元，其中：</w:t>
            </w:r>
          </w:p>
          <w:p w14:paraId="646B0C9C">
            <w:pPr>
              <w:widowControl w:val="0"/>
              <w:numPr>
                <w:ilvl w:val="0"/>
                <w:numId w:val="0"/>
              </w:numPr>
              <w:spacing w:line="360" w:lineRule="auto"/>
              <w:jc w:val="both"/>
              <w:rPr>
                <w:rFonts w:ascii="仿宋_GB2312" w:hAnsi="华文仿宋" w:eastAsia="仿宋_GB2312"/>
                <w:szCs w:val="20"/>
                <w:highlight w:val="none"/>
              </w:rPr>
            </w:pPr>
            <w:r>
              <w:rPr>
                <w:rFonts w:hint="eastAsia" w:ascii="仿宋_GB2312" w:hAnsi="华文仿宋" w:eastAsia="仿宋_GB2312"/>
                <w:szCs w:val="20"/>
                <w:highlight w:val="none"/>
                <w:lang w:eastAsia="zh-CN"/>
              </w:rPr>
              <w:t>（1）一般授信额度人民币【金额】亿元，额度有效期【期限】，额度控制方式为【循环方式】，单笔期限最长【期限】，业务品种为【业务品种】，担保方式为【担保安排】；</w:t>
            </w:r>
          </w:p>
          <w:p w14:paraId="419BA703">
            <w:pPr>
              <w:widowControl w:val="0"/>
              <w:numPr>
                <w:ilvl w:val="0"/>
                <w:numId w:val="0"/>
              </w:numPr>
              <w:spacing w:line="360" w:lineRule="auto"/>
              <w:jc w:val="both"/>
              <w:rPr>
                <w:rFonts w:ascii="仿宋_GB2312" w:hAnsi="华文仿宋" w:eastAsia="仿宋_GB2312"/>
                <w:szCs w:val="20"/>
                <w:highlight w:val="none"/>
              </w:rPr>
            </w:pPr>
            <w:r>
              <w:rPr>
                <w:rFonts w:hint="eastAsia" w:ascii="仿宋_GB2312" w:hAnsi="华文仿宋" w:eastAsia="仿宋_GB2312"/>
                <w:highlight w:val="none"/>
                <w:lang w:eastAsia="zh-CN"/>
              </w:rPr>
              <w:t>（2）低风险授信额度人民币【金额】亿元，授信方案有效期【期限】，业务品种为【业务品种】，单笔业务期限按适用制度及实际方案填写，授信缓释方式为【低风险缓释安排；不适用则删除本项】。</w:t>
            </w:r>
          </w:p>
          <w:p w14:paraId="2B542E7D">
            <w:pPr>
              <w:widowControl w:val="0"/>
              <w:spacing w:line="360" w:lineRule="auto"/>
              <w:jc w:val="both"/>
              <w:rPr>
                <w:rFonts w:ascii="仿宋_GB2312" w:hAnsi="华文仿宋" w:eastAsia="仿宋_GB2312"/>
              </w:rPr>
            </w:pPr>
            <w:r>
              <w:rPr>
                <w:rFonts w:hint="eastAsia" w:ascii="仿宋_GB2312" w:hAnsi="华文仿宋" w:eastAsia="仿宋_GB2312"/>
              </w:rPr>
              <w:t>放款条件：</w:t>
            </w:r>
          </w:p>
          <w:p w14:paraId="30FBBC1F">
            <w:pPr>
              <w:widowControl w:val="0"/>
              <w:numPr>
                <w:ilvl w:val="0"/>
                <w:numId w:val="0"/>
              </w:numPr>
              <w:spacing w:line="360" w:lineRule="auto"/>
              <w:jc w:val="both"/>
              <w:rPr>
                <w:rFonts w:hint="eastAsia" w:ascii="仿宋_GB2312" w:hAnsi="华文仿宋" w:eastAsia="仿宋_GB2312"/>
                <w:lang w:eastAsia="zh-CN"/>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受理单笔业务申请时，严格审查资金来源合法性和贸易背景真实性，根据贸易实需及合理结算周期，审慎设定融资期限。用信须符合内外部管理、监管制度，避免产生合规风险和操作风险</w:t>
            </w:r>
            <w:r>
              <w:rPr>
                <w:rFonts w:hint="eastAsia" w:ascii="仿宋_GB2312" w:hAnsi="华文仿宋" w:eastAsia="仿宋_GB2312"/>
                <w:lang w:eastAsia="zh-CN"/>
              </w:rPr>
              <w:t>；</w:t>
            </w:r>
          </w:p>
          <w:p w14:paraId="4EFD3BCE">
            <w:pPr>
              <w:pStyle w:val="11"/>
              <w:widowControl w:val="0"/>
              <w:numPr>
                <w:ilvl w:val="0"/>
                <w:numId w:val="0"/>
              </w:numPr>
              <w:spacing w:line="360" w:lineRule="auto"/>
              <w:jc w:val="both"/>
              <w:rPr>
                <w:rFonts w:hint="default" w:eastAsia="宋体"/>
                <w:lang w:val="en-US" w:eastAsia="zh-CN"/>
              </w:rPr>
            </w:pPr>
            <w:r>
              <w:rPr>
                <w:rFonts w:hint="eastAsia" w:ascii="仿宋_GB2312" w:hAnsi="华文仿宋" w:eastAsia="仿宋_GB2312" w:cs="宋体"/>
                <w:sz w:val="24"/>
                <w:szCs w:val="24"/>
                <w:lang w:val="en-US" w:eastAsia="zh-CN" w:bidi="ar-SA"/>
              </w:rPr>
              <w:t>（2）一般授信额度品种为流动性支持类、担保承诺类；</w:t>
            </w:r>
          </w:p>
          <w:p w14:paraId="791598AD">
            <w:pPr>
              <w:widowControl w:val="0"/>
              <w:spacing w:line="360" w:lineRule="auto"/>
              <w:jc w:val="both"/>
              <w:rPr>
                <w:rFonts w:ascii="仿宋_GB2312" w:hAnsi="华文仿宋" w:eastAsia="仿宋_GB2312"/>
              </w:rPr>
            </w:pPr>
            <w:r>
              <w:rPr>
                <w:rFonts w:hint="eastAsia" w:ascii="仿宋_GB2312" w:hAnsi="华文仿宋" w:eastAsia="仿宋_GB2312"/>
              </w:rPr>
              <w:t>管理要求：</w:t>
            </w:r>
          </w:p>
          <w:p w14:paraId="123EA33C">
            <w:pPr>
              <w:widowControl w:val="0"/>
              <w:spacing w:line="360" w:lineRule="auto"/>
              <w:jc w:val="both"/>
              <w:rPr>
                <w:rFonts w:hint="eastAsia" w:ascii="仿宋_GB2312" w:hAnsi="华文仿宋" w:eastAsia="仿宋_GB2312"/>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 xml:space="preserve">须严格按照相关规定和要求加强贷后管理，并对授信资金的使用进行跟踪，严格监督其按用途使用，严禁挪用和短贷长用。 </w:t>
            </w:r>
          </w:p>
          <w:p w14:paraId="02576236">
            <w:pPr>
              <w:widowControl w:val="0"/>
              <w:spacing w:line="360" w:lineRule="auto"/>
              <w:jc w:val="both"/>
            </w:pPr>
            <w:r>
              <w:rPr>
                <w:rFonts w:hint="eastAsia" w:ascii="仿宋_GB2312" w:hAnsi="华文仿宋" w:eastAsia="仿宋_GB2312"/>
                <w:lang w:eastAsia="zh-CN"/>
              </w:rPr>
              <w:t>（</w:t>
            </w:r>
            <w:r>
              <w:rPr>
                <w:rFonts w:hint="eastAsia" w:ascii="仿宋_GB2312" w:hAnsi="华文仿宋" w:eastAsia="仿宋_GB2312"/>
                <w:lang w:val="en-US" w:eastAsia="zh-CN"/>
              </w:rPr>
              <w:t>2</w:t>
            </w:r>
            <w:r>
              <w:rPr>
                <w:rFonts w:hint="eastAsia" w:ascii="仿宋_GB2312" w:hAnsi="华文仿宋" w:eastAsia="仿宋_GB2312"/>
                <w:lang w:eastAsia="zh-CN"/>
              </w:rPr>
              <w:t>）</w:t>
            </w:r>
            <w:r>
              <w:rPr>
                <w:rFonts w:hint="eastAsia" w:ascii="仿宋_GB2312" w:hAnsi="华文仿宋" w:eastAsia="仿宋_GB2312"/>
              </w:rPr>
              <w:t>应密切关注受信人业务的开展情况、财务状况、投融资情况和同业授信变化等整体情况；应根据市场行情变化、企业经营业绩和偿债能力变化情况，审慎把握信贷投放节奏，合理安排额度和期限，并适时调整授信政策，谨防资金链和流动性风险。</w:t>
            </w:r>
          </w:p>
        </w:tc>
      </w:tr>
    </w:tbl>
    <w:p w14:paraId="3F4DC518">
      <w:pPr>
        <w:snapToGrid w:val="0"/>
        <w:spacing w:before="156" w:beforeLines="50" w:line="360" w:lineRule="auto"/>
        <w:rPr>
          <w:sz w:val="10"/>
          <w:szCs w:val="10"/>
        </w:rPr>
      </w:pPr>
    </w:p>
    <w:sectPr>
      <w:footerReference r:id="rId3" w:type="default"/>
      <w:footerReference r:id="rId4" w:type="even"/>
      <w:pgSz w:w="11906" w:h="16838"/>
      <w:pgMar w:top="720" w:right="720" w:bottom="720" w:left="72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Microsoft YaHei UI">
    <w:altName w:val="苹方-简"/>
    <w:panose1 w:val="020B0503020204020204"/>
    <w:charset w:val="86"/>
    <w:family w:val="swiss"/>
    <w:pitch w:val="default"/>
    <w:sig w:usb0="00000000" w:usb1="00000000"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宋体-18030">
    <w:altName w:val="Arial Unicode MS"/>
    <w:panose1 w:val="020B0604020002020204"/>
    <w:charset w:val="86"/>
    <w:family w:val="modern"/>
    <w:pitch w:val="default"/>
    <w:sig w:usb0="00000000" w:usb1="00000000" w:usb2="000A005E" w:usb3="00000000" w:csb0="00040001" w:csb1="00000000"/>
  </w:font>
  <w:font w:name="Arial Unicode MS">
    <w:panose1 w:val="020B0604020202020204"/>
    <w:charset w:val="86"/>
    <w:family w:val="auto"/>
    <w:pitch w:val="default"/>
    <w:sig w:usb0="FFFFFFFF" w:usb1="E9FFFFFF" w:usb2="0000003F" w:usb3="00000000" w:csb0="603F01FF" w:csb1="FFFF0000"/>
  </w:font>
  <w:font w:name="Wingdings 2">
    <w:panose1 w:val="05020102010507070707"/>
    <w:charset w:val="00"/>
    <w:family w:val="decorative"/>
    <w:pitch w:val="default"/>
    <w:sig w:usb0="00000000" w:usb1="00000000" w:usb2="00000000" w:usb3="00000000" w:csb0="80000000" w:csb1="00000000"/>
  </w:font>
  <w:font w:name="仿宋">
    <w:altName w:val="仿宋-简"/>
    <w:panose1 w:val="02010609060101010101"/>
    <w:charset w:val="86"/>
    <w:family w:val="auto"/>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4E93D">
    <w:pPr>
      <w:pStyle w:val="13"/>
      <w:framePr w:wrap="around" w:vAnchor="text" w:hAnchor="margin" w:xAlign="center" w:y="1"/>
      <w:rPr>
        <w:rStyle w:val="21"/>
      </w:rPr>
    </w:pPr>
  </w:p>
  <w:p w14:paraId="646B67AB">
    <w:pPr>
      <w:pStyle w:val="13"/>
      <w:ind w:right="280" w:firstLine="280" w:firstLineChars="100"/>
      <w:jc w:val="right"/>
      <w:rPr>
        <w:rFonts w:ascii="宋体" w:hAnsi="宋体"/>
        <w:sz w:val="28"/>
        <w:szCs w:val="28"/>
      </w:rPr>
    </w:pPr>
    <w:r>
      <w:rPr>
        <w:rFonts w:hint="eastAsia" w:ascii="宋体" w:hAnsi="宋体"/>
        <w:sz w:val="28"/>
        <w:szCs w:val="28"/>
      </w:rPr>
      <w:t>—</w:t>
    </w:r>
    <w:r>
      <w:rPr>
        <w:rStyle w:val="21"/>
        <w:rFonts w:ascii="宋体" w:hAnsi="宋体"/>
        <w:sz w:val="28"/>
        <w:szCs w:val="28"/>
      </w:rPr>
      <w:fldChar w:fldCharType="begin"/>
    </w:r>
    <w:r>
      <w:rPr>
        <w:rStyle w:val="21"/>
        <w:rFonts w:ascii="宋体" w:hAnsi="宋体"/>
        <w:sz w:val="28"/>
        <w:szCs w:val="28"/>
      </w:rPr>
      <w:instrText xml:space="preserve"> PAGE </w:instrText>
    </w:r>
    <w:r>
      <w:rPr>
        <w:rStyle w:val="21"/>
        <w:rFonts w:ascii="宋体" w:hAnsi="宋体"/>
        <w:sz w:val="28"/>
        <w:szCs w:val="28"/>
      </w:rPr>
      <w:fldChar w:fldCharType="separate"/>
    </w:r>
    <w:r>
      <w:rPr>
        <w:rStyle w:val="21"/>
        <w:rFonts w:ascii="宋体" w:hAnsi="宋体"/>
        <w:sz w:val="28"/>
        <w:szCs w:val="28"/>
      </w:rPr>
      <w:t>15</w:t>
    </w:r>
    <w:r>
      <w:rPr>
        <w:rStyle w:val="21"/>
        <w:rFonts w:ascii="宋体" w:hAnsi="宋体"/>
        <w:sz w:val="28"/>
        <w:szCs w:val="28"/>
      </w:rPr>
      <w:fldChar w:fldCharType="end"/>
    </w:r>
    <w:r>
      <w:rPr>
        <w:rFonts w:hint="eastAsia" w:ascii="宋体" w:hAnsi="宋体"/>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2A4CB">
    <w:pPr>
      <w:pStyle w:val="13"/>
      <w:framePr w:wrap="around" w:vAnchor="text" w:hAnchor="margin" w:xAlign="center" w:y="1"/>
      <w:rPr>
        <w:rStyle w:val="21"/>
      </w:rPr>
    </w:pPr>
  </w:p>
  <w:p w14:paraId="782D1EB9">
    <w:pPr>
      <w:pStyle w:val="13"/>
      <w:ind w:right="280" w:firstLine="280" w:firstLineChars="100"/>
      <w:jc w:val="both"/>
      <w:rPr>
        <w:rFonts w:ascii="宋体" w:hAnsi="宋体"/>
        <w:sz w:val="28"/>
        <w:szCs w:val="28"/>
      </w:rPr>
    </w:pPr>
    <w:r>
      <w:rPr>
        <w:rFonts w:hint="eastAsia" w:ascii="宋体" w:hAnsi="宋体"/>
        <w:sz w:val="28"/>
        <w:szCs w:val="28"/>
      </w:rPr>
      <w:t>—</w:t>
    </w:r>
    <w:r>
      <w:rPr>
        <w:rStyle w:val="21"/>
        <w:rFonts w:ascii="宋体" w:hAnsi="宋体"/>
        <w:sz w:val="28"/>
        <w:szCs w:val="28"/>
      </w:rPr>
      <w:fldChar w:fldCharType="begin"/>
    </w:r>
    <w:r>
      <w:rPr>
        <w:rStyle w:val="21"/>
        <w:rFonts w:ascii="宋体" w:hAnsi="宋体"/>
        <w:sz w:val="28"/>
        <w:szCs w:val="28"/>
      </w:rPr>
      <w:instrText xml:space="preserve"> PAGE </w:instrText>
    </w:r>
    <w:r>
      <w:rPr>
        <w:rStyle w:val="21"/>
        <w:rFonts w:ascii="宋体" w:hAnsi="宋体"/>
        <w:sz w:val="28"/>
        <w:szCs w:val="28"/>
      </w:rPr>
      <w:fldChar w:fldCharType="separate"/>
    </w:r>
    <w:r>
      <w:rPr>
        <w:rStyle w:val="21"/>
        <w:rFonts w:ascii="宋体" w:hAnsi="宋体"/>
        <w:sz w:val="28"/>
        <w:szCs w:val="28"/>
      </w:rPr>
      <w:t>16</w:t>
    </w:r>
    <w:r>
      <w:rPr>
        <w:rStyle w:val="21"/>
        <w:rFonts w:ascii="宋体" w:hAnsi="宋体"/>
        <w:sz w:val="28"/>
        <w:szCs w:val="28"/>
      </w:rPr>
      <w:fldChar w:fldCharType="end"/>
    </w:r>
    <w:r>
      <w:rPr>
        <w:rFonts w:hint="eastAsia" w:ascii="宋体" w:hAnsi="宋体"/>
        <w:sz w:val="28"/>
        <w:szCs w:val="28"/>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AAE04"/>
    <w:multiLevelType w:val="singleLevel"/>
    <w:tmpl w:val="AFFAAE04"/>
    <w:lvl w:ilvl="0" w:tentative="0">
      <w:start w:val="1"/>
      <w:numFmt w:val="decimal"/>
      <w:lvlText w:val="%1."/>
      <w:lvlJc w:val="left"/>
      <w:pPr>
        <w:tabs>
          <w:tab w:val="left" w:pos="312"/>
        </w:tabs>
      </w:pPr>
    </w:lvl>
  </w:abstractNum>
  <w:abstractNum w:abstractNumId="1">
    <w:nsid w:val="B0DF11C5"/>
    <w:multiLevelType w:val="singleLevel"/>
    <w:tmpl w:val="B0DF11C5"/>
    <w:lvl w:ilvl="0" w:tentative="0">
      <w:start w:val="1"/>
      <w:numFmt w:val="decimal"/>
      <w:suff w:val="nothing"/>
      <w:lvlText w:val="%1、"/>
      <w:lvlJc w:val="left"/>
    </w:lvl>
  </w:abstractNum>
  <w:abstractNum w:abstractNumId="2">
    <w:nsid w:val="B63E5A15"/>
    <w:multiLevelType w:val="singleLevel"/>
    <w:tmpl w:val="B63E5A15"/>
    <w:lvl w:ilvl="0" w:tentative="0">
      <w:start w:val="1"/>
      <w:numFmt w:val="decimal"/>
      <w:lvlText w:val="%1."/>
      <w:lvlJc w:val="left"/>
      <w:pPr>
        <w:tabs>
          <w:tab w:val="left" w:pos="312"/>
        </w:tabs>
      </w:pPr>
    </w:lvl>
  </w:abstractNum>
  <w:abstractNum w:abstractNumId="3">
    <w:nsid w:val="B7C763BF"/>
    <w:multiLevelType w:val="singleLevel"/>
    <w:tmpl w:val="B7C763BF"/>
    <w:lvl w:ilvl="0" w:tentative="0">
      <w:start w:val="1"/>
      <w:numFmt w:val="decimal"/>
      <w:suff w:val="nothing"/>
      <w:lvlText w:val="（%1）"/>
      <w:lvlJc w:val="left"/>
    </w:lvl>
  </w:abstractNum>
  <w:abstractNum w:abstractNumId="4">
    <w:nsid w:val="D9FE69F5"/>
    <w:multiLevelType w:val="singleLevel"/>
    <w:tmpl w:val="D9FE69F5"/>
    <w:lvl w:ilvl="0" w:tentative="0">
      <w:start w:val="2"/>
      <w:numFmt w:val="chineseCounting"/>
      <w:suff w:val="nothing"/>
      <w:lvlText w:val="（%1）"/>
      <w:lvlJc w:val="left"/>
      <w:rPr>
        <w:rFonts w:hint="eastAsia"/>
      </w:rPr>
    </w:lvl>
  </w:abstractNum>
  <w:abstractNum w:abstractNumId="5">
    <w:nsid w:val="DEFA6250"/>
    <w:multiLevelType w:val="singleLevel"/>
    <w:tmpl w:val="DEFA6250"/>
    <w:lvl w:ilvl="0" w:tentative="0">
      <w:start w:val="1"/>
      <w:numFmt w:val="decimal"/>
      <w:lvlText w:val="%1."/>
      <w:lvlJc w:val="left"/>
      <w:pPr>
        <w:tabs>
          <w:tab w:val="left" w:pos="312"/>
        </w:tabs>
      </w:pPr>
    </w:lvl>
  </w:abstractNum>
  <w:abstractNum w:abstractNumId="6">
    <w:nsid w:val="FFEE6595"/>
    <w:multiLevelType w:val="singleLevel"/>
    <w:tmpl w:val="FFEE6595"/>
    <w:lvl w:ilvl="0" w:tentative="0">
      <w:start w:val="5"/>
      <w:numFmt w:val="chineseCounting"/>
      <w:suff w:val="nothing"/>
      <w:lvlText w:val="（%1）"/>
      <w:lvlJc w:val="left"/>
      <w:rPr>
        <w:rFonts w:hint="eastAsia"/>
      </w:rPr>
    </w:lvl>
  </w:abstractNum>
  <w:num w:numId="1">
    <w:abstractNumId w:val="1"/>
  </w:num>
  <w:num w:numId="2">
    <w:abstractNumId w:val="4"/>
  </w:num>
  <w:num w:numId="3">
    <w:abstractNumId w:val="5"/>
  </w:num>
  <w:num w:numId="4">
    <w:abstractNumId w:val="6"/>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FlYTA4YWE4MjU2MmE5NTkyZWQ2YjQ1MmYwNzAzNzUifQ=="/>
  </w:docVars>
  <w:rsids>
    <w:rsidRoot w:val="00000000"/>
    <w:rsid w:val="014F03EF"/>
    <w:rsid w:val="06A05249"/>
    <w:rsid w:val="07C85F41"/>
    <w:rsid w:val="08F30170"/>
    <w:rsid w:val="0B5C7C48"/>
    <w:rsid w:val="0CD93263"/>
    <w:rsid w:val="0F657030"/>
    <w:rsid w:val="143E670A"/>
    <w:rsid w:val="1526667F"/>
    <w:rsid w:val="15CA5E3E"/>
    <w:rsid w:val="17991F6C"/>
    <w:rsid w:val="1B0A709F"/>
    <w:rsid w:val="1CFD4D4B"/>
    <w:rsid w:val="1DBF127C"/>
    <w:rsid w:val="1E733517"/>
    <w:rsid w:val="25F60F6E"/>
    <w:rsid w:val="29F3375E"/>
    <w:rsid w:val="2F140E5C"/>
    <w:rsid w:val="31B71515"/>
    <w:rsid w:val="328C4750"/>
    <w:rsid w:val="33A21D8F"/>
    <w:rsid w:val="340525F0"/>
    <w:rsid w:val="34386FA8"/>
    <w:rsid w:val="38895787"/>
    <w:rsid w:val="3B4C3FF6"/>
    <w:rsid w:val="3E2241BA"/>
    <w:rsid w:val="43AA20D6"/>
    <w:rsid w:val="4537679D"/>
    <w:rsid w:val="483B0352"/>
    <w:rsid w:val="49AE2DA6"/>
    <w:rsid w:val="4D8D3CB8"/>
    <w:rsid w:val="51D404AB"/>
    <w:rsid w:val="53B13BBE"/>
    <w:rsid w:val="53FD0BB2"/>
    <w:rsid w:val="582E57DE"/>
    <w:rsid w:val="59C85ECB"/>
    <w:rsid w:val="59FD190B"/>
    <w:rsid w:val="5B242EC8"/>
    <w:rsid w:val="5CB90DBF"/>
    <w:rsid w:val="5DB11DB1"/>
    <w:rsid w:val="5E21420D"/>
    <w:rsid w:val="5EB84053"/>
    <w:rsid w:val="65CC4F4C"/>
    <w:rsid w:val="68646FFA"/>
    <w:rsid w:val="68D06469"/>
    <w:rsid w:val="69434207"/>
    <w:rsid w:val="6E533DF2"/>
    <w:rsid w:val="6EA463A2"/>
    <w:rsid w:val="6F4D07E7"/>
    <w:rsid w:val="70A808E5"/>
    <w:rsid w:val="71C84744"/>
    <w:rsid w:val="76A038F3"/>
    <w:rsid w:val="78D57C22"/>
    <w:rsid w:val="79915775"/>
    <w:rsid w:val="79FFE5AF"/>
    <w:rsid w:val="7AA00F40"/>
    <w:rsid w:val="7E7A2524"/>
    <w:rsid w:val="7F1454FE"/>
    <w:rsid w:val="7F541327"/>
    <w:rsid w:val="BF9FA702"/>
    <w:rsid w:val="D9D778EF"/>
    <w:rsid w:val="EEFEE2A1"/>
    <w:rsid w:val="EFF7AFC9"/>
    <w:rsid w:val="F1DFD970"/>
    <w:rsid w:val="F4F93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pPr>
    <w:rPr>
      <w:rFonts w:ascii="宋体" w:hAnsi="宋体" w:eastAsia="宋体" w:cs="宋体"/>
      <w:sz w:val="24"/>
      <w:szCs w:val="24"/>
      <w:lang w:val="en-US" w:eastAsia="zh-CN" w:bidi="ar-SA"/>
    </w:rPr>
  </w:style>
  <w:style w:type="paragraph" w:styleId="2">
    <w:name w:val="heading 1"/>
    <w:basedOn w:val="1"/>
    <w:next w:val="1"/>
    <w:link w:val="24"/>
    <w:qFormat/>
    <w:uiPriority w:val="9"/>
    <w:pPr>
      <w:keepNext/>
      <w:keepLines/>
      <w:widowControl w:val="0"/>
      <w:spacing w:before="340" w:after="330" w:line="578" w:lineRule="auto"/>
      <w:jc w:val="both"/>
      <w:outlineLvl w:val="0"/>
    </w:pPr>
    <w:rPr>
      <w:rFonts w:ascii="Times New Roman" w:hAnsi="Times New Roman" w:cs="Times New Roman"/>
      <w:b/>
      <w:bCs/>
      <w:kern w:val="44"/>
      <w:sz w:val="44"/>
      <w:szCs w:val="44"/>
      <w:lang w:val="zh-CN"/>
    </w:rPr>
  </w:style>
  <w:style w:type="paragraph" w:styleId="3">
    <w:name w:val="heading 2"/>
    <w:basedOn w:val="1"/>
    <w:next w:val="1"/>
    <w:link w:val="25"/>
    <w:qFormat/>
    <w:uiPriority w:val="0"/>
    <w:pPr>
      <w:keepNext w:val="0"/>
      <w:keepLines w:val="0"/>
      <w:widowControl w:val="0"/>
      <w:spacing w:before="260" w:after="260" w:line="416" w:lineRule="auto"/>
      <w:jc w:val="both"/>
      <w:outlineLvl w:val="1"/>
    </w:pPr>
    <w:rPr>
      <w:rFonts w:ascii="Cambria" w:hAnsi="Cambria" w:cs="Times New Roman"/>
      <w:b/>
      <w:bCs/>
      <w:kern w:val="2"/>
      <w:sz w:val="32"/>
      <w:szCs w:val="32"/>
      <w:lang w:val="zh-CN"/>
    </w:rPr>
  </w:style>
  <w:style w:type="paragraph" w:styleId="4">
    <w:name w:val="heading 3"/>
    <w:basedOn w:val="1"/>
    <w:next w:val="1"/>
    <w:link w:val="26"/>
    <w:qFormat/>
    <w:uiPriority w:val="9"/>
    <w:pPr>
      <w:keepNext/>
      <w:keepLines/>
      <w:widowControl w:val="0"/>
      <w:spacing w:before="260" w:after="260" w:line="416" w:lineRule="auto"/>
      <w:jc w:val="both"/>
      <w:outlineLvl w:val="2"/>
    </w:pPr>
    <w:rPr>
      <w:rFonts w:ascii="Times New Roman" w:hAnsi="Times New Roman" w:cs="Times New Roman"/>
      <w:b/>
      <w:bCs/>
      <w:kern w:val="2"/>
      <w:sz w:val="32"/>
      <w:szCs w:val="32"/>
      <w:lang w:val="zh-CN"/>
    </w:rPr>
  </w:style>
  <w:style w:type="paragraph" w:styleId="5">
    <w:name w:val="heading 4"/>
    <w:basedOn w:val="1"/>
    <w:next w:val="1"/>
    <w:link w:val="30"/>
    <w:qFormat/>
    <w:uiPriority w:val="0"/>
    <w:pPr>
      <w:keepNext/>
      <w:keepLines/>
      <w:widowControl w:val="0"/>
      <w:spacing w:before="280" w:after="290" w:line="376" w:lineRule="auto"/>
      <w:jc w:val="both"/>
      <w:outlineLvl w:val="3"/>
    </w:pPr>
    <w:rPr>
      <w:rFonts w:ascii="Cambria" w:hAnsi="Cambria" w:cs="Times New Roman"/>
      <w:b/>
      <w:bCs/>
      <w:kern w:val="2"/>
      <w:sz w:val="28"/>
      <w:szCs w:val="28"/>
      <w:lang w:val="zh-CN"/>
    </w:rPr>
  </w:style>
  <w:style w:type="paragraph" w:styleId="6">
    <w:name w:val="heading 5"/>
    <w:basedOn w:val="1"/>
    <w:next w:val="1"/>
    <w:link w:val="31"/>
    <w:qFormat/>
    <w:uiPriority w:val="0"/>
    <w:pPr>
      <w:keepNext/>
      <w:keepLines/>
      <w:widowControl w:val="0"/>
      <w:spacing w:before="280" w:after="290" w:line="376" w:lineRule="auto"/>
      <w:jc w:val="both"/>
      <w:outlineLvl w:val="4"/>
    </w:pPr>
    <w:rPr>
      <w:rFonts w:ascii="Times New Roman" w:hAnsi="Times New Roman" w:cs="Times New Roman"/>
      <w:b/>
      <w:bCs/>
      <w:kern w:val="2"/>
      <w:sz w:val="28"/>
      <w:szCs w:val="28"/>
      <w:lang w:val="zh-CN"/>
    </w:rPr>
  </w:style>
  <w:style w:type="character" w:default="1" w:styleId="19">
    <w:name w:val="Default Paragraph Font"/>
    <w:qFormat/>
    <w:uiPriority w:val="1"/>
  </w:style>
  <w:style w:type="table" w:default="1" w:styleId="17">
    <w:name w:val="Normal Table"/>
    <w:qFormat/>
    <w:uiPriority w:val="99"/>
    <w:tblPr>
      <w:tblCellMar>
        <w:top w:w="0" w:type="dxa"/>
        <w:left w:w="108" w:type="dxa"/>
        <w:bottom w:w="0" w:type="dxa"/>
        <w:right w:w="108" w:type="dxa"/>
      </w:tblCellMar>
    </w:tblPr>
  </w:style>
  <w:style w:type="paragraph" w:styleId="7">
    <w:name w:val="Normal Indent"/>
    <w:basedOn w:val="1"/>
    <w:qFormat/>
    <w:uiPriority w:val="0"/>
    <w:pPr>
      <w:widowControl w:val="0"/>
      <w:ind w:firstLine="420"/>
      <w:jc w:val="both"/>
    </w:pPr>
    <w:rPr>
      <w:rFonts w:ascii="Times New Roman" w:hAnsi="Times New Roman" w:cs="Times New Roman"/>
      <w:kern w:val="2"/>
      <w:sz w:val="21"/>
      <w:szCs w:val="20"/>
    </w:rPr>
  </w:style>
  <w:style w:type="paragraph" w:styleId="8">
    <w:name w:val="annotation text"/>
    <w:basedOn w:val="1"/>
    <w:qFormat/>
    <w:uiPriority w:val="0"/>
    <w:pPr>
      <w:widowControl w:val="0"/>
    </w:pPr>
    <w:rPr>
      <w:rFonts w:ascii="Times New Roman" w:hAnsi="Times New Roman" w:cs="Times New Roman"/>
      <w:kern w:val="2"/>
      <w:sz w:val="21"/>
    </w:rPr>
  </w:style>
  <w:style w:type="paragraph" w:styleId="9">
    <w:name w:val="Body Text"/>
    <w:basedOn w:val="1"/>
    <w:qFormat/>
    <w:uiPriority w:val="0"/>
    <w:rPr>
      <w:rFonts w:ascii="Arial" w:hAnsi="Arial" w:eastAsia="Arial" w:cs="Arial"/>
      <w:sz w:val="21"/>
      <w:szCs w:val="21"/>
      <w:lang w:val="en-US" w:eastAsia="en-US" w:bidi="ar-SA"/>
    </w:rPr>
  </w:style>
  <w:style w:type="paragraph" w:styleId="10">
    <w:name w:val="Body Text Indent"/>
    <w:basedOn w:val="1"/>
    <w:qFormat/>
    <w:uiPriority w:val="0"/>
    <w:pPr>
      <w:widowControl w:val="0"/>
      <w:ind w:firstLine="361" w:firstLineChars="150"/>
      <w:jc w:val="both"/>
    </w:pPr>
    <w:rPr>
      <w:rFonts w:ascii="仿宋_GB2312" w:eastAsia="仿宋_GB2312" w:cs="Times New Roman"/>
      <w:b/>
      <w:bCs/>
      <w:color w:val="FF0000"/>
      <w:kern w:val="2"/>
    </w:rPr>
  </w:style>
  <w:style w:type="paragraph" w:styleId="11">
    <w:name w:val="Plain Text"/>
    <w:basedOn w:val="1"/>
    <w:qFormat/>
    <w:uiPriority w:val="0"/>
    <w:rPr>
      <w:rFonts w:ascii="宋体" w:hAnsi="Courier New" w:cs="Courier New"/>
    </w:rPr>
  </w:style>
  <w:style w:type="paragraph" w:styleId="12">
    <w:name w:val="Balloon Text"/>
    <w:basedOn w:val="1"/>
    <w:qFormat/>
    <w:uiPriority w:val="0"/>
    <w:pPr>
      <w:widowControl w:val="0"/>
      <w:jc w:val="both"/>
    </w:pPr>
    <w:rPr>
      <w:rFonts w:ascii="Times New Roman" w:hAnsi="Times New Roman" w:cs="Times New Roman"/>
      <w:kern w:val="2"/>
      <w:sz w:val="18"/>
      <w:szCs w:val="18"/>
    </w:rPr>
  </w:style>
  <w:style w:type="paragraph" w:styleId="13">
    <w:name w:val="footer"/>
    <w:basedOn w:val="1"/>
    <w:qFormat/>
    <w:uiPriority w:val="0"/>
    <w:pPr>
      <w:widowControl w:val="0"/>
      <w:tabs>
        <w:tab w:val="center" w:pos="4153"/>
        <w:tab w:val="right" w:pos="8306"/>
      </w:tabs>
      <w:snapToGrid w:val="0"/>
    </w:pPr>
    <w:rPr>
      <w:rFonts w:ascii="Times New Roman" w:hAnsi="Times New Roman" w:cs="Times New Roman"/>
      <w:kern w:val="2"/>
      <w:sz w:val="18"/>
      <w:szCs w:val="18"/>
    </w:rPr>
  </w:style>
  <w:style w:type="paragraph" w:styleId="14">
    <w:name w:val="header"/>
    <w:basedOn w:val="1"/>
    <w:link w:val="29"/>
    <w:qFormat/>
    <w:uiPriority w:val="99"/>
    <w:pPr>
      <w:widowControl w:val="0"/>
      <w:pBdr>
        <w:bottom w:val="single" w:color="auto" w:sz="6" w:space="1"/>
      </w:pBdr>
      <w:tabs>
        <w:tab w:val="center" w:pos="4153"/>
        <w:tab w:val="right" w:pos="8306"/>
      </w:tabs>
      <w:snapToGrid w:val="0"/>
      <w:jc w:val="center"/>
    </w:pPr>
    <w:rPr>
      <w:rFonts w:ascii="Times New Roman" w:hAnsi="Times New Roman" w:cs="Times New Roman"/>
      <w:kern w:val="2"/>
      <w:sz w:val="18"/>
      <w:szCs w:val="18"/>
      <w:lang w:val="zh-CN"/>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6">
    <w:name w:val="annotation subject"/>
    <w:basedOn w:val="8"/>
    <w:next w:val="8"/>
    <w:qFormat/>
    <w:uiPriority w:val="0"/>
    <w:rPr>
      <w:b/>
      <w:bCs/>
    </w:rPr>
  </w:style>
  <w:style w:type="table" w:styleId="18">
    <w:name w:val="Table Grid"/>
    <w:basedOn w:val="1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page number"/>
    <w:basedOn w:val="19"/>
    <w:qFormat/>
    <w:uiPriority w:val="0"/>
  </w:style>
  <w:style w:type="character" w:styleId="22">
    <w:name w:val="Hyperlink"/>
    <w:basedOn w:val="19"/>
    <w:qFormat/>
    <w:uiPriority w:val="99"/>
    <w:rPr>
      <w:color w:val="467886"/>
      <w:u w:val="single"/>
    </w:rPr>
  </w:style>
  <w:style w:type="character" w:styleId="23">
    <w:name w:val="annotation reference"/>
    <w:qFormat/>
    <w:uiPriority w:val="0"/>
    <w:rPr>
      <w:sz w:val="21"/>
      <w:szCs w:val="21"/>
    </w:rPr>
  </w:style>
  <w:style w:type="character" w:customStyle="1" w:styleId="24">
    <w:name w:val="标题 1 字符"/>
    <w:link w:val="2"/>
    <w:qFormat/>
    <w:uiPriority w:val="9"/>
    <w:rPr>
      <w:b/>
      <w:bCs/>
      <w:kern w:val="44"/>
      <w:sz w:val="44"/>
      <w:szCs w:val="44"/>
    </w:rPr>
  </w:style>
  <w:style w:type="character" w:customStyle="1" w:styleId="25">
    <w:name w:val="标题 2 字符"/>
    <w:link w:val="3"/>
    <w:qFormat/>
    <w:uiPriority w:val="9"/>
    <w:rPr>
      <w:rFonts w:ascii="Cambria" w:hAnsi="Cambria" w:eastAsia="宋体"/>
      <w:b/>
      <w:bCs/>
      <w:kern w:val="2"/>
      <w:sz w:val="32"/>
      <w:szCs w:val="32"/>
    </w:rPr>
  </w:style>
  <w:style w:type="character" w:customStyle="1" w:styleId="26">
    <w:name w:val="标题 3 字符"/>
    <w:link w:val="4"/>
    <w:qFormat/>
    <w:uiPriority w:val="9"/>
    <w:rPr>
      <w:b/>
      <w:bCs/>
      <w:kern w:val="2"/>
      <w:sz w:val="32"/>
      <w:szCs w:val="32"/>
    </w:rPr>
  </w:style>
  <w:style w:type="paragraph" w:customStyle="1" w:styleId="27">
    <w:name w:val="Normal Narrative"/>
    <w:basedOn w:val="1"/>
    <w:qFormat/>
    <w:uiPriority w:val="0"/>
    <w:pPr>
      <w:widowControl w:val="0"/>
      <w:snapToGrid w:val="0"/>
      <w:ind w:firstLine="480" w:firstLineChars="200"/>
      <w:jc w:val="both"/>
    </w:pPr>
    <w:rPr>
      <w:rFonts w:ascii="Times New Roman" w:hAnsi="Times New Roman" w:eastAsia="华文中宋" w:cs="Times New Roman"/>
      <w:kern w:val="2"/>
    </w:rPr>
  </w:style>
  <w:style w:type="paragraph" w:styleId="28">
    <w:name w:val="List Paragraph"/>
    <w:basedOn w:val="1"/>
    <w:qFormat/>
    <w:uiPriority w:val="34"/>
    <w:pPr>
      <w:widowControl w:val="0"/>
      <w:ind w:firstLine="420" w:firstLineChars="200"/>
      <w:jc w:val="both"/>
    </w:pPr>
    <w:rPr>
      <w:rFonts w:ascii="Times New Roman" w:hAnsi="Times New Roman" w:cs="Times New Roman"/>
      <w:kern w:val="2"/>
      <w:sz w:val="21"/>
      <w:szCs w:val="20"/>
    </w:rPr>
  </w:style>
  <w:style w:type="character" w:customStyle="1" w:styleId="29">
    <w:name w:val="页眉 字符"/>
    <w:link w:val="14"/>
    <w:qFormat/>
    <w:uiPriority w:val="99"/>
    <w:rPr>
      <w:kern w:val="2"/>
      <w:sz w:val="18"/>
      <w:szCs w:val="18"/>
    </w:rPr>
  </w:style>
  <w:style w:type="character" w:customStyle="1" w:styleId="30">
    <w:name w:val="标题 4 字符"/>
    <w:link w:val="5"/>
    <w:qFormat/>
    <w:uiPriority w:val="0"/>
    <w:rPr>
      <w:rFonts w:ascii="Cambria" w:hAnsi="Cambria"/>
      <w:b/>
      <w:bCs/>
      <w:kern w:val="2"/>
      <w:sz w:val="28"/>
      <w:szCs w:val="28"/>
    </w:rPr>
  </w:style>
  <w:style w:type="character" w:customStyle="1" w:styleId="31">
    <w:name w:val="标题 5 字符"/>
    <w:link w:val="6"/>
    <w:qFormat/>
    <w:uiPriority w:val="0"/>
    <w:rPr>
      <w:b/>
      <w:bCs/>
      <w:kern w:val="2"/>
      <w:sz w:val="28"/>
      <w:szCs w:val="28"/>
    </w:rPr>
  </w:style>
  <w:style w:type="character" w:customStyle="1" w:styleId="32">
    <w:name w:val="font01"/>
    <w:basedOn w:val="19"/>
    <w:qFormat/>
    <w:uiPriority w:val="0"/>
    <w:rPr>
      <w:rFonts w:hint="eastAsia" w:ascii="宋体" w:hAnsi="宋体" w:eastAsia="宋体" w:cs="宋体"/>
      <w:color w:val="000000"/>
      <w:sz w:val="22"/>
      <w:szCs w:val="22"/>
      <w:u w:val="none"/>
    </w:rPr>
  </w:style>
  <w:style w:type="character" w:customStyle="1" w:styleId="33">
    <w:name w:val="font21"/>
    <w:basedOn w:val="19"/>
    <w:qFormat/>
    <w:uiPriority w:val="0"/>
    <w:rPr>
      <w:rFonts w:hint="eastAsia" w:ascii="宋体" w:hAnsi="宋体" w:eastAsia="宋体" w:cs="宋体"/>
      <w:color w:val="000000"/>
      <w:sz w:val="22"/>
      <w:szCs w:val="22"/>
      <w:u w:val="none"/>
    </w:rPr>
  </w:style>
  <w:style w:type="character" w:customStyle="1" w:styleId="34">
    <w:name w:val="font51"/>
    <w:basedOn w:val="19"/>
    <w:qFormat/>
    <w:uiPriority w:val="0"/>
    <w:rPr>
      <w:rFonts w:hint="eastAsia" w:ascii="宋体" w:hAnsi="宋体" w:eastAsia="宋体" w:cs="宋体"/>
      <w:color w:val="FF0000"/>
      <w:sz w:val="22"/>
      <w:szCs w:val="22"/>
      <w:u w:val="none"/>
    </w:rPr>
  </w:style>
  <w:style w:type="character" w:customStyle="1" w:styleId="35">
    <w:name w:val="font41"/>
    <w:basedOn w:val="19"/>
    <w:qFormat/>
    <w:uiPriority w:val="0"/>
    <w:rPr>
      <w:rFonts w:hint="eastAsia" w:ascii="宋体" w:hAnsi="宋体" w:eastAsia="宋体" w:cs="宋体"/>
      <w:color w:val="000000"/>
      <w:sz w:val="22"/>
      <w:szCs w:val="22"/>
      <w:u w:val="none"/>
    </w:rPr>
  </w:style>
  <w:style w:type="character" w:customStyle="1" w:styleId="36">
    <w:name w:val="font31"/>
    <w:basedOn w:val="19"/>
    <w:qFormat/>
    <w:uiPriority w:val="0"/>
    <w:rPr>
      <w:rFonts w:hint="default" w:ascii="华文仿宋" w:hAnsi="华文仿宋" w:eastAsia="华文仿宋" w:cs="华文仿宋"/>
      <w:color w:val="000000"/>
      <w:sz w:val="20"/>
      <w:szCs w:val="20"/>
      <w:u w:val="none"/>
    </w:rPr>
  </w:style>
  <w:style w:type="character" w:customStyle="1" w:styleId="37">
    <w:name w:val="font11"/>
    <w:basedOn w:val="19"/>
    <w:qFormat/>
    <w:uiPriority w:val="0"/>
    <w:rPr>
      <w:rFonts w:hint="eastAsia" w:ascii="宋体" w:hAnsi="宋体" w:eastAsia="宋体" w:cs="宋体"/>
      <w:color w:val="000000"/>
      <w:sz w:val="22"/>
      <w:szCs w:val="22"/>
      <w:u w:val="none"/>
    </w:rPr>
  </w:style>
  <w:style w:type="character" w:customStyle="1" w:styleId="38">
    <w:name w:val="font81"/>
    <w:basedOn w:val="19"/>
    <w:qFormat/>
    <w:uiPriority w:val="0"/>
    <w:rPr>
      <w:rFonts w:hint="eastAsia" w:ascii="宋体" w:hAnsi="宋体" w:eastAsia="宋体" w:cs="宋体"/>
      <w:color w:val="FF0000"/>
      <w:sz w:val="22"/>
      <w:szCs w:val="22"/>
      <w:u w:val="none"/>
    </w:rPr>
  </w:style>
  <w:style w:type="character" w:customStyle="1" w:styleId="39">
    <w:name w:val="font91"/>
    <w:basedOn w:val="19"/>
    <w:qFormat/>
    <w:uiPriority w:val="0"/>
    <w:rPr>
      <w:rFonts w:hint="eastAsia" w:ascii="宋体" w:hAnsi="宋体" w:eastAsia="宋体" w:cs="宋体"/>
      <w:color w:val="800080"/>
      <w:sz w:val="22"/>
      <w:szCs w:val="22"/>
      <w:u w:val="none"/>
    </w:rPr>
  </w:style>
  <w:style w:type="character" w:customStyle="1" w:styleId="40">
    <w:name w:val="font101"/>
    <w:basedOn w:val="19"/>
    <w:qFormat/>
    <w:uiPriority w:val="0"/>
    <w:rPr>
      <w:rFonts w:ascii="Microsoft YaHei UI" w:hAnsi="Microsoft YaHei UI" w:eastAsia="Microsoft YaHei UI" w:cs="Microsoft YaHei UI"/>
      <w:color w:val="000000"/>
      <w:sz w:val="24"/>
      <w:szCs w:val="24"/>
      <w:u w:val="none"/>
    </w:rPr>
  </w:style>
  <w:style w:type="character" w:customStyle="1" w:styleId="41">
    <w:name w:val="font71"/>
    <w:basedOn w:val="19"/>
    <w:qFormat/>
    <w:uiPriority w:val="0"/>
    <w:rPr>
      <w:rFonts w:hint="eastAsia" w:ascii="仿宋_GB2312" w:eastAsia="仿宋_GB2312" w:cs="仿宋_GB2312"/>
      <w:color w:val="000000"/>
      <w:sz w:val="24"/>
      <w:szCs w:val="24"/>
      <w:u w:val="none"/>
    </w:rPr>
  </w:style>
  <w:style w:type="character" w:customStyle="1" w:styleId="42">
    <w:name w:val="lb"/>
    <w:basedOn w:val="19"/>
    <w:qFormat/>
    <w:uiPriority w:val="0"/>
  </w:style>
  <w:style w:type="character" w:customStyle="1" w:styleId="43">
    <w:name w:val="font112"/>
    <w:basedOn w:val="19"/>
    <w:qFormat/>
    <w:uiPriority w:val="0"/>
    <w:rPr>
      <w:rFonts w:ascii="Microsoft YaHei UI" w:hAnsi="Microsoft YaHei UI" w:eastAsia="Microsoft YaHei UI" w:cs="Microsoft YaHei UI"/>
      <w:color w:val="000000"/>
      <w:sz w:val="24"/>
      <w:szCs w:val="24"/>
      <w:u w:val="none"/>
    </w:rPr>
  </w:style>
  <w:style w:type="character" w:customStyle="1" w:styleId="44">
    <w:name w:val="font61"/>
    <w:basedOn w:val="19"/>
    <w:qFormat/>
    <w:uiPriority w:val="0"/>
    <w:rPr>
      <w:rFonts w:hint="eastAsia" w:ascii="宋体" w:hAnsi="宋体" w:eastAsia="宋体" w:cs="宋体"/>
      <w:color w:val="FF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XSL"/>
</file>

<file path=customXml/itemProps1.xml><?xml version="1.0" encoding="utf-8"?>
<ds:datastoreItem xmlns:ds="http://schemas.openxmlformats.org/officeDocument/2006/customXml" ds:itemID="{01AAFF31-AFB1-4DF7-A57C-C5DDB5618B9E}">
  <ds:schemaRefs/>
</ds:datastoreItem>
</file>

<file path=docProps/app.xml><?xml version="1.0" encoding="utf-8"?>
<Properties xmlns="http://schemas.openxmlformats.org/officeDocument/2006/extended-properties" xmlns:vt="http://schemas.openxmlformats.org/officeDocument/2006/docPropsVTypes">
  <Template>Normal.dotm</Template>
  <Pages>73</Pages>
  <Words>623</Words>
  <Characters>650</Characters>
  <Paragraphs>3112</Paragraphs>
  <TotalTime>28</TotalTime>
  <ScaleCrop>false</ScaleCrop>
  <LinksUpToDate>false</LinksUpToDate>
  <CharactersWithSpaces>768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2025-12-27T00:46:00Z</dcterms:created>
  <dc:creator>credit-underwriting-agent</dc:creator>
  <cp:lastModifiedBy>crazy</cp:lastModifiedBy>
  <dcterms:modified xsi:type="dcterms:W3CDTF">2026-09-20T16:42:48Z</dcterms:modified>
  <dc:title>对公授信调查报告内部清洁模板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KSOTemplateDocerSaveRecord">
    <vt:lpwstr>eyJoZGlkIjoiYjJjOTQxYzhjODMyMDAzZmE0MDJkMWFkNmJlNDkwYTUiLCJ1c2VySWQiOiI2MzgwMjUxNDcifQ==</vt:lpwstr>
  </property>
  <property fmtid="{D5CDD505-2E9C-101B-9397-08002B2CF9AE}" pid="4" name="ICV">
    <vt:lpwstr>BB2184696AD3F901C783AF6A2F17FBCD_42</vt:lpwstr>
  </property>
</Properties>
</file>