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446192" w14:textId="77777777" w:rsidR="004B7C36" w:rsidRDefault="004B7C36" w:rsidP="004B7C36">
      <w:pPr>
        <w:pStyle w:val="numberig"/>
        <w:numPr>
          <w:ilvl w:val="0"/>
          <w:numId w:val="0"/>
        </w:numPr>
        <w:bidi/>
        <w:jc w:val="left"/>
        <w:rPr>
          <w:rFonts w:ascii="Arial" w:hAnsi="Arial" w:cs="David"/>
          <w:b/>
          <w:bCs/>
          <w:sz w:val="52"/>
          <w:szCs w:val="52"/>
        </w:rPr>
      </w:pPr>
      <w:bookmarkStart w:id="0" w:name="OLE_LINK103"/>
      <w:bookmarkStart w:id="1" w:name="OLE_LINK104"/>
    </w:p>
    <w:p w14:paraId="4D04B399" w14:textId="77777777" w:rsidR="007A275C" w:rsidRPr="004B7C36" w:rsidRDefault="007A275C" w:rsidP="004B7C36">
      <w:pPr>
        <w:pStyle w:val="numberig"/>
        <w:numPr>
          <w:ilvl w:val="0"/>
          <w:numId w:val="0"/>
        </w:numPr>
        <w:bidi/>
        <w:jc w:val="left"/>
        <w:rPr>
          <w:rFonts w:asciiTheme="minorHAnsi" w:hAnsiTheme="minorHAnsi" w:cs="David"/>
          <w:b/>
          <w:bCs/>
          <w:sz w:val="52"/>
          <w:szCs w:val="52"/>
          <w:rtl/>
        </w:rPr>
      </w:pPr>
      <w:r w:rsidRPr="004B7C36">
        <w:rPr>
          <w:rFonts w:ascii="Arial" w:hAnsi="Arial" w:cs="David" w:hint="cs"/>
          <w:b/>
          <w:bCs/>
          <w:sz w:val="52"/>
          <w:szCs w:val="52"/>
          <w:rtl/>
        </w:rPr>
        <w:t>תקציר</w:t>
      </w:r>
    </w:p>
    <w:p w14:paraId="78102A5D" w14:textId="318E7206" w:rsidR="00640A75" w:rsidRDefault="00640A75" w:rsidP="00F01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</w:rPr>
      </w:pPr>
    </w:p>
    <w:p w14:paraId="29FE11A2" w14:textId="0AE35D2F" w:rsidR="00231F0B" w:rsidRPr="005E7CBE" w:rsidRDefault="001C5A44" w:rsidP="00E3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4"/>
          <w:szCs w:val="24"/>
          <w:rtl/>
        </w:rPr>
      </w:pP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בניגוד</w:t>
      </w:r>
      <w:r w:rsidR="00231F0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</w:t>
      </w:r>
      <w:r w:rsidR="00E36AA3">
        <w:rPr>
          <w:rFonts w:ascii="Arial" w:eastAsia="Times New Roman" w:hAnsi="Arial" w:cs="David" w:hint="cs"/>
          <w:color w:val="212121"/>
          <w:sz w:val="24"/>
          <w:szCs w:val="24"/>
          <w:rtl/>
        </w:rPr>
        <w:t>לאמונה</w:t>
      </w:r>
      <w:r w:rsidR="00D8050C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הרווחת</w:t>
      </w:r>
      <w:r w:rsidR="00894CB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,</w:t>
      </w:r>
      <w:r w:rsidR="00BF35C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</w:t>
      </w:r>
      <w:r w:rsidR="00894CB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התפתחות ה</w:t>
      </w:r>
      <w:r w:rsidR="00BF35C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מחשבים </w:t>
      </w:r>
      <w:r w:rsidR="002C5553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והקטנת מימדיהם לא גרמה לנטישה </w:t>
      </w:r>
      <w:r w:rsidR="00E36AA3">
        <w:rPr>
          <w:rFonts w:ascii="Arial" w:eastAsia="Times New Roman" w:hAnsi="Arial" w:cs="David" w:hint="cs"/>
          <w:color w:val="212121"/>
          <w:sz w:val="24"/>
          <w:szCs w:val="24"/>
          <w:rtl/>
        </w:rPr>
        <w:t>של</w:t>
      </w:r>
      <w:r w:rsidR="00BF35C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כתב-</w:t>
      </w:r>
      <w:r w:rsidR="00E36AA3">
        <w:rPr>
          <w:rFonts w:ascii="Arial" w:eastAsia="Times New Roman" w:hAnsi="Arial" w:cs="David" w:hint="cs"/>
          <w:color w:val="212121"/>
          <w:sz w:val="24"/>
          <w:szCs w:val="24"/>
          <w:rtl/>
        </w:rPr>
        <w:t>ה</w:t>
      </w:r>
      <w:r w:rsidR="00640A75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יד </w:t>
      </w:r>
      <w:r w:rsidR="002C5553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באופן מוחלט</w:t>
      </w:r>
      <w:r w:rsidR="00640A75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, </w:t>
      </w:r>
      <w:r w:rsidR="002C5553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ו</w:t>
      </w:r>
      <w:r w:rsidR="00640A75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השימוש בדף </w:t>
      </w:r>
      <w:r w:rsidR="00E36AA3">
        <w:rPr>
          <w:rFonts w:ascii="Arial" w:eastAsia="Times New Roman" w:hAnsi="Arial" w:cs="David" w:hint="cs"/>
          <w:color w:val="212121"/>
          <w:sz w:val="24"/>
          <w:szCs w:val="24"/>
          <w:rtl/>
        </w:rPr>
        <w:t>ועט עוד</w:t>
      </w:r>
      <w:r w:rsidR="00231F0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ם נפוצים להעברת אינפורמציה </w:t>
      </w:r>
      <w:r w:rsidR="00640A75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בחיי היום-יום.</w:t>
      </w:r>
      <w:r w:rsidR="00BF35C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המרת כתב-</w:t>
      </w:r>
      <w:r w:rsidR="007776E6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יד ל</w:t>
      </w:r>
      <w:r w:rsidR="00231F0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צורה דיגיטלית טומנת בחובה יתרונות רבים. טקסט ממחושב לא רק מאפשר שיכפול יעיל אלא</w:t>
      </w:r>
      <w:r w:rsidR="00BF35C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גם</w:t>
      </w:r>
      <w:r w:rsidR="00231F0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יכולות עיבוד נרחבות כג</w:t>
      </w:r>
      <w:r w:rsidR="00BF35C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ון, עריכה חיפוש, מיון, שיתוף וכיוצא בזה</w:t>
      </w:r>
      <w:r w:rsidR="00231F0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.</w:t>
      </w:r>
    </w:p>
    <w:p w14:paraId="1AE867D6" w14:textId="77777777" w:rsidR="000228FC" w:rsidRPr="005E7CBE" w:rsidRDefault="000228FC" w:rsidP="000228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4"/>
          <w:szCs w:val="24"/>
          <w:rtl/>
        </w:rPr>
      </w:pPr>
    </w:p>
    <w:p w14:paraId="4DCC224A" w14:textId="613868FF" w:rsidR="00A45EEE" w:rsidRPr="005E7CBE" w:rsidRDefault="008C0D87" w:rsidP="00D8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4"/>
          <w:szCs w:val="24"/>
          <w:rtl/>
        </w:rPr>
      </w:pP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בעי</w:t>
      </w:r>
      <w:r w:rsidR="00A73AB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י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ת </w:t>
      </w:r>
      <w:r w:rsidR="00A73AB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זיהוי </w:t>
      </w:r>
      <w:r w:rsidR="00A73AB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הממוחשב של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כתב-</w:t>
      </w:r>
      <w:r w:rsidR="00984871">
        <w:rPr>
          <w:rFonts w:ascii="Arial" w:eastAsia="Times New Roman" w:hAnsi="Arial" w:cs="David" w:hint="cs"/>
          <w:color w:val="212121"/>
          <w:sz w:val="24"/>
          <w:szCs w:val="24"/>
          <w:rtl/>
        </w:rPr>
        <w:t>ה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יד בשפה הערבית</w:t>
      </w:r>
      <w:r w:rsidR="00E719B3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A73ABC" w:rsidRPr="005E7CBE">
        <w:rPr>
          <w:rFonts w:eastAsia="Times New Roman" w:cs="David" w:hint="cs"/>
          <w:color w:val="212121"/>
          <w:sz w:val="24"/>
          <w:szCs w:val="24"/>
          <w:rtl/>
        </w:rPr>
        <w:t>הינה בעיה</w:t>
      </w:r>
      <w:r w:rsidR="00731913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</w:t>
      </w:r>
      <w:r w:rsidR="00E719B3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מאתגרת</w:t>
      </w:r>
      <w:r w:rsidR="00E719B3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E719B3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וזאת</w:t>
      </w:r>
      <w:r w:rsidR="00E719B3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5A52AF" w:rsidRPr="005E7CBE">
        <w:rPr>
          <w:rFonts w:eastAsia="Times New Roman" w:cs="David" w:hint="cs"/>
          <w:color w:val="212121"/>
          <w:sz w:val="24"/>
          <w:szCs w:val="24"/>
          <w:rtl/>
        </w:rPr>
        <w:t>מאחר והשפה הערבית נכתבת בצורה מחוברת.</w:t>
      </w:r>
      <w:r w:rsidR="00731913" w:rsidRPr="005E7CBE">
        <w:rPr>
          <w:rFonts w:eastAsia="Times New Roman" w:cs="David"/>
          <w:color w:val="212121"/>
          <w:sz w:val="24"/>
          <w:szCs w:val="24"/>
        </w:rPr>
        <w:t xml:space="preserve"> </w:t>
      </w:r>
      <w:r w:rsidR="00A45EEE" w:rsidRPr="005E7CBE">
        <w:rPr>
          <w:rFonts w:eastAsia="Times New Roman" w:cs="David" w:hint="cs"/>
          <w:color w:val="212121"/>
          <w:sz w:val="24"/>
          <w:szCs w:val="24"/>
          <w:rtl/>
        </w:rPr>
        <w:t>לאחר תקופה ממושכת בה חוקרים התעניינ</w:t>
      </w:r>
      <w:r w:rsidR="00A73ABC" w:rsidRPr="005E7CBE">
        <w:rPr>
          <w:rFonts w:eastAsia="Times New Roman" w:cs="David" w:hint="cs"/>
          <w:color w:val="212121"/>
          <w:sz w:val="24"/>
          <w:szCs w:val="24"/>
          <w:rtl/>
        </w:rPr>
        <w:t>ו בזיהוי של כתב-יד לטיני וסיני</w:t>
      </w:r>
      <w:r w:rsidR="00357F5B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 </w:t>
      </w:r>
      <w:r w:rsidR="00A73ABC" w:rsidRPr="005E7CBE">
        <w:rPr>
          <w:rFonts w:eastAsia="Times New Roman" w:cs="David" w:hint="cs"/>
          <w:color w:val="212121"/>
          <w:sz w:val="24"/>
          <w:szCs w:val="24"/>
          <w:rtl/>
        </w:rPr>
        <w:t>ו</w:t>
      </w:r>
      <w:r w:rsidR="00D8050C">
        <w:rPr>
          <w:rFonts w:eastAsia="Times New Roman" w:cs="David" w:hint="cs"/>
          <w:color w:val="212121"/>
          <w:sz w:val="24"/>
          <w:szCs w:val="24"/>
          <w:rtl/>
        </w:rPr>
        <w:t>ש</w:t>
      </w:r>
      <w:r w:rsidR="00A45EEE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בהם </w:t>
      </w:r>
      <w:r w:rsidR="00357F5B" w:rsidRPr="005E7CBE">
        <w:rPr>
          <w:rFonts w:eastAsia="Times New Roman" w:cs="David" w:hint="cs"/>
          <w:color w:val="212121"/>
          <w:sz w:val="24"/>
          <w:szCs w:val="24"/>
          <w:rtl/>
        </w:rPr>
        <w:t>הצליחו</w:t>
      </w:r>
      <w:r w:rsidR="00A45EEE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 לה</w:t>
      </w:r>
      <w:r w:rsidR="00357F5B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שיג </w:t>
      </w:r>
      <w:r w:rsidR="00A45EEE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אחוזי זיהוי גבוהים, בשנים האחרונות ניכרת התעניינות רבה בשפה הערבית.  </w:t>
      </w:r>
    </w:p>
    <w:p w14:paraId="6A9ADE02" w14:textId="77777777" w:rsidR="00EC52DF" w:rsidRPr="005E7CBE" w:rsidRDefault="00EC52DF" w:rsidP="008C0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4"/>
          <w:szCs w:val="24"/>
          <w:rtl/>
        </w:rPr>
      </w:pPr>
    </w:p>
    <w:p w14:paraId="20E065C0" w14:textId="31BBEC70" w:rsidR="00E719B3" w:rsidRPr="005E7CBE" w:rsidRDefault="00791513" w:rsidP="00A73A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4"/>
          <w:szCs w:val="24"/>
          <w:rtl/>
        </w:rPr>
      </w:pP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בעוד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שנדרשים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ביצועי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זמן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אמת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0D7BB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מערכות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אשר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מבצעות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זיהוי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כתב</w:t>
      </w:r>
      <w:r w:rsidR="00A73ABC" w:rsidRPr="005E7CBE">
        <w:rPr>
          <w:rFonts w:eastAsia="Times New Roman" w:cs="David" w:hint="cs"/>
          <w:color w:val="212121"/>
          <w:sz w:val="24"/>
          <w:szCs w:val="24"/>
          <w:rtl/>
        </w:rPr>
        <w:t>-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יד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מקוון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,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גישות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קונבנציונליות</w:t>
      </w:r>
      <w:r w:rsidR="000D7BB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של זיהוי טקסט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בדרך</w:t>
      </w:r>
      <w:r w:rsidR="008C0D87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</w:t>
      </w:r>
      <w:r w:rsidR="000D7BB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כלל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</w:t>
      </w:r>
      <w:r w:rsidR="000D7BB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מתינות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עד</w:t>
      </w:r>
      <w:r w:rsidR="000D7BB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לסיו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ם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0D7BBB" w:rsidRPr="005E7CBE">
        <w:rPr>
          <w:rFonts w:eastAsia="Times New Roman" w:cs="David" w:hint="cs"/>
          <w:color w:val="212121"/>
          <w:sz w:val="24"/>
          <w:szCs w:val="24"/>
          <w:rtl/>
        </w:rPr>
        <w:t>ה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כתיב</w:t>
      </w:r>
      <w:r w:rsidR="000D7BB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8C0D87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בכדי להתחיל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בתהליך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הזיהוי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ובניתוח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</w:t>
      </w:r>
      <w:r w:rsidR="008C0D87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טקסט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. </w:t>
      </w:r>
      <w:r w:rsidR="008C0D87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דחית תהליך הזיהוי ע</w:t>
      </w:r>
      <w:r w:rsidR="00A73AB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ד לסיום הכתיבה אינו מאפשר ניצול של פרק</w:t>
      </w:r>
      <w:r w:rsidR="008C0D87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זמן הכתיבה</w:t>
      </w:r>
      <w:r w:rsidR="00A73AB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לביצוע זיהוי</w:t>
      </w:r>
      <w:r w:rsidR="008C0D87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, דבר אשר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גורם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להאטת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המערכת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8C0D87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ומונע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מימוש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357F5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יישומים מתקדמים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כגון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השלמה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ותיקון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איות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אוטומטי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5343E3">
        <w:rPr>
          <w:rFonts w:ascii="Arial" w:eastAsia="Times New Roman" w:hAnsi="Arial" w:cs="David" w:hint="cs"/>
          <w:color w:val="212121"/>
          <w:sz w:val="24"/>
          <w:szCs w:val="24"/>
          <w:rtl/>
        </w:rPr>
        <w:t>תוך כדי כתיבה</w:t>
      </w:r>
      <w:r w:rsidRPr="005E7CBE">
        <w:rPr>
          <w:rFonts w:eastAsia="Times New Roman" w:cs="David"/>
          <w:color w:val="212121"/>
          <w:sz w:val="24"/>
          <w:szCs w:val="24"/>
          <w:rtl/>
        </w:rPr>
        <w:t>.</w:t>
      </w:r>
    </w:p>
    <w:p w14:paraId="3ADFE128" w14:textId="77777777" w:rsidR="00235D68" w:rsidRPr="005E7CBE" w:rsidRDefault="00235D68" w:rsidP="00F01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4"/>
          <w:szCs w:val="24"/>
          <w:rtl/>
        </w:rPr>
      </w:pPr>
    </w:p>
    <w:p w14:paraId="5BAC359D" w14:textId="7C969A17" w:rsidR="00E719B3" w:rsidRPr="005E7CBE" w:rsidRDefault="00DE3D77" w:rsidP="00D8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4"/>
          <w:szCs w:val="24"/>
          <w:rtl/>
        </w:rPr>
      </w:pP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במסגרת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עבודה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זו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אנו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A73AB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מציעים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B179C1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שיטה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A73AB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ל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זיהוי</w:t>
      </w:r>
      <w:r w:rsidR="00A73AB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כתב</w:t>
      </w:r>
      <w:r w:rsidR="00A73ABC" w:rsidRPr="005E7CBE">
        <w:rPr>
          <w:rFonts w:eastAsia="Times New Roman" w:cs="David" w:hint="cs"/>
          <w:color w:val="212121"/>
          <w:sz w:val="24"/>
          <w:szCs w:val="24"/>
          <w:rtl/>
        </w:rPr>
        <w:t>-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יד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1A7D30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בשפה הע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רבית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בזמן</w:t>
      </w:r>
      <w:r w:rsidR="00CA1524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אמת</w:t>
      </w:r>
      <w:r w:rsidR="00B179C1" w:rsidRPr="005E7CBE">
        <w:rPr>
          <w:rFonts w:eastAsia="Times New Roman" w:cs="David" w:hint="cs"/>
          <w:color w:val="212121"/>
          <w:sz w:val="24"/>
          <w:szCs w:val="24"/>
          <w:rtl/>
        </w:rPr>
        <w:t>.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אנו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B179C1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ממחישים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את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CA1524" w:rsidRPr="005E7CBE">
        <w:rPr>
          <w:rFonts w:eastAsia="Times New Roman" w:cs="David" w:hint="cs"/>
          <w:color w:val="212121"/>
          <w:sz w:val="24"/>
          <w:szCs w:val="24"/>
          <w:rtl/>
        </w:rPr>
        <w:t>ה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יכולת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CA1524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לבצע תהליכי סגמנטציה וזיהוי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אשר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דורשים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זמן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עיבוד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ממושך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,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תוך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כדי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B179C1" w:rsidRPr="005E7CBE">
        <w:rPr>
          <w:rFonts w:eastAsia="Times New Roman" w:cs="David" w:hint="cs"/>
          <w:color w:val="212121"/>
          <w:sz w:val="24"/>
          <w:szCs w:val="24"/>
          <w:rtl/>
        </w:rPr>
        <w:t>ניצול זמן ה</w:t>
      </w:r>
      <w:r w:rsidR="00235D6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כתיבה</w:t>
      </w:r>
      <w:r w:rsidR="00235D68" w:rsidRPr="005E7CBE">
        <w:rPr>
          <w:rFonts w:eastAsia="Times New Roman" w:cs="David"/>
          <w:color w:val="212121"/>
          <w:sz w:val="24"/>
          <w:szCs w:val="24"/>
          <w:rtl/>
        </w:rPr>
        <w:t>.</w:t>
      </w:r>
    </w:p>
    <w:p w14:paraId="14D0DE0F" w14:textId="77777777" w:rsidR="00894CB8" w:rsidRPr="005E7CBE" w:rsidRDefault="00894CB8" w:rsidP="00EA4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4"/>
          <w:szCs w:val="24"/>
          <w:rtl/>
        </w:rPr>
      </w:pPr>
    </w:p>
    <w:p w14:paraId="467B6821" w14:textId="25489282" w:rsidR="004F3485" w:rsidRPr="005E7CBE" w:rsidRDefault="00EA4C4E" w:rsidP="00D8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4"/>
          <w:szCs w:val="24"/>
          <w:rtl/>
        </w:rPr>
      </w:pPr>
      <w:r w:rsidRPr="005E7CBE">
        <w:rPr>
          <w:rFonts w:eastAsia="Times New Roman" w:cs="David" w:hint="cs"/>
          <w:color w:val="212121"/>
          <w:sz w:val="24"/>
          <w:szCs w:val="24"/>
          <w:rtl/>
        </w:rPr>
        <w:t>תהליך הסגמנטציה הינו מבוסס זיהוי, כלומר</w:t>
      </w:r>
      <w:r w:rsidR="00894CB8" w:rsidRPr="005E7CBE">
        <w:rPr>
          <w:rFonts w:eastAsia="Times New Roman" w:cs="David" w:hint="cs"/>
          <w:color w:val="212121"/>
          <w:sz w:val="24"/>
          <w:szCs w:val="24"/>
          <w:rtl/>
        </w:rPr>
        <w:t>,</w:t>
      </w:r>
      <w:r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 הוא משתמש ב</w:t>
      </w:r>
      <w:r w:rsidR="004F3485" w:rsidRPr="005E7CBE">
        <w:rPr>
          <w:rFonts w:eastAsia="Times New Roman" w:cs="David" w:hint="cs"/>
          <w:color w:val="212121"/>
          <w:sz w:val="24"/>
          <w:szCs w:val="24"/>
          <w:rtl/>
        </w:rPr>
        <w:t>מידת הדימיון בין הקטעים השונים של משיכת העט על מנת להחליט אם קטע נתון מייצג אות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 xml:space="preserve"> כלשהי</w:t>
      </w:r>
      <w:r w:rsidR="004F3485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 ובהתאם לכך מחליט היכן ממוקמות נקודות הסגמנטציה</w:t>
      </w:r>
      <w:r w:rsidRPr="005E7CBE">
        <w:rPr>
          <w:rFonts w:eastAsia="Times New Roman" w:cs="David" w:hint="cs"/>
          <w:color w:val="212121"/>
          <w:sz w:val="24"/>
          <w:szCs w:val="24"/>
          <w:rtl/>
        </w:rPr>
        <w:t>.</w:t>
      </w:r>
      <w:r w:rsidR="00894CB8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 </w:t>
      </w:r>
      <w:r w:rsidR="004F3485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מערכת הסגמנטציה מכילה שלושה שלבים עיקריים. 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>ב</w:t>
      </w:r>
      <w:r w:rsidR="004F3485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שלב הראשון, אשר מתבצע תוך כדי הכתיבה, </w:t>
      </w:r>
      <w:r w:rsidR="00397E1B" w:rsidRPr="005E7CBE">
        <w:rPr>
          <w:rFonts w:eastAsia="Times New Roman" w:cs="David" w:hint="cs"/>
          <w:color w:val="212121"/>
          <w:sz w:val="24"/>
          <w:szCs w:val="24"/>
          <w:rtl/>
        </w:rPr>
        <w:t>המערכת מנסה לזהות קטעים אנכיים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 xml:space="preserve"> </w:t>
      </w:r>
      <w:r w:rsidR="00D8050C">
        <w:rPr>
          <w:rFonts w:eastAsia="Times New Roman" w:cs="David" w:hint="cs"/>
          <w:color w:val="212121"/>
          <w:sz w:val="24"/>
          <w:szCs w:val="24"/>
          <w:rtl/>
        </w:rPr>
        <w:t>המתבסס על ת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>כונות מורפולוגיות</w:t>
      </w:r>
      <w:r w:rsidR="00D8050C">
        <w:rPr>
          <w:rFonts w:eastAsia="Times New Roman" w:cs="David" w:hint="cs"/>
          <w:color w:val="212121"/>
          <w:sz w:val="24"/>
          <w:szCs w:val="24"/>
          <w:rtl/>
        </w:rPr>
        <w:t>.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 xml:space="preserve"> בתו</w:t>
      </w:r>
      <w:r w:rsidR="00D8050C">
        <w:rPr>
          <w:rFonts w:eastAsia="Times New Roman" w:cs="David" w:hint="cs"/>
          <w:color w:val="212121"/>
          <w:sz w:val="24"/>
          <w:szCs w:val="24"/>
          <w:rtl/>
        </w:rPr>
        <w:t>ך קטעים אלה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 xml:space="preserve"> מועמדות</w:t>
      </w:r>
      <w:r w:rsidR="00397E1B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 נקודות סגמנטציה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 xml:space="preserve">. נקודות </w:t>
      </w:r>
      <w:r w:rsidR="00D8050C">
        <w:rPr>
          <w:rFonts w:eastAsia="Times New Roman" w:cs="David" w:hint="cs"/>
          <w:color w:val="212121"/>
          <w:sz w:val="24"/>
          <w:szCs w:val="24"/>
          <w:rtl/>
        </w:rPr>
        <w:t>ה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>סגמנטציה</w:t>
      </w:r>
      <w:r w:rsidR="00397E1B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 משרות</w:t>
      </w:r>
      <w:r w:rsidR="005343E3">
        <w:rPr>
          <w:rFonts w:eastAsia="Times New Roman" w:cs="David" w:hint="cs"/>
          <w:color w:val="212121"/>
          <w:sz w:val="24"/>
          <w:szCs w:val="24"/>
          <w:rtl/>
        </w:rPr>
        <w:t xml:space="preserve"> חלוקה של משיכת העט למספר קטעים,</w:t>
      </w:r>
      <w:r w:rsidR="00397E1B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 </w:t>
      </w:r>
      <w:r w:rsidR="005343E3">
        <w:rPr>
          <w:rFonts w:eastAsia="Times New Roman" w:cs="David" w:hint="cs"/>
          <w:color w:val="212121"/>
          <w:sz w:val="24"/>
          <w:szCs w:val="24"/>
          <w:rtl/>
        </w:rPr>
        <w:t>ו</w:t>
      </w:r>
      <w:r w:rsidR="00397E1B" w:rsidRPr="005E7CBE">
        <w:rPr>
          <w:rFonts w:eastAsia="Times New Roman" w:cs="David" w:hint="cs"/>
          <w:color w:val="212121"/>
          <w:sz w:val="24"/>
          <w:szCs w:val="24"/>
          <w:rtl/>
        </w:rPr>
        <w:t>בעזרת המערכת לזיהוי אותיות</w:t>
      </w:r>
      <w:r w:rsidR="00D8050C">
        <w:rPr>
          <w:rFonts w:eastAsia="Times New Roman" w:cs="David" w:hint="cs"/>
          <w:color w:val="212121"/>
          <w:sz w:val="24"/>
          <w:szCs w:val="24"/>
          <w:rtl/>
        </w:rPr>
        <w:t>,</w:t>
      </w:r>
      <w:r w:rsidR="00397E1B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 קטעים אלה מקבלים ציונים אשר מסמלים את מידת </w:t>
      </w:r>
      <w:r w:rsidR="005343E3" w:rsidRPr="005E7CBE">
        <w:rPr>
          <w:rFonts w:eastAsia="Times New Roman" w:cs="David" w:hint="cs"/>
          <w:color w:val="212121"/>
          <w:sz w:val="24"/>
          <w:szCs w:val="24"/>
          <w:rtl/>
        </w:rPr>
        <w:t>הדמיון</w:t>
      </w:r>
      <w:r w:rsidR="00397E1B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 בינם לבין </w:t>
      </w:r>
      <w:r w:rsidR="005343E3">
        <w:rPr>
          <w:rFonts w:eastAsia="Times New Roman" w:cs="David" w:hint="cs"/>
          <w:color w:val="212121"/>
          <w:sz w:val="24"/>
          <w:szCs w:val="24"/>
          <w:rtl/>
        </w:rPr>
        <w:t>ה</w:t>
      </w:r>
      <w:r w:rsidR="00397E1B" w:rsidRPr="005E7CBE">
        <w:rPr>
          <w:rFonts w:eastAsia="Times New Roman" w:cs="David" w:hint="cs"/>
          <w:color w:val="212121"/>
          <w:sz w:val="24"/>
          <w:szCs w:val="24"/>
          <w:rtl/>
        </w:rPr>
        <w:t>אותיות</w:t>
      </w:r>
      <w:r w:rsidR="005343E3">
        <w:rPr>
          <w:rFonts w:eastAsia="Times New Roman" w:cs="David" w:hint="cs"/>
          <w:color w:val="212121"/>
          <w:sz w:val="24"/>
          <w:szCs w:val="24"/>
          <w:rtl/>
        </w:rPr>
        <w:t xml:space="preserve"> הקיימות במסד הנתונים</w:t>
      </w:r>
      <w:r w:rsidR="00397E1B" w:rsidRPr="005E7CBE">
        <w:rPr>
          <w:rFonts w:eastAsia="Times New Roman" w:cs="David" w:hint="cs"/>
          <w:color w:val="212121"/>
          <w:sz w:val="24"/>
          <w:szCs w:val="24"/>
          <w:rtl/>
        </w:rPr>
        <w:t>. בשלב השני</w:t>
      </w:r>
      <w:r w:rsidR="005343E3">
        <w:rPr>
          <w:rFonts w:eastAsia="Times New Roman" w:cs="David" w:hint="cs"/>
          <w:color w:val="212121"/>
          <w:sz w:val="24"/>
          <w:szCs w:val="24"/>
          <w:rtl/>
        </w:rPr>
        <w:t>,</w:t>
      </w:r>
      <w:r w:rsidR="00397E1B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 נקודות סגמנטציה מסוננות ומתבצע תהליך של חישוב מחדש של ציוני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 xml:space="preserve"> הדימיון</w:t>
      </w:r>
      <w:r w:rsidR="00397E1B" w:rsidRPr="005E7CBE">
        <w:rPr>
          <w:rFonts w:eastAsia="Times New Roman" w:cs="David" w:hint="cs"/>
          <w:color w:val="212121"/>
          <w:sz w:val="24"/>
          <w:szCs w:val="24"/>
          <w:rtl/>
        </w:rPr>
        <w:t>.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 xml:space="preserve"> </w:t>
      </w:r>
      <w:r w:rsidR="00397E1B" w:rsidRPr="005E7CBE">
        <w:rPr>
          <w:rFonts w:eastAsia="Times New Roman" w:cs="David" w:hint="cs"/>
          <w:color w:val="212121"/>
          <w:sz w:val="24"/>
          <w:szCs w:val="24"/>
          <w:rtl/>
        </w:rPr>
        <w:t>בשלב השלישי, המערכת בוחרת את קבוצת נקודות הסגמנטציה הסופיות בעז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>רת מספר אלגוריתמי בחירה.</w:t>
      </w:r>
    </w:p>
    <w:p w14:paraId="5B3113F8" w14:textId="77777777" w:rsidR="005E7CBE" w:rsidRDefault="005E7CBE" w:rsidP="005E7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4"/>
          <w:szCs w:val="24"/>
          <w:rtl/>
        </w:rPr>
      </w:pPr>
    </w:p>
    <w:p w14:paraId="639DDA43" w14:textId="3C0389B4" w:rsidR="00235D68" w:rsidRDefault="005343E3" w:rsidP="00534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4"/>
          <w:szCs w:val="24"/>
          <w:rtl/>
        </w:rPr>
      </w:pPr>
      <w:r>
        <w:rPr>
          <w:rFonts w:eastAsia="Times New Roman" w:cs="David" w:hint="cs"/>
          <w:color w:val="212121"/>
          <w:sz w:val="24"/>
          <w:szCs w:val="24"/>
          <w:rtl/>
        </w:rPr>
        <w:t xml:space="preserve">ממערכת זיהוי האותיות 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 xml:space="preserve">נדרש </w:t>
      </w:r>
      <w:r>
        <w:rPr>
          <w:rFonts w:eastAsia="Times New Roman" w:cs="David" w:hint="cs"/>
          <w:color w:val="212121"/>
          <w:sz w:val="24"/>
          <w:szCs w:val="24"/>
          <w:rtl/>
        </w:rPr>
        <w:t xml:space="preserve">זמן </w:t>
      </w:r>
      <w:r w:rsidR="00894CB8" w:rsidRPr="005E7CBE">
        <w:rPr>
          <w:rFonts w:eastAsia="Times New Roman" w:cs="David" w:hint="cs"/>
          <w:color w:val="212121"/>
          <w:sz w:val="24"/>
          <w:szCs w:val="24"/>
          <w:rtl/>
        </w:rPr>
        <w:t xml:space="preserve">תגובה 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 xml:space="preserve">קצר ביותר </w:t>
      </w:r>
      <w:r w:rsidR="004F3485" w:rsidRPr="005E7CBE">
        <w:rPr>
          <w:rFonts w:eastAsia="Times New Roman" w:cs="David" w:hint="cs"/>
          <w:color w:val="212121"/>
          <w:sz w:val="24"/>
          <w:szCs w:val="24"/>
          <w:rtl/>
        </w:rPr>
        <w:t>מאחר והסגמנטציה מתבצעת בזמן אמת, תוך כדי כתיבה.</w:t>
      </w:r>
      <w:r w:rsidR="005E7CBE">
        <w:rPr>
          <w:rFonts w:eastAsia="Times New Roman" w:cs="David" w:hint="cs"/>
          <w:color w:val="212121"/>
          <w:sz w:val="24"/>
          <w:szCs w:val="24"/>
          <w:rtl/>
        </w:rPr>
        <w:t xml:space="preserve"> </w:t>
      </w:r>
      <w:r w:rsidR="00BD2BD7">
        <w:rPr>
          <w:rFonts w:eastAsia="Times New Roman" w:cs="David" w:hint="cs"/>
          <w:color w:val="212121"/>
          <w:sz w:val="24"/>
          <w:szCs w:val="24"/>
          <w:rtl/>
        </w:rPr>
        <w:t>לחישוב המרחק בין הצורות השונות, המערכת משתמשת</w:t>
      </w:r>
      <w:r w:rsidR="00BD2BD7" w:rsidRPr="00BD2BD7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</w:t>
      </w:r>
      <w:r w:rsidR="00BD2BD7">
        <w:rPr>
          <w:rFonts w:ascii="Arial" w:eastAsia="Times New Roman" w:hAnsi="Arial" w:cs="David" w:hint="cs"/>
          <w:color w:val="212121"/>
          <w:sz w:val="24"/>
          <w:szCs w:val="24"/>
          <w:rtl/>
        </w:rPr>
        <w:t>במטריקת "מרחק מובילי החול" (</w:t>
      </w:r>
      <w:r w:rsidR="00BD2BD7">
        <w:rPr>
          <w:rFonts w:ascii="Arial" w:eastAsia="Times New Roman" w:hAnsi="Arial" w:cs="David"/>
          <w:color w:val="212121"/>
          <w:sz w:val="24"/>
          <w:szCs w:val="24"/>
        </w:rPr>
        <w:t>earth mover’s distance</w:t>
      </w:r>
      <w:r w:rsidR="00BD2BD7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). </w:t>
      </w:r>
      <w:r>
        <w:rPr>
          <w:rFonts w:ascii="Arial" w:eastAsia="Times New Roman" w:hAnsi="Arial" w:cs="David" w:hint="cs"/>
          <w:color w:val="212121"/>
          <w:sz w:val="24"/>
          <w:szCs w:val="24"/>
          <w:rtl/>
        </w:rPr>
        <w:t>מחקרים רבים הראו כי קיימת מידת התאמה גבוה בין מטריקה זו למר</w:t>
      </w:r>
      <w:r w:rsidR="00BD2BD7">
        <w:rPr>
          <w:rFonts w:ascii="Arial" w:eastAsia="Times New Roman" w:hAnsi="Arial" w:cs="David" w:hint="cs"/>
          <w:color w:val="212121"/>
          <w:sz w:val="24"/>
          <w:szCs w:val="24"/>
          <w:rtl/>
        </w:rPr>
        <w:t>חק</w:t>
      </w:r>
      <w:r w:rsidR="00D8050C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התפיסתי</w:t>
      </w:r>
      <w:r w:rsidR="00BD2BD7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. </w:t>
      </w:r>
      <w:r w:rsidR="00D8050C">
        <w:rPr>
          <w:rFonts w:ascii="Arial" w:eastAsia="Times New Roman" w:hAnsi="Arial" w:cs="David" w:hint="cs"/>
          <w:color w:val="212121"/>
          <w:sz w:val="24"/>
          <w:szCs w:val="24"/>
          <w:rtl/>
        </w:rPr>
        <w:t>ה</w:t>
      </w:r>
      <w:r w:rsidR="0065609E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זיהוי</w:t>
      </w:r>
      <w:r w:rsidR="00D8050C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המהיר מתבצע על-ידי</w:t>
      </w:r>
      <w:r w:rsidR="0065609E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65609E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שיבוץ</w:t>
      </w:r>
      <w:r w:rsidR="0065609E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65609E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יעיל</w:t>
      </w:r>
      <w:r w:rsidR="0065609E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65609E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של</w:t>
      </w:r>
      <w:r w:rsidR="0065609E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65609E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התבניות</w:t>
      </w:r>
      <w:r w:rsidR="0065609E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65609E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למרחב</w:t>
      </w:r>
      <w:r w:rsidR="0065609E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65609E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האדוות</w:t>
      </w:r>
      <w:r w:rsidR="00EC52DF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(</w:t>
      </w:r>
      <w:r w:rsidR="00EC52DF" w:rsidRPr="005E7CBE">
        <w:rPr>
          <w:rFonts w:ascii="Arial" w:eastAsia="Times New Roman" w:hAnsi="Arial" w:cs="David"/>
          <w:color w:val="212121"/>
          <w:sz w:val="24"/>
          <w:szCs w:val="24"/>
        </w:rPr>
        <w:t>wavelets</w:t>
      </w:r>
      <w:r w:rsidR="00EC52DF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)</w:t>
      </w:r>
      <w:r w:rsidR="00DC0D0E">
        <w:rPr>
          <w:rFonts w:ascii="Arial" w:eastAsia="Times New Roman" w:hAnsi="Arial" w:cs="David" w:hint="cs"/>
          <w:color w:val="212121"/>
          <w:sz w:val="24"/>
          <w:szCs w:val="24"/>
          <w:rtl/>
        </w:rPr>
        <w:t>,</w:t>
      </w:r>
      <w:r w:rsidR="00BD2BD7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</w:t>
      </w:r>
      <w:r w:rsidR="00D8050C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אשר בו מתאפשר חישוב </w:t>
      </w:r>
      <w:r w:rsidR="005F6161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מקורב </w:t>
      </w:r>
      <w:r w:rsidR="00D8050C">
        <w:rPr>
          <w:rFonts w:ascii="Arial" w:eastAsia="Times New Roman" w:hAnsi="Arial" w:cs="David" w:hint="cs"/>
          <w:color w:val="212121"/>
          <w:sz w:val="24"/>
          <w:szCs w:val="24"/>
          <w:rtl/>
        </w:rPr>
        <w:t>מהיר של מטריקה זו ו</w:t>
      </w:r>
      <w:r w:rsidR="00DC0D0E">
        <w:rPr>
          <w:rFonts w:ascii="Arial" w:eastAsia="Times New Roman" w:hAnsi="Arial" w:cs="David" w:hint="cs"/>
          <w:color w:val="212121"/>
          <w:sz w:val="24"/>
          <w:szCs w:val="24"/>
          <w:rtl/>
        </w:rPr>
        <w:t>בנוסף מאפשר</w:t>
      </w:r>
      <w:r w:rsidR="00D8050C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</w:t>
      </w:r>
      <w:r w:rsidR="00D8050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חיפוש</w:t>
      </w:r>
      <w:r w:rsidR="00D8050C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D8050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התבניות</w:t>
      </w:r>
      <w:r w:rsidR="00D8050C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D8050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הדומות</w:t>
      </w:r>
      <w:r w:rsidR="00D8050C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D8050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ביותר</w:t>
      </w:r>
      <w:r w:rsidR="00D8050C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D8050C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הוא</w:t>
      </w:r>
      <w:r w:rsidR="00D8050C"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394E48">
        <w:rPr>
          <w:rFonts w:ascii="Arial" w:eastAsia="Times New Roman" w:hAnsi="Arial" w:cs="David" w:hint="cs"/>
          <w:color w:val="212121"/>
          <w:sz w:val="24"/>
          <w:szCs w:val="24"/>
          <w:rtl/>
        </w:rPr>
        <w:t>בצורה יעילה,</w:t>
      </w:r>
      <w:r w:rsidR="005F6161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מאחר ומרחב זה משמר את אי-ש</w:t>
      </w:r>
      <w:r w:rsidR="00D8050C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וויון המשולש. </w:t>
      </w:r>
    </w:p>
    <w:p w14:paraId="7B3E7E2D" w14:textId="77777777" w:rsidR="00D8050C" w:rsidRPr="005E7CBE" w:rsidRDefault="00D8050C" w:rsidP="00D8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4"/>
          <w:szCs w:val="24"/>
          <w:rtl/>
        </w:rPr>
      </w:pPr>
    </w:p>
    <w:p w14:paraId="1E185A87" w14:textId="244ED26E" w:rsidR="0065609E" w:rsidRPr="005E7CBE" w:rsidRDefault="00E719B3" w:rsidP="003C6B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4"/>
          <w:szCs w:val="24"/>
          <w:rtl/>
        </w:rPr>
      </w:pP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אנו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מראים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כי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3C6B19" w:rsidRPr="005E7CBE">
        <w:rPr>
          <w:rFonts w:eastAsia="Times New Roman" w:cs="David" w:hint="cs"/>
          <w:color w:val="212121"/>
          <w:sz w:val="24"/>
          <w:szCs w:val="24"/>
          <w:rtl/>
        </w:rPr>
        <w:t>ה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מידע</w:t>
      </w:r>
      <w:r w:rsidRPr="005E7CBE">
        <w:rPr>
          <w:rFonts w:eastAsia="Times New Roman" w:cs="David"/>
          <w:color w:val="212121"/>
          <w:sz w:val="24"/>
          <w:szCs w:val="24"/>
          <w:rtl/>
        </w:rPr>
        <w:t xml:space="preserve"> </w:t>
      </w:r>
      <w:r w:rsidR="0065609E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אותו המערכת מצליחה לדלות תוך כדי התקדמות הכתיבה מאפשר צמצום משמעותי של גודל המילון הפוטנציאלי אשר בו יש ל</w:t>
      </w:r>
      <w:r w:rsidR="003C6B19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חפש בתהליך מאוחר יותר של זוהוי מ</w:t>
      </w:r>
      <w:r w:rsidR="0065609E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דויק יותר</w:t>
      </w:r>
      <w:r w:rsidR="003C6B19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של מילים</w:t>
      </w:r>
      <w:r w:rsidR="0065609E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בשיטה ההוליסטית.</w:t>
      </w:r>
    </w:p>
    <w:p w14:paraId="1C604FF4" w14:textId="77777777" w:rsidR="0065609E" w:rsidRPr="005E7CBE" w:rsidRDefault="0065609E" w:rsidP="00F01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4"/>
          <w:szCs w:val="24"/>
          <w:rtl/>
        </w:rPr>
      </w:pPr>
    </w:p>
    <w:p w14:paraId="7F071957" w14:textId="5476CB55" w:rsidR="00E719B3" w:rsidRPr="00E719B3" w:rsidRDefault="00E82468" w:rsidP="00E82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David"/>
          <w:color w:val="212121"/>
          <w:sz w:val="28"/>
          <w:szCs w:val="28"/>
          <w:rtl/>
        </w:rPr>
      </w:pP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בעקבות מחקר זה, נכתבו</w:t>
      </w:r>
      <w:r w:rsidR="00D91A71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שני מאמרים מדעיים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, בשיתוף עם דר' ראיד סעאבנה,</w:t>
      </w:r>
      <w:r w:rsidR="00D91A71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</w:t>
      </w: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והתקבלו לפרסום</w:t>
      </w:r>
      <w:r w:rsidR="007938DF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בשני כנסים בינלאומיים </w:t>
      </w:r>
      <w:r w:rsidR="000D7BB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</w:t>
      </w:r>
      <w:r w:rsidR="007938DF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נושא</w:t>
      </w:r>
      <w:r w:rsidR="000D7BB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זיהוי </w:t>
      </w:r>
      <w:r w:rsidR="00D91A71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תבניות וזיהוי כתב יד.</w:t>
      </w:r>
      <w:r w:rsidR="0065609E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</w:t>
      </w:r>
    </w:p>
    <w:p w14:paraId="486AE520" w14:textId="77777777" w:rsidR="007A275C" w:rsidRPr="0065609E" w:rsidRDefault="007A275C" w:rsidP="00E719B3">
      <w:pPr>
        <w:pStyle w:val="numberig"/>
        <w:numPr>
          <w:ilvl w:val="0"/>
          <w:numId w:val="0"/>
        </w:numPr>
        <w:bidi/>
        <w:jc w:val="left"/>
        <w:rPr>
          <w:rFonts w:asciiTheme="minorHAnsi" w:hAnsiTheme="minorHAnsi" w:cstheme="minorHAnsi"/>
          <w:b/>
          <w:bCs/>
          <w:sz w:val="36"/>
          <w:szCs w:val="36"/>
          <w:rtl/>
        </w:rPr>
      </w:pPr>
    </w:p>
    <w:p w14:paraId="3001B08B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rPr>
          <w:rFonts w:cs="David"/>
          <w:b/>
          <w:bCs/>
          <w:sz w:val="22"/>
          <w:szCs w:val="22"/>
          <w:rtl/>
        </w:rPr>
      </w:pPr>
    </w:p>
    <w:p w14:paraId="4BDE9126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0"/>
          <w:szCs w:val="40"/>
          <w:rtl/>
        </w:rPr>
      </w:pPr>
    </w:p>
    <w:p w14:paraId="347331AD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0"/>
          <w:szCs w:val="40"/>
          <w:rtl/>
        </w:rPr>
      </w:pPr>
    </w:p>
    <w:p w14:paraId="21A04EF7" w14:textId="42FF8D4B" w:rsidR="007A275C" w:rsidRPr="00591C20" w:rsidRDefault="007A275C" w:rsidP="00084563">
      <w:pPr>
        <w:bidi w:val="0"/>
        <w:rPr>
          <w:rFonts w:ascii="Times New Roman" w:eastAsia="Times New Roman" w:hAnsi="Times New Roman" w:cs="David"/>
          <w:b/>
          <w:bCs/>
          <w:sz w:val="40"/>
          <w:szCs w:val="40"/>
          <w:rtl/>
          <w:lang w:eastAsia="he-IL"/>
        </w:rPr>
      </w:pPr>
    </w:p>
    <w:p w14:paraId="27B550D4" w14:textId="77777777" w:rsidR="00EC72B3" w:rsidRDefault="00EC72B3">
      <w:pPr>
        <w:bidi w:val="0"/>
        <w:rPr>
          <w:rFonts w:ascii="Times New Roman" w:eastAsia="Times New Roman" w:hAnsi="Times New Roman" w:cs="David"/>
          <w:b/>
          <w:bCs/>
          <w:sz w:val="40"/>
          <w:szCs w:val="40"/>
          <w:rtl/>
          <w:lang w:eastAsia="he-IL"/>
        </w:rPr>
      </w:pPr>
      <w:r>
        <w:rPr>
          <w:rFonts w:cs="David"/>
          <w:b/>
          <w:bCs/>
          <w:sz w:val="40"/>
          <w:szCs w:val="40"/>
          <w:rtl/>
        </w:rPr>
        <w:br w:type="page"/>
      </w:r>
    </w:p>
    <w:p w14:paraId="1E020E2F" w14:textId="733DDF88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0"/>
          <w:szCs w:val="40"/>
          <w:rtl/>
        </w:rPr>
      </w:pPr>
      <w:r w:rsidRPr="00591C20">
        <w:rPr>
          <w:rFonts w:cs="David" w:hint="cs"/>
          <w:b/>
          <w:bCs/>
          <w:sz w:val="40"/>
          <w:szCs w:val="40"/>
          <w:rtl/>
        </w:rPr>
        <w:lastRenderedPageBreak/>
        <w:t>אוניברסיטת תל-אביב</w:t>
      </w:r>
    </w:p>
    <w:p w14:paraId="4FE6DA3E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36"/>
          <w:szCs w:val="36"/>
          <w:rtl/>
        </w:rPr>
      </w:pPr>
      <w:r w:rsidRPr="00591C20">
        <w:rPr>
          <w:rFonts w:cs="David" w:hint="cs"/>
          <w:b/>
          <w:bCs/>
          <w:sz w:val="36"/>
          <w:szCs w:val="36"/>
          <w:rtl/>
        </w:rPr>
        <w:t>הפקולטה להנדסה ע"ש איבי ואלדר פליישמן</w:t>
      </w:r>
    </w:p>
    <w:p w14:paraId="664F6D10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32"/>
          <w:szCs w:val="32"/>
          <w:rtl/>
        </w:rPr>
      </w:pPr>
      <w:r w:rsidRPr="00591C20">
        <w:rPr>
          <w:rFonts w:cs="David" w:hint="cs"/>
          <w:b/>
          <w:bCs/>
          <w:sz w:val="32"/>
          <w:szCs w:val="32"/>
          <w:rtl/>
        </w:rPr>
        <w:t>בית הספר לתארים מתקדמים ע"ש זנדמן-סליינר</w:t>
      </w:r>
    </w:p>
    <w:p w14:paraId="1017F846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3B8F72B3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93012D3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44EDB4F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29C59C5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D58246F" w14:textId="0F0E1C22" w:rsidR="007A275C" w:rsidRPr="00591C20" w:rsidRDefault="00F371BB" w:rsidP="00E2352F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8"/>
          <w:szCs w:val="48"/>
          <w:rtl/>
        </w:rPr>
      </w:pPr>
      <w:r w:rsidRPr="00591C20">
        <w:rPr>
          <w:rFonts w:cs="David" w:hint="cs"/>
          <w:b/>
          <w:bCs/>
          <w:sz w:val="48"/>
          <w:szCs w:val="48"/>
          <w:rtl/>
        </w:rPr>
        <w:t>סגמנטציה וזיהוי</w:t>
      </w:r>
      <w:r w:rsidR="00D604FD" w:rsidRPr="00591C20">
        <w:rPr>
          <w:rFonts w:cs="David" w:hint="cs"/>
          <w:b/>
          <w:bCs/>
          <w:sz w:val="48"/>
          <w:szCs w:val="48"/>
          <w:rtl/>
        </w:rPr>
        <w:t xml:space="preserve"> כתב יד מקוון</w:t>
      </w:r>
      <w:r w:rsidRPr="00591C20">
        <w:rPr>
          <w:rFonts w:cs="David" w:hint="cs"/>
          <w:b/>
          <w:bCs/>
          <w:sz w:val="48"/>
          <w:szCs w:val="48"/>
          <w:rtl/>
        </w:rPr>
        <w:t xml:space="preserve"> </w:t>
      </w:r>
      <w:r w:rsidR="00E2352F">
        <w:rPr>
          <w:rFonts w:cs="David" w:hint="cs"/>
          <w:b/>
          <w:bCs/>
          <w:sz w:val="48"/>
          <w:szCs w:val="48"/>
          <w:rtl/>
        </w:rPr>
        <w:t>בשפה הערבית בזמן אמת</w:t>
      </w:r>
    </w:p>
    <w:p w14:paraId="597A7CC1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4B10EE6D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63979E2B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4A9BB7E7" w14:textId="59D4226B" w:rsidR="007A275C" w:rsidRPr="00591C20" w:rsidRDefault="007A275C" w:rsidP="00F371BB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 xml:space="preserve">חיבור זה הוגש כעבודת מחקר לקראת התואר "מוסמך </w:t>
      </w:r>
      <w:r w:rsidR="00F371BB" w:rsidRPr="00591C20">
        <w:rPr>
          <w:rFonts w:cs="David" w:hint="cs"/>
          <w:rtl/>
        </w:rPr>
        <w:t>אוניברסיטה" בהנדסת חשמל</w:t>
      </w:r>
    </w:p>
    <w:p w14:paraId="52EB026B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>על ידי</w:t>
      </w:r>
    </w:p>
    <w:p w14:paraId="1CC8931F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55C0D457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619F03C4" w14:textId="4BA9E287" w:rsidR="007A275C" w:rsidRPr="00591C20" w:rsidRDefault="00F371BB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rtl/>
        </w:rPr>
      </w:pPr>
      <w:r w:rsidRPr="00591C20">
        <w:rPr>
          <w:rFonts w:ascii="Lucida Grande" w:hAnsi="Lucida Grande" w:cs="David" w:hint="cs"/>
          <w:b/>
          <w:bCs/>
          <w:sz w:val="52"/>
          <w:szCs w:val="52"/>
          <w:rtl/>
        </w:rPr>
        <w:t>ג'ורג' קור</w:t>
      </w:r>
    </w:p>
    <w:p w14:paraId="2C606134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87DCA0E" w14:textId="10A830E4" w:rsidR="007A275C" w:rsidRPr="00591C20" w:rsidRDefault="00F371BB" w:rsidP="00F371BB">
      <w:pPr>
        <w:pStyle w:val="numberig"/>
        <w:numPr>
          <w:ilvl w:val="0"/>
          <w:numId w:val="0"/>
        </w:numPr>
        <w:bidi/>
        <w:jc w:val="center"/>
        <w:rPr>
          <w:rFonts w:cs="David"/>
        </w:rPr>
      </w:pPr>
      <w:r w:rsidRPr="00591C20">
        <w:rPr>
          <w:rFonts w:cs="David" w:hint="cs"/>
          <w:rtl/>
        </w:rPr>
        <w:t>העבודה נעשתה בבית הספר להנדסת חשמל</w:t>
      </w:r>
    </w:p>
    <w:p w14:paraId="73C9F589" w14:textId="7893CC29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>במחלקה למערכות</w:t>
      </w:r>
    </w:p>
    <w:p w14:paraId="5E6C3756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7EABC2E" w14:textId="590C2CA4" w:rsidR="007A275C" w:rsidRPr="00591C20" w:rsidRDefault="007A275C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 xml:space="preserve">בהנחיית </w:t>
      </w:r>
      <w:r w:rsidR="000B61CB" w:rsidRPr="00591C20">
        <w:rPr>
          <w:rFonts w:cs="David" w:hint="cs"/>
          <w:rtl/>
        </w:rPr>
        <w:t>פרופ' דנה רון וד"ר ראיד סעאבנה</w:t>
      </w:r>
    </w:p>
    <w:p w14:paraId="2341FCC4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358AACB1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40FD2B3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E12F30C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284415E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3C6C9C33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bookmarkEnd w:id="0"/>
    <w:bookmarkEnd w:id="1"/>
    <w:p w14:paraId="0802DAEB" w14:textId="1353E4FA" w:rsidR="007A275C" w:rsidRPr="00591C20" w:rsidRDefault="00AB1287" w:rsidP="00AB1287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>
        <w:rPr>
          <w:rFonts w:cs="David"/>
          <w:rtl/>
        </w:rPr>
        <w:t xml:space="preserve">אלול </w:t>
      </w:r>
      <w:r>
        <w:rPr>
          <w:rFonts w:cs="David"/>
        </w:rPr>
        <w:t xml:space="preserve">  </w:t>
      </w:r>
      <w:r w:rsidRPr="00AB1287">
        <w:rPr>
          <w:rFonts w:cs="David"/>
          <w:rtl/>
        </w:rPr>
        <w:t>תשע"ד</w:t>
      </w:r>
      <w:r w:rsidRPr="00591C20">
        <w:rPr>
          <w:rFonts w:cs="David"/>
          <w:rtl/>
        </w:rPr>
        <w:t xml:space="preserve"> </w:t>
      </w:r>
      <w:r w:rsidR="007A275C" w:rsidRPr="00591C20">
        <w:rPr>
          <w:rFonts w:cs="David"/>
          <w:rtl/>
        </w:rPr>
        <w:br w:type="page"/>
      </w:r>
    </w:p>
    <w:p w14:paraId="52516418" w14:textId="77777777" w:rsidR="00EC72B3" w:rsidRDefault="00EC72B3">
      <w:pPr>
        <w:bidi w:val="0"/>
        <w:rPr>
          <w:rFonts w:ascii="Times New Roman" w:eastAsia="Times New Roman" w:hAnsi="Times New Roman" w:cs="David"/>
          <w:b/>
          <w:bCs/>
          <w:sz w:val="40"/>
          <w:szCs w:val="40"/>
          <w:rtl/>
          <w:lang w:eastAsia="he-IL"/>
        </w:rPr>
      </w:pPr>
      <w:r>
        <w:rPr>
          <w:rFonts w:cs="David"/>
          <w:b/>
          <w:bCs/>
          <w:sz w:val="40"/>
          <w:szCs w:val="40"/>
          <w:rtl/>
        </w:rPr>
        <w:lastRenderedPageBreak/>
        <w:br w:type="page"/>
      </w:r>
    </w:p>
    <w:p w14:paraId="70952EC1" w14:textId="71EAA88F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0"/>
          <w:szCs w:val="40"/>
          <w:rtl/>
        </w:rPr>
      </w:pPr>
      <w:r w:rsidRPr="00591C20">
        <w:rPr>
          <w:rFonts w:cs="David" w:hint="cs"/>
          <w:b/>
          <w:bCs/>
          <w:sz w:val="40"/>
          <w:szCs w:val="40"/>
          <w:rtl/>
        </w:rPr>
        <w:lastRenderedPageBreak/>
        <w:t>אוניברסיטת תל-אביב</w:t>
      </w:r>
    </w:p>
    <w:p w14:paraId="262F8399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36"/>
          <w:szCs w:val="36"/>
          <w:rtl/>
        </w:rPr>
      </w:pPr>
      <w:r w:rsidRPr="00591C20">
        <w:rPr>
          <w:rFonts w:cs="David" w:hint="cs"/>
          <w:b/>
          <w:bCs/>
          <w:sz w:val="36"/>
          <w:szCs w:val="36"/>
          <w:rtl/>
        </w:rPr>
        <w:t>הפקולטה להנדסה ע"ש איבי ואלדר פליישמן</w:t>
      </w:r>
    </w:p>
    <w:p w14:paraId="07D84433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32"/>
          <w:szCs w:val="32"/>
          <w:rtl/>
        </w:rPr>
      </w:pPr>
      <w:r w:rsidRPr="00591C20">
        <w:rPr>
          <w:rFonts w:cs="David" w:hint="cs"/>
          <w:b/>
          <w:bCs/>
          <w:sz w:val="32"/>
          <w:szCs w:val="32"/>
          <w:rtl/>
        </w:rPr>
        <w:t>בית הספר לתארים מתקדמים ע"ש זנדמן-סליינר</w:t>
      </w:r>
    </w:p>
    <w:p w14:paraId="0EBD142C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30401116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4DC32FD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E9CDE04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6BBA5F1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74B6445D" w14:textId="77777777" w:rsidR="00C80D5C" w:rsidRPr="00591C20" w:rsidRDefault="00C80D5C" w:rsidP="00C80D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8"/>
          <w:szCs w:val="48"/>
          <w:rtl/>
        </w:rPr>
      </w:pPr>
      <w:r w:rsidRPr="00591C20">
        <w:rPr>
          <w:rFonts w:cs="David" w:hint="cs"/>
          <w:b/>
          <w:bCs/>
          <w:sz w:val="48"/>
          <w:szCs w:val="48"/>
          <w:rtl/>
        </w:rPr>
        <w:t xml:space="preserve">סגמנטציה וזיהוי כתב יד מקוון </w:t>
      </w:r>
      <w:r>
        <w:rPr>
          <w:rFonts w:cs="David" w:hint="cs"/>
          <w:b/>
          <w:bCs/>
          <w:sz w:val="48"/>
          <w:szCs w:val="48"/>
          <w:rtl/>
        </w:rPr>
        <w:t>בשפה הערבית בזמן אמת</w:t>
      </w:r>
    </w:p>
    <w:p w14:paraId="239B35BD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4694ABC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664D52E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553191C" w14:textId="0A4B217F" w:rsidR="007A275C" w:rsidRPr="00591C20" w:rsidRDefault="007A275C" w:rsidP="001A7773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 xml:space="preserve">חיבור זה הוגש כעבודת מחקר לקראת </w:t>
      </w:r>
      <w:r w:rsidR="001A7773" w:rsidRPr="00591C20">
        <w:rPr>
          <w:rFonts w:cs="David" w:hint="cs"/>
          <w:rtl/>
        </w:rPr>
        <w:t>התואר "מוסמך אוניברסיטה" בהנדסת חשמל</w:t>
      </w:r>
    </w:p>
    <w:p w14:paraId="5FF70104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>על ידי</w:t>
      </w:r>
    </w:p>
    <w:p w14:paraId="21EED8FC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63070FEA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0FA7214" w14:textId="4384EEB0" w:rsidR="007A275C" w:rsidRPr="00591C20" w:rsidRDefault="004B0F60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rtl/>
        </w:rPr>
      </w:pPr>
      <w:r w:rsidRPr="00591C20">
        <w:rPr>
          <w:rFonts w:ascii="Lucida Grande" w:hAnsi="Lucida Grande" w:cs="David" w:hint="cs"/>
          <w:b/>
          <w:bCs/>
          <w:sz w:val="52"/>
          <w:szCs w:val="52"/>
          <w:rtl/>
        </w:rPr>
        <w:t>ג'ורג' קור</w:t>
      </w:r>
    </w:p>
    <w:p w14:paraId="42F73C96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1DC1FBC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4BA2F97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45C0617D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</w:rPr>
      </w:pPr>
    </w:p>
    <w:p w14:paraId="709EA199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</w:rPr>
      </w:pPr>
    </w:p>
    <w:p w14:paraId="10AA63F9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068C3A4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DB1225A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650F9E5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4E262C24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9783873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0238F2B" w14:textId="5FAA8CB4" w:rsidR="006D4986" w:rsidRPr="00591C20" w:rsidRDefault="00AB1287" w:rsidP="00AB1287">
      <w:pPr>
        <w:jc w:val="center"/>
        <w:rPr>
          <w:rFonts w:cs="David"/>
        </w:rPr>
      </w:pPr>
      <w:r>
        <w:rPr>
          <w:rFonts w:cs="David"/>
          <w:rtl/>
        </w:rPr>
        <w:t xml:space="preserve">אלול </w:t>
      </w:r>
      <w:r>
        <w:rPr>
          <w:rFonts w:cs="David"/>
        </w:rPr>
        <w:t xml:space="preserve">  </w:t>
      </w:r>
      <w:r w:rsidRPr="00AB1287">
        <w:rPr>
          <w:rFonts w:ascii="Times New Roman" w:hAnsi="Times New Roman" w:cs="David"/>
          <w:sz w:val="24"/>
          <w:szCs w:val="24"/>
          <w:rtl/>
        </w:rPr>
        <w:t>תשע"ד</w:t>
      </w:r>
      <w:bookmarkStart w:id="2" w:name="_GoBack"/>
      <w:bookmarkEnd w:id="2"/>
    </w:p>
    <w:sectPr w:rsidR="006D4986" w:rsidRPr="00591C20" w:rsidSect="006D498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E705F"/>
    <w:multiLevelType w:val="hybridMultilevel"/>
    <w:tmpl w:val="75ACDC12"/>
    <w:lvl w:ilvl="0" w:tplc="6B3C75F2">
      <w:start w:val="1"/>
      <w:numFmt w:val="decimal"/>
      <w:pStyle w:val="numberig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sz w:val="24"/>
        <w:szCs w:val="24"/>
      </w:rPr>
    </w:lvl>
    <w:lvl w:ilvl="1" w:tplc="45449668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886628F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8E63EA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C6CDA4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3EC084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98AB51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DD466C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47A06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75C"/>
    <w:rsid w:val="000228FC"/>
    <w:rsid w:val="00084563"/>
    <w:rsid w:val="000B61CB"/>
    <w:rsid w:val="000D7BBB"/>
    <w:rsid w:val="001800BB"/>
    <w:rsid w:val="001A7773"/>
    <w:rsid w:val="001A7D30"/>
    <w:rsid w:val="001C5A44"/>
    <w:rsid w:val="00231F0B"/>
    <w:rsid w:val="00235D68"/>
    <w:rsid w:val="002C5553"/>
    <w:rsid w:val="00357F5B"/>
    <w:rsid w:val="00394E48"/>
    <w:rsid w:val="00397E1B"/>
    <w:rsid w:val="003C6B19"/>
    <w:rsid w:val="00466BEE"/>
    <w:rsid w:val="004B0F60"/>
    <w:rsid w:val="004B6853"/>
    <w:rsid w:val="004B7C36"/>
    <w:rsid w:val="004F3485"/>
    <w:rsid w:val="005343E3"/>
    <w:rsid w:val="00591C20"/>
    <w:rsid w:val="005A52AF"/>
    <w:rsid w:val="005E7CBE"/>
    <w:rsid w:val="005F6161"/>
    <w:rsid w:val="00635779"/>
    <w:rsid w:val="00640A75"/>
    <w:rsid w:val="0065609E"/>
    <w:rsid w:val="006D4986"/>
    <w:rsid w:val="00731913"/>
    <w:rsid w:val="007776E6"/>
    <w:rsid w:val="00791513"/>
    <w:rsid w:val="007938DF"/>
    <w:rsid w:val="007A275C"/>
    <w:rsid w:val="0081416C"/>
    <w:rsid w:val="00894CB8"/>
    <w:rsid w:val="008C0D87"/>
    <w:rsid w:val="00984871"/>
    <w:rsid w:val="00A45EEE"/>
    <w:rsid w:val="00A55A1E"/>
    <w:rsid w:val="00A73ABC"/>
    <w:rsid w:val="00AB1287"/>
    <w:rsid w:val="00B179C1"/>
    <w:rsid w:val="00BA68B4"/>
    <w:rsid w:val="00BC045B"/>
    <w:rsid w:val="00BD2BD7"/>
    <w:rsid w:val="00BF35CB"/>
    <w:rsid w:val="00C80D5C"/>
    <w:rsid w:val="00CA1524"/>
    <w:rsid w:val="00CA368D"/>
    <w:rsid w:val="00D604FD"/>
    <w:rsid w:val="00D8050C"/>
    <w:rsid w:val="00D91A71"/>
    <w:rsid w:val="00DA14E6"/>
    <w:rsid w:val="00DB4E99"/>
    <w:rsid w:val="00DC0D0E"/>
    <w:rsid w:val="00DC30B2"/>
    <w:rsid w:val="00DE3D77"/>
    <w:rsid w:val="00E2352F"/>
    <w:rsid w:val="00E348FD"/>
    <w:rsid w:val="00E36AA3"/>
    <w:rsid w:val="00E719B3"/>
    <w:rsid w:val="00E82468"/>
    <w:rsid w:val="00EA4C4E"/>
    <w:rsid w:val="00EC52DF"/>
    <w:rsid w:val="00EC72B3"/>
    <w:rsid w:val="00F01462"/>
    <w:rsid w:val="00F3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91594F"/>
  <w15:docId w15:val="{1AA6D8ED-7274-4762-A8FC-96F29859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E9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ig">
    <w:name w:val="numberig"/>
    <w:basedOn w:val="Normal"/>
    <w:rsid w:val="007A275C"/>
    <w:pPr>
      <w:numPr>
        <w:numId w:val="1"/>
      </w:numPr>
      <w:autoSpaceDE w:val="0"/>
      <w:autoSpaceDN w:val="0"/>
      <w:bidi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9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3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5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Kour, George</cp:lastModifiedBy>
  <cp:revision>46</cp:revision>
  <cp:lastPrinted>2014-09-05T11:05:00Z</cp:lastPrinted>
  <dcterms:created xsi:type="dcterms:W3CDTF">2012-04-22T15:52:00Z</dcterms:created>
  <dcterms:modified xsi:type="dcterms:W3CDTF">2014-09-05T11:09:00Z</dcterms:modified>
</cp:coreProperties>
</file>