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12"/>
        </w:rPr>
      </w:pPr>
    </w:p>
    <w:p>
      <w:pPr>
        <w:spacing w:before="0"/>
        <w:ind w:left="2561" w:right="2418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647280</wp:posOffset>
            </wp:positionH>
            <wp:positionV relativeFrom="paragraph">
              <wp:posOffset>334275</wp:posOffset>
            </wp:positionV>
            <wp:extent cx="937519" cy="1036320"/>
            <wp:effectExtent l="0" t="0" r="0" b="0"/>
            <wp:wrapNone/>
            <wp:docPr id="1" name="image5.jpeg" descr="Imprint log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519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6062395</wp:posOffset>
            </wp:positionH>
            <wp:positionV relativeFrom="paragraph">
              <wp:posOffset>229157</wp:posOffset>
            </wp:positionV>
            <wp:extent cx="902167" cy="1133855"/>
            <wp:effectExtent l="0" t="0" r="0" b="0"/>
            <wp:wrapNone/>
            <wp:docPr id="3" name="image6.jpeg" descr="Journal log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2167" cy="1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51.874001pt;margin-top:18.156887pt;width:411.08pt;height:.283450pt;mso-position-horizontal-relative:page;mso-position-vertical-relative:paragraph;z-index:15735808" filled="true" fillcolor="#000000" stroked="false">
            <v:fill type="solid"/>
            <w10:wrap type="none"/>
          </v:rect>
        </w:pict>
      </w:r>
      <w:r>
        <w:rPr/>
        <w:pict>
          <v:shape style="position:absolute;margin-left:138.897995pt;margin-top:25.924887pt;width:324.3pt;height:81.55pt;mso-position-horizontal-relative:page;mso-position-vertical-relative:paragraph;z-index:15736320" type="#_x0000_t202" filled="true" fillcolor="#e5e5e5" stroked="false">
            <v:textbox inset="0,0,0,0">
              <w:txbxContent>
                <w:p>
                  <w:pPr>
                    <w:spacing w:before="3"/>
                    <w:ind w:left="1083" w:right="1083" w:firstLine="0"/>
                    <w:jc w:val="center"/>
                    <w:rPr>
                      <w:rFonts w:ascii="Arial MT"/>
                      <w:sz w:val="18"/>
                    </w:rPr>
                  </w:pPr>
                  <w:r>
                    <w:rPr>
                      <w:rFonts w:ascii="Arial MT"/>
                      <w:sz w:val="18"/>
                    </w:rPr>
                    <w:t>Available</w:t>
                  </w:r>
                  <w:r>
                    <w:rPr>
                      <w:rFonts w:ascii="Arial MT"/>
                      <w:spacing w:val="-6"/>
                      <w:sz w:val="18"/>
                    </w:rPr>
                    <w:t> </w:t>
                  </w:r>
                  <w:r>
                    <w:rPr>
                      <w:rFonts w:ascii="Arial MT"/>
                      <w:sz w:val="18"/>
                    </w:rPr>
                    <w:t>online</w:t>
                  </w:r>
                  <w:r>
                    <w:rPr>
                      <w:rFonts w:ascii="Arial MT"/>
                      <w:spacing w:val="-6"/>
                      <w:sz w:val="18"/>
                    </w:rPr>
                    <w:t> </w:t>
                  </w:r>
                  <w:r>
                    <w:rPr>
                      <w:rFonts w:ascii="Arial MT"/>
                      <w:sz w:val="18"/>
                    </w:rPr>
                    <w:t>at</w:t>
                  </w:r>
                  <w:r>
                    <w:rPr>
                      <w:rFonts w:ascii="Arial MT"/>
                      <w:spacing w:val="-7"/>
                      <w:sz w:val="18"/>
                    </w:rPr>
                    <w:t> </w:t>
                  </w:r>
                  <w:hyperlink r:id="rId9">
                    <w:r>
                      <w:rPr>
                        <w:rFonts w:ascii="Arial MT"/>
                        <w:color w:val="007FAC"/>
                        <w:sz w:val="18"/>
                      </w:rPr>
                      <w:t>www.sciencedirect.com</w:t>
                    </w:r>
                  </w:hyperlink>
                </w:p>
                <w:p>
                  <w:pPr>
                    <w:spacing w:before="100"/>
                    <w:ind w:left="1082" w:right="1083" w:firstLine="0"/>
                    <w:jc w:val="center"/>
                    <w:rPr>
                      <w:rFonts w:ascii="Trebuchet MS"/>
                      <w:sz w:val="33"/>
                    </w:rPr>
                  </w:pPr>
                  <w:r>
                    <w:rPr>
                      <w:rFonts w:ascii="Trebuchet MS"/>
                      <w:color w:val="339900"/>
                      <w:sz w:val="33"/>
                    </w:rPr>
                    <w:t>ScienceDirect</w:t>
                  </w:r>
                </w:p>
                <w:p>
                  <w:pPr>
                    <w:pStyle w:val="BodyText"/>
                    <w:spacing w:before="5"/>
                    <w:rPr>
                      <w:rFonts w:ascii="Trebuchet MS"/>
                      <w:sz w:val="56"/>
                    </w:rPr>
                  </w:pPr>
                </w:p>
                <w:p>
                  <w:pPr>
                    <w:spacing w:before="0"/>
                    <w:ind w:left="1100" w:right="1083" w:firstLine="0"/>
                    <w:jc w:val="center"/>
                    <w:rPr>
                      <w:rFonts w:ascii="Arial MT"/>
                      <w:sz w:val="16"/>
                    </w:rPr>
                  </w:pPr>
                  <w:r>
                    <w:rPr>
                      <w:rFonts w:ascii="Arial MT"/>
                      <w:spacing w:val="15"/>
                      <w:w w:val="105"/>
                      <w:sz w:val="16"/>
                    </w:rPr>
                    <w:t>journal</w:t>
                  </w:r>
                  <w:r>
                    <w:rPr>
                      <w:rFonts w:ascii="Arial MT"/>
                      <w:spacing w:val="42"/>
                      <w:w w:val="105"/>
                      <w:sz w:val="16"/>
                    </w:rPr>
                    <w:t> </w:t>
                  </w:r>
                  <w:r>
                    <w:rPr>
                      <w:rFonts w:ascii="Arial MT"/>
                      <w:spacing w:val="15"/>
                      <w:w w:val="105"/>
                      <w:sz w:val="16"/>
                    </w:rPr>
                    <w:t>homepage:</w:t>
                  </w:r>
                  <w:r>
                    <w:rPr>
                      <w:rFonts w:ascii="Arial MT"/>
                      <w:spacing w:val="44"/>
                      <w:w w:val="105"/>
                      <w:sz w:val="16"/>
                    </w:rPr>
                    <w:t> </w:t>
                  </w:r>
                  <w:hyperlink r:id="rId10">
                    <w:r>
                      <w:rPr>
                        <w:rFonts w:ascii="Arial MT"/>
                        <w:color w:val="007FAC"/>
                        <w:spacing w:val="16"/>
                        <w:w w:val="105"/>
                        <w:sz w:val="16"/>
                      </w:rPr>
                      <w:t>www.elsevier.com/locate/he</w:t>
                    </w:r>
                    <w:r>
                      <w:rPr>
                        <w:rFonts w:ascii="Arial MT"/>
                        <w:color w:val="007FAC"/>
                        <w:spacing w:val="-27"/>
                        <w:sz w:val="16"/>
                      </w:rPr>
                      <w:t> </w:t>
                    </w:r>
                  </w:hyperlink>
                </w:p>
              </w:txbxContent>
            </v:textbox>
            <v:fill type="solid"/>
            <w10:wrap type="none"/>
          </v:shape>
        </w:pict>
      </w:r>
      <w:bookmarkStart w:name="A meta-analysis of research trends on hy" w:id="1"/>
      <w:bookmarkEnd w:id="1"/>
      <w:r>
        <w:rPr/>
      </w:r>
      <w:hyperlink r:id="rId11">
        <w:r>
          <w:rPr>
            <w:smallCaps/>
            <w:color w:val="007FAC"/>
            <w:w w:val="115"/>
            <w:sz w:val="14"/>
          </w:rPr>
          <w:t>i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n</w:t>
        </w:r>
        <w:r>
          <w:rPr>
            <w:smallCaps w:val="0"/>
            <w:color w:val="007FAC"/>
            <w:spacing w:val="-16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t</w:t>
        </w:r>
        <w:r>
          <w:rPr>
            <w:smallCaps w:val="0"/>
            <w:color w:val="007FAC"/>
            <w:spacing w:val="-21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5"/>
            <w:sz w:val="14"/>
          </w:rPr>
          <w:t>ern</w:t>
        </w:r>
        <w:r>
          <w:rPr>
            <w:smallCaps w:val="0"/>
            <w:color w:val="007FAC"/>
            <w:spacing w:val="-17"/>
            <w:w w:val="12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ati</w:t>
        </w:r>
        <w:r>
          <w:rPr>
            <w:smallCaps w:val="0"/>
            <w:color w:val="007FAC"/>
            <w:spacing w:val="-21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on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1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31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u</w:t>
        </w:r>
        <w:r>
          <w:rPr>
            <w:smallCaps w:val="0"/>
            <w:color w:val="007FAC"/>
            <w:spacing w:val="-21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25"/>
            <w:sz w:val="14"/>
          </w:rPr>
          <w:t>rn</w:t>
        </w:r>
        <w:r>
          <w:rPr>
            <w:smallCaps w:val="0"/>
            <w:color w:val="007FAC"/>
            <w:spacing w:val="-16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1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31"/>
            <w:w w:val="125"/>
            <w:sz w:val="14"/>
          </w:rPr>
          <w:t> </w:t>
        </w:r>
        <w:r>
          <w:rPr>
            <w:smallCaps w:val="0"/>
            <w:color w:val="007FAC"/>
            <w:spacing w:val="13"/>
            <w:w w:val="125"/>
            <w:sz w:val="14"/>
          </w:rPr>
          <w:t>of</w:t>
        </w:r>
        <w:r>
          <w:rPr>
            <w:smallCaps w:val="0"/>
            <w:color w:val="007FAC"/>
            <w:spacing w:val="31"/>
            <w:w w:val="12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h</w:t>
        </w:r>
        <w:r>
          <w:rPr>
            <w:smallCaps w:val="0"/>
            <w:color w:val="007FAC"/>
            <w:spacing w:val="-17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y</w:t>
        </w:r>
        <w:r>
          <w:rPr>
            <w:smallCaps w:val="0"/>
            <w:color w:val="007FAC"/>
            <w:spacing w:val="-21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5"/>
            <w:sz w:val="14"/>
          </w:rPr>
          <w:t>dro</w:t>
        </w:r>
        <w:r>
          <w:rPr>
            <w:smallCaps w:val="0"/>
            <w:color w:val="007FAC"/>
            <w:spacing w:val="-17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21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36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ne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r</w:t>
        </w:r>
        <w:r>
          <w:rPr>
            <w:smallCaps w:val="0"/>
            <w:color w:val="007FAC"/>
            <w:spacing w:val="-16"/>
            <w:w w:val="12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gy</w:t>
        </w:r>
        <w:r>
          <w:rPr>
            <w:smallCaps w:val="0"/>
            <w:color w:val="007FAC"/>
            <w:spacing w:val="26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2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xxxx</w:t>
        </w:r>
        <w:r>
          <w:rPr>
            <w:smallCaps w:val="0"/>
            <w:color w:val="007FAC"/>
            <w:spacing w:val="-21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5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/>
            <w:color w:val="007FAC"/>
            <w:spacing w:val="-9"/>
            <w:sz w:val="14"/>
          </w:rPr>
          <w:t> 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  <w:r>
        <w:rPr/>
        <w:pict>
          <v:rect style="position:absolute;margin-left:51.874001pt;margin-top:14.154882pt;width:496.12pt;height:4.7622pt;mso-position-horizontal-relative:page;mso-position-vertical-relative:paragraph;z-index:-157286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1"/>
        <w:rPr>
          <w:sz w:val="11"/>
        </w:rPr>
      </w:pPr>
    </w:p>
    <w:p>
      <w:pPr>
        <w:spacing w:before="0"/>
        <w:ind w:left="197" w:right="0" w:firstLine="0"/>
        <w:jc w:val="left"/>
        <w:rPr>
          <w:sz w:val="24"/>
        </w:rPr>
      </w:pPr>
      <w:r>
        <w:rPr>
          <w:w w:val="120"/>
          <w:sz w:val="24"/>
        </w:rPr>
        <w:t>Review</w:t>
      </w:r>
      <w:r>
        <w:rPr>
          <w:spacing w:val="-1"/>
          <w:w w:val="120"/>
          <w:sz w:val="24"/>
        </w:rPr>
        <w:t> </w:t>
      </w:r>
      <w:r>
        <w:rPr>
          <w:w w:val="120"/>
          <w:sz w:val="24"/>
        </w:rPr>
        <w:t>Article</w:t>
      </w:r>
    </w:p>
    <w:p>
      <w:pPr>
        <w:spacing w:line="280" w:lineRule="auto" w:before="207"/>
        <w:ind w:left="197" w:right="1393" w:firstLine="0"/>
        <w:jc w:val="left"/>
        <w:rPr>
          <w:sz w:val="32"/>
        </w:rPr>
      </w:pPr>
      <w:r>
        <w:rPr>
          <w:w w:val="125"/>
          <w:sz w:val="32"/>
        </w:rPr>
        <w:t>A</w:t>
      </w:r>
      <w:r>
        <w:rPr>
          <w:spacing w:val="28"/>
          <w:w w:val="125"/>
          <w:sz w:val="32"/>
        </w:rPr>
        <w:t> </w:t>
      </w:r>
      <w:r>
        <w:rPr>
          <w:w w:val="125"/>
          <w:sz w:val="32"/>
        </w:rPr>
        <w:t>meta-analysis</w:t>
      </w:r>
      <w:r>
        <w:rPr>
          <w:spacing w:val="29"/>
          <w:w w:val="125"/>
          <w:sz w:val="32"/>
        </w:rPr>
        <w:t> </w:t>
      </w:r>
      <w:r>
        <w:rPr>
          <w:w w:val="125"/>
          <w:sz w:val="32"/>
        </w:rPr>
        <w:t>of</w:t>
      </w:r>
      <w:r>
        <w:rPr>
          <w:spacing w:val="29"/>
          <w:w w:val="125"/>
          <w:sz w:val="32"/>
        </w:rPr>
        <w:t> </w:t>
      </w:r>
      <w:r>
        <w:rPr>
          <w:w w:val="125"/>
          <w:sz w:val="32"/>
        </w:rPr>
        <w:t>research</w:t>
      </w:r>
      <w:r>
        <w:rPr>
          <w:spacing w:val="29"/>
          <w:w w:val="125"/>
          <w:sz w:val="32"/>
        </w:rPr>
        <w:t> </w:t>
      </w:r>
      <w:r>
        <w:rPr>
          <w:w w:val="125"/>
          <w:sz w:val="32"/>
        </w:rPr>
        <w:t>trends</w:t>
      </w:r>
      <w:r>
        <w:rPr>
          <w:spacing w:val="28"/>
          <w:w w:val="125"/>
          <w:sz w:val="32"/>
        </w:rPr>
        <w:t> </w:t>
      </w:r>
      <w:r>
        <w:rPr>
          <w:w w:val="125"/>
          <w:sz w:val="32"/>
        </w:rPr>
        <w:t>on</w:t>
      </w:r>
      <w:r>
        <w:rPr>
          <w:spacing w:val="29"/>
          <w:w w:val="125"/>
          <w:sz w:val="32"/>
        </w:rPr>
        <w:t> </w:t>
      </w:r>
      <w:r>
        <w:rPr>
          <w:w w:val="125"/>
          <w:sz w:val="32"/>
        </w:rPr>
        <w:t>hydrogen</w:t>
      </w:r>
      <w:r>
        <w:rPr>
          <w:spacing w:val="-97"/>
          <w:w w:val="125"/>
          <w:sz w:val="32"/>
        </w:rPr>
        <w:t> </w:t>
      </w:r>
      <w:r>
        <w:rPr>
          <w:w w:val="125"/>
          <w:sz w:val="32"/>
        </w:rPr>
        <w:t>production</w:t>
      </w:r>
      <w:r>
        <w:rPr>
          <w:spacing w:val="7"/>
          <w:w w:val="125"/>
          <w:sz w:val="32"/>
        </w:rPr>
        <w:t> </w:t>
      </w:r>
      <w:r>
        <w:rPr>
          <w:rFonts w:ascii="Calibri"/>
          <w:i/>
          <w:w w:val="125"/>
          <w:sz w:val="32"/>
        </w:rPr>
        <w:t>via</w:t>
      </w:r>
      <w:r>
        <w:rPr>
          <w:rFonts w:ascii="Calibri"/>
          <w:i/>
          <w:spacing w:val="19"/>
          <w:w w:val="125"/>
          <w:sz w:val="32"/>
        </w:rPr>
        <w:t> </w:t>
      </w:r>
      <w:r>
        <w:rPr>
          <w:w w:val="125"/>
          <w:sz w:val="32"/>
        </w:rPr>
        <w:t>dark</w:t>
      </w:r>
      <w:r>
        <w:rPr>
          <w:spacing w:val="8"/>
          <w:w w:val="125"/>
          <w:sz w:val="32"/>
        </w:rPr>
        <w:t> </w:t>
      </w:r>
      <w:r>
        <w:rPr>
          <w:w w:val="125"/>
          <w:sz w:val="32"/>
        </w:rPr>
        <w:t>fermentation</w:t>
      </w:r>
    </w:p>
    <w:p>
      <w:pPr>
        <w:spacing w:before="281"/>
        <w:ind w:left="197" w:right="0" w:firstLine="0"/>
        <w:jc w:val="left"/>
        <w:rPr>
          <w:sz w:val="24"/>
        </w:rPr>
      </w:pPr>
      <w:r>
        <w:rPr>
          <w:i/>
          <w:w w:val="112"/>
          <w:sz w:val="24"/>
        </w:rPr>
        <w:t>Angel</w:t>
      </w:r>
      <w:r>
        <w:rPr>
          <w:i/>
          <w:spacing w:val="21"/>
          <w:sz w:val="24"/>
        </w:rPr>
        <w:t> </w:t>
      </w:r>
      <w:r>
        <w:rPr>
          <w:i/>
          <w:w w:val="109"/>
          <w:sz w:val="24"/>
        </w:rPr>
        <w:t>Mario</w:t>
      </w:r>
      <w:r>
        <w:rPr>
          <w:i/>
          <w:spacing w:val="20"/>
          <w:sz w:val="24"/>
        </w:rPr>
        <w:t> </w:t>
      </w:r>
      <w:r>
        <w:rPr>
          <w:i/>
          <w:w w:val="108"/>
          <w:sz w:val="24"/>
        </w:rPr>
        <w:t>Lopez-Hidalgo</w:t>
      </w:r>
      <w:r>
        <w:rPr>
          <w:i/>
          <w:spacing w:val="9"/>
          <w:sz w:val="24"/>
        </w:rPr>
        <w:t> </w:t>
      </w:r>
      <w:hyperlink w:history="true" w:anchor="_bookmark0">
        <w:r>
          <w:rPr>
            <w:i/>
            <w:color w:val="007FAC"/>
            <w:spacing w:val="-1"/>
            <w:w w:val="127"/>
            <w:sz w:val="24"/>
            <w:vertAlign w:val="superscript"/>
          </w:rPr>
          <w:t>a</w:t>
        </w:r>
      </w:hyperlink>
      <w:r>
        <w:rPr>
          <w:i/>
          <w:w w:val="115"/>
          <w:sz w:val="24"/>
          <w:vertAlign w:val="baseline"/>
        </w:rPr>
        <w:t>,</w:t>
      </w:r>
      <w:r>
        <w:rPr>
          <w:i/>
          <w:spacing w:val="20"/>
          <w:sz w:val="24"/>
          <w:vertAlign w:val="baseline"/>
        </w:rPr>
        <w:t> </w:t>
      </w:r>
      <w:r>
        <w:rPr>
          <w:i/>
          <w:w w:val="119"/>
          <w:sz w:val="24"/>
          <w:vertAlign w:val="baseline"/>
        </w:rPr>
        <w:t>Adam</w:t>
      </w:r>
      <w:r>
        <w:rPr>
          <w:i/>
          <w:spacing w:val="20"/>
          <w:sz w:val="24"/>
          <w:vertAlign w:val="baseline"/>
        </w:rPr>
        <w:t> </w:t>
      </w:r>
      <w:r>
        <w:rPr>
          <w:i/>
          <w:w w:val="112"/>
          <w:sz w:val="24"/>
          <w:vertAlign w:val="baseline"/>
        </w:rPr>
        <w:t>Smol</w:t>
      </w:r>
      <w:r>
        <w:rPr>
          <w:i/>
          <w:spacing w:val="1"/>
          <w:w w:val="112"/>
          <w:sz w:val="24"/>
          <w:vertAlign w:val="baseline"/>
        </w:rPr>
        <w:t>i</w:t>
      </w:r>
      <w:r>
        <w:rPr>
          <w:i/>
          <w:spacing w:val="-134"/>
          <w:w w:val="122"/>
          <w:sz w:val="24"/>
          <w:vertAlign w:val="baseline"/>
        </w:rPr>
        <w:t>n</w:t>
      </w:r>
      <w:r>
        <w:rPr>
          <w:rFonts w:ascii="Trebuchet MS" w:hAnsi="Trebuchet MS"/>
          <w:spacing w:val="13"/>
          <w:w w:val="94"/>
          <w:position w:val="2"/>
          <w:sz w:val="24"/>
          <w:vertAlign w:val="baseline"/>
        </w:rPr>
        <w:t>´</w:t>
      </w:r>
      <w:r>
        <w:rPr>
          <w:i/>
          <w:w w:val="118"/>
          <w:sz w:val="24"/>
          <w:vertAlign w:val="baseline"/>
        </w:rPr>
        <w:t>ski</w:t>
      </w:r>
      <w:r>
        <w:rPr>
          <w:i/>
          <w:spacing w:val="6"/>
          <w:sz w:val="24"/>
          <w:vertAlign w:val="baseline"/>
        </w:rPr>
        <w:t> </w:t>
      </w:r>
      <w:hyperlink w:history="true" w:anchor="_bookmark1">
        <w:r>
          <w:rPr>
            <w:i/>
            <w:color w:val="007FAC"/>
            <w:w w:val="123"/>
            <w:sz w:val="24"/>
            <w:vertAlign w:val="superscript"/>
          </w:rPr>
          <w:t>b</w:t>
        </w:r>
      </w:hyperlink>
      <w:r>
        <w:rPr>
          <w:i/>
          <w:w w:val="115"/>
          <w:sz w:val="24"/>
          <w:vertAlign w:val="baseline"/>
        </w:rPr>
        <w:t>,</w:t>
      </w:r>
      <w:r>
        <w:rPr>
          <w:i/>
          <w:spacing w:val="20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Arturo</w:t>
      </w:r>
      <w:r>
        <w:rPr>
          <w:i/>
          <w:spacing w:val="20"/>
          <w:sz w:val="24"/>
          <w:vertAlign w:val="baseline"/>
        </w:rPr>
        <w:t> </w:t>
      </w:r>
      <w:r>
        <w:rPr>
          <w:i/>
          <w:w w:val="114"/>
          <w:sz w:val="24"/>
          <w:vertAlign w:val="baseline"/>
        </w:rPr>
        <w:t>Sanchez</w:t>
      </w:r>
      <w:r>
        <w:rPr>
          <w:i/>
          <w:spacing w:val="7"/>
          <w:sz w:val="24"/>
          <w:vertAlign w:val="baseline"/>
        </w:rPr>
        <w:t> </w:t>
      </w:r>
      <w:hyperlink w:history="true" w:anchor="_bookmark0">
        <w:r>
          <w:rPr>
            <w:i/>
            <w:color w:val="007FAC"/>
            <w:spacing w:val="-1"/>
            <w:w w:val="127"/>
            <w:sz w:val="24"/>
            <w:vertAlign w:val="superscript"/>
          </w:rPr>
          <w:t>a</w:t>
        </w:r>
      </w:hyperlink>
      <w:r>
        <w:rPr>
          <w:i/>
          <w:spacing w:val="1"/>
          <w:w w:val="129"/>
          <w:sz w:val="24"/>
          <w:vertAlign w:val="superscript"/>
        </w:rPr>
        <w:t>,</w:t>
      </w:r>
      <w:r>
        <w:rPr>
          <w:color w:val="007FAC"/>
          <w:w w:val="111"/>
          <w:sz w:val="24"/>
          <w:vertAlign w:val="superscript"/>
        </w:rPr>
        <w:t>*</w:t>
      </w:r>
    </w:p>
    <w:p>
      <w:pPr>
        <w:pStyle w:val="Heading4"/>
        <w:spacing w:line="297" w:lineRule="auto" w:before="157"/>
        <w:ind w:right="1393"/>
      </w:pPr>
      <w:bookmarkStart w:name="_bookmark0" w:id="2"/>
      <w:bookmarkEnd w:id="2"/>
      <w:r>
        <w:rPr>
          <w:i w:val="0"/>
        </w:rPr>
      </w:r>
      <w:r>
        <w:rPr>
          <w:i w:val="0"/>
          <w:spacing w:val="-1"/>
          <w:w w:val="125"/>
          <w:vertAlign w:val="superscript"/>
        </w:rPr>
        <w:t>a</w:t>
      </w:r>
      <w:r>
        <w:rPr>
          <w:i w:val="0"/>
          <w:spacing w:val="-12"/>
          <w:w w:val="125"/>
          <w:vertAlign w:val="baseline"/>
        </w:rPr>
        <w:t> </w:t>
      </w:r>
      <w:r>
        <w:rPr>
          <w:spacing w:val="-1"/>
          <w:w w:val="110"/>
          <w:vertAlign w:val="baseline"/>
        </w:rPr>
        <w:t>Bioenergy</w:t>
      </w:r>
      <w:r>
        <w:rPr>
          <w:spacing w:val="-3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Futures</w:t>
      </w:r>
      <w:r>
        <w:rPr>
          <w:spacing w:val="-2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Laboratory,</w:t>
      </w:r>
      <w:r>
        <w:rPr>
          <w:spacing w:val="-2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Center</w:t>
      </w:r>
      <w:r>
        <w:rPr>
          <w:spacing w:val="-4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for</w:t>
      </w:r>
      <w:r>
        <w:rPr>
          <w:spacing w:val="-2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Research</w:t>
      </w:r>
      <w:r>
        <w:rPr>
          <w:spacing w:val="-3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and</w:t>
      </w:r>
      <w:r>
        <w:rPr>
          <w:spacing w:val="-3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Advanced</w:t>
      </w:r>
      <w:r>
        <w:rPr>
          <w:spacing w:val="-4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Studies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(Cinvestav),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Guadalajara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Unit,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Zapopan</w:t>
      </w:r>
      <w:r>
        <w:rPr>
          <w:spacing w:val="-41"/>
          <w:w w:val="110"/>
          <w:vertAlign w:val="baseline"/>
        </w:rPr>
        <w:t> </w:t>
      </w:r>
      <w:r>
        <w:rPr>
          <w:w w:val="110"/>
          <w:vertAlign w:val="baseline"/>
        </w:rPr>
        <w:t>45019,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Jalisco,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Mexico</w:t>
      </w:r>
    </w:p>
    <w:p>
      <w:pPr>
        <w:spacing w:line="186" w:lineRule="exact" w:before="0"/>
        <w:ind w:left="197" w:right="0" w:firstLine="0"/>
        <w:jc w:val="left"/>
        <w:rPr>
          <w:i/>
          <w:sz w:val="16"/>
        </w:rPr>
      </w:pPr>
      <w:bookmarkStart w:name="_bookmark1" w:id="3"/>
      <w:bookmarkEnd w:id="3"/>
      <w:r>
        <w:rPr/>
      </w:r>
      <w:r>
        <w:rPr>
          <w:w w:val="150"/>
          <w:sz w:val="16"/>
          <w:vertAlign w:val="superscript"/>
        </w:rPr>
        <w:t>b</w:t>
      </w:r>
      <w:r>
        <w:rPr>
          <w:spacing w:val="4"/>
          <w:sz w:val="16"/>
          <w:vertAlign w:val="baseline"/>
        </w:rPr>
        <w:t> </w:t>
      </w:r>
      <w:r>
        <w:rPr>
          <w:i/>
          <w:spacing w:val="-3"/>
          <w:w w:val="99"/>
          <w:sz w:val="16"/>
          <w:vertAlign w:val="baseline"/>
        </w:rPr>
        <w:t>D</w:t>
      </w:r>
      <w:r>
        <w:rPr>
          <w:i/>
          <w:spacing w:val="-3"/>
          <w:w w:val="102"/>
          <w:sz w:val="16"/>
          <w:vertAlign w:val="baseline"/>
        </w:rPr>
        <w:t>e</w:t>
      </w:r>
      <w:r>
        <w:rPr>
          <w:i/>
          <w:w w:val="109"/>
          <w:sz w:val="16"/>
          <w:vertAlign w:val="baseline"/>
        </w:rPr>
        <w:t>p</w:t>
      </w:r>
      <w:r>
        <w:rPr>
          <w:i/>
          <w:spacing w:val="-4"/>
          <w:w w:val="109"/>
          <w:sz w:val="16"/>
          <w:vertAlign w:val="baseline"/>
        </w:rPr>
        <w:t>a</w:t>
      </w:r>
      <w:r>
        <w:rPr>
          <w:i/>
          <w:spacing w:val="-3"/>
          <w:w w:val="103"/>
          <w:sz w:val="16"/>
          <w:vertAlign w:val="baseline"/>
        </w:rPr>
        <w:t>r</w:t>
      </w:r>
      <w:r>
        <w:rPr>
          <w:i/>
          <w:w w:val="126"/>
          <w:sz w:val="16"/>
          <w:vertAlign w:val="baseline"/>
        </w:rPr>
        <w:t>t</w:t>
      </w:r>
      <w:r>
        <w:rPr>
          <w:i/>
          <w:spacing w:val="-4"/>
          <w:w w:val="120"/>
          <w:sz w:val="16"/>
          <w:vertAlign w:val="baseline"/>
        </w:rPr>
        <w:t>m</w:t>
      </w:r>
      <w:r>
        <w:rPr>
          <w:i/>
          <w:spacing w:val="-3"/>
          <w:w w:val="102"/>
          <w:sz w:val="16"/>
          <w:vertAlign w:val="baseline"/>
        </w:rPr>
        <w:t>e</w:t>
      </w:r>
      <w:r>
        <w:rPr>
          <w:i/>
          <w:w w:val="118"/>
          <w:sz w:val="16"/>
          <w:vertAlign w:val="baseline"/>
        </w:rPr>
        <w:t>nt</w:t>
      </w:r>
      <w:r>
        <w:rPr>
          <w:i/>
          <w:spacing w:val="-4"/>
          <w:sz w:val="16"/>
          <w:vertAlign w:val="baseline"/>
        </w:rPr>
        <w:t> </w:t>
      </w:r>
      <w:r>
        <w:rPr>
          <w:i/>
          <w:spacing w:val="-3"/>
          <w:w w:val="99"/>
          <w:sz w:val="16"/>
          <w:vertAlign w:val="baseline"/>
        </w:rPr>
        <w:t>o</w:t>
      </w:r>
      <w:r>
        <w:rPr>
          <w:i/>
          <w:w w:val="119"/>
          <w:sz w:val="16"/>
          <w:vertAlign w:val="baseline"/>
        </w:rPr>
        <w:t>f</w:t>
      </w:r>
      <w:r>
        <w:rPr>
          <w:i/>
          <w:spacing w:val="-3"/>
          <w:sz w:val="16"/>
          <w:vertAlign w:val="baseline"/>
        </w:rPr>
        <w:t> </w:t>
      </w:r>
      <w:r>
        <w:rPr>
          <w:i/>
          <w:w w:val="102"/>
          <w:sz w:val="16"/>
          <w:vertAlign w:val="baseline"/>
        </w:rPr>
        <w:t>E</w:t>
      </w:r>
      <w:r>
        <w:rPr>
          <w:i/>
          <w:spacing w:val="-4"/>
          <w:w w:val="102"/>
          <w:sz w:val="16"/>
          <w:vertAlign w:val="baseline"/>
        </w:rPr>
        <w:t>n</w:t>
      </w:r>
      <w:r>
        <w:rPr>
          <w:i/>
          <w:spacing w:val="-3"/>
          <w:w w:val="102"/>
          <w:sz w:val="16"/>
          <w:vertAlign w:val="baseline"/>
        </w:rPr>
        <w:t>e</w:t>
      </w:r>
      <w:r>
        <w:rPr>
          <w:i/>
          <w:w w:val="103"/>
          <w:sz w:val="16"/>
          <w:vertAlign w:val="baseline"/>
        </w:rPr>
        <w:t>r</w:t>
      </w:r>
      <w:r>
        <w:rPr>
          <w:i/>
          <w:spacing w:val="-4"/>
          <w:w w:val="107"/>
          <w:sz w:val="16"/>
          <w:vertAlign w:val="baseline"/>
        </w:rPr>
        <w:t>g</w:t>
      </w:r>
      <w:r>
        <w:rPr>
          <w:i/>
          <w:w w:val="121"/>
          <w:sz w:val="16"/>
          <w:vertAlign w:val="baseline"/>
        </w:rPr>
        <w:t>y</w:t>
      </w:r>
      <w:r>
        <w:rPr>
          <w:i/>
          <w:spacing w:val="-3"/>
          <w:sz w:val="16"/>
          <w:vertAlign w:val="baseline"/>
        </w:rPr>
        <w:t> </w:t>
      </w:r>
      <w:r>
        <w:rPr>
          <w:i/>
          <w:w w:val="109"/>
          <w:sz w:val="16"/>
          <w:vertAlign w:val="baseline"/>
        </w:rPr>
        <w:t>S</w:t>
      </w:r>
      <w:r>
        <w:rPr>
          <w:i/>
          <w:spacing w:val="-4"/>
          <w:w w:val="109"/>
          <w:sz w:val="16"/>
          <w:vertAlign w:val="baseline"/>
        </w:rPr>
        <w:t>a</w:t>
      </w:r>
      <w:r>
        <w:rPr>
          <w:i/>
          <w:spacing w:val="-3"/>
          <w:w w:val="123"/>
          <w:sz w:val="16"/>
          <w:vertAlign w:val="baseline"/>
        </w:rPr>
        <w:t>v</w:t>
      </w:r>
      <w:r>
        <w:rPr>
          <w:i/>
          <w:w w:val="100"/>
          <w:sz w:val="16"/>
          <w:vertAlign w:val="baseline"/>
        </w:rPr>
        <w:t>i</w:t>
      </w:r>
      <w:r>
        <w:rPr>
          <w:i/>
          <w:spacing w:val="-4"/>
          <w:w w:val="113"/>
          <w:sz w:val="16"/>
          <w:vertAlign w:val="baseline"/>
        </w:rPr>
        <w:t>n</w:t>
      </w:r>
      <w:r>
        <w:rPr>
          <w:i/>
          <w:w w:val="107"/>
          <w:sz w:val="16"/>
          <w:vertAlign w:val="baseline"/>
        </w:rPr>
        <w:t>g</w:t>
      </w:r>
      <w:r>
        <w:rPr>
          <w:i/>
          <w:spacing w:val="-3"/>
          <w:sz w:val="16"/>
          <w:vertAlign w:val="baseline"/>
        </w:rPr>
        <w:t> </w:t>
      </w:r>
      <w:r>
        <w:rPr>
          <w:i/>
          <w:w w:val="111"/>
          <w:sz w:val="16"/>
          <w:vertAlign w:val="baseline"/>
        </w:rPr>
        <w:t>a</w:t>
      </w:r>
      <w:r>
        <w:rPr>
          <w:i/>
          <w:spacing w:val="-4"/>
          <w:w w:val="111"/>
          <w:sz w:val="16"/>
          <w:vertAlign w:val="baseline"/>
        </w:rPr>
        <w:t>n</w:t>
      </w:r>
      <w:r>
        <w:rPr>
          <w:i/>
          <w:w w:val="109"/>
          <w:sz w:val="16"/>
          <w:vertAlign w:val="baseline"/>
        </w:rPr>
        <w:t>d</w:t>
      </w:r>
      <w:r>
        <w:rPr>
          <w:i/>
          <w:spacing w:val="-4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A</w:t>
      </w:r>
      <w:r>
        <w:rPr>
          <w:i/>
          <w:spacing w:val="-4"/>
          <w:w w:val="100"/>
          <w:sz w:val="16"/>
          <w:vertAlign w:val="baseline"/>
        </w:rPr>
        <w:t>i</w:t>
      </w:r>
      <w:r>
        <w:rPr>
          <w:i/>
          <w:w w:val="103"/>
          <w:sz w:val="16"/>
          <w:vertAlign w:val="baseline"/>
        </w:rPr>
        <w:t>r</w:t>
      </w:r>
      <w:r>
        <w:rPr>
          <w:i/>
          <w:spacing w:val="-3"/>
          <w:sz w:val="16"/>
          <w:vertAlign w:val="baseline"/>
        </w:rPr>
        <w:t> </w:t>
      </w:r>
      <w:r>
        <w:rPr>
          <w:i/>
          <w:w w:val="95"/>
          <w:sz w:val="16"/>
          <w:vertAlign w:val="baseline"/>
        </w:rPr>
        <w:t>P</w:t>
      </w:r>
      <w:r>
        <w:rPr>
          <w:i/>
          <w:spacing w:val="-5"/>
          <w:w w:val="95"/>
          <w:sz w:val="16"/>
          <w:vertAlign w:val="baseline"/>
        </w:rPr>
        <w:t>r</w:t>
      </w:r>
      <w:r>
        <w:rPr>
          <w:i/>
          <w:w w:val="109"/>
          <w:sz w:val="16"/>
          <w:vertAlign w:val="baseline"/>
        </w:rPr>
        <w:t>o</w:t>
      </w:r>
      <w:r>
        <w:rPr>
          <w:i/>
          <w:spacing w:val="-4"/>
          <w:w w:val="109"/>
          <w:sz w:val="16"/>
          <w:vertAlign w:val="baseline"/>
        </w:rPr>
        <w:t>t</w:t>
      </w:r>
      <w:r>
        <w:rPr>
          <w:i/>
          <w:w w:val="99"/>
          <w:sz w:val="16"/>
          <w:vertAlign w:val="baseline"/>
        </w:rPr>
        <w:t>e</w:t>
      </w:r>
      <w:r>
        <w:rPr>
          <w:i/>
          <w:spacing w:val="-4"/>
          <w:w w:val="99"/>
          <w:sz w:val="16"/>
          <w:vertAlign w:val="baseline"/>
        </w:rPr>
        <w:t>c</w:t>
      </w:r>
      <w:r>
        <w:rPr>
          <w:i/>
          <w:w w:val="113"/>
          <w:sz w:val="16"/>
          <w:vertAlign w:val="baseline"/>
        </w:rPr>
        <w:t>t</w:t>
      </w:r>
      <w:r>
        <w:rPr>
          <w:i/>
          <w:spacing w:val="-4"/>
          <w:w w:val="113"/>
          <w:sz w:val="16"/>
          <w:vertAlign w:val="baseline"/>
        </w:rPr>
        <w:t>i</w:t>
      </w:r>
      <w:r>
        <w:rPr>
          <w:i/>
          <w:spacing w:val="-3"/>
          <w:w w:val="99"/>
          <w:sz w:val="16"/>
          <w:vertAlign w:val="baseline"/>
        </w:rPr>
        <w:t>o</w:t>
      </w:r>
      <w:r>
        <w:rPr>
          <w:i/>
          <w:w w:val="113"/>
          <w:sz w:val="16"/>
          <w:vertAlign w:val="baseline"/>
        </w:rPr>
        <w:t>n</w:t>
      </w:r>
      <w:r>
        <w:rPr>
          <w:i/>
          <w:w w:val="111"/>
          <w:sz w:val="16"/>
          <w:vertAlign w:val="baseline"/>
        </w:rPr>
        <w:t>,</w:t>
      </w:r>
      <w:r>
        <w:rPr>
          <w:i/>
          <w:spacing w:val="-4"/>
          <w:sz w:val="16"/>
          <w:vertAlign w:val="baseline"/>
        </w:rPr>
        <w:t> </w:t>
      </w:r>
      <w:r>
        <w:rPr>
          <w:i/>
          <w:w w:val="96"/>
          <w:sz w:val="16"/>
          <w:vertAlign w:val="baseline"/>
        </w:rPr>
        <w:t>C</w:t>
      </w:r>
      <w:r>
        <w:rPr>
          <w:i/>
          <w:spacing w:val="-5"/>
          <w:w w:val="102"/>
          <w:sz w:val="16"/>
          <w:vertAlign w:val="baseline"/>
        </w:rPr>
        <w:t>e</w:t>
      </w:r>
      <w:r>
        <w:rPr>
          <w:i/>
          <w:w w:val="113"/>
          <w:sz w:val="16"/>
          <w:vertAlign w:val="baseline"/>
        </w:rPr>
        <w:t>n</w:t>
      </w:r>
      <w:r>
        <w:rPr>
          <w:i/>
          <w:spacing w:val="-4"/>
          <w:w w:val="126"/>
          <w:sz w:val="16"/>
          <w:vertAlign w:val="baseline"/>
        </w:rPr>
        <w:t>t</w:t>
      </w:r>
      <w:r>
        <w:rPr>
          <w:i/>
          <w:spacing w:val="-3"/>
          <w:w w:val="103"/>
          <w:sz w:val="16"/>
          <w:vertAlign w:val="baseline"/>
        </w:rPr>
        <w:t>r</w:t>
      </w:r>
      <w:r>
        <w:rPr>
          <w:i/>
          <w:w w:val="106"/>
          <w:sz w:val="16"/>
          <w:vertAlign w:val="baseline"/>
        </w:rPr>
        <w:t>al</w:t>
      </w:r>
      <w:r>
        <w:rPr>
          <w:i/>
          <w:spacing w:val="-4"/>
          <w:sz w:val="16"/>
          <w:vertAlign w:val="baseline"/>
        </w:rPr>
        <w:t> </w:t>
      </w:r>
      <w:r>
        <w:rPr>
          <w:i/>
          <w:spacing w:val="-3"/>
          <w:w w:val="108"/>
          <w:sz w:val="16"/>
          <w:vertAlign w:val="baseline"/>
        </w:rPr>
        <w:t>M</w:t>
      </w:r>
      <w:r>
        <w:rPr>
          <w:i/>
          <w:w w:val="100"/>
          <w:sz w:val="16"/>
          <w:vertAlign w:val="baseline"/>
        </w:rPr>
        <w:t>i</w:t>
      </w:r>
      <w:r>
        <w:rPr>
          <w:i/>
          <w:spacing w:val="-4"/>
          <w:w w:val="113"/>
          <w:sz w:val="16"/>
          <w:vertAlign w:val="baseline"/>
        </w:rPr>
        <w:t>n</w:t>
      </w:r>
      <w:r>
        <w:rPr>
          <w:i/>
          <w:w w:val="100"/>
          <w:sz w:val="16"/>
          <w:vertAlign w:val="baseline"/>
        </w:rPr>
        <w:t>i</w:t>
      </w:r>
      <w:r>
        <w:rPr>
          <w:i/>
          <w:spacing w:val="-5"/>
          <w:w w:val="113"/>
          <w:sz w:val="16"/>
          <w:vertAlign w:val="baseline"/>
        </w:rPr>
        <w:t>n</w:t>
      </w:r>
      <w:r>
        <w:rPr>
          <w:i/>
          <w:w w:val="107"/>
          <w:sz w:val="16"/>
          <w:vertAlign w:val="baseline"/>
        </w:rPr>
        <w:t>g</w:t>
      </w:r>
      <w:r>
        <w:rPr>
          <w:i/>
          <w:spacing w:val="-2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I</w:t>
      </w:r>
      <w:r>
        <w:rPr>
          <w:i/>
          <w:spacing w:val="-5"/>
          <w:w w:val="105"/>
          <w:sz w:val="16"/>
          <w:vertAlign w:val="baseline"/>
        </w:rPr>
        <w:t>n</w:t>
      </w:r>
      <w:r>
        <w:rPr>
          <w:i/>
          <w:w w:val="121"/>
          <w:sz w:val="16"/>
          <w:vertAlign w:val="baseline"/>
        </w:rPr>
        <w:t>s</w:t>
      </w:r>
      <w:r>
        <w:rPr>
          <w:i/>
          <w:spacing w:val="-4"/>
          <w:w w:val="121"/>
          <w:sz w:val="16"/>
          <w:vertAlign w:val="baseline"/>
        </w:rPr>
        <w:t>t</w:t>
      </w:r>
      <w:r>
        <w:rPr>
          <w:i/>
          <w:w w:val="113"/>
          <w:sz w:val="16"/>
          <w:vertAlign w:val="baseline"/>
        </w:rPr>
        <w:t>i</w:t>
      </w:r>
      <w:r>
        <w:rPr>
          <w:i/>
          <w:spacing w:val="-4"/>
          <w:w w:val="113"/>
          <w:sz w:val="16"/>
          <w:vertAlign w:val="baseline"/>
        </w:rPr>
        <w:t>t</w:t>
      </w:r>
      <w:r>
        <w:rPr>
          <w:i/>
          <w:w w:val="121"/>
          <w:sz w:val="16"/>
          <w:vertAlign w:val="baseline"/>
        </w:rPr>
        <w:t>u</w:t>
      </w:r>
      <w:r>
        <w:rPr>
          <w:i/>
          <w:spacing w:val="-4"/>
          <w:w w:val="121"/>
          <w:sz w:val="16"/>
          <w:vertAlign w:val="baseline"/>
        </w:rPr>
        <w:t>t</w:t>
      </w:r>
      <w:r>
        <w:rPr>
          <w:i/>
          <w:spacing w:val="-3"/>
          <w:w w:val="102"/>
          <w:sz w:val="16"/>
          <w:vertAlign w:val="baseline"/>
        </w:rPr>
        <w:t>e</w:t>
      </w:r>
      <w:r>
        <w:rPr>
          <w:i/>
          <w:w w:val="111"/>
          <w:sz w:val="16"/>
          <w:vertAlign w:val="baseline"/>
        </w:rPr>
        <w:t>,</w:t>
      </w:r>
      <w:r>
        <w:rPr>
          <w:i/>
          <w:spacing w:val="-3"/>
          <w:sz w:val="16"/>
          <w:vertAlign w:val="baseline"/>
        </w:rPr>
        <w:t> </w:t>
      </w:r>
      <w:r>
        <w:rPr>
          <w:i/>
          <w:w w:val="93"/>
          <w:sz w:val="16"/>
          <w:vertAlign w:val="baseline"/>
        </w:rPr>
        <w:t>P</w:t>
      </w:r>
      <w:r>
        <w:rPr>
          <w:i/>
          <w:spacing w:val="-4"/>
          <w:w w:val="93"/>
          <w:sz w:val="16"/>
          <w:vertAlign w:val="baseline"/>
        </w:rPr>
        <w:t>l</w:t>
      </w:r>
      <w:r>
        <w:rPr>
          <w:i/>
          <w:w w:val="103"/>
          <w:sz w:val="16"/>
          <w:vertAlign w:val="baseline"/>
        </w:rPr>
        <w:t>ac</w:t>
      </w:r>
      <w:r>
        <w:rPr>
          <w:i/>
          <w:spacing w:val="-5"/>
          <w:sz w:val="16"/>
          <w:vertAlign w:val="baseline"/>
        </w:rPr>
        <w:t> </w:t>
      </w:r>
      <w:r>
        <w:rPr>
          <w:i/>
          <w:spacing w:val="-3"/>
          <w:w w:val="97"/>
          <w:sz w:val="16"/>
          <w:vertAlign w:val="baseline"/>
        </w:rPr>
        <w:t>G</w:t>
      </w:r>
      <w:r>
        <w:rPr>
          <w:i/>
          <w:spacing w:val="-3"/>
          <w:w w:val="124"/>
          <w:sz w:val="16"/>
          <w:vertAlign w:val="baseline"/>
        </w:rPr>
        <w:t>w</w:t>
      </w:r>
      <w:r>
        <w:rPr>
          <w:i/>
          <w:w w:val="107"/>
          <w:sz w:val="16"/>
          <w:vertAlign w:val="baseline"/>
        </w:rPr>
        <w:t>a</w:t>
      </w:r>
      <w:r>
        <w:rPr>
          <w:i/>
          <w:spacing w:val="-4"/>
          <w:w w:val="107"/>
          <w:sz w:val="16"/>
          <w:vertAlign w:val="baseline"/>
        </w:rPr>
        <w:t>r</w:t>
      </w:r>
      <w:r>
        <w:rPr>
          <w:i/>
          <w:spacing w:val="-3"/>
          <w:w w:val="121"/>
          <w:sz w:val="16"/>
          <w:vertAlign w:val="baseline"/>
        </w:rPr>
        <w:t>k</w:t>
      </w:r>
      <w:r>
        <w:rPr>
          <w:rFonts w:ascii="Trebuchet MS" w:hAnsi="Trebuchet MS"/>
          <w:spacing w:val="-80"/>
          <w:w w:val="94"/>
          <w:position w:val="1"/>
          <w:sz w:val="16"/>
          <w:vertAlign w:val="baseline"/>
        </w:rPr>
        <w:t>´</w:t>
      </w:r>
      <w:r>
        <w:rPr>
          <w:i/>
          <w:w w:val="113"/>
          <w:sz w:val="16"/>
          <w:vertAlign w:val="baseline"/>
        </w:rPr>
        <w:t>ow</w:t>
      </w:r>
      <w:r>
        <w:rPr>
          <w:i/>
          <w:spacing w:val="-4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1,</w:t>
      </w:r>
      <w:r>
        <w:rPr>
          <w:i/>
          <w:spacing w:val="-5"/>
          <w:sz w:val="16"/>
          <w:vertAlign w:val="baseline"/>
        </w:rPr>
        <w:t> </w:t>
      </w:r>
      <w:r>
        <w:rPr>
          <w:i/>
          <w:w w:val="109"/>
          <w:sz w:val="16"/>
          <w:vertAlign w:val="baseline"/>
        </w:rPr>
        <w:t>4</w:t>
      </w:r>
      <w:r>
        <w:rPr>
          <w:i/>
          <w:spacing w:val="-4"/>
          <w:w w:val="109"/>
          <w:sz w:val="16"/>
          <w:vertAlign w:val="baseline"/>
        </w:rPr>
        <w:t>0</w:t>
      </w:r>
      <w:r>
        <w:rPr>
          <w:i/>
          <w:w w:val="110"/>
          <w:sz w:val="16"/>
          <w:vertAlign w:val="baseline"/>
        </w:rPr>
        <w:t>-</w:t>
      </w:r>
      <w:r>
        <w:rPr>
          <w:i/>
          <w:spacing w:val="-4"/>
          <w:w w:val="110"/>
          <w:sz w:val="16"/>
          <w:vertAlign w:val="baseline"/>
        </w:rPr>
        <w:t>1</w:t>
      </w:r>
      <w:r>
        <w:rPr>
          <w:i/>
          <w:w w:val="109"/>
          <w:sz w:val="16"/>
          <w:vertAlign w:val="baseline"/>
        </w:rPr>
        <w:t>6</w:t>
      </w:r>
      <w:r>
        <w:rPr>
          <w:i/>
          <w:spacing w:val="-5"/>
          <w:w w:val="109"/>
          <w:sz w:val="16"/>
          <w:vertAlign w:val="baseline"/>
        </w:rPr>
        <w:t>6</w:t>
      </w:r>
      <w:r>
        <w:rPr>
          <w:i/>
          <w:w w:val="111"/>
          <w:sz w:val="16"/>
          <w:vertAlign w:val="baseline"/>
        </w:rPr>
        <w:t>,</w:t>
      </w:r>
      <w:r>
        <w:rPr>
          <w:i/>
          <w:spacing w:val="-3"/>
          <w:sz w:val="16"/>
          <w:vertAlign w:val="baseline"/>
        </w:rPr>
        <w:t> </w:t>
      </w:r>
      <w:r>
        <w:rPr>
          <w:i/>
          <w:w w:val="96"/>
          <w:sz w:val="16"/>
          <w:vertAlign w:val="baseline"/>
        </w:rPr>
        <w:t>K</w:t>
      </w:r>
      <w:r>
        <w:rPr>
          <w:i/>
          <w:spacing w:val="-4"/>
          <w:w w:val="109"/>
          <w:sz w:val="16"/>
          <w:vertAlign w:val="baseline"/>
        </w:rPr>
        <w:t>a</w:t>
      </w:r>
      <w:r>
        <w:rPr>
          <w:i/>
          <w:w w:val="126"/>
          <w:sz w:val="16"/>
          <w:vertAlign w:val="baseline"/>
        </w:rPr>
        <w:t>t</w:t>
      </w:r>
      <w:r>
        <w:rPr>
          <w:i/>
          <w:spacing w:val="-5"/>
          <w:w w:val="99"/>
          <w:sz w:val="16"/>
          <w:vertAlign w:val="baseline"/>
        </w:rPr>
        <w:t>o</w:t>
      </w:r>
      <w:r>
        <w:rPr>
          <w:i/>
          <w:w w:val="124"/>
          <w:sz w:val="16"/>
          <w:vertAlign w:val="baseline"/>
        </w:rPr>
        <w:t>w</w:t>
      </w:r>
      <w:r>
        <w:rPr>
          <w:i/>
          <w:spacing w:val="-5"/>
          <w:w w:val="100"/>
          <w:sz w:val="16"/>
          <w:vertAlign w:val="baseline"/>
        </w:rPr>
        <w:t>i</w:t>
      </w:r>
      <w:r>
        <w:rPr>
          <w:i/>
          <w:w w:val="95"/>
          <w:sz w:val="16"/>
          <w:vertAlign w:val="baseline"/>
        </w:rPr>
        <w:t>c</w:t>
      </w:r>
      <w:r>
        <w:rPr>
          <w:i/>
          <w:spacing w:val="-4"/>
          <w:w w:val="102"/>
          <w:sz w:val="16"/>
          <w:vertAlign w:val="baseline"/>
        </w:rPr>
        <w:t>e</w:t>
      </w:r>
      <w:r>
        <w:rPr>
          <w:i/>
          <w:w w:val="111"/>
          <w:sz w:val="16"/>
          <w:vertAlign w:val="baseline"/>
        </w:rPr>
        <w:t>,</w:t>
      </w:r>
      <w:r>
        <w:rPr>
          <w:i/>
          <w:spacing w:val="-3"/>
          <w:sz w:val="16"/>
          <w:vertAlign w:val="baseline"/>
        </w:rPr>
        <w:t> </w:t>
      </w:r>
      <w:r>
        <w:rPr>
          <w:i/>
          <w:w w:val="94"/>
          <w:sz w:val="16"/>
          <w:vertAlign w:val="baseline"/>
        </w:rPr>
        <w:t>P</w:t>
      </w:r>
      <w:r>
        <w:rPr>
          <w:i/>
          <w:spacing w:val="-5"/>
          <w:w w:val="94"/>
          <w:sz w:val="16"/>
          <w:vertAlign w:val="baseline"/>
        </w:rPr>
        <w:t>o</w:t>
      </w:r>
      <w:r>
        <w:rPr>
          <w:i/>
          <w:w w:val="106"/>
          <w:sz w:val="16"/>
          <w:vertAlign w:val="baseline"/>
        </w:rPr>
        <w:t>l</w:t>
      </w:r>
      <w:r>
        <w:rPr>
          <w:i/>
          <w:spacing w:val="-4"/>
          <w:w w:val="106"/>
          <w:sz w:val="16"/>
          <w:vertAlign w:val="baseline"/>
        </w:rPr>
        <w:t>a</w:t>
      </w:r>
      <w:r>
        <w:rPr>
          <w:i/>
          <w:w w:val="111"/>
          <w:sz w:val="16"/>
          <w:vertAlign w:val="baseline"/>
        </w:rPr>
        <w:t>nd</w:t>
      </w:r>
    </w:p>
    <w:p>
      <w:pPr>
        <w:pStyle w:val="BodyText"/>
        <w:spacing w:before="1"/>
        <w:rPr>
          <w:i/>
          <w:sz w:val="12"/>
        </w:rPr>
      </w:pPr>
      <w:r>
        <w:rPr/>
        <w:pict>
          <v:rect style="position:absolute;margin-left:51.874001pt;margin-top:8.930452pt;width:496.12pt;height:.227pt;mso-position-horizontal-relative:page;mso-position-vertical-relative:paragraph;z-index:-157281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8"/>
        <w:rPr>
          <w:i/>
        </w:rPr>
      </w:pPr>
    </w:p>
    <w:p>
      <w:pPr>
        <w:pStyle w:val="Heading2"/>
        <w:tabs>
          <w:tab w:pos="3484" w:val="left" w:leader="none"/>
        </w:tabs>
        <w:spacing w:before="81"/>
      </w:pPr>
      <w:r>
        <w:rPr>
          <w:w w:val="115"/>
        </w:rPr>
        <w:t>h</w:t>
      </w:r>
      <w:r>
        <w:rPr>
          <w:spacing w:val="15"/>
          <w:w w:val="115"/>
        </w:rPr>
        <w:t> </w:t>
      </w:r>
      <w:r>
        <w:rPr>
          <w:smallCaps/>
          <w:spacing w:val="17"/>
          <w:w w:val="110"/>
        </w:rPr>
        <w:t>i</w:t>
      </w:r>
      <w:r>
        <w:rPr>
          <w:smallCaps/>
          <w:spacing w:val="-11"/>
          <w:w w:val="110"/>
        </w:rPr>
        <w:t> </w:t>
      </w:r>
      <w:r>
        <w:rPr>
          <w:smallCaps/>
          <w:spacing w:val="17"/>
          <w:w w:val="110"/>
        </w:rPr>
        <w:t>g</w:t>
      </w:r>
      <w:r>
        <w:rPr>
          <w:smallCaps/>
          <w:spacing w:val="-12"/>
          <w:w w:val="110"/>
        </w:rPr>
        <w:t> </w:t>
      </w:r>
      <w:r>
        <w:rPr>
          <w:smallCaps/>
          <w:spacing w:val="17"/>
          <w:w w:val="110"/>
        </w:rPr>
        <w:t>h</w:t>
      </w:r>
      <w:r>
        <w:rPr>
          <w:smallCaps/>
          <w:spacing w:val="-11"/>
          <w:w w:val="110"/>
        </w:rPr>
        <w:t> </w:t>
      </w:r>
      <w:r>
        <w:rPr>
          <w:smallCaps/>
          <w:spacing w:val="17"/>
          <w:w w:val="110"/>
        </w:rPr>
        <w:t>l</w:t>
      </w:r>
      <w:r>
        <w:rPr>
          <w:smallCaps/>
          <w:spacing w:val="-12"/>
          <w:w w:val="110"/>
        </w:rPr>
        <w:t> </w:t>
      </w:r>
      <w:r>
        <w:rPr>
          <w:smallCaps/>
          <w:spacing w:val="17"/>
          <w:w w:val="110"/>
        </w:rPr>
        <w:t>i</w:t>
      </w:r>
      <w:r>
        <w:rPr>
          <w:smallCaps/>
          <w:spacing w:val="-11"/>
          <w:w w:val="110"/>
        </w:rPr>
        <w:t> </w:t>
      </w:r>
      <w:r>
        <w:rPr>
          <w:smallCaps/>
          <w:spacing w:val="17"/>
          <w:w w:val="110"/>
        </w:rPr>
        <w:t>g</w:t>
      </w:r>
      <w:r>
        <w:rPr>
          <w:smallCaps/>
          <w:spacing w:val="-12"/>
          <w:w w:val="110"/>
        </w:rPr>
        <w:t> </w:t>
      </w:r>
      <w:r>
        <w:rPr>
          <w:smallCaps/>
          <w:spacing w:val="17"/>
          <w:w w:val="110"/>
        </w:rPr>
        <w:t>h</w:t>
      </w:r>
      <w:r>
        <w:rPr>
          <w:smallCaps/>
          <w:spacing w:val="-11"/>
          <w:w w:val="110"/>
        </w:rPr>
        <w:t> </w:t>
      </w:r>
      <w:r>
        <w:rPr>
          <w:smallCaps/>
          <w:w w:val="110"/>
        </w:rPr>
        <w:t>t</w:t>
      </w:r>
      <w:r>
        <w:rPr>
          <w:smallCaps/>
          <w:spacing w:val="7"/>
          <w:w w:val="110"/>
        </w:rPr>
        <w:t> </w:t>
      </w:r>
      <w:r>
        <w:rPr>
          <w:smallCaps/>
          <w:w w:val="110"/>
        </w:rPr>
        <w:t>s</w:t>
      </w:r>
      <w:r>
        <w:rPr>
          <w:smallCaps w:val="0"/>
          <w:w w:val="110"/>
        </w:rPr>
        <w:tab/>
      </w:r>
      <w:r>
        <w:rPr>
          <w:smallCaps/>
          <w:w w:val="105"/>
        </w:rPr>
        <w:t>g</w:t>
      </w:r>
      <w:r>
        <w:rPr>
          <w:smallCaps w:val="0"/>
          <w:spacing w:val="20"/>
          <w:w w:val="105"/>
        </w:rPr>
        <w:t> </w:t>
      </w:r>
      <w:r>
        <w:rPr>
          <w:smallCaps/>
          <w:w w:val="105"/>
        </w:rPr>
        <w:t>r</w:t>
      </w:r>
      <w:r>
        <w:rPr>
          <w:smallCaps w:val="0"/>
          <w:spacing w:val="18"/>
          <w:w w:val="105"/>
        </w:rPr>
        <w:t> </w:t>
      </w:r>
      <w:r>
        <w:rPr>
          <w:smallCaps/>
          <w:spacing w:val="17"/>
          <w:w w:val="105"/>
        </w:rPr>
        <w:t>a</w:t>
      </w:r>
      <w:r>
        <w:rPr>
          <w:smallCaps/>
          <w:spacing w:val="-10"/>
          <w:w w:val="105"/>
        </w:rPr>
        <w:t> </w:t>
      </w:r>
      <w:r>
        <w:rPr>
          <w:smallCaps/>
          <w:spacing w:val="17"/>
          <w:w w:val="105"/>
        </w:rPr>
        <w:t>p</w:t>
      </w:r>
      <w:r>
        <w:rPr>
          <w:smallCaps/>
          <w:spacing w:val="-10"/>
          <w:w w:val="105"/>
        </w:rPr>
        <w:t> </w:t>
      </w:r>
      <w:r>
        <w:rPr>
          <w:smallCaps/>
          <w:spacing w:val="17"/>
          <w:w w:val="105"/>
        </w:rPr>
        <w:t>h</w:t>
      </w:r>
      <w:r>
        <w:rPr>
          <w:smallCaps/>
          <w:spacing w:val="-10"/>
          <w:w w:val="105"/>
        </w:rPr>
        <w:t> </w:t>
      </w:r>
      <w:r>
        <w:rPr>
          <w:smallCaps/>
          <w:spacing w:val="17"/>
          <w:w w:val="105"/>
        </w:rPr>
        <w:t>i</w:t>
      </w:r>
      <w:r>
        <w:rPr>
          <w:smallCaps/>
          <w:spacing w:val="-10"/>
          <w:w w:val="105"/>
        </w:rPr>
        <w:t> </w:t>
      </w:r>
      <w:r>
        <w:rPr>
          <w:smallCaps/>
          <w:spacing w:val="17"/>
          <w:w w:val="105"/>
        </w:rPr>
        <w:t>c</w:t>
      </w:r>
      <w:r>
        <w:rPr>
          <w:smallCaps/>
          <w:spacing w:val="-10"/>
          <w:w w:val="105"/>
        </w:rPr>
        <w:t> </w:t>
      </w:r>
      <w:r>
        <w:rPr>
          <w:smallCaps/>
          <w:w w:val="105"/>
        </w:rPr>
        <w:t>a</w:t>
      </w:r>
      <w:r>
        <w:rPr>
          <w:smallCaps/>
          <w:spacing w:val="8"/>
          <w:w w:val="105"/>
        </w:rPr>
        <w:t> </w:t>
      </w:r>
      <w:r>
        <w:rPr>
          <w:smallCaps/>
          <w:w w:val="105"/>
        </w:rPr>
        <w:t>l</w:t>
      </w:r>
      <w:r>
        <w:rPr>
          <w:smallCaps w:val="0"/>
          <w:spacing w:val="36"/>
          <w:w w:val="105"/>
        </w:rPr>
        <w:t> </w:t>
      </w:r>
      <w:r>
        <w:rPr>
          <w:smallCaps/>
          <w:w w:val="105"/>
        </w:rPr>
        <w:t>a</w:t>
      </w:r>
      <w:r>
        <w:rPr>
          <w:smallCaps w:val="0"/>
          <w:spacing w:val="18"/>
          <w:w w:val="105"/>
        </w:rPr>
        <w:t> </w:t>
      </w:r>
      <w:r>
        <w:rPr>
          <w:smallCaps/>
          <w:w w:val="105"/>
        </w:rPr>
        <w:t>b</w:t>
      </w:r>
      <w:r>
        <w:rPr>
          <w:smallCaps w:val="0"/>
          <w:spacing w:val="20"/>
          <w:w w:val="105"/>
        </w:rPr>
        <w:t> </w:t>
      </w:r>
      <w:r>
        <w:rPr>
          <w:smallCaps/>
          <w:w w:val="105"/>
        </w:rPr>
        <w:t>s</w:t>
      </w:r>
      <w:r>
        <w:rPr>
          <w:smallCaps w:val="0"/>
          <w:spacing w:val="19"/>
          <w:w w:val="105"/>
        </w:rPr>
        <w:t> </w:t>
      </w:r>
      <w:r>
        <w:rPr>
          <w:smallCaps/>
          <w:w w:val="105"/>
        </w:rPr>
        <w:t>t</w:t>
      </w:r>
      <w:r>
        <w:rPr>
          <w:smallCaps w:val="0"/>
          <w:spacing w:val="19"/>
          <w:w w:val="105"/>
        </w:rPr>
        <w:t> </w:t>
      </w:r>
      <w:r>
        <w:rPr>
          <w:smallCaps/>
          <w:w w:val="105"/>
        </w:rPr>
        <w:t>r</w:t>
      </w:r>
      <w:r>
        <w:rPr>
          <w:smallCaps w:val="0"/>
          <w:spacing w:val="19"/>
          <w:w w:val="105"/>
        </w:rPr>
        <w:t> </w:t>
      </w:r>
      <w:r>
        <w:rPr>
          <w:smallCaps/>
          <w:spacing w:val="17"/>
          <w:w w:val="105"/>
        </w:rPr>
        <w:t>a</w:t>
      </w:r>
      <w:r>
        <w:rPr>
          <w:smallCaps/>
          <w:spacing w:val="-10"/>
          <w:w w:val="105"/>
        </w:rPr>
        <w:t> </w:t>
      </w:r>
      <w:r>
        <w:rPr>
          <w:smallCaps/>
          <w:w w:val="105"/>
        </w:rPr>
        <w:t>c</w:t>
      </w:r>
      <w:r>
        <w:rPr>
          <w:smallCaps/>
          <w:spacing w:val="8"/>
          <w:w w:val="105"/>
        </w:rPr>
        <w:t> </w:t>
      </w:r>
      <w:r>
        <w:rPr>
          <w:smallCaps/>
          <w:w w:val="105"/>
        </w:rPr>
        <w:t>t</w:t>
      </w:r>
    </w:p>
    <w:p>
      <w:pPr>
        <w:pStyle w:val="BodyText"/>
        <w:spacing w:before="1"/>
        <w:rPr>
          <w:sz w:val="10"/>
        </w:rPr>
      </w:pPr>
      <w:r>
        <w:rPr/>
        <w:pict>
          <v:rect style="position:absolute;margin-left:51.874001pt;margin-top:7.781611pt;width:133.228pt;height:.227pt;mso-position-horizontal-relative:page;mso-position-vertical-relative:paragraph;z-index:-15727616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216.283997pt;margin-top:7.781611pt;width:331.653pt;height:.227pt;mso-position-horizontal-relative:page;mso-position-vertical-relative:paragraph;z-index:-1572710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ListParagraph"/>
        <w:numPr>
          <w:ilvl w:val="0"/>
          <w:numId w:val="1"/>
        </w:numPr>
        <w:tabs>
          <w:tab w:pos="312" w:val="left" w:leader="none"/>
        </w:tabs>
        <w:spacing w:line="240" w:lineRule="auto" w:before="27" w:after="0"/>
        <w:ind w:left="312" w:right="0" w:hanging="115"/>
        <w:jc w:val="left"/>
        <w:rPr>
          <w:sz w:val="15"/>
        </w:rPr>
      </w:pPr>
      <w:r>
        <w:rPr>
          <w:w w:val="120"/>
          <w:sz w:val="15"/>
        </w:rPr>
        <w:t>Meta-analysis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of 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research 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on 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H</w:t>
      </w:r>
      <w:r>
        <w:rPr>
          <w:w w:val="120"/>
          <w:sz w:val="15"/>
          <w:vertAlign w:val="subscript"/>
        </w:rPr>
        <w:t>2</w:t>
      </w:r>
    </w:p>
    <w:p>
      <w:pPr>
        <w:pStyle w:val="BodyText"/>
        <w:spacing w:line="319" w:lineRule="auto" w:before="24"/>
        <w:ind w:left="312" w:right="7377"/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2746794</wp:posOffset>
            </wp:positionH>
            <wp:positionV relativeFrom="paragraph">
              <wp:posOffset>-80147</wp:posOffset>
            </wp:positionV>
            <wp:extent cx="2198166" cy="1331277"/>
            <wp:effectExtent l="0" t="0" r="0" b="0"/>
            <wp:wrapNone/>
            <wp:docPr id="5" name="image7.jpeg" descr="Unlabelled im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8166" cy="1331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and</w:t>
      </w:r>
      <w:r>
        <w:rPr>
          <w:spacing w:val="3"/>
          <w:w w:val="125"/>
        </w:rPr>
        <w:t> </w:t>
      </w:r>
      <w:r>
        <w:rPr>
          <w:w w:val="125"/>
        </w:rPr>
        <w:t>by-products</w:t>
      </w:r>
      <w:r>
        <w:rPr>
          <w:spacing w:val="4"/>
          <w:w w:val="125"/>
        </w:rPr>
        <w:t> </w:t>
      </w:r>
      <w:r>
        <w:rPr>
          <w:w w:val="125"/>
        </w:rPr>
        <w:t>production</w:t>
      </w:r>
      <w:r>
        <w:rPr>
          <w:spacing w:val="3"/>
          <w:w w:val="125"/>
        </w:rPr>
        <w:t> </w:t>
      </w:r>
      <w:r>
        <w:rPr>
          <w:w w:val="125"/>
        </w:rPr>
        <w:t>using</w:t>
      </w:r>
      <w:r>
        <w:rPr>
          <w:spacing w:val="-43"/>
          <w:w w:val="125"/>
        </w:rPr>
        <w:t> </w:t>
      </w:r>
      <w:r>
        <w:rPr>
          <w:w w:val="125"/>
        </w:rPr>
        <w:t>dark</w:t>
      </w:r>
      <w:r>
        <w:rPr>
          <w:spacing w:val="3"/>
          <w:w w:val="125"/>
        </w:rPr>
        <w:t> </w:t>
      </w:r>
      <w:r>
        <w:rPr>
          <w:w w:val="125"/>
        </w:rPr>
        <w:t>fermentation.</w:t>
      </w:r>
    </w:p>
    <w:p>
      <w:pPr>
        <w:pStyle w:val="ListParagraph"/>
        <w:numPr>
          <w:ilvl w:val="0"/>
          <w:numId w:val="1"/>
        </w:numPr>
        <w:tabs>
          <w:tab w:pos="312" w:val="left" w:leader="none"/>
        </w:tabs>
        <w:spacing w:line="205" w:lineRule="exact" w:before="0" w:after="0"/>
        <w:ind w:left="312" w:right="0" w:hanging="115"/>
        <w:jc w:val="left"/>
        <w:rPr>
          <w:sz w:val="15"/>
        </w:rPr>
      </w:pPr>
      <w:r>
        <w:rPr>
          <w:w w:val="125"/>
          <w:sz w:val="15"/>
        </w:rPr>
        <w:t>Clusters</w:t>
      </w:r>
      <w:r>
        <w:rPr>
          <w:spacing w:val="6"/>
          <w:w w:val="125"/>
          <w:sz w:val="15"/>
        </w:rPr>
        <w:t> </w:t>
      </w:r>
      <w:r>
        <w:rPr>
          <w:w w:val="125"/>
          <w:sz w:val="15"/>
        </w:rPr>
        <w:t>created </w:t>
      </w:r>
      <w:r>
        <w:rPr>
          <w:spacing w:val="6"/>
          <w:w w:val="125"/>
          <w:sz w:val="15"/>
        </w:rPr>
        <w:t> </w:t>
      </w:r>
      <w:r>
        <w:rPr>
          <w:w w:val="125"/>
          <w:sz w:val="15"/>
        </w:rPr>
        <w:t>based </w:t>
      </w:r>
      <w:r>
        <w:rPr>
          <w:spacing w:val="5"/>
          <w:w w:val="125"/>
          <w:sz w:val="15"/>
        </w:rPr>
        <w:t> </w:t>
      </w:r>
      <w:r>
        <w:rPr>
          <w:w w:val="125"/>
          <w:sz w:val="15"/>
        </w:rPr>
        <w:t>on </w:t>
      </w:r>
      <w:r>
        <w:rPr>
          <w:spacing w:val="4"/>
          <w:w w:val="125"/>
          <w:sz w:val="15"/>
        </w:rPr>
        <w:t> </w:t>
      </w:r>
      <w:r>
        <w:rPr>
          <w:w w:val="125"/>
          <w:sz w:val="15"/>
        </w:rPr>
        <w:t>feed-</w:t>
      </w:r>
    </w:p>
    <w:p>
      <w:pPr>
        <w:pStyle w:val="BodyText"/>
        <w:spacing w:line="319" w:lineRule="auto" w:before="23"/>
        <w:ind w:left="312" w:right="7377"/>
      </w:pPr>
      <w:r>
        <w:rPr>
          <w:w w:val="120"/>
        </w:rPr>
        <w:t>stock,  </w:t>
      </w:r>
      <w:r>
        <w:rPr>
          <w:spacing w:val="39"/>
          <w:w w:val="120"/>
        </w:rPr>
        <w:t> </w:t>
      </w:r>
      <w:r>
        <w:rPr>
          <w:w w:val="120"/>
        </w:rPr>
        <w:t>process   </w:t>
      </w:r>
      <w:r>
        <w:rPr>
          <w:spacing w:val="6"/>
          <w:w w:val="120"/>
        </w:rPr>
        <w:t> </w:t>
      </w:r>
      <w:r>
        <w:rPr>
          <w:w w:val="120"/>
        </w:rPr>
        <w:t>conditions   </w:t>
      </w:r>
      <w:r>
        <w:rPr>
          <w:spacing w:val="15"/>
          <w:w w:val="120"/>
        </w:rPr>
        <w:t> </w:t>
      </w:r>
      <w:r>
        <w:rPr>
          <w:w w:val="125"/>
        </w:rPr>
        <w:t>and</w:t>
      </w:r>
      <w:r>
        <w:rPr>
          <w:spacing w:val="-44"/>
          <w:w w:val="125"/>
        </w:rPr>
        <w:t> </w:t>
      </w:r>
      <w:r>
        <w:rPr>
          <w:w w:val="125"/>
        </w:rPr>
        <w:t>productivity.</w:t>
      </w:r>
    </w:p>
    <w:p>
      <w:pPr>
        <w:pStyle w:val="ListParagraph"/>
        <w:numPr>
          <w:ilvl w:val="0"/>
          <w:numId w:val="1"/>
        </w:numPr>
        <w:tabs>
          <w:tab w:pos="312" w:val="left" w:leader="none"/>
        </w:tabs>
        <w:spacing w:line="205" w:lineRule="exact" w:before="0" w:after="0"/>
        <w:ind w:left="312" w:right="0" w:hanging="115"/>
        <w:jc w:val="left"/>
        <w:rPr>
          <w:sz w:val="15"/>
        </w:rPr>
      </w:pPr>
      <w:r>
        <w:rPr>
          <w:w w:val="120"/>
          <w:sz w:val="15"/>
        </w:rPr>
        <w:t>Review</w:t>
      </w:r>
      <w:r>
        <w:rPr>
          <w:spacing w:val="39"/>
          <w:w w:val="120"/>
          <w:sz w:val="15"/>
        </w:rPr>
        <w:t> </w:t>
      </w:r>
      <w:r>
        <w:rPr>
          <w:w w:val="120"/>
          <w:sz w:val="15"/>
        </w:rPr>
        <w:t>of </w:t>
      </w:r>
      <w:r>
        <w:rPr>
          <w:spacing w:val="38"/>
          <w:w w:val="120"/>
          <w:sz w:val="15"/>
        </w:rPr>
        <w:t> </w:t>
      </w:r>
      <w:r>
        <w:rPr>
          <w:w w:val="120"/>
          <w:sz w:val="15"/>
        </w:rPr>
        <w:t>production </w:t>
      </w:r>
      <w:r>
        <w:rPr>
          <w:spacing w:val="39"/>
          <w:w w:val="120"/>
          <w:sz w:val="15"/>
        </w:rPr>
        <w:t> </w:t>
      </w:r>
      <w:r>
        <w:rPr>
          <w:w w:val="120"/>
          <w:sz w:val="15"/>
        </w:rPr>
        <w:t>strategies</w:t>
      </w:r>
    </w:p>
    <w:p>
      <w:pPr>
        <w:pStyle w:val="BodyText"/>
        <w:spacing w:before="23"/>
        <w:ind w:left="312"/>
      </w:pPr>
      <w:r>
        <w:rPr>
          <w:w w:val="125"/>
        </w:rPr>
        <w:t>highlighting</w:t>
      </w:r>
      <w:r>
        <w:rPr>
          <w:spacing w:val="-4"/>
          <w:w w:val="125"/>
        </w:rPr>
        <w:t> </w:t>
      </w:r>
      <w:r>
        <w:rPr>
          <w:w w:val="125"/>
        </w:rPr>
        <w:t>pros</w:t>
      </w:r>
      <w:r>
        <w:rPr>
          <w:spacing w:val="-4"/>
          <w:w w:val="125"/>
        </w:rPr>
        <w:t> </w:t>
      </w:r>
      <w:r>
        <w:rPr>
          <w:w w:val="125"/>
        </w:rPr>
        <w:t>and</w:t>
      </w:r>
      <w:r>
        <w:rPr>
          <w:spacing w:val="-5"/>
          <w:w w:val="125"/>
        </w:rPr>
        <w:t> </w:t>
      </w:r>
      <w:r>
        <w:rPr>
          <w:w w:val="125"/>
        </w:rPr>
        <w:t>cons.</w:t>
      </w:r>
    </w:p>
    <w:p>
      <w:pPr>
        <w:pStyle w:val="ListParagraph"/>
        <w:numPr>
          <w:ilvl w:val="0"/>
          <w:numId w:val="1"/>
        </w:numPr>
        <w:tabs>
          <w:tab w:pos="312" w:val="left" w:leader="none"/>
        </w:tabs>
        <w:spacing w:line="230" w:lineRule="exact" w:before="13" w:after="0"/>
        <w:ind w:left="312" w:right="7381" w:hanging="115"/>
        <w:jc w:val="both"/>
        <w:rPr>
          <w:sz w:val="15"/>
        </w:rPr>
      </w:pPr>
      <w:r>
        <w:rPr>
          <w:w w:val="120"/>
          <w:sz w:val="15"/>
        </w:rPr>
        <w:t>Discussion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challenges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to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inte-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grating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DF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in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large-scale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bio-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refining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schemes.</w:t>
      </w:r>
    </w:p>
    <w:p>
      <w:pPr>
        <w:pStyle w:val="BodyText"/>
        <w:spacing w:before="10"/>
        <w:rPr>
          <w:sz w:val="8"/>
        </w:rPr>
      </w:pPr>
      <w:r>
        <w:rPr/>
        <w:pict>
          <v:rect style="position:absolute;margin-left:51.874001pt;margin-top:7.088942pt;width:133.228pt;height:.227pt;mso-position-horizontal-relative:page;mso-position-vertical-relative:paragraph;z-index:-15726592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216.283997pt;margin-top:7.088942pt;width:331.653pt;height:.227pt;mso-position-horizontal-relative:page;mso-position-vertical-relative:paragraph;z-index:-1572608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headerReference w:type="default" r:id="rId5"/>
          <w:footerReference w:type="default" r:id="rId6"/>
          <w:type w:val="continuous"/>
          <w:pgSz w:w="11910" w:h="15880"/>
          <w:pgMar w:header="210" w:footer="378" w:top="520" w:bottom="560" w:left="840" w:right="820"/>
          <w:pgNumType w:start="1"/>
        </w:sectPr>
      </w:pPr>
    </w:p>
    <w:p>
      <w:pPr>
        <w:pStyle w:val="Heading2"/>
        <w:jc w:val="both"/>
      </w:pPr>
      <w:r>
        <w:rPr>
          <w:smallCaps/>
          <w:spacing w:val="15"/>
          <w:w w:val="110"/>
        </w:rPr>
        <w:t>a</w:t>
      </w:r>
      <w:r>
        <w:rPr>
          <w:smallCaps/>
          <w:spacing w:val="-15"/>
          <w:w w:val="110"/>
        </w:rPr>
        <w:t> </w:t>
      </w:r>
      <w:r>
        <w:rPr>
          <w:smallCaps/>
          <w:spacing w:val="15"/>
          <w:w w:val="110"/>
        </w:rPr>
        <w:t>r</w:t>
      </w:r>
      <w:r>
        <w:rPr>
          <w:smallCaps/>
          <w:spacing w:val="-14"/>
          <w:w w:val="110"/>
        </w:rPr>
        <w:t> </w:t>
      </w:r>
      <w:r>
        <w:rPr>
          <w:smallCaps/>
          <w:spacing w:val="15"/>
          <w:w w:val="110"/>
        </w:rPr>
        <w:t>t</w:t>
      </w:r>
      <w:r>
        <w:rPr>
          <w:smallCaps/>
          <w:spacing w:val="-14"/>
          <w:w w:val="110"/>
        </w:rPr>
        <w:t> </w:t>
      </w:r>
      <w:r>
        <w:rPr>
          <w:smallCaps/>
          <w:w w:val="110"/>
        </w:rPr>
        <w:t>i</w:t>
      </w:r>
      <w:r>
        <w:rPr>
          <w:smallCaps/>
          <w:spacing w:val="1"/>
          <w:w w:val="110"/>
        </w:rPr>
        <w:t> </w:t>
      </w:r>
      <w:r>
        <w:rPr>
          <w:smallCaps/>
          <w:spacing w:val="15"/>
          <w:w w:val="110"/>
        </w:rPr>
        <w:t>c</w:t>
      </w:r>
      <w:r>
        <w:rPr>
          <w:smallCaps/>
          <w:spacing w:val="-14"/>
          <w:w w:val="110"/>
        </w:rPr>
        <w:t> </w:t>
      </w:r>
      <w:r>
        <w:rPr>
          <w:smallCaps/>
          <w:spacing w:val="15"/>
          <w:w w:val="110"/>
        </w:rPr>
        <w:t>l</w:t>
      </w:r>
      <w:r>
        <w:rPr>
          <w:smallCaps/>
          <w:spacing w:val="-14"/>
          <w:w w:val="110"/>
        </w:rPr>
        <w:t> </w:t>
      </w:r>
      <w:r>
        <w:rPr>
          <w:smallCaps/>
          <w:w w:val="110"/>
        </w:rPr>
        <w:t>e</w:t>
      </w:r>
      <w:r>
        <w:rPr>
          <w:smallCaps w:val="0"/>
          <w:spacing w:val="13"/>
          <w:w w:val="110"/>
        </w:rPr>
        <w:t> </w:t>
      </w:r>
      <w:r>
        <w:rPr>
          <w:smallCaps/>
          <w:w w:val="110"/>
        </w:rPr>
        <w:t>i</w:t>
      </w:r>
      <w:r>
        <w:rPr>
          <w:smallCaps w:val="0"/>
          <w:spacing w:val="11"/>
          <w:w w:val="110"/>
        </w:rPr>
        <w:t> </w:t>
      </w:r>
      <w:r>
        <w:rPr>
          <w:smallCaps/>
          <w:spacing w:val="15"/>
          <w:w w:val="110"/>
        </w:rPr>
        <w:t>n</w:t>
      </w:r>
      <w:r>
        <w:rPr>
          <w:smallCaps/>
          <w:spacing w:val="-14"/>
          <w:w w:val="110"/>
        </w:rPr>
        <w:t> </w:t>
      </w:r>
      <w:r>
        <w:rPr>
          <w:smallCaps/>
          <w:spacing w:val="15"/>
          <w:w w:val="110"/>
        </w:rPr>
        <w:t>f</w:t>
      </w:r>
      <w:r>
        <w:rPr>
          <w:smallCaps/>
          <w:spacing w:val="-14"/>
          <w:w w:val="110"/>
        </w:rPr>
        <w:t> </w:t>
      </w:r>
      <w:r>
        <w:rPr>
          <w:smallCaps/>
          <w:w w:val="110"/>
        </w:rPr>
        <w:t>o</w:t>
      </w:r>
      <w:r>
        <w:rPr>
          <w:smallCaps/>
          <w:spacing w:val="15"/>
        </w:rPr>
        <w:t> </w:t>
      </w:r>
    </w:p>
    <w:p>
      <w:pPr>
        <w:pStyle w:val="BodyText"/>
        <w:spacing w:before="6"/>
        <w:rPr>
          <w:sz w:val="22"/>
        </w:rPr>
      </w:pPr>
    </w:p>
    <w:p>
      <w:pPr>
        <w:spacing w:before="1"/>
        <w:ind w:left="197" w:right="0" w:firstLine="0"/>
        <w:jc w:val="both"/>
        <w:rPr>
          <w:i/>
          <w:sz w:val="15"/>
        </w:rPr>
      </w:pPr>
      <w:r>
        <w:rPr/>
        <w:pict>
          <v:rect style="position:absolute;margin-left:51.874001pt;margin-top:-5.307045pt;width:133.228pt;height:.28348pt;mso-position-horizontal-relative:page;mso-position-vertical-relative:paragraph;z-index:15733248" filled="true" fillcolor="#000000" stroked="false">
            <v:fill type="solid"/>
            <w10:wrap type="none"/>
          </v:rect>
        </w:pict>
      </w:r>
      <w:r>
        <w:rPr>
          <w:i/>
          <w:w w:val="110"/>
          <w:sz w:val="15"/>
        </w:rPr>
        <w:t>Article</w:t>
      </w:r>
      <w:r>
        <w:rPr>
          <w:i/>
          <w:spacing w:val="1"/>
          <w:w w:val="110"/>
          <w:sz w:val="15"/>
        </w:rPr>
        <w:t> </w:t>
      </w:r>
      <w:r>
        <w:rPr>
          <w:i/>
          <w:w w:val="110"/>
          <w:sz w:val="15"/>
        </w:rPr>
        <w:t>history:</w:t>
      </w:r>
    </w:p>
    <w:p>
      <w:pPr>
        <w:pStyle w:val="BodyText"/>
        <w:spacing w:line="319" w:lineRule="auto" w:before="56"/>
        <w:ind w:left="197" w:right="142"/>
        <w:jc w:val="both"/>
      </w:pPr>
      <w:r>
        <w:rPr>
          <w:w w:val="115"/>
        </w:rPr>
        <w:t>Received 20 October 2021</w:t>
      </w:r>
      <w:r>
        <w:rPr>
          <w:spacing w:val="-41"/>
          <w:w w:val="115"/>
        </w:rPr>
        <w:t> </w:t>
      </w:r>
      <w:r>
        <w:rPr>
          <w:w w:val="115"/>
        </w:rPr>
        <w:t>Received in revised form</w:t>
      </w:r>
      <w:r>
        <w:rPr>
          <w:spacing w:val="1"/>
          <w:w w:val="115"/>
        </w:rPr>
        <w:t> </w:t>
      </w:r>
      <w:r>
        <w:rPr>
          <w:w w:val="115"/>
        </w:rPr>
        <w:t>26</w:t>
      </w:r>
      <w:r>
        <w:rPr>
          <w:spacing w:val="6"/>
          <w:w w:val="115"/>
        </w:rPr>
        <w:t> </w:t>
      </w:r>
      <w:r>
        <w:rPr>
          <w:w w:val="115"/>
        </w:rPr>
        <w:t>January</w:t>
      </w:r>
      <w:r>
        <w:rPr>
          <w:spacing w:val="8"/>
          <w:w w:val="115"/>
        </w:rPr>
        <w:t> </w:t>
      </w:r>
      <w:r>
        <w:rPr>
          <w:w w:val="115"/>
        </w:rPr>
        <w:t>2022</w:t>
      </w:r>
    </w:p>
    <w:p>
      <w:pPr>
        <w:pStyle w:val="BodyText"/>
        <w:spacing w:line="319" w:lineRule="auto"/>
        <w:ind w:left="197" w:right="38"/>
        <w:jc w:val="both"/>
      </w:pPr>
      <w:r>
        <w:rPr>
          <w:w w:val="115"/>
        </w:rPr>
        <w:t>Accepted 12 February 2022</w:t>
      </w:r>
      <w:r>
        <w:rPr>
          <w:spacing w:val="1"/>
          <w:w w:val="115"/>
        </w:rPr>
        <w:t> </w:t>
      </w:r>
      <w:r>
        <w:rPr>
          <w:w w:val="115"/>
        </w:rPr>
        <w:t>Available</w:t>
      </w:r>
      <w:r>
        <w:rPr>
          <w:spacing w:val="11"/>
          <w:w w:val="115"/>
        </w:rPr>
        <w:t> </w:t>
      </w:r>
      <w:r>
        <w:rPr>
          <w:w w:val="115"/>
        </w:rPr>
        <w:t>online</w:t>
      </w:r>
      <w:r>
        <w:rPr>
          <w:spacing w:val="12"/>
          <w:w w:val="115"/>
        </w:rPr>
        <w:t> </w:t>
      </w:r>
      <w:r>
        <w:rPr>
          <w:w w:val="115"/>
        </w:rPr>
        <w:t>xxx</w:t>
      </w:r>
    </w:p>
    <w:p>
      <w:pPr>
        <w:pStyle w:val="BodyText"/>
        <w:spacing w:before="3"/>
        <w:rPr>
          <w:sz w:val="20"/>
        </w:rPr>
      </w:pPr>
    </w:p>
    <w:p>
      <w:pPr>
        <w:spacing w:before="0"/>
        <w:ind w:left="197" w:right="0" w:firstLine="0"/>
        <w:jc w:val="left"/>
        <w:rPr>
          <w:i/>
          <w:sz w:val="15"/>
        </w:rPr>
      </w:pPr>
      <w:r>
        <w:rPr/>
        <w:pict>
          <v:rect style="position:absolute;margin-left:51.874001pt;margin-top:-5.130418pt;width:133.228pt;height:.22678pt;mso-position-horizontal-relative:page;mso-position-vertical-relative:paragraph;z-index:15733760" filled="true" fillcolor="#000000" stroked="false">
            <v:fill type="solid"/>
            <w10:wrap type="none"/>
          </v:rect>
        </w:pict>
      </w:r>
      <w:r>
        <w:rPr>
          <w:i/>
          <w:w w:val="105"/>
          <w:sz w:val="15"/>
        </w:rPr>
        <w:t>Keywords:</w:t>
      </w:r>
    </w:p>
    <w:p>
      <w:pPr>
        <w:pStyle w:val="BodyText"/>
        <w:spacing w:line="319" w:lineRule="auto" w:before="57"/>
        <w:ind w:left="197" w:right="582"/>
      </w:pPr>
      <w:r>
        <w:rPr>
          <w:w w:val="120"/>
        </w:rPr>
        <w:t>Dark</w:t>
      </w:r>
      <w:r>
        <w:rPr>
          <w:spacing w:val="1"/>
          <w:w w:val="120"/>
        </w:rPr>
        <w:t> </w:t>
      </w:r>
      <w:r>
        <w:rPr>
          <w:w w:val="120"/>
        </w:rPr>
        <w:t>fermentation</w:t>
      </w:r>
      <w:r>
        <w:rPr>
          <w:spacing w:val="-42"/>
          <w:w w:val="120"/>
        </w:rPr>
        <w:t> </w:t>
      </w:r>
      <w:r>
        <w:rPr>
          <w:w w:val="120"/>
        </w:rPr>
        <w:t>Biohydrogen</w:t>
      </w:r>
      <w:r>
        <w:rPr>
          <w:spacing w:val="1"/>
          <w:w w:val="120"/>
        </w:rPr>
        <w:t> </w:t>
      </w:r>
      <w:r>
        <w:rPr>
          <w:w w:val="120"/>
        </w:rPr>
        <w:t>Biomass</w:t>
      </w:r>
      <w:r>
        <w:rPr>
          <w:spacing w:val="1"/>
          <w:w w:val="120"/>
        </w:rPr>
        <w:t> </w:t>
      </w:r>
      <w:r>
        <w:rPr>
          <w:w w:val="120"/>
        </w:rPr>
        <w:t>Biorefinery</w:t>
      </w:r>
    </w:p>
    <w:p>
      <w:pPr>
        <w:pStyle w:val="BodyText"/>
        <w:spacing w:line="319" w:lineRule="auto"/>
        <w:ind w:left="197"/>
      </w:pPr>
      <w:r>
        <w:rPr>
          <w:w w:val="120"/>
        </w:rPr>
        <w:t>Value-added</w:t>
      </w:r>
      <w:r>
        <w:rPr>
          <w:spacing w:val="16"/>
          <w:w w:val="120"/>
        </w:rPr>
        <w:t> </w:t>
      </w:r>
      <w:r>
        <w:rPr>
          <w:w w:val="120"/>
        </w:rPr>
        <w:t>products</w:t>
      </w:r>
      <w:r>
        <w:rPr>
          <w:spacing w:val="-42"/>
          <w:w w:val="120"/>
        </w:rPr>
        <w:t> </w:t>
      </w:r>
      <w:r>
        <w:rPr>
          <w:w w:val="120"/>
        </w:rPr>
        <w:t>Microbial</w:t>
      </w:r>
      <w:r>
        <w:rPr>
          <w:spacing w:val="7"/>
          <w:w w:val="120"/>
        </w:rPr>
        <w:t> </w:t>
      </w:r>
      <w:r>
        <w:rPr>
          <w:w w:val="120"/>
        </w:rPr>
        <w:t>community</w:t>
      </w:r>
    </w:p>
    <w:p>
      <w:pPr>
        <w:pStyle w:val="Heading2"/>
        <w:jc w:val="both"/>
      </w:pPr>
      <w:r>
        <w:rPr/>
        <w:br w:type="column"/>
      </w:r>
      <w:r>
        <w:rPr>
          <w:smallCaps/>
          <w:w w:val="105"/>
        </w:rPr>
        <w:t>a</w:t>
      </w:r>
      <w:r>
        <w:rPr>
          <w:smallCaps w:val="0"/>
          <w:spacing w:val="21"/>
          <w:w w:val="105"/>
        </w:rPr>
        <w:t> </w:t>
      </w:r>
      <w:r>
        <w:rPr>
          <w:smallCaps/>
          <w:spacing w:val="17"/>
          <w:w w:val="105"/>
        </w:rPr>
        <w:t>b</w:t>
      </w:r>
      <w:r>
        <w:rPr>
          <w:smallCaps/>
          <w:spacing w:val="-9"/>
          <w:w w:val="105"/>
        </w:rPr>
        <w:t> </w:t>
      </w:r>
      <w:r>
        <w:rPr>
          <w:smallCaps/>
          <w:spacing w:val="17"/>
          <w:w w:val="105"/>
        </w:rPr>
        <w:t>s</w:t>
      </w:r>
      <w:r>
        <w:rPr>
          <w:smallCaps/>
          <w:spacing w:val="-9"/>
          <w:w w:val="105"/>
        </w:rPr>
        <w:t> </w:t>
      </w:r>
      <w:r>
        <w:rPr>
          <w:smallCaps/>
          <w:spacing w:val="17"/>
          <w:w w:val="105"/>
        </w:rPr>
        <w:t>t</w:t>
      </w:r>
      <w:r>
        <w:rPr>
          <w:smallCaps/>
          <w:spacing w:val="-10"/>
          <w:w w:val="105"/>
        </w:rPr>
        <w:t> </w:t>
      </w:r>
      <w:r>
        <w:rPr>
          <w:smallCaps/>
          <w:spacing w:val="17"/>
          <w:w w:val="105"/>
        </w:rPr>
        <w:t>r</w:t>
      </w:r>
      <w:r>
        <w:rPr>
          <w:smallCaps/>
          <w:spacing w:val="-9"/>
          <w:w w:val="105"/>
        </w:rPr>
        <w:t> </w:t>
      </w:r>
      <w:r>
        <w:rPr>
          <w:smallCaps/>
          <w:w w:val="105"/>
        </w:rPr>
        <w:t>a</w:t>
      </w:r>
      <w:r>
        <w:rPr>
          <w:smallCaps/>
          <w:spacing w:val="10"/>
          <w:w w:val="105"/>
        </w:rPr>
        <w:t> </w:t>
      </w:r>
      <w:r>
        <w:rPr>
          <w:smallCaps/>
          <w:spacing w:val="17"/>
          <w:w w:val="105"/>
        </w:rPr>
        <w:t>c</w:t>
      </w:r>
      <w:r>
        <w:rPr>
          <w:smallCaps/>
          <w:spacing w:val="-10"/>
          <w:w w:val="105"/>
        </w:rPr>
        <w:t> </w:t>
      </w:r>
      <w:r>
        <w:rPr>
          <w:smallCaps/>
          <w:w w:val="105"/>
        </w:rPr>
        <w:t>t</w:t>
      </w:r>
      <w:r>
        <w:rPr>
          <w:smallCaps/>
          <w:spacing w:val="17"/>
        </w:rPr>
        <w:t> </w:t>
      </w:r>
    </w:p>
    <w:p>
      <w:pPr>
        <w:pStyle w:val="BodyText"/>
        <w:spacing w:before="10"/>
        <w:rPr>
          <w:sz w:val="9"/>
        </w:rPr>
      </w:pPr>
      <w:r>
        <w:rPr/>
        <w:pict>
          <v:rect style="position:absolute;margin-left:216.283005pt;margin-top:7.640172pt;width:331.654pt;height:.283pt;mso-position-horizontal-relative:page;mso-position-vertical-relative:paragraph;z-index:-157255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line="319" w:lineRule="auto" w:before="68"/>
        <w:ind w:left="197" w:right="124" w:hanging="1"/>
        <w:jc w:val="both"/>
      </w:pPr>
      <w:r>
        <w:rPr>
          <w:w w:val="120"/>
        </w:rPr>
        <w:t>This work provides a meta-analysis of the state-of-the-art research on H</w:t>
      </w:r>
      <w:r>
        <w:rPr>
          <w:w w:val="120"/>
          <w:vertAlign w:val="subscript"/>
        </w:rPr>
        <w:t>2</w:t>
      </w:r>
      <w:r>
        <w:rPr>
          <w:w w:val="120"/>
          <w:vertAlign w:val="baseline"/>
        </w:rPr>
        <w:t> and value-added</w:t>
      </w:r>
      <w:r>
        <w:rPr>
          <w:spacing w:val="1"/>
          <w:w w:val="120"/>
          <w:vertAlign w:val="baseline"/>
        </w:rPr>
        <w:t> </w:t>
      </w:r>
      <w:r>
        <w:rPr>
          <w:w w:val="120"/>
          <w:vertAlign w:val="baseline"/>
        </w:rPr>
        <w:t>products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production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from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biomass,</w:t>
      </w:r>
      <w:r>
        <w:rPr>
          <w:spacing w:val="-8"/>
          <w:w w:val="120"/>
          <w:vertAlign w:val="baseline"/>
        </w:rPr>
        <w:t> </w:t>
      </w:r>
      <w:r>
        <w:rPr>
          <w:i/>
          <w:w w:val="120"/>
          <w:vertAlign w:val="baseline"/>
        </w:rPr>
        <w:t>via</w:t>
      </w:r>
      <w:r>
        <w:rPr>
          <w:i/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Dark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Fermentation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(DF)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between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2015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2019.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43"/>
          <w:w w:val="120"/>
          <w:vertAlign w:val="baseline"/>
        </w:rPr>
        <w:t> </w:t>
      </w:r>
      <w:r>
        <w:rPr>
          <w:w w:val="120"/>
          <w:vertAlign w:val="baseline"/>
        </w:rPr>
        <w:t>meta-analysis data clusters are created considering inputs (</w:t>
      </w:r>
      <w:r>
        <w:rPr>
          <w:i/>
          <w:w w:val="120"/>
          <w:vertAlign w:val="baseline"/>
        </w:rPr>
        <w:t>i.e.</w:t>
      </w:r>
      <w:r>
        <w:rPr>
          <w:w w:val="120"/>
          <w:vertAlign w:val="baseline"/>
        </w:rPr>
        <w:t>, feedstocks, and microor-</w:t>
      </w:r>
      <w:r>
        <w:rPr>
          <w:spacing w:val="1"/>
          <w:w w:val="120"/>
          <w:vertAlign w:val="baseline"/>
        </w:rPr>
        <w:t> </w:t>
      </w:r>
      <w:r>
        <w:rPr>
          <w:w w:val="120"/>
          <w:vertAlign w:val="baseline"/>
        </w:rPr>
        <w:t>ganisms</w:t>
      </w:r>
      <w:r>
        <w:rPr>
          <w:spacing w:val="29"/>
          <w:w w:val="120"/>
          <w:vertAlign w:val="baseline"/>
        </w:rPr>
        <w:t> </w:t>
      </w:r>
      <w:r>
        <w:rPr>
          <w:w w:val="120"/>
          <w:vertAlign w:val="baseline"/>
        </w:rPr>
        <w:t>used</w:t>
      </w:r>
      <w:r>
        <w:rPr>
          <w:spacing w:val="26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29"/>
          <w:w w:val="120"/>
          <w:vertAlign w:val="baseline"/>
        </w:rPr>
        <w:t> </w:t>
      </w:r>
      <w:r>
        <w:rPr>
          <w:w w:val="120"/>
          <w:vertAlign w:val="baseline"/>
        </w:rPr>
        <w:t>DF),</w:t>
      </w:r>
      <w:r>
        <w:rPr>
          <w:spacing w:val="27"/>
          <w:w w:val="120"/>
          <w:vertAlign w:val="baseline"/>
        </w:rPr>
        <w:t> </w:t>
      </w:r>
      <w:r>
        <w:rPr>
          <w:w w:val="120"/>
          <w:vertAlign w:val="baseline"/>
        </w:rPr>
        <w:t>process</w:t>
      </w:r>
      <w:r>
        <w:rPr>
          <w:spacing w:val="29"/>
          <w:w w:val="120"/>
          <w:vertAlign w:val="baseline"/>
        </w:rPr>
        <w:t> </w:t>
      </w:r>
      <w:r>
        <w:rPr>
          <w:w w:val="120"/>
          <w:vertAlign w:val="baseline"/>
        </w:rPr>
        <w:t>conditions</w:t>
      </w:r>
      <w:r>
        <w:rPr>
          <w:spacing w:val="29"/>
          <w:w w:val="120"/>
          <w:vertAlign w:val="baseline"/>
        </w:rPr>
        <w:t> </w:t>
      </w:r>
      <w:r>
        <w:rPr>
          <w:w w:val="120"/>
          <w:vertAlign w:val="baseline"/>
        </w:rPr>
        <w:t>(</w:t>
      </w:r>
      <w:r>
        <w:rPr>
          <w:i/>
          <w:w w:val="120"/>
          <w:vertAlign w:val="baseline"/>
        </w:rPr>
        <w:t>i.e.</w:t>
      </w:r>
      <w:r>
        <w:rPr>
          <w:w w:val="120"/>
          <w:vertAlign w:val="baseline"/>
        </w:rPr>
        <w:t>,</w:t>
      </w:r>
      <w:r>
        <w:rPr>
          <w:spacing w:val="29"/>
          <w:w w:val="120"/>
          <w:vertAlign w:val="baseline"/>
        </w:rPr>
        <w:t> </w:t>
      </w:r>
      <w:r>
        <w:rPr>
          <w:w w:val="120"/>
          <w:vertAlign w:val="baseline"/>
        </w:rPr>
        <w:t>feedstock</w:t>
      </w:r>
      <w:r>
        <w:rPr>
          <w:spacing w:val="29"/>
          <w:w w:val="120"/>
          <w:vertAlign w:val="baseline"/>
        </w:rPr>
        <w:t> </w:t>
      </w:r>
      <w:r>
        <w:rPr>
          <w:w w:val="120"/>
          <w:vertAlign w:val="baseline"/>
        </w:rPr>
        <w:t>pretreatments,</w:t>
      </w:r>
      <w:r>
        <w:rPr>
          <w:spacing w:val="28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28"/>
          <w:w w:val="120"/>
          <w:vertAlign w:val="baseline"/>
        </w:rPr>
        <w:t> </w:t>
      </w:r>
      <w:r>
        <w:rPr>
          <w:w w:val="120"/>
          <w:vertAlign w:val="baseline"/>
        </w:rPr>
        <w:t>temperature,</w:t>
      </w:r>
      <w:r>
        <w:rPr>
          <w:spacing w:val="-43"/>
          <w:w w:val="120"/>
          <w:vertAlign w:val="baseline"/>
        </w:rPr>
        <w:t> </w:t>
      </w:r>
      <w:r>
        <w:rPr>
          <w:w w:val="120"/>
          <w:vertAlign w:val="baseline"/>
        </w:rPr>
        <w:t>pH, working volume, substrate concentration in DF), yield and productivity of H</w:t>
      </w:r>
      <w:r>
        <w:rPr>
          <w:w w:val="120"/>
          <w:vertAlign w:val="subscript"/>
        </w:rPr>
        <w:t>2</w:t>
      </w:r>
      <w:r>
        <w:rPr>
          <w:w w:val="120"/>
          <w:vertAlign w:val="baseline"/>
        </w:rPr>
        <w:t> and the</w:t>
      </w:r>
      <w:r>
        <w:rPr>
          <w:spacing w:val="1"/>
          <w:w w:val="120"/>
          <w:vertAlign w:val="baseline"/>
        </w:rPr>
        <w:t> </w:t>
      </w:r>
      <w:r>
        <w:rPr>
          <w:w w:val="120"/>
          <w:vertAlign w:val="baseline"/>
        </w:rPr>
        <w:t>most common by-products (</w:t>
      </w:r>
      <w:r>
        <w:rPr>
          <w:i/>
          <w:w w:val="120"/>
          <w:vertAlign w:val="baseline"/>
        </w:rPr>
        <w:t>i.e.</w:t>
      </w:r>
      <w:r>
        <w:rPr>
          <w:w w:val="120"/>
          <w:vertAlign w:val="baseline"/>
        </w:rPr>
        <w:t>, acetic, lactic, butyric, propionic acids and ethanol). Agri-</w:t>
      </w:r>
      <w:r>
        <w:rPr>
          <w:spacing w:val="1"/>
          <w:w w:val="120"/>
          <w:vertAlign w:val="baseline"/>
        </w:rPr>
        <w:t> </w:t>
      </w:r>
      <w:r>
        <w:rPr>
          <w:w w:val="120"/>
          <w:vertAlign w:val="baseline"/>
        </w:rPr>
        <w:t>cultural</w:t>
      </w:r>
      <w:r>
        <w:rPr>
          <w:spacing w:val="3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2"/>
          <w:w w:val="120"/>
          <w:vertAlign w:val="baseline"/>
        </w:rPr>
        <w:t> </w:t>
      </w:r>
      <w:r>
        <w:rPr>
          <w:w w:val="120"/>
          <w:vertAlign w:val="baseline"/>
        </w:rPr>
        <w:t>green</w:t>
      </w:r>
      <w:r>
        <w:rPr>
          <w:spacing w:val="2"/>
          <w:w w:val="120"/>
          <w:vertAlign w:val="baseline"/>
        </w:rPr>
        <w:t> </w:t>
      </w:r>
      <w:r>
        <w:rPr>
          <w:w w:val="120"/>
          <w:vertAlign w:val="baseline"/>
        </w:rPr>
        <w:t>residues</w:t>
      </w:r>
      <w:r>
        <w:rPr>
          <w:spacing w:val="3"/>
          <w:w w:val="120"/>
          <w:vertAlign w:val="baseline"/>
        </w:rPr>
        <w:t> </w:t>
      </w:r>
      <w:r>
        <w:rPr>
          <w:w w:val="120"/>
          <w:vertAlign w:val="baseline"/>
        </w:rPr>
        <w:t>were</w:t>
      </w:r>
      <w:r>
        <w:rPr>
          <w:spacing w:val="2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3"/>
          <w:w w:val="120"/>
          <w:vertAlign w:val="baseline"/>
        </w:rPr>
        <w:t> </w:t>
      </w:r>
      <w:r>
        <w:rPr>
          <w:w w:val="120"/>
          <w:vertAlign w:val="baseline"/>
        </w:rPr>
        <w:t>most</w:t>
      </w:r>
      <w:r>
        <w:rPr>
          <w:spacing w:val="1"/>
          <w:w w:val="120"/>
          <w:vertAlign w:val="baseline"/>
        </w:rPr>
        <w:t> </w:t>
      </w:r>
      <w:r>
        <w:rPr>
          <w:w w:val="120"/>
          <w:vertAlign w:val="baseline"/>
        </w:rPr>
        <w:t>common</w:t>
      </w:r>
      <w:r>
        <w:rPr>
          <w:spacing w:val="1"/>
          <w:w w:val="120"/>
          <w:vertAlign w:val="baseline"/>
        </w:rPr>
        <w:t> </w:t>
      </w:r>
      <w:r>
        <w:rPr>
          <w:w w:val="120"/>
          <w:vertAlign w:val="baseline"/>
        </w:rPr>
        <w:t>feedstock</w:t>
      </w:r>
      <w:r>
        <w:rPr>
          <w:spacing w:val="2"/>
          <w:w w:val="120"/>
          <w:vertAlign w:val="baseline"/>
        </w:rPr>
        <w:t> </w:t>
      </w:r>
      <w:r>
        <w:rPr>
          <w:w w:val="120"/>
          <w:vertAlign w:val="baseline"/>
        </w:rPr>
        <w:t>(36.5%),</w:t>
      </w:r>
      <w:r>
        <w:rPr>
          <w:spacing w:val="4"/>
          <w:w w:val="120"/>
          <w:vertAlign w:val="baseline"/>
        </w:rPr>
        <w:t> </w:t>
      </w:r>
      <w:r>
        <w:rPr>
          <w:w w:val="120"/>
          <w:vertAlign w:val="baseline"/>
        </w:rPr>
        <w:t>followed</w:t>
      </w:r>
      <w:r>
        <w:rPr>
          <w:spacing w:val="3"/>
          <w:w w:val="120"/>
          <w:vertAlign w:val="baseline"/>
        </w:rPr>
        <w:t> </w:t>
      </w:r>
      <w:r>
        <w:rPr>
          <w:w w:val="120"/>
          <w:vertAlign w:val="baseline"/>
        </w:rPr>
        <w:t>by</w:t>
      </w:r>
      <w:r>
        <w:rPr>
          <w:spacing w:val="1"/>
          <w:w w:val="120"/>
          <w:vertAlign w:val="baseline"/>
        </w:rPr>
        <w:t> </w:t>
      </w:r>
      <w:r>
        <w:rPr>
          <w:w w:val="120"/>
          <w:vertAlign w:val="baseline"/>
        </w:rPr>
        <w:t>Aquatic</w:t>
      </w:r>
    </w:p>
    <w:p>
      <w:pPr>
        <w:pStyle w:val="BodyText"/>
        <w:spacing w:line="261" w:lineRule="auto"/>
        <w:ind w:left="197" w:right="125"/>
        <w:jc w:val="both"/>
      </w:pPr>
      <w:r>
        <w:rPr>
          <w:w w:val="115"/>
        </w:rPr>
        <w:t>biomass</w:t>
      </w:r>
      <w:r>
        <w:rPr>
          <w:spacing w:val="21"/>
          <w:w w:val="115"/>
        </w:rPr>
        <w:t> </w:t>
      </w:r>
      <w:r>
        <w:rPr>
          <w:w w:val="115"/>
        </w:rPr>
        <w:t>(29.8%).</w:t>
      </w:r>
      <w:r>
        <w:rPr>
          <w:spacing w:val="21"/>
          <w:w w:val="115"/>
        </w:rPr>
        <w:t> </w:t>
      </w:r>
      <w:r>
        <w:rPr>
          <w:w w:val="115"/>
        </w:rPr>
        <w:t>Pretreated</w:t>
      </w:r>
      <w:r>
        <w:rPr>
          <w:spacing w:val="20"/>
          <w:w w:val="115"/>
        </w:rPr>
        <w:t> </w:t>
      </w:r>
      <w:r>
        <w:rPr>
          <w:w w:val="115"/>
        </w:rPr>
        <w:t>feedstocks</w:t>
      </w:r>
      <w:r>
        <w:rPr>
          <w:spacing w:val="20"/>
          <w:w w:val="115"/>
        </w:rPr>
        <w:t> </w:t>
      </w:r>
      <w:r>
        <w:rPr>
          <w:w w:val="115"/>
        </w:rPr>
        <w:t>and</w:t>
      </w:r>
      <w:r>
        <w:rPr>
          <w:spacing w:val="22"/>
          <w:w w:val="115"/>
        </w:rPr>
        <w:t> </w:t>
      </w:r>
      <w:r>
        <w:rPr>
          <w:w w:val="115"/>
        </w:rPr>
        <w:t>mixed</w:t>
      </w:r>
      <w:r>
        <w:rPr>
          <w:spacing w:val="21"/>
          <w:w w:val="115"/>
        </w:rPr>
        <w:t> </w:t>
      </w:r>
      <w:r>
        <w:rPr>
          <w:w w:val="115"/>
        </w:rPr>
        <w:t>cultures</w:t>
      </w:r>
      <w:r>
        <w:rPr>
          <w:spacing w:val="22"/>
          <w:w w:val="115"/>
        </w:rPr>
        <w:t> </w:t>
      </w:r>
      <w:r>
        <w:rPr>
          <w:w w:val="115"/>
        </w:rPr>
        <w:t>were</w:t>
      </w:r>
      <w:r>
        <w:rPr>
          <w:spacing w:val="20"/>
          <w:w w:val="115"/>
        </w:rPr>
        <w:t> </w:t>
      </w:r>
      <w:r>
        <w:rPr>
          <w:w w:val="115"/>
        </w:rPr>
        <w:t>employed</w:t>
      </w:r>
      <w:r>
        <w:rPr>
          <w:spacing w:val="19"/>
          <w:w w:val="115"/>
        </w:rPr>
        <w:t> </w:t>
      </w:r>
      <w:r>
        <w:rPr>
          <w:w w:val="115"/>
        </w:rPr>
        <w:t>in</w:t>
      </w:r>
      <w:r>
        <w:rPr>
          <w:spacing w:val="20"/>
          <w:w w:val="115"/>
        </w:rPr>
        <w:t> </w:t>
      </w:r>
      <w:r>
        <w:rPr>
          <w:w w:val="115"/>
        </w:rPr>
        <w:t>72%</w:t>
      </w:r>
      <w:r>
        <w:rPr>
          <w:spacing w:val="22"/>
          <w:w w:val="115"/>
        </w:rPr>
        <w:t> </w:t>
      </w:r>
      <w:r>
        <w:rPr>
          <w:w w:val="115"/>
        </w:rPr>
        <w:t>and</w:t>
      </w:r>
      <w:r>
        <w:rPr>
          <w:spacing w:val="18"/>
          <w:w w:val="115"/>
        </w:rPr>
        <w:t> </w:t>
      </w:r>
      <w:r>
        <w:rPr>
          <w:w w:val="115"/>
        </w:rPr>
        <w:t>79%</w:t>
      </w:r>
      <w:r>
        <w:rPr>
          <w:spacing w:val="-40"/>
          <w:w w:val="115"/>
        </w:rPr>
        <w:t> </w:t>
      </w:r>
      <w:r>
        <w:rPr>
          <w:w w:val="115"/>
        </w:rPr>
        <w:t>of</w:t>
      </w:r>
      <w:r>
        <w:rPr>
          <w:spacing w:val="20"/>
          <w:w w:val="115"/>
        </w:rPr>
        <w:t> </w:t>
      </w:r>
      <w:r>
        <w:rPr>
          <w:w w:val="115"/>
        </w:rPr>
        <w:t>the</w:t>
      </w:r>
      <w:r>
        <w:rPr>
          <w:spacing w:val="20"/>
          <w:w w:val="115"/>
        </w:rPr>
        <w:t> </w:t>
      </w:r>
      <w:r>
        <w:rPr>
          <w:w w:val="115"/>
        </w:rPr>
        <w:t>studies,</w:t>
      </w:r>
      <w:r>
        <w:rPr>
          <w:spacing w:val="18"/>
          <w:w w:val="115"/>
        </w:rPr>
        <w:t> </w:t>
      </w:r>
      <w:r>
        <w:rPr>
          <w:w w:val="115"/>
        </w:rPr>
        <w:t>respectively.</w:t>
      </w:r>
      <w:r>
        <w:rPr>
          <w:spacing w:val="20"/>
          <w:w w:val="115"/>
        </w:rPr>
        <w:t> </w:t>
      </w:r>
      <w:r>
        <w:rPr>
          <w:w w:val="115"/>
        </w:rPr>
        <w:t>The</w:t>
      </w:r>
      <w:r>
        <w:rPr>
          <w:spacing w:val="20"/>
          <w:w w:val="115"/>
        </w:rPr>
        <w:t> </w:t>
      </w:r>
      <w:r>
        <w:rPr>
          <w:w w:val="115"/>
        </w:rPr>
        <w:t>meta-analysis</w:t>
      </w:r>
      <w:r>
        <w:rPr>
          <w:spacing w:val="19"/>
          <w:w w:val="115"/>
        </w:rPr>
        <w:t> </w:t>
      </w:r>
      <w:r>
        <w:rPr>
          <w:w w:val="115"/>
        </w:rPr>
        <w:t>relates</w:t>
      </w:r>
      <w:r>
        <w:rPr>
          <w:spacing w:val="20"/>
          <w:w w:val="115"/>
        </w:rPr>
        <w:t> </w:t>
      </w:r>
      <w:r>
        <w:rPr>
          <w:w w:val="115"/>
        </w:rPr>
        <w:t>H</w:t>
      </w:r>
      <w:r>
        <w:rPr>
          <w:w w:val="115"/>
          <w:vertAlign w:val="subscript"/>
        </w:rPr>
        <w:t>2</w:t>
      </w:r>
      <w:r>
        <w:rPr>
          <w:spacing w:val="20"/>
          <w:w w:val="115"/>
          <w:vertAlign w:val="baseline"/>
        </w:rPr>
        <w:t> </w:t>
      </w:r>
      <w:r>
        <w:rPr>
          <w:w w:val="115"/>
          <w:vertAlign w:val="baseline"/>
        </w:rPr>
        <w:t>high</w:t>
      </w:r>
      <w:r>
        <w:rPr>
          <w:spacing w:val="20"/>
          <w:w w:val="115"/>
          <w:vertAlign w:val="baseline"/>
        </w:rPr>
        <w:t> </w:t>
      </w:r>
      <w:r>
        <w:rPr>
          <w:w w:val="115"/>
          <w:vertAlign w:val="baseline"/>
        </w:rPr>
        <w:t>productivity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18"/>
          <w:w w:val="115"/>
          <w:vertAlign w:val="baseline"/>
        </w:rPr>
        <w:t> </w:t>
      </w:r>
      <w:r>
        <w:rPr>
          <w:w w:val="115"/>
          <w:vertAlign w:val="baseline"/>
        </w:rPr>
        <w:t>6</w:t>
      </w:r>
      <w:r>
        <w:rPr>
          <w:spacing w:val="19"/>
          <w:w w:val="115"/>
          <w:vertAlign w:val="baseline"/>
        </w:rPr>
        <w:t> </w:t>
      </w:r>
      <w:r>
        <w:rPr>
          <w:rFonts w:ascii="Lucida Sans Unicode" w:hAnsi="Lucida Sans Unicode"/>
          <w:w w:val="115"/>
          <w:vertAlign w:val="baseline"/>
        </w:rPr>
        <w:t>≤</w:t>
      </w:r>
      <w:r>
        <w:rPr>
          <w:rFonts w:ascii="Lucida Sans Unicode" w:hAnsi="Lucida Sans Unicode"/>
          <w:spacing w:val="9"/>
          <w:w w:val="115"/>
          <w:vertAlign w:val="baseline"/>
        </w:rPr>
        <w:t> </w:t>
      </w:r>
      <w:r>
        <w:rPr>
          <w:w w:val="115"/>
          <w:vertAlign w:val="baseline"/>
        </w:rPr>
        <w:t>pH</w:t>
      </w:r>
      <w:r>
        <w:rPr>
          <w:spacing w:val="18"/>
          <w:w w:val="115"/>
          <w:vertAlign w:val="baseline"/>
        </w:rPr>
        <w:t> </w:t>
      </w:r>
      <w:r>
        <w:rPr>
          <w:rFonts w:ascii="Lucida Sans Unicode" w:hAnsi="Lucida Sans Unicode"/>
          <w:w w:val="115"/>
          <w:vertAlign w:val="baseline"/>
        </w:rPr>
        <w:t>≤</w:t>
      </w:r>
      <w:r>
        <w:rPr>
          <w:rFonts w:ascii="Lucida Sans Unicode" w:hAnsi="Lucida Sans Unicode"/>
          <w:spacing w:val="9"/>
          <w:w w:val="115"/>
          <w:vertAlign w:val="baseline"/>
        </w:rPr>
        <w:t> </w:t>
      </w:r>
      <w:r>
        <w:rPr>
          <w:w w:val="115"/>
          <w:vertAlign w:val="baseline"/>
        </w:rPr>
        <w:t>6.8</w:t>
      </w:r>
      <w:r>
        <w:rPr>
          <w:spacing w:val="-41"/>
          <w:w w:val="115"/>
          <w:vertAlign w:val="baseline"/>
        </w:rPr>
        <w:t> </w:t>
      </w:r>
      <w:r>
        <w:rPr>
          <w:w w:val="115"/>
          <w:vertAlign w:val="baseline"/>
        </w:rPr>
        <w:t>and 35 </w:t>
      </w:r>
      <w:r>
        <w:rPr>
          <w:rFonts w:ascii="Lucida Sans Unicode" w:hAnsi="Lucida Sans Unicode"/>
          <w:w w:val="115"/>
          <w:vertAlign w:val="superscript"/>
        </w:rPr>
        <w:t>◦</w:t>
      </w:r>
      <w:r>
        <w:rPr>
          <w:w w:val="115"/>
          <w:vertAlign w:val="baseline"/>
        </w:rPr>
        <w:t>C </w:t>
      </w:r>
      <w:r>
        <w:rPr>
          <w:rFonts w:ascii="Lucida Sans Unicode" w:hAnsi="Lucida Sans Unicode"/>
          <w:w w:val="115"/>
          <w:vertAlign w:val="baseline"/>
        </w:rPr>
        <w:t>≤ </w:t>
      </w:r>
      <w:r>
        <w:rPr>
          <w:w w:val="115"/>
          <w:vertAlign w:val="baseline"/>
        </w:rPr>
        <w:t>T </w:t>
      </w:r>
      <w:r>
        <w:rPr>
          <w:rFonts w:ascii="Lucida Sans Unicode" w:hAnsi="Lucida Sans Unicode"/>
          <w:w w:val="115"/>
          <w:vertAlign w:val="baseline"/>
        </w:rPr>
        <w:t>≤ </w:t>
      </w:r>
      <w:r>
        <w:rPr>
          <w:w w:val="115"/>
          <w:vertAlign w:val="baseline"/>
        </w:rPr>
        <w:t>37 </w:t>
      </w:r>
      <w:r>
        <w:rPr>
          <w:rFonts w:ascii="Lucida Sans Unicode" w:hAnsi="Lucida Sans Unicode"/>
          <w:w w:val="115"/>
          <w:vertAlign w:val="superscript"/>
        </w:rPr>
        <w:t>◦</w:t>
      </w:r>
      <w:r>
        <w:rPr>
          <w:w w:val="115"/>
          <w:vertAlign w:val="baseline"/>
        </w:rPr>
        <w:t>C and H</w:t>
      </w:r>
      <w:r>
        <w:rPr>
          <w:w w:val="115"/>
          <w:vertAlign w:val="subscript"/>
        </w:rPr>
        <w:t>2</w:t>
      </w:r>
      <w:r>
        <w:rPr>
          <w:w w:val="115"/>
          <w:vertAlign w:val="baseline"/>
        </w:rPr>
        <w:t> high yield to 5.5 </w:t>
      </w:r>
      <w:r>
        <w:rPr>
          <w:rFonts w:ascii="Lucida Sans Unicode" w:hAnsi="Lucida Sans Unicode"/>
          <w:w w:val="115"/>
          <w:vertAlign w:val="baseline"/>
        </w:rPr>
        <w:t>≤ </w:t>
      </w:r>
      <w:r>
        <w:rPr>
          <w:w w:val="115"/>
          <w:vertAlign w:val="baseline"/>
        </w:rPr>
        <w:t>pH </w:t>
      </w:r>
      <w:r>
        <w:rPr>
          <w:rFonts w:ascii="Lucida Sans Unicode" w:hAnsi="Lucida Sans Unicode"/>
          <w:w w:val="115"/>
          <w:vertAlign w:val="baseline"/>
        </w:rPr>
        <w:t>≤ </w:t>
      </w:r>
      <w:r>
        <w:rPr>
          <w:w w:val="115"/>
          <w:vertAlign w:val="baseline"/>
        </w:rPr>
        <w:t>7.5 under mesophilic conditions. The</w:t>
      </w:r>
      <w:r>
        <w:rPr>
          <w:spacing w:val="-41"/>
          <w:w w:val="115"/>
          <w:vertAlign w:val="baseline"/>
        </w:rPr>
        <w:t> </w:t>
      </w:r>
      <w:r>
        <w:rPr>
          <w:w w:val="115"/>
          <w:vertAlign w:val="baseline"/>
        </w:rPr>
        <w:t>paper</w:t>
      </w:r>
      <w:r>
        <w:rPr>
          <w:spacing w:val="35"/>
          <w:w w:val="115"/>
          <w:vertAlign w:val="baseline"/>
        </w:rPr>
        <w:t> </w:t>
      </w:r>
      <w:r>
        <w:rPr>
          <w:w w:val="115"/>
          <w:vertAlign w:val="baseline"/>
        </w:rPr>
        <w:t>elaborates</w:t>
      </w:r>
      <w:r>
        <w:rPr>
          <w:spacing w:val="36"/>
          <w:w w:val="115"/>
          <w:vertAlign w:val="baseline"/>
        </w:rPr>
        <w:t> </w:t>
      </w:r>
      <w:r>
        <w:rPr>
          <w:w w:val="115"/>
          <w:vertAlign w:val="baseline"/>
        </w:rPr>
        <w:t>on</w:t>
      </w:r>
      <w:r>
        <w:rPr>
          <w:spacing w:val="34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36"/>
          <w:w w:val="115"/>
          <w:vertAlign w:val="baseline"/>
        </w:rPr>
        <w:t> </w:t>
      </w:r>
      <w:r>
        <w:rPr>
          <w:w w:val="115"/>
          <w:vertAlign w:val="baseline"/>
        </w:rPr>
        <w:t>production</w:t>
      </w:r>
      <w:r>
        <w:rPr>
          <w:spacing w:val="38"/>
          <w:w w:val="115"/>
          <w:vertAlign w:val="baseline"/>
        </w:rPr>
        <w:t> </w:t>
      </w:r>
      <w:r>
        <w:rPr>
          <w:w w:val="115"/>
          <w:vertAlign w:val="baseline"/>
        </w:rPr>
        <w:t>strategies</w:t>
      </w:r>
      <w:r>
        <w:rPr>
          <w:spacing w:val="35"/>
          <w:w w:val="115"/>
          <w:vertAlign w:val="baseline"/>
        </w:rPr>
        <w:t> </w:t>
      </w:r>
      <w:r>
        <w:rPr>
          <w:w w:val="115"/>
          <w:vertAlign w:val="baseline"/>
        </w:rPr>
        <w:t>tested</w:t>
      </w:r>
      <w:r>
        <w:rPr>
          <w:spacing w:val="34"/>
          <w:w w:val="115"/>
          <w:vertAlign w:val="baseline"/>
        </w:rPr>
        <w:t> </w:t>
      </w:r>
      <w:r>
        <w:rPr>
          <w:w w:val="115"/>
          <w:vertAlign w:val="baseline"/>
        </w:rPr>
        <w:t>at</w:t>
      </w:r>
      <w:r>
        <w:rPr>
          <w:spacing w:val="36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34"/>
          <w:w w:val="115"/>
          <w:vertAlign w:val="baseline"/>
        </w:rPr>
        <w:t> </w:t>
      </w:r>
      <w:r>
        <w:rPr>
          <w:w w:val="115"/>
          <w:vertAlign w:val="baseline"/>
        </w:rPr>
        <w:t>laboratory</w:t>
      </w:r>
      <w:r>
        <w:rPr>
          <w:spacing w:val="36"/>
          <w:w w:val="115"/>
          <w:vertAlign w:val="baseline"/>
        </w:rPr>
        <w:t> </w:t>
      </w:r>
      <w:r>
        <w:rPr>
          <w:w w:val="115"/>
          <w:vertAlign w:val="baseline"/>
        </w:rPr>
        <w:t>scale</w:t>
      </w:r>
      <w:r>
        <w:rPr>
          <w:spacing w:val="36"/>
          <w:w w:val="115"/>
          <w:vertAlign w:val="baseline"/>
        </w:rPr>
        <w:t> </w:t>
      </w:r>
      <w:r>
        <w:rPr>
          <w:w w:val="115"/>
          <w:vertAlign w:val="baseline"/>
        </w:rPr>
        <w:t>for</w:t>
      </w:r>
      <w:r>
        <w:rPr>
          <w:spacing w:val="34"/>
          <w:w w:val="115"/>
          <w:vertAlign w:val="baseline"/>
        </w:rPr>
        <w:t> </w:t>
      </w:r>
      <w:r>
        <w:rPr>
          <w:w w:val="115"/>
          <w:vertAlign w:val="baseline"/>
        </w:rPr>
        <w:t>each</w:t>
      </w:r>
      <w:r>
        <w:rPr>
          <w:spacing w:val="36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34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</w:p>
    <w:p>
      <w:pPr>
        <w:pStyle w:val="BodyText"/>
        <w:spacing w:line="319" w:lineRule="auto" w:before="36"/>
        <w:ind w:left="197" w:right="125"/>
        <w:jc w:val="both"/>
      </w:pPr>
      <w:r>
        <w:rPr>
          <w:w w:val="120"/>
        </w:rPr>
        <w:t>DF-products mentioned above, highlighting the pros and cons towards improving yield and</w:t>
      </w:r>
      <w:r>
        <w:rPr>
          <w:spacing w:val="1"/>
          <w:w w:val="120"/>
        </w:rPr>
        <w:t> </w:t>
      </w:r>
      <w:r>
        <w:rPr>
          <w:w w:val="120"/>
        </w:rPr>
        <w:t>productivity and discussing what are the challenges to integrating DF in large-scale bio-</w:t>
      </w:r>
      <w:r>
        <w:rPr>
          <w:spacing w:val="1"/>
          <w:w w:val="120"/>
        </w:rPr>
        <w:t> </w:t>
      </w:r>
      <w:r>
        <w:rPr>
          <w:w w:val="120"/>
        </w:rPr>
        <w:t>refining</w:t>
      </w:r>
      <w:r>
        <w:rPr>
          <w:spacing w:val="10"/>
          <w:w w:val="120"/>
        </w:rPr>
        <w:t> </w:t>
      </w:r>
      <w:r>
        <w:rPr>
          <w:w w:val="120"/>
        </w:rPr>
        <w:t>schemes</w:t>
      </w:r>
      <w:r>
        <w:rPr>
          <w:spacing w:val="10"/>
          <w:w w:val="120"/>
        </w:rPr>
        <w:t> </w:t>
      </w:r>
      <w:r>
        <w:rPr>
          <w:w w:val="120"/>
        </w:rPr>
        <w:t>for</w:t>
      </w:r>
      <w:r>
        <w:rPr>
          <w:spacing w:val="9"/>
          <w:w w:val="120"/>
        </w:rPr>
        <w:t> </w:t>
      </w:r>
      <w:r>
        <w:rPr>
          <w:w w:val="120"/>
        </w:rPr>
        <w:t>industrial</w:t>
      </w:r>
      <w:r>
        <w:rPr>
          <w:spacing w:val="10"/>
          <w:w w:val="120"/>
        </w:rPr>
        <w:t> </w:t>
      </w:r>
      <w:r>
        <w:rPr>
          <w:w w:val="120"/>
        </w:rPr>
        <w:t>production</w:t>
      </w:r>
      <w:r>
        <w:rPr>
          <w:spacing w:val="11"/>
          <w:w w:val="120"/>
        </w:rPr>
        <w:t> </w:t>
      </w:r>
      <w:r>
        <w:rPr>
          <w:w w:val="120"/>
        </w:rPr>
        <w:t>of</w:t>
      </w:r>
      <w:r>
        <w:rPr>
          <w:spacing w:val="8"/>
          <w:w w:val="120"/>
        </w:rPr>
        <w:t> </w:t>
      </w:r>
      <w:r>
        <w:rPr>
          <w:w w:val="120"/>
        </w:rPr>
        <w:t>H</w:t>
      </w:r>
      <w:r>
        <w:rPr>
          <w:w w:val="120"/>
          <w:vertAlign w:val="subscript"/>
        </w:rPr>
        <w:t>2</w:t>
      </w:r>
      <w:r>
        <w:rPr>
          <w:spacing w:val="8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9"/>
          <w:w w:val="120"/>
          <w:vertAlign w:val="baseline"/>
        </w:rPr>
        <w:t> </w:t>
      </w:r>
      <w:r>
        <w:rPr>
          <w:w w:val="120"/>
          <w:vertAlign w:val="baseline"/>
        </w:rPr>
        <w:t>value-added</w:t>
      </w:r>
      <w:r>
        <w:rPr>
          <w:spacing w:val="10"/>
          <w:w w:val="120"/>
          <w:vertAlign w:val="baseline"/>
        </w:rPr>
        <w:t> </w:t>
      </w:r>
      <w:r>
        <w:rPr>
          <w:w w:val="120"/>
          <w:vertAlign w:val="baseline"/>
        </w:rPr>
        <w:t>products.</w:t>
      </w:r>
    </w:p>
    <w:p>
      <w:pPr>
        <w:pStyle w:val="BodyText"/>
        <w:spacing w:line="173" w:lineRule="exact"/>
        <w:ind w:left="334"/>
        <w:jc w:val="both"/>
      </w:pPr>
      <w:r>
        <w:rPr>
          <w:rFonts w:ascii="Tahoma" w:hAnsi="Tahoma"/>
          <w:w w:val="110"/>
        </w:rPr>
        <w:t>©</w:t>
      </w:r>
      <w:r>
        <w:rPr>
          <w:rFonts w:ascii="Tahoma" w:hAnsi="Tahoma"/>
          <w:spacing w:val="20"/>
          <w:w w:val="110"/>
        </w:rPr>
        <w:t> </w:t>
      </w:r>
      <w:r>
        <w:rPr>
          <w:w w:val="110"/>
        </w:rPr>
        <w:t>2022</w:t>
      </w:r>
      <w:r>
        <w:rPr>
          <w:spacing w:val="31"/>
          <w:w w:val="110"/>
        </w:rPr>
        <w:t> </w:t>
      </w:r>
      <w:r>
        <w:rPr>
          <w:w w:val="110"/>
        </w:rPr>
        <w:t>Hydrogen</w:t>
      </w:r>
      <w:r>
        <w:rPr>
          <w:spacing w:val="30"/>
          <w:w w:val="110"/>
        </w:rPr>
        <w:t> </w:t>
      </w:r>
      <w:r>
        <w:rPr>
          <w:w w:val="110"/>
        </w:rPr>
        <w:t>Energy</w:t>
      </w:r>
      <w:r>
        <w:rPr>
          <w:spacing w:val="32"/>
          <w:w w:val="110"/>
        </w:rPr>
        <w:t> </w:t>
      </w:r>
      <w:r>
        <w:rPr>
          <w:w w:val="110"/>
        </w:rPr>
        <w:t>Publications</w:t>
      </w:r>
      <w:r>
        <w:rPr>
          <w:spacing w:val="33"/>
          <w:w w:val="110"/>
        </w:rPr>
        <w:t> </w:t>
      </w:r>
      <w:r>
        <w:rPr>
          <w:w w:val="110"/>
        </w:rPr>
        <w:t>LLC.</w:t>
      </w:r>
      <w:r>
        <w:rPr>
          <w:spacing w:val="31"/>
          <w:w w:val="110"/>
        </w:rPr>
        <w:t> </w:t>
      </w:r>
      <w:r>
        <w:rPr>
          <w:w w:val="110"/>
        </w:rPr>
        <w:t>Published</w:t>
      </w:r>
      <w:r>
        <w:rPr>
          <w:spacing w:val="29"/>
          <w:w w:val="110"/>
        </w:rPr>
        <w:t> </w:t>
      </w:r>
      <w:r>
        <w:rPr>
          <w:w w:val="110"/>
        </w:rPr>
        <w:t>by</w:t>
      </w:r>
      <w:r>
        <w:rPr>
          <w:spacing w:val="30"/>
          <w:w w:val="110"/>
        </w:rPr>
        <w:t> </w:t>
      </w:r>
      <w:r>
        <w:rPr>
          <w:w w:val="110"/>
        </w:rPr>
        <w:t>Elsevier</w:t>
      </w:r>
      <w:r>
        <w:rPr>
          <w:spacing w:val="30"/>
          <w:w w:val="110"/>
        </w:rPr>
        <w:t> </w:t>
      </w:r>
      <w:r>
        <w:rPr>
          <w:w w:val="110"/>
        </w:rPr>
        <w:t>Ltd.</w:t>
      </w:r>
      <w:r>
        <w:rPr>
          <w:spacing w:val="31"/>
          <w:w w:val="110"/>
        </w:rPr>
        <w:t> </w:t>
      </w:r>
      <w:r>
        <w:rPr>
          <w:w w:val="110"/>
        </w:rPr>
        <w:t>All</w:t>
      </w:r>
      <w:r>
        <w:rPr>
          <w:spacing w:val="30"/>
          <w:w w:val="110"/>
        </w:rPr>
        <w:t> </w:t>
      </w:r>
      <w:r>
        <w:rPr>
          <w:w w:val="110"/>
        </w:rPr>
        <w:t>rights</w:t>
      </w:r>
      <w:r>
        <w:rPr>
          <w:spacing w:val="31"/>
          <w:w w:val="110"/>
        </w:rPr>
        <w:t> </w:t>
      </w:r>
      <w:r>
        <w:rPr>
          <w:w w:val="110"/>
        </w:rPr>
        <w:t>reserved.</w:t>
      </w:r>
    </w:p>
    <w:p>
      <w:pPr>
        <w:spacing w:after="0" w:line="173" w:lineRule="exact"/>
        <w:jc w:val="both"/>
        <w:sectPr>
          <w:type w:val="continuous"/>
          <w:pgSz w:w="11910" w:h="15880"/>
          <w:pgMar w:top="520" w:bottom="560" w:left="840" w:right="820"/>
          <w:cols w:num="2" w:equalWidth="0">
            <w:col w:w="2209" w:space="1080"/>
            <w:col w:w="6961"/>
          </w:cols>
        </w:sectPr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0" w:lineRule="exact"/>
        <w:ind w:left="197"/>
        <w:rPr>
          <w:sz w:val="2"/>
        </w:rPr>
      </w:pPr>
      <w:r>
        <w:rPr>
          <w:sz w:val="2"/>
        </w:rPr>
        <w:pict>
          <v:group style="width:496.1pt;height:.3pt;mso-position-horizontal-relative:char;mso-position-vertical-relative:line" coordorigin="0,0" coordsize="9922,6">
            <v:shape style="position:absolute;left:0;top:0;width:9922;height:6" coordorigin="0,0" coordsize="9922,6" path="m9921,0l3288,0,0,0,0,6,3288,6,9921,6,9921,0xe" filled="true" fillcolor="#000000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6"/>
        <w:rPr>
          <w:sz w:val="26"/>
        </w:rPr>
      </w:pPr>
      <w:r>
        <w:rPr/>
        <w:pict>
          <v:shape style="position:absolute;margin-left:51.874001pt;margin-top:17.199003pt;width:36.15pt;height:.15pt;mso-position-horizontal-relative:page;mso-position-vertical-relative:paragraph;z-index:-15724544;mso-wrap-distance-left:0;mso-wrap-distance-right:0" coordorigin="1037,344" coordsize="723,3" path="m1760,344l1037,344,1037,346,1039,346,1756,346,1760,344xe" filled="true" fillcolor="#000000" stroked="false">
            <v:path arrowok="t"/>
            <v:fill type="solid"/>
            <w10:wrap type="topAndBottom"/>
          </v:shape>
        </w:pict>
      </w:r>
    </w:p>
    <w:p>
      <w:pPr>
        <w:spacing w:before="18"/>
        <w:ind w:left="305" w:right="0" w:firstLine="0"/>
        <w:jc w:val="left"/>
        <w:rPr>
          <w:sz w:val="15"/>
        </w:rPr>
      </w:pPr>
      <w:r>
        <w:rPr>
          <w:w w:val="105"/>
          <w:sz w:val="15"/>
        </w:rPr>
        <w:t>*</w:t>
      </w:r>
      <w:r>
        <w:rPr>
          <w:spacing w:val="5"/>
          <w:w w:val="105"/>
          <w:sz w:val="15"/>
        </w:rPr>
        <w:t> </w:t>
      </w:r>
      <w:r>
        <w:rPr>
          <w:i/>
          <w:w w:val="105"/>
          <w:sz w:val="15"/>
        </w:rPr>
        <w:t>Corresponding</w:t>
      </w:r>
      <w:r>
        <w:rPr>
          <w:i/>
          <w:spacing w:val="19"/>
          <w:w w:val="105"/>
          <w:sz w:val="15"/>
        </w:rPr>
        <w:t> </w:t>
      </w:r>
      <w:r>
        <w:rPr>
          <w:i/>
          <w:w w:val="105"/>
          <w:sz w:val="15"/>
        </w:rPr>
        <w:t>author</w:t>
      </w:r>
      <w:r>
        <w:rPr>
          <w:w w:val="105"/>
          <w:sz w:val="15"/>
        </w:rPr>
        <w:t>.</w:t>
      </w:r>
    </w:p>
    <w:p>
      <w:pPr>
        <w:pStyle w:val="BodyText"/>
        <w:spacing w:line="273" w:lineRule="auto" w:before="25"/>
        <w:ind w:left="197" w:right="2432" w:firstLine="234"/>
      </w:pPr>
      <w:r>
        <w:rPr>
          <w:w w:val="115"/>
        </w:rPr>
        <w:t>E-mail</w:t>
      </w:r>
      <w:r>
        <w:rPr>
          <w:spacing w:val="1"/>
          <w:w w:val="115"/>
        </w:rPr>
        <w:t> </w:t>
      </w:r>
      <w:r>
        <w:rPr>
          <w:w w:val="115"/>
        </w:rPr>
        <w:t>address:</w:t>
      </w:r>
      <w:r>
        <w:rPr>
          <w:spacing w:val="1"/>
          <w:w w:val="115"/>
        </w:rPr>
        <w:t> </w:t>
      </w:r>
      <w:hyperlink r:id="rId13">
        <w:r>
          <w:rPr>
            <w:color w:val="007FAC"/>
            <w:w w:val="115"/>
          </w:rPr>
          <w:t>arturo.sanchez@cinvestav.mx</w:t>
        </w:r>
        <w:r>
          <w:rPr>
            <w:color w:val="007FAC"/>
            <w:spacing w:val="1"/>
            <w:w w:val="115"/>
          </w:rPr>
          <w:t> </w:t>
        </w:r>
      </w:hyperlink>
      <w:r>
        <w:rPr>
          <w:w w:val="115"/>
        </w:rPr>
        <w:t>(A.</w:t>
      </w:r>
      <w:r>
        <w:rPr>
          <w:spacing w:val="1"/>
          <w:w w:val="115"/>
        </w:rPr>
        <w:t> </w:t>
      </w:r>
      <w:r>
        <w:rPr>
          <w:w w:val="115"/>
        </w:rPr>
        <w:t>Sanchez).</w:t>
      </w:r>
      <w:r>
        <w:rPr>
          <w:spacing w:val="-41"/>
          <w:w w:val="115"/>
        </w:rPr>
        <w:t> </w:t>
      </w:r>
      <w:hyperlink r:id="rId11">
        <w:r>
          <w:rPr>
            <w:color w:val="007FAC"/>
            <w:w w:val="115"/>
          </w:rPr>
          <w:t>https://doi.org/10.1016/j.ijhydene.2022.02.106</w:t>
        </w:r>
      </w:hyperlink>
    </w:p>
    <w:p>
      <w:pPr>
        <w:pStyle w:val="BodyText"/>
        <w:spacing w:line="176" w:lineRule="exact"/>
        <w:ind w:left="197"/>
      </w:pPr>
      <w:r>
        <w:rPr>
          <w:w w:val="115"/>
        </w:rPr>
        <w:t>0360-3199/</w:t>
      </w:r>
      <w:r>
        <w:rPr>
          <w:rFonts w:ascii="Tahoma" w:hAnsi="Tahoma"/>
          <w:w w:val="115"/>
        </w:rPr>
        <w:t>©</w:t>
      </w:r>
      <w:r>
        <w:rPr>
          <w:rFonts w:ascii="Tahoma" w:hAnsi="Tahoma"/>
          <w:spacing w:val="-3"/>
          <w:w w:val="115"/>
        </w:rPr>
        <w:t> </w:t>
      </w:r>
      <w:r>
        <w:rPr>
          <w:w w:val="115"/>
        </w:rPr>
        <w:t>2022</w:t>
      </w:r>
      <w:r>
        <w:rPr>
          <w:spacing w:val="7"/>
          <w:w w:val="115"/>
        </w:rPr>
        <w:t> </w:t>
      </w:r>
      <w:r>
        <w:rPr>
          <w:w w:val="115"/>
        </w:rPr>
        <w:t>Hydrogen</w:t>
      </w:r>
      <w:r>
        <w:rPr>
          <w:spacing w:val="9"/>
          <w:w w:val="115"/>
        </w:rPr>
        <w:t> </w:t>
      </w:r>
      <w:r>
        <w:rPr>
          <w:w w:val="115"/>
        </w:rPr>
        <w:t>Energy</w:t>
      </w:r>
      <w:r>
        <w:rPr>
          <w:spacing w:val="9"/>
          <w:w w:val="115"/>
        </w:rPr>
        <w:t> </w:t>
      </w:r>
      <w:r>
        <w:rPr>
          <w:w w:val="115"/>
        </w:rPr>
        <w:t>Publications</w:t>
      </w:r>
      <w:r>
        <w:rPr>
          <w:spacing w:val="7"/>
          <w:w w:val="115"/>
        </w:rPr>
        <w:t> </w:t>
      </w:r>
      <w:r>
        <w:rPr>
          <w:w w:val="115"/>
        </w:rPr>
        <w:t>LLC.</w:t>
      </w:r>
      <w:r>
        <w:rPr>
          <w:spacing w:val="9"/>
          <w:w w:val="115"/>
        </w:rPr>
        <w:t> </w:t>
      </w:r>
      <w:r>
        <w:rPr>
          <w:w w:val="115"/>
        </w:rPr>
        <w:t>Published</w:t>
      </w:r>
      <w:r>
        <w:rPr>
          <w:spacing w:val="10"/>
          <w:w w:val="115"/>
        </w:rPr>
        <w:t> </w:t>
      </w:r>
      <w:r>
        <w:rPr>
          <w:w w:val="115"/>
        </w:rPr>
        <w:t>by</w:t>
      </w:r>
      <w:r>
        <w:rPr>
          <w:spacing w:val="6"/>
          <w:w w:val="115"/>
        </w:rPr>
        <w:t> </w:t>
      </w:r>
      <w:r>
        <w:rPr>
          <w:w w:val="115"/>
        </w:rPr>
        <w:t>Elsevier</w:t>
      </w:r>
      <w:r>
        <w:rPr>
          <w:spacing w:val="8"/>
          <w:w w:val="115"/>
        </w:rPr>
        <w:t> </w:t>
      </w:r>
      <w:r>
        <w:rPr>
          <w:w w:val="115"/>
        </w:rPr>
        <w:t>Ltd.</w:t>
      </w:r>
      <w:r>
        <w:rPr>
          <w:spacing w:val="7"/>
          <w:w w:val="115"/>
        </w:rPr>
        <w:t> </w:t>
      </w:r>
      <w:r>
        <w:rPr>
          <w:w w:val="115"/>
        </w:rPr>
        <w:t>All</w:t>
      </w:r>
      <w:r>
        <w:rPr>
          <w:spacing w:val="8"/>
          <w:w w:val="115"/>
        </w:rPr>
        <w:t> </w:t>
      </w:r>
      <w:r>
        <w:rPr>
          <w:w w:val="115"/>
        </w:rPr>
        <w:t>rights</w:t>
      </w:r>
      <w:r>
        <w:rPr>
          <w:spacing w:val="8"/>
          <w:w w:val="115"/>
        </w:rPr>
        <w:t> </w:t>
      </w:r>
      <w:r>
        <w:rPr>
          <w:w w:val="115"/>
        </w:rPr>
        <w:t>reserved.</w:t>
      </w:r>
    </w:p>
    <w:p>
      <w:pPr>
        <w:spacing w:after="0" w:line="176" w:lineRule="exact"/>
        <w:sectPr>
          <w:type w:val="continuous"/>
          <w:pgSz w:w="11910" w:h="15880"/>
          <w:pgMar w:top="520" w:bottom="560" w:left="840" w:right="820"/>
        </w:sectPr>
      </w:pPr>
    </w:p>
    <w:p>
      <w:pPr>
        <w:tabs>
          <w:tab w:pos="2426" w:val="left" w:leader="none"/>
        </w:tabs>
        <w:spacing w:before="91"/>
        <w:ind w:left="105" w:right="0" w:firstLine="0"/>
        <w:jc w:val="left"/>
        <w:rPr>
          <w:sz w:val="14"/>
        </w:rPr>
      </w:pPr>
      <w:bookmarkStart w:name="Introduction" w:id="4"/>
      <w:bookmarkEnd w:id="4"/>
      <w:r>
        <w:rPr/>
      </w:r>
      <w:r>
        <w:rPr>
          <w:w w:val="120"/>
          <w:sz w:val="19"/>
        </w:rPr>
        <w:t>2</w:t>
        <w:tab/>
      </w:r>
      <w:hyperlink r:id="rId11">
        <w:r>
          <w:rPr>
            <w:smallCaps/>
            <w:color w:val="007FAC"/>
            <w:w w:val="120"/>
            <w:sz w:val="14"/>
          </w:rPr>
          <w:t>i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t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ern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ati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1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8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u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5"/>
            <w:sz w:val="14"/>
          </w:rPr>
          <w:t>rn</w:t>
        </w:r>
        <w:r>
          <w:rPr>
            <w:smallCaps w:val="0"/>
            <w:color w:val="007FAC"/>
            <w:spacing w:val="-17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9"/>
            <w:w w:val="125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of</w:t>
        </w:r>
        <w:r>
          <w:rPr>
            <w:smallCaps w:val="0"/>
            <w:color w:val="007FAC"/>
            <w:spacing w:val="31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h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y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dro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31"/>
            <w:w w:val="120"/>
            <w:sz w:val="14"/>
          </w:rPr>
          <w:t> </w:t>
        </w:r>
        <w:r>
          <w:rPr>
            <w:smallCaps w:val="0"/>
            <w:color w:val="007FAC"/>
            <w:spacing w:val="19"/>
            <w:w w:val="120"/>
            <w:sz w:val="14"/>
          </w:rPr>
          <w:t>ener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gy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-21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</w:hyperlink>
    </w:p>
    <w:p>
      <w:pPr>
        <w:pStyle w:val="BodyText"/>
        <w:spacing w:before="3"/>
        <w:rPr>
          <w:sz w:val="13"/>
        </w:rPr>
      </w:pPr>
      <w:r>
        <w:rPr/>
        <w:pict>
          <v:rect style="position:absolute;margin-left:47.282001pt;margin-top:9.583928pt;width:496.12pt;height:.283450pt;mso-position-horizontal-relative:page;mso-position-vertical-relative:paragraph;z-index:-1572044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  <w:r>
        <w:rPr/>
        <w:pict>
          <v:rect style="position:absolute;margin-left:47.282001pt;margin-top:7.923503pt;width:239.074pt;height:1.9843pt;mso-position-horizontal-relative:page;mso-position-vertical-relative:paragraph;z-index:-1571993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Heading1"/>
        <w:spacing w:before="22"/>
        <w:ind w:left="105"/>
      </w:pPr>
      <w:r>
        <w:rPr>
          <w:w w:val="125"/>
        </w:rPr>
        <w:t>Contents</w:t>
      </w:r>
    </w:p>
    <w:p>
      <w:pPr>
        <w:pStyle w:val="BodyText"/>
        <w:spacing w:before="5"/>
        <w:rPr>
          <w:sz w:val="22"/>
        </w:rPr>
      </w:pPr>
    </w:p>
    <w:p>
      <w:pPr>
        <w:tabs>
          <w:tab w:pos="9852" w:val="left" w:leader="dot"/>
        </w:tabs>
        <w:spacing w:before="0"/>
        <w:ind w:left="576" w:right="0" w:firstLine="0"/>
        <w:jc w:val="left"/>
        <w:rPr>
          <w:sz w:val="16"/>
        </w:rPr>
      </w:pPr>
      <w:r>
        <w:rPr>
          <w:w w:val="120"/>
          <w:sz w:val="16"/>
        </w:rPr>
        <w:t>Introduction</w:t>
        <w:tab/>
        <w:t>00</w:t>
      </w:r>
    </w:p>
    <w:p>
      <w:pPr>
        <w:tabs>
          <w:tab w:pos="9852" w:val="left" w:leader="dot"/>
        </w:tabs>
        <w:spacing w:before="45"/>
        <w:ind w:left="576" w:right="0" w:firstLine="0"/>
        <w:jc w:val="left"/>
        <w:rPr>
          <w:sz w:val="16"/>
        </w:rPr>
      </w:pPr>
      <w:r>
        <w:rPr>
          <w:w w:val="115"/>
          <w:sz w:val="16"/>
        </w:rPr>
        <w:t>Methodology</w:t>
        <w:tab/>
        <w:t>00</w:t>
      </w:r>
    </w:p>
    <w:p>
      <w:pPr>
        <w:tabs>
          <w:tab w:pos="9852" w:val="left" w:leader="dot"/>
        </w:tabs>
        <w:spacing w:before="45"/>
        <w:ind w:left="743" w:right="0" w:firstLine="0"/>
        <w:jc w:val="left"/>
        <w:rPr>
          <w:sz w:val="16"/>
        </w:rPr>
      </w:pPr>
      <w:r>
        <w:rPr>
          <w:w w:val="120"/>
          <w:sz w:val="16"/>
        </w:rPr>
        <w:t>Database</w:t>
        <w:tab/>
        <w:t>00</w:t>
      </w:r>
    </w:p>
    <w:p>
      <w:pPr>
        <w:tabs>
          <w:tab w:pos="9852" w:val="left" w:leader="dot"/>
        </w:tabs>
        <w:spacing w:before="45"/>
        <w:ind w:left="743" w:right="0" w:firstLine="0"/>
        <w:jc w:val="left"/>
        <w:rPr>
          <w:sz w:val="16"/>
        </w:rPr>
      </w:pPr>
      <w:r>
        <w:rPr>
          <w:w w:val="120"/>
          <w:sz w:val="16"/>
        </w:rPr>
        <w:t>Feedstock</w:t>
      </w:r>
      <w:r>
        <w:rPr>
          <w:spacing w:val="7"/>
          <w:w w:val="120"/>
          <w:sz w:val="16"/>
        </w:rPr>
        <w:t> </w:t>
      </w:r>
      <w:r>
        <w:rPr>
          <w:w w:val="120"/>
          <w:sz w:val="16"/>
        </w:rPr>
        <w:t>classification</w:t>
        <w:tab/>
        <w:t>00</w:t>
      </w:r>
    </w:p>
    <w:p>
      <w:pPr>
        <w:tabs>
          <w:tab w:pos="9852" w:val="left" w:leader="dot"/>
        </w:tabs>
        <w:spacing w:before="45"/>
        <w:ind w:left="743" w:right="0" w:firstLine="0"/>
        <w:jc w:val="left"/>
        <w:rPr>
          <w:sz w:val="16"/>
        </w:rPr>
      </w:pPr>
      <w:r>
        <w:rPr>
          <w:w w:val="120"/>
          <w:sz w:val="16"/>
        </w:rPr>
        <w:t>Pretreatment</w:t>
      </w:r>
      <w:r>
        <w:rPr>
          <w:spacing w:val="26"/>
          <w:w w:val="120"/>
          <w:sz w:val="16"/>
        </w:rPr>
        <w:t> </w:t>
      </w:r>
      <w:r>
        <w:rPr>
          <w:w w:val="120"/>
          <w:sz w:val="16"/>
        </w:rPr>
        <w:t>classification</w:t>
        <w:tab/>
        <w:t>00</w:t>
      </w:r>
    </w:p>
    <w:p>
      <w:pPr>
        <w:tabs>
          <w:tab w:pos="9852" w:val="left" w:leader="dot"/>
        </w:tabs>
        <w:spacing w:before="45"/>
        <w:ind w:left="743" w:right="0" w:firstLine="0"/>
        <w:jc w:val="left"/>
        <w:rPr>
          <w:sz w:val="16"/>
        </w:rPr>
      </w:pPr>
      <w:r>
        <w:rPr>
          <w:w w:val="125"/>
          <w:sz w:val="16"/>
        </w:rPr>
        <w:t>Starter</w:t>
      </w:r>
      <w:r>
        <w:rPr>
          <w:spacing w:val="2"/>
          <w:w w:val="125"/>
          <w:sz w:val="16"/>
        </w:rPr>
        <w:t> </w:t>
      </w:r>
      <w:r>
        <w:rPr>
          <w:w w:val="125"/>
          <w:sz w:val="16"/>
        </w:rPr>
        <w:t>cultures</w:t>
        <w:tab/>
        <w:t>00</w:t>
      </w:r>
    </w:p>
    <w:p>
      <w:pPr>
        <w:tabs>
          <w:tab w:pos="9852" w:val="left" w:leader="dot"/>
        </w:tabs>
        <w:spacing w:before="45"/>
        <w:ind w:left="743" w:right="0" w:firstLine="0"/>
        <w:jc w:val="left"/>
        <w:rPr>
          <w:sz w:val="16"/>
        </w:rPr>
      </w:pPr>
      <w:r>
        <w:rPr>
          <w:w w:val="120"/>
          <w:sz w:val="16"/>
        </w:rPr>
        <w:t>Definition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12"/>
          <w:w w:val="120"/>
          <w:sz w:val="16"/>
        </w:rPr>
        <w:t> </w:t>
      </w:r>
      <w:r>
        <w:rPr>
          <w:w w:val="120"/>
          <w:sz w:val="16"/>
        </w:rPr>
        <w:t>response</w:t>
      </w:r>
      <w:r>
        <w:rPr>
          <w:spacing w:val="11"/>
          <w:w w:val="120"/>
          <w:sz w:val="16"/>
        </w:rPr>
        <w:t> </w:t>
      </w:r>
      <w:r>
        <w:rPr>
          <w:w w:val="120"/>
          <w:sz w:val="16"/>
        </w:rPr>
        <w:t>variables</w:t>
        <w:tab/>
        <w:t>00</w:t>
      </w:r>
    </w:p>
    <w:p>
      <w:pPr>
        <w:tabs>
          <w:tab w:pos="9852" w:val="left" w:leader="dot"/>
        </w:tabs>
        <w:spacing w:before="45"/>
        <w:ind w:left="743" w:right="0" w:firstLine="0"/>
        <w:jc w:val="left"/>
        <w:rPr>
          <w:sz w:val="16"/>
        </w:rPr>
      </w:pPr>
      <w:r>
        <w:rPr>
          <w:w w:val="120"/>
          <w:sz w:val="16"/>
        </w:rPr>
        <w:t>Data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organization</w:t>
        <w:tab/>
        <w:t>00</w:t>
      </w:r>
    </w:p>
    <w:p>
      <w:pPr>
        <w:tabs>
          <w:tab w:pos="9852" w:val="left" w:leader="dot"/>
        </w:tabs>
        <w:spacing w:before="45"/>
        <w:ind w:left="743" w:right="0" w:firstLine="0"/>
        <w:jc w:val="left"/>
        <w:rPr>
          <w:sz w:val="16"/>
        </w:rPr>
      </w:pPr>
      <w:r>
        <w:rPr>
          <w:w w:val="120"/>
          <w:sz w:val="16"/>
        </w:rPr>
        <w:t>Chemometric</w:t>
      </w:r>
      <w:r>
        <w:rPr>
          <w:spacing w:val="19"/>
          <w:w w:val="120"/>
          <w:sz w:val="16"/>
        </w:rPr>
        <w:t> </w:t>
      </w:r>
      <w:r>
        <w:rPr>
          <w:w w:val="120"/>
          <w:sz w:val="16"/>
        </w:rPr>
        <w:t>analysis</w:t>
        <w:tab/>
        <w:t>00</w:t>
      </w:r>
    </w:p>
    <w:p>
      <w:pPr>
        <w:tabs>
          <w:tab w:pos="9852" w:val="left" w:leader="dot"/>
        </w:tabs>
        <w:spacing w:before="46"/>
        <w:ind w:left="576" w:right="0" w:firstLine="0"/>
        <w:jc w:val="left"/>
        <w:rPr>
          <w:sz w:val="16"/>
        </w:rPr>
      </w:pPr>
      <w:r>
        <w:rPr>
          <w:w w:val="120"/>
          <w:sz w:val="16"/>
        </w:rPr>
        <w:t>Conversion</w:t>
      </w:r>
      <w:r>
        <w:rPr>
          <w:spacing w:val="15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biomass</w:t>
      </w:r>
      <w:r>
        <w:rPr>
          <w:spacing w:val="13"/>
          <w:w w:val="120"/>
          <w:sz w:val="16"/>
        </w:rPr>
        <w:t> </w:t>
      </w:r>
      <w:r>
        <w:rPr>
          <w:w w:val="120"/>
          <w:sz w:val="16"/>
        </w:rPr>
        <w:t>into</w:t>
      </w:r>
      <w:r>
        <w:rPr>
          <w:spacing w:val="16"/>
          <w:w w:val="120"/>
          <w:sz w:val="16"/>
        </w:rPr>
        <w:t> </w:t>
      </w:r>
      <w:r>
        <w:rPr>
          <w:w w:val="120"/>
          <w:sz w:val="16"/>
        </w:rPr>
        <w:t>hydrogen</w:t>
      </w:r>
      <w:r>
        <w:rPr>
          <w:spacing w:val="15"/>
          <w:w w:val="120"/>
          <w:sz w:val="16"/>
        </w:rPr>
        <w:t> </w:t>
      </w:r>
      <w:r>
        <w:rPr>
          <w:i/>
          <w:w w:val="120"/>
          <w:sz w:val="16"/>
        </w:rPr>
        <w:t>via</w:t>
      </w:r>
      <w:r>
        <w:rPr>
          <w:i/>
          <w:spacing w:val="14"/>
          <w:w w:val="120"/>
          <w:sz w:val="16"/>
        </w:rPr>
        <w:t> </w:t>
      </w:r>
      <w:r>
        <w:rPr>
          <w:w w:val="120"/>
          <w:sz w:val="16"/>
        </w:rPr>
        <w:t>dark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fermentation</w:t>
        <w:tab/>
        <w:t>00</w:t>
      </w:r>
    </w:p>
    <w:p>
      <w:pPr>
        <w:tabs>
          <w:tab w:pos="9852" w:val="left" w:leader="dot"/>
        </w:tabs>
        <w:spacing w:before="45"/>
        <w:ind w:left="744" w:right="0" w:firstLine="0"/>
        <w:jc w:val="left"/>
        <w:rPr>
          <w:sz w:val="16"/>
        </w:rPr>
      </w:pPr>
      <w:r>
        <w:rPr>
          <w:w w:val="120"/>
          <w:sz w:val="16"/>
        </w:rPr>
        <w:t>Feedstocks</w:t>
      </w:r>
      <w:r>
        <w:rPr>
          <w:spacing w:val="12"/>
          <w:w w:val="120"/>
          <w:sz w:val="16"/>
        </w:rPr>
        <w:t> </w:t>
      </w:r>
      <w:r>
        <w:rPr>
          <w:w w:val="120"/>
          <w:sz w:val="16"/>
        </w:rPr>
        <w:t>for</w:t>
      </w:r>
      <w:r>
        <w:rPr>
          <w:spacing w:val="15"/>
          <w:w w:val="120"/>
          <w:sz w:val="16"/>
        </w:rPr>
        <w:t> </w:t>
      </w:r>
      <w:r>
        <w:rPr>
          <w:w w:val="120"/>
          <w:sz w:val="16"/>
        </w:rPr>
        <w:t>hydrogen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production</w:t>
        <w:tab/>
        <w:t>00</w:t>
      </w:r>
    </w:p>
    <w:p>
      <w:pPr>
        <w:tabs>
          <w:tab w:pos="9852" w:val="left" w:leader="dot"/>
        </w:tabs>
        <w:spacing w:before="46"/>
        <w:ind w:left="744" w:right="0" w:firstLine="0"/>
        <w:jc w:val="left"/>
        <w:rPr>
          <w:sz w:val="16"/>
        </w:rPr>
      </w:pPr>
      <w:r>
        <w:rPr>
          <w:w w:val="125"/>
          <w:sz w:val="16"/>
        </w:rPr>
        <w:t>Feedstock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pretreatment</w:t>
      </w:r>
      <w:r>
        <w:rPr>
          <w:spacing w:val="5"/>
          <w:w w:val="125"/>
          <w:sz w:val="16"/>
        </w:rPr>
        <w:t> </w:t>
      </w:r>
      <w:r>
        <w:rPr>
          <w:w w:val="125"/>
          <w:sz w:val="16"/>
        </w:rPr>
        <w:t>methods</w:t>
        <w:tab/>
        <w:t>00</w:t>
      </w:r>
    </w:p>
    <w:p>
      <w:pPr>
        <w:tabs>
          <w:tab w:pos="9852" w:val="left" w:leader="dot"/>
        </w:tabs>
        <w:spacing w:before="45"/>
        <w:ind w:left="744" w:right="0" w:firstLine="0"/>
        <w:jc w:val="left"/>
        <w:rPr>
          <w:sz w:val="16"/>
        </w:rPr>
      </w:pPr>
      <w:r>
        <w:rPr>
          <w:w w:val="120"/>
          <w:sz w:val="16"/>
        </w:rPr>
        <w:t>Hydrogen-producing</w:t>
      </w:r>
      <w:r>
        <w:rPr>
          <w:spacing w:val="15"/>
          <w:w w:val="120"/>
          <w:sz w:val="16"/>
        </w:rPr>
        <w:t> </w:t>
      </w:r>
      <w:r>
        <w:rPr>
          <w:w w:val="120"/>
          <w:sz w:val="16"/>
        </w:rPr>
        <w:t>microorganisms</w:t>
        <w:tab/>
        <w:t>00</w:t>
      </w:r>
    </w:p>
    <w:p>
      <w:pPr>
        <w:tabs>
          <w:tab w:pos="9852" w:val="left" w:leader="dot"/>
        </w:tabs>
        <w:spacing w:before="45"/>
        <w:ind w:left="576" w:right="0" w:firstLine="0"/>
        <w:jc w:val="left"/>
        <w:rPr>
          <w:sz w:val="16"/>
        </w:rPr>
      </w:pPr>
      <w:r>
        <w:rPr>
          <w:w w:val="120"/>
          <w:sz w:val="16"/>
        </w:rPr>
        <w:t>Production</w:t>
      </w:r>
      <w:r>
        <w:rPr>
          <w:spacing w:val="19"/>
          <w:w w:val="120"/>
          <w:sz w:val="16"/>
        </w:rPr>
        <w:t> </w:t>
      </w:r>
      <w:r>
        <w:rPr>
          <w:w w:val="120"/>
          <w:sz w:val="16"/>
        </w:rPr>
        <w:t>performance</w:t>
        <w:tab/>
        <w:t>00</w:t>
      </w:r>
    </w:p>
    <w:p>
      <w:pPr>
        <w:tabs>
          <w:tab w:pos="9852" w:val="left" w:leader="dot"/>
        </w:tabs>
        <w:spacing w:before="45"/>
        <w:ind w:left="744" w:right="0" w:firstLine="0"/>
        <w:jc w:val="left"/>
        <w:rPr>
          <w:sz w:val="16"/>
        </w:rPr>
      </w:pPr>
      <w:r>
        <w:rPr>
          <w:w w:val="120"/>
          <w:sz w:val="16"/>
        </w:rPr>
        <w:t>Chemometric</w:t>
      </w:r>
      <w:r>
        <w:rPr>
          <w:spacing w:val="19"/>
          <w:w w:val="120"/>
          <w:sz w:val="16"/>
        </w:rPr>
        <w:t> </w:t>
      </w:r>
      <w:r>
        <w:rPr>
          <w:w w:val="120"/>
          <w:sz w:val="16"/>
        </w:rPr>
        <w:t>analysis</w:t>
        <w:tab/>
        <w:t>00</w:t>
      </w:r>
    </w:p>
    <w:p>
      <w:pPr>
        <w:tabs>
          <w:tab w:pos="9852" w:val="left" w:leader="dot"/>
        </w:tabs>
        <w:spacing w:before="45"/>
        <w:ind w:left="576" w:right="0" w:firstLine="0"/>
        <w:jc w:val="left"/>
        <w:rPr>
          <w:sz w:val="16"/>
        </w:rPr>
      </w:pPr>
      <w:r>
        <w:rPr>
          <w:w w:val="120"/>
          <w:sz w:val="16"/>
        </w:rPr>
        <w:t>By-products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15"/>
          <w:w w:val="120"/>
          <w:sz w:val="16"/>
        </w:rPr>
        <w:t> </w:t>
      </w:r>
      <w:r>
        <w:rPr>
          <w:w w:val="120"/>
          <w:sz w:val="16"/>
        </w:rPr>
        <w:t>dark</w:t>
      </w:r>
      <w:r>
        <w:rPr>
          <w:spacing w:val="15"/>
          <w:w w:val="120"/>
          <w:sz w:val="16"/>
        </w:rPr>
        <w:t> </w:t>
      </w:r>
      <w:r>
        <w:rPr>
          <w:w w:val="120"/>
          <w:sz w:val="16"/>
        </w:rPr>
        <w:t>fermentation</w:t>
        <w:tab/>
        <w:t>00</w:t>
      </w:r>
    </w:p>
    <w:p>
      <w:pPr>
        <w:tabs>
          <w:tab w:pos="9852" w:val="left" w:leader="dot"/>
        </w:tabs>
        <w:spacing w:before="45"/>
        <w:ind w:left="744" w:right="0" w:firstLine="0"/>
        <w:jc w:val="left"/>
        <w:rPr>
          <w:sz w:val="16"/>
        </w:rPr>
      </w:pPr>
      <w:r>
        <w:rPr>
          <w:w w:val="115"/>
          <w:sz w:val="16"/>
        </w:rPr>
        <w:t>Acetic</w:t>
      </w:r>
      <w:r>
        <w:rPr>
          <w:spacing w:val="13"/>
          <w:w w:val="115"/>
          <w:sz w:val="16"/>
        </w:rPr>
        <w:t> </w:t>
      </w:r>
      <w:r>
        <w:rPr>
          <w:w w:val="115"/>
          <w:sz w:val="16"/>
        </w:rPr>
        <w:t>acid</w:t>
        <w:tab/>
        <w:t>00</w:t>
      </w:r>
    </w:p>
    <w:p>
      <w:pPr>
        <w:tabs>
          <w:tab w:pos="9852" w:val="left" w:leader="dot"/>
        </w:tabs>
        <w:spacing w:before="45"/>
        <w:ind w:left="744" w:right="0" w:firstLine="0"/>
        <w:jc w:val="left"/>
        <w:rPr>
          <w:sz w:val="16"/>
        </w:rPr>
      </w:pPr>
      <w:r>
        <w:rPr>
          <w:w w:val="115"/>
          <w:sz w:val="16"/>
        </w:rPr>
        <w:t>Lactic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acid</w:t>
        <w:tab/>
        <w:t>00</w:t>
      </w:r>
    </w:p>
    <w:p>
      <w:pPr>
        <w:tabs>
          <w:tab w:pos="9852" w:val="left" w:leader="dot"/>
        </w:tabs>
        <w:spacing w:before="45"/>
        <w:ind w:left="744" w:right="0" w:firstLine="0"/>
        <w:jc w:val="left"/>
        <w:rPr>
          <w:sz w:val="16"/>
        </w:rPr>
      </w:pPr>
      <w:r>
        <w:rPr>
          <w:w w:val="115"/>
          <w:sz w:val="16"/>
        </w:rPr>
        <w:t>Propionic</w:t>
      </w:r>
      <w:r>
        <w:rPr>
          <w:spacing w:val="20"/>
          <w:w w:val="115"/>
          <w:sz w:val="16"/>
        </w:rPr>
        <w:t> </w:t>
      </w:r>
      <w:r>
        <w:rPr>
          <w:w w:val="115"/>
          <w:sz w:val="16"/>
        </w:rPr>
        <w:t>acid</w:t>
        <w:tab/>
        <w:t>00</w:t>
      </w:r>
    </w:p>
    <w:p>
      <w:pPr>
        <w:tabs>
          <w:tab w:pos="9852" w:val="left" w:leader="dot"/>
        </w:tabs>
        <w:spacing w:before="45"/>
        <w:ind w:left="744" w:right="0" w:firstLine="0"/>
        <w:jc w:val="left"/>
        <w:rPr>
          <w:sz w:val="16"/>
        </w:rPr>
      </w:pPr>
      <w:r>
        <w:rPr>
          <w:w w:val="115"/>
          <w:sz w:val="16"/>
        </w:rPr>
        <w:t>Butyric</w:t>
      </w:r>
      <w:r>
        <w:rPr>
          <w:spacing w:val="13"/>
          <w:w w:val="115"/>
          <w:sz w:val="16"/>
        </w:rPr>
        <w:t> </w:t>
      </w:r>
      <w:r>
        <w:rPr>
          <w:w w:val="115"/>
          <w:sz w:val="16"/>
        </w:rPr>
        <w:t>acid</w:t>
        <w:tab/>
        <w:t>00</w:t>
      </w:r>
    </w:p>
    <w:p>
      <w:pPr>
        <w:tabs>
          <w:tab w:pos="9852" w:val="left" w:leader="dot"/>
        </w:tabs>
        <w:spacing w:before="46"/>
        <w:ind w:left="744" w:right="0" w:firstLine="0"/>
        <w:jc w:val="left"/>
        <w:rPr>
          <w:sz w:val="16"/>
        </w:rPr>
      </w:pPr>
      <w:r>
        <w:rPr>
          <w:w w:val="115"/>
          <w:sz w:val="16"/>
        </w:rPr>
        <w:t>Ethanol</w:t>
        <w:tab/>
        <w:t>00</w:t>
      </w:r>
    </w:p>
    <w:p>
      <w:pPr>
        <w:tabs>
          <w:tab w:pos="9852" w:val="left" w:leader="dot"/>
        </w:tabs>
        <w:spacing w:before="45"/>
        <w:ind w:left="744" w:right="0" w:firstLine="0"/>
        <w:jc w:val="left"/>
        <w:rPr>
          <w:sz w:val="16"/>
        </w:rPr>
      </w:pPr>
      <w:r>
        <w:rPr>
          <w:w w:val="120"/>
          <w:sz w:val="16"/>
        </w:rPr>
        <w:t>Challenges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for</w:t>
      </w:r>
      <w:r>
        <w:rPr>
          <w:spacing w:val="15"/>
          <w:w w:val="120"/>
          <w:sz w:val="16"/>
        </w:rPr>
        <w:t> </w:t>
      </w:r>
      <w:r>
        <w:rPr>
          <w:w w:val="120"/>
          <w:sz w:val="16"/>
        </w:rPr>
        <w:t>industrial</w:t>
      </w:r>
      <w:r>
        <w:rPr>
          <w:spacing w:val="15"/>
          <w:w w:val="120"/>
          <w:sz w:val="16"/>
        </w:rPr>
        <w:t> </w:t>
      </w:r>
      <w:r>
        <w:rPr>
          <w:w w:val="120"/>
          <w:sz w:val="16"/>
        </w:rPr>
        <w:t>production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15"/>
          <w:w w:val="120"/>
          <w:sz w:val="16"/>
        </w:rPr>
        <w:t> </w:t>
      </w:r>
      <w:r>
        <w:rPr>
          <w:w w:val="120"/>
          <w:sz w:val="16"/>
        </w:rPr>
        <w:t>bio-based</w:t>
      </w:r>
      <w:r>
        <w:rPr>
          <w:spacing w:val="13"/>
          <w:w w:val="120"/>
          <w:sz w:val="16"/>
        </w:rPr>
        <w:t> </w:t>
      </w:r>
      <w:r>
        <w:rPr>
          <w:w w:val="120"/>
          <w:sz w:val="16"/>
        </w:rPr>
        <w:t>chemicals</w:t>
        <w:tab/>
        <w:t>00</w:t>
      </w:r>
    </w:p>
    <w:p>
      <w:pPr>
        <w:tabs>
          <w:tab w:pos="9852" w:val="left" w:leader="dot"/>
        </w:tabs>
        <w:spacing w:before="45"/>
        <w:ind w:left="744" w:right="0" w:firstLine="0"/>
        <w:jc w:val="left"/>
        <w:rPr>
          <w:sz w:val="16"/>
        </w:rPr>
      </w:pPr>
      <w:r>
        <w:rPr>
          <w:w w:val="120"/>
          <w:sz w:val="16"/>
        </w:rPr>
        <w:t>Dark</w:t>
      </w:r>
      <w:r>
        <w:rPr>
          <w:spacing w:val="16"/>
          <w:w w:val="120"/>
          <w:sz w:val="16"/>
        </w:rPr>
        <w:t> </w:t>
      </w:r>
      <w:r>
        <w:rPr>
          <w:w w:val="120"/>
          <w:sz w:val="16"/>
        </w:rPr>
        <w:t>fermentation</w:t>
      </w:r>
      <w:r>
        <w:rPr>
          <w:spacing w:val="16"/>
          <w:w w:val="120"/>
          <w:sz w:val="16"/>
        </w:rPr>
        <w:t> </w:t>
      </w:r>
      <w:r>
        <w:rPr>
          <w:w w:val="120"/>
          <w:sz w:val="16"/>
        </w:rPr>
        <w:t>in</w:t>
      </w:r>
      <w:r>
        <w:rPr>
          <w:spacing w:val="18"/>
          <w:w w:val="120"/>
          <w:sz w:val="16"/>
        </w:rPr>
        <w:t> </w:t>
      </w:r>
      <w:r>
        <w:rPr>
          <w:w w:val="120"/>
          <w:sz w:val="16"/>
        </w:rPr>
        <w:t>biorefineries</w:t>
        <w:tab/>
        <w:t>00</w:t>
      </w:r>
    </w:p>
    <w:p>
      <w:pPr>
        <w:tabs>
          <w:tab w:pos="9852" w:val="left" w:leader="dot"/>
        </w:tabs>
        <w:spacing w:before="45"/>
        <w:ind w:left="576" w:right="0" w:firstLine="0"/>
        <w:jc w:val="left"/>
        <w:rPr>
          <w:sz w:val="16"/>
        </w:rPr>
      </w:pPr>
      <w:r>
        <w:rPr>
          <w:w w:val="120"/>
          <w:sz w:val="16"/>
        </w:rPr>
        <w:t>Concluding</w:t>
      </w:r>
      <w:r>
        <w:rPr>
          <w:spacing w:val="12"/>
          <w:w w:val="120"/>
          <w:sz w:val="16"/>
        </w:rPr>
        <w:t> </w:t>
      </w:r>
      <w:r>
        <w:rPr>
          <w:w w:val="120"/>
          <w:sz w:val="16"/>
        </w:rPr>
        <w:t>remarks</w:t>
        <w:tab/>
        <w:t>00</w:t>
      </w:r>
    </w:p>
    <w:p>
      <w:pPr>
        <w:tabs>
          <w:tab w:pos="9852" w:val="left" w:leader="dot"/>
        </w:tabs>
        <w:spacing w:before="45"/>
        <w:ind w:left="567" w:right="0" w:firstLine="0"/>
        <w:jc w:val="left"/>
        <w:rPr>
          <w:sz w:val="16"/>
        </w:rPr>
      </w:pPr>
      <w:r>
        <w:rPr>
          <w:w w:val="120"/>
          <w:sz w:val="16"/>
        </w:rPr>
        <w:t>Declaration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17"/>
          <w:w w:val="120"/>
          <w:sz w:val="16"/>
        </w:rPr>
        <w:t> </w:t>
      </w:r>
      <w:r>
        <w:rPr>
          <w:w w:val="120"/>
          <w:sz w:val="16"/>
        </w:rPr>
        <w:t>competing</w:t>
      </w:r>
      <w:r>
        <w:rPr>
          <w:spacing w:val="17"/>
          <w:w w:val="120"/>
          <w:sz w:val="16"/>
        </w:rPr>
        <w:t> </w:t>
      </w:r>
      <w:r>
        <w:rPr>
          <w:w w:val="120"/>
          <w:sz w:val="16"/>
        </w:rPr>
        <w:t>interest</w:t>
        <w:tab/>
        <w:t>00</w:t>
      </w:r>
    </w:p>
    <w:p>
      <w:pPr>
        <w:tabs>
          <w:tab w:pos="9852" w:val="left" w:leader="dot"/>
        </w:tabs>
        <w:spacing w:before="45"/>
        <w:ind w:left="576" w:right="0" w:firstLine="0"/>
        <w:jc w:val="left"/>
        <w:rPr>
          <w:sz w:val="16"/>
        </w:rPr>
      </w:pPr>
      <w:r>
        <w:rPr>
          <w:w w:val="120"/>
          <w:sz w:val="16"/>
        </w:rPr>
        <w:t>Acknowledgements</w:t>
        <w:tab/>
        <w:t>00</w:t>
      </w:r>
    </w:p>
    <w:p>
      <w:pPr>
        <w:tabs>
          <w:tab w:pos="9852" w:val="left" w:leader="dot"/>
        </w:tabs>
        <w:spacing w:before="46"/>
        <w:ind w:left="576" w:right="0" w:firstLine="0"/>
        <w:jc w:val="left"/>
        <w:rPr>
          <w:sz w:val="16"/>
        </w:rPr>
      </w:pPr>
      <w:r>
        <w:rPr>
          <w:w w:val="125"/>
          <w:sz w:val="16"/>
        </w:rPr>
        <w:t>Supplementary</w:t>
      </w:r>
      <w:r>
        <w:rPr>
          <w:spacing w:val="-1"/>
          <w:w w:val="125"/>
          <w:sz w:val="16"/>
        </w:rPr>
        <w:t> </w:t>
      </w:r>
      <w:r>
        <w:rPr>
          <w:w w:val="125"/>
          <w:sz w:val="16"/>
        </w:rPr>
        <w:t>data</w:t>
        <w:tab/>
        <w:t>00</w:t>
      </w:r>
    </w:p>
    <w:p>
      <w:pPr>
        <w:tabs>
          <w:tab w:pos="9852" w:val="left" w:leader="dot"/>
        </w:tabs>
        <w:spacing w:before="45"/>
        <w:ind w:left="576" w:right="0" w:firstLine="0"/>
        <w:jc w:val="left"/>
        <w:rPr>
          <w:sz w:val="16"/>
        </w:rPr>
      </w:pPr>
      <w:r>
        <w:rPr>
          <w:w w:val="115"/>
          <w:sz w:val="16"/>
        </w:rPr>
        <w:t>References</w:t>
        <w:tab/>
        <w:t>00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210" w:footer="378" w:top="520" w:bottom="560" w:left="840" w:right="820"/>
        </w:sectPr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39" w:lineRule="exact"/>
        <w:ind w:left="105" w:right="-15"/>
        <w:rPr>
          <w:sz w:val="3"/>
        </w:rPr>
      </w:pPr>
      <w:r>
        <w:rPr>
          <w:position w:val="0"/>
          <w:sz w:val="3"/>
        </w:rPr>
        <w:pict>
          <v:group style="width:239.1pt;height:2pt;mso-position-horizontal-relative:char;mso-position-vertical-relative:line" coordorigin="0,0" coordsize="4782,40">
            <v:rect style="position:absolute;left:0;top:0;width:4782;height:40" filled="true" fillcolor="#000000" stroked="false">
              <v:fill type="solid"/>
            </v:rect>
          </v:group>
        </w:pict>
      </w:r>
      <w:r>
        <w:rPr>
          <w:position w:val="0"/>
          <w:sz w:val="3"/>
        </w:rPr>
      </w:r>
    </w:p>
    <w:p>
      <w:pPr>
        <w:pStyle w:val="Heading1"/>
        <w:spacing w:before="53"/>
        <w:ind w:left="105"/>
      </w:pPr>
      <w:r>
        <w:rPr>
          <w:w w:val="125"/>
        </w:rPr>
        <w:t>Introduction</w:t>
      </w:r>
    </w:p>
    <w:p>
      <w:pPr>
        <w:pStyle w:val="BodyText"/>
        <w:spacing w:before="3"/>
        <w:rPr>
          <w:sz w:val="23"/>
        </w:rPr>
      </w:pPr>
    </w:p>
    <w:p>
      <w:pPr>
        <w:spacing w:line="297" w:lineRule="auto" w:before="0"/>
        <w:ind w:left="105" w:right="38" w:firstLine="0"/>
        <w:jc w:val="both"/>
        <w:rPr>
          <w:sz w:val="16"/>
        </w:rPr>
      </w:pPr>
      <w:r>
        <w:rPr>
          <w:w w:val="125"/>
          <w:sz w:val="16"/>
        </w:rPr>
        <w:t>Energy is at the foundations of the technological and socio-</w:t>
      </w:r>
      <w:r>
        <w:rPr>
          <w:spacing w:val="-47"/>
          <w:w w:val="125"/>
          <w:sz w:val="16"/>
        </w:rPr>
        <w:t> </w:t>
      </w:r>
      <w:r>
        <w:rPr>
          <w:w w:val="125"/>
          <w:sz w:val="16"/>
        </w:rPr>
        <w:t>economic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development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of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contemporary</w:t>
      </w:r>
      <w:r>
        <w:rPr>
          <w:spacing w:val="-3"/>
          <w:w w:val="125"/>
          <w:sz w:val="16"/>
        </w:rPr>
        <w:t> </w:t>
      </w:r>
      <w:r>
        <w:rPr>
          <w:w w:val="125"/>
          <w:sz w:val="16"/>
        </w:rPr>
        <w:t>society.</w:t>
      </w:r>
      <w:r>
        <w:rPr>
          <w:spacing w:val="-3"/>
          <w:w w:val="125"/>
          <w:sz w:val="16"/>
        </w:rPr>
        <w:t> </w:t>
      </w:r>
      <w:r>
        <w:rPr>
          <w:w w:val="125"/>
          <w:sz w:val="16"/>
        </w:rPr>
        <w:t>This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prog-</w:t>
      </w:r>
      <w:r>
        <w:rPr>
          <w:spacing w:val="-47"/>
          <w:w w:val="125"/>
          <w:sz w:val="16"/>
        </w:rPr>
        <w:t> </w:t>
      </w:r>
      <w:r>
        <w:rPr>
          <w:w w:val="125"/>
          <w:sz w:val="16"/>
        </w:rPr>
        <w:t>ress has been based on the use of fossil fuels, causing the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increase of carbon dioxide (CO</w:t>
      </w:r>
      <w:r>
        <w:rPr>
          <w:w w:val="125"/>
          <w:sz w:val="16"/>
          <w:vertAlign w:val="subscript"/>
        </w:rPr>
        <w:t>2</w:t>
      </w:r>
      <w:r>
        <w:rPr>
          <w:w w:val="125"/>
          <w:sz w:val="16"/>
          <w:vertAlign w:val="baseline"/>
        </w:rPr>
        <w:t>) in the atmosphere at an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alarming rate with major impacts on the living conditions and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Earth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climate.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Therefore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renewable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energy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already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key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factor for achieving the sustainable development of human-</w:t>
      </w:r>
      <w:r>
        <w:rPr>
          <w:spacing w:val="-4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kind</w:t>
      </w:r>
      <w:r>
        <w:rPr>
          <w:spacing w:val="-5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[</w:t>
      </w:r>
      <w:hyperlink w:history="true" w:anchor="_bookmark33">
        <w:r>
          <w:rPr>
            <w:color w:val="007FAC"/>
            <w:w w:val="125"/>
            <w:sz w:val="16"/>
            <w:vertAlign w:val="baseline"/>
          </w:rPr>
          <w:t>1</w:t>
        </w:r>
      </w:hyperlink>
      <w:r>
        <w:rPr>
          <w:w w:val="125"/>
          <w:sz w:val="16"/>
          <w:vertAlign w:val="baseline"/>
        </w:rPr>
        <w:t>,</w:t>
      </w:r>
      <w:hyperlink w:history="true" w:anchor="_bookmark34">
        <w:r>
          <w:rPr>
            <w:color w:val="007FAC"/>
            <w:w w:val="125"/>
            <w:sz w:val="16"/>
            <w:vertAlign w:val="baseline"/>
          </w:rPr>
          <w:t>2</w:t>
        </w:r>
      </w:hyperlink>
      <w:r>
        <w:rPr>
          <w:w w:val="125"/>
          <w:sz w:val="16"/>
          <w:vertAlign w:val="baseline"/>
        </w:rPr>
        <w:t>].</w:t>
      </w:r>
    </w:p>
    <w:p>
      <w:pPr>
        <w:spacing w:line="300" w:lineRule="auto" w:before="8"/>
        <w:ind w:left="105" w:right="38" w:firstLine="239"/>
        <w:jc w:val="both"/>
        <w:rPr>
          <w:sz w:val="16"/>
        </w:rPr>
      </w:pPr>
      <w:r>
        <w:rPr>
          <w:w w:val="120"/>
          <w:sz w:val="16"/>
        </w:rPr>
        <w:t>Biomass is one of the major renewable sources of sus-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tainable energy that can be efficiently stored in energy car-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riers, such as methane, hydrogen, ethanol, and biodiesel [</w:t>
      </w:r>
      <w:hyperlink w:history="true" w:anchor="_bookmark35">
        <w:r>
          <w:rPr>
            <w:color w:val="007FAC"/>
            <w:w w:val="120"/>
            <w:sz w:val="16"/>
          </w:rPr>
          <w:t>3</w:t>
        </w:r>
      </w:hyperlink>
      <w:r>
        <w:rPr>
          <w:w w:val="120"/>
          <w:sz w:val="16"/>
        </w:rPr>
        <w:t>].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Hydrogen (H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) is considered one of the most promising alter-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natives</w:t>
      </w:r>
      <w:r>
        <w:rPr>
          <w:spacing w:val="-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because</w:t>
      </w:r>
      <w:r>
        <w:rPr>
          <w:spacing w:val="-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-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its</w:t>
      </w:r>
      <w:r>
        <w:rPr>
          <w:spacing w:val="-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net</w:t>
      </w:r>
      <w:r>
        <w:rPr>
          <w:spacing w:val="-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calorific</w:t>
      </w:r>
      <w:r>
        <w:rPr>
          <w:spacing w:val="-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value</w:t>
      </w:r>
      <w:r>
        <w:rPr>
          <w:spacing w:val="-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(120</w:t>
      </w:r>
      <w:r>
        <w:rPr>
          <w:spacing w:val="-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kJ/g),</w:t>
      </w:r>
      <w:r>
        <w:rPr>
          <w:spacing w:val="-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which</w:t>
      </w:r>
      <w:r>
        <w:rPr>
          <w:spacing w:val="-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  <w:r>
        <w:rPr>
          <w:spacing w:val="-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highest among renewable energy carriers. For example, the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energy of 1 kg of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is equivalent to the energy of 2.7 kg of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petrol/gasoline or 6 kg of methanol [</w:t>
      </w:r>
      <w:hyperlink w:history="true" w:anchor="_bookmark36">
        <w:r>
          <w:rPr>
            <w:color w:val="007FAC"/>
            <w:w w:val="120"/>
            <w:sz w:val="16"/>
            <w:vertAlign w:val="baseline"/>
          </w:rPr>
          <w:t>4</w:t>
        </w:r>
      </w:hyperlink>
      <w:r>
        <w:rPr>
          <w:w w:val="120"/>
          <w:sz w:val="16"/>
          <w:vertAlign w:val="baseline"/>
        </w:rPr>
        <w:t>,</w:t>
      </w:r>
      <w:hyperlink w:history="true" w:anchor="_bookmark37">
        <w:r>
          <w:rPr>
            <w:color w:val="007FAC"/>
            <w:w w:val="120"/>
            <w:sz w:val="16"/>
            <w:vertAlign w:val="baseline"/>
          </w:rPr>
          <w:t>5</w:t>
        </w:r>
      </w:hyperlink>
      <w:r>
        <w:rPr>
          <w:w w:val="120"/>
          <w:sz w:val="16"/>
          <w:vertAlign w:val="baseline"/>
        </w:rPr>
        <w:t>]. Furthermore,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is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 cleanest fuel because its combustion releases only water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 </w:t>
      </w:r>
      <w:r>
        <w:rPr>
          <w:spacing w:val="3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energy, </w:t>
      </w:r>
      <w:r>
        <w:rPr>
          <w:spacing w:val="3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with </w:t>
      </w:r>
      <w:r>
        <w:rPr>
          <w:spacing w:val="3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neither </w:t>
      </w:r>
      <w:r>
        <w:rPr>
          <w:spacing w:val="3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pollutants </w:t>
      </w:r>
      <w:r>
        <w:rPr>
          <w:spacing w:val="3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nor </w:t>
      </w:r>
      <w:r>
        <w:rPr>
          <w:spacing w:val="3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greenhouse </w:t>
      </w:r>
      <w:r>
        <w:rPr>
          <w:spacing w:val="3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gas</w:t>
      </w:r>
    </w:p>
    <w:p>
      <w:pPr>
        <w:spacing w:line="264" w:lineRule="auto" w:before="0"/>
        <w:ind w:left="105" w:right="38" w:hanging="1"/>
        <w:jc w:val="both"/>
        <w:rPr>
          <w:sz w:val="16"/>
        </w:rPr>
      </w:pPr>
      <w:r>
        <w:rPr>
          <w:w w:val="115"/>
          <w:sz w:val="16"/>
        </w:rPr>
        <w:t>emissions [</w:t>
      </w:r>
      <w:hyperlink w:history="true" w:anchor="_bookmark38">
        <w:r>
          <w:rPr>
            <w:color w:val="007FAC"/>
            <w:w w:val="115"/>
            <w:sz w:val="16"/>
          </w:rPr>
          <w:t>6</w:t>
        </w:r>
      </w:hyperlink>
      <w:r>
        <w:rPr>
          <w:w w:val="115"/>
          <w:sz w:val="16"/>
        </w:rPr>
        <w:t>,</w:t>
      </w:r>
      <w:hyperlink w:history="true" w:anchor="_bookmark39">
        <w:r>
          <w:rPr>
            <w:color w:val="007FAC"/>
            <w:w w:val="115"/>
            <w:sz w:val="16"/>
          </w:rPr>
          <w:t>7</w:t>
        </w:r>
      </w:hyperlink>
      <w:r>
        <w:rPr>
          <w:w w:val="115"/>
          <w:sz w:val="16"/>
        </w:rPr>
        <w:t>]. Biomass conversion into H</w:t>
      </w:r>
      <w:r>
        <w:rPr>
          <w:w w:val="115"/>
          <w:sz w:val="16"/>
          <w:vertAlign w:val="subscript"/>
        </w:rPr>
        <w:t>2</w:t>
      </w:r>
      <w:r>
        <w:rPr>
          <w:w w:val="115"/>
          <w:sz w:val="16"/>
          <w:vertAlign w:val="baseline"/>
        </w:rPr>
        <w:t> can be achieved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thermochemically</w:t>
      </w:r>
      <w:r>
        <w:rPr>
          <w:spacing w:val="3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[</w:t>
      </w:r>
      <w:r>
        <w:rPr>
          <w:i/>
          <w:w w:val="115"/>
          <w:sz w:val="16"/>
          <w:vertAlign w:val="baseline"/>
        </w:rPr>
        <w:t>e</w:t>
      </w:r>
      <w:r>
        <w:rPr>
          <w:w w:val="115"/>
          <w:sz w:val="16"/>
          <w:vertAlign w:val="baseline"/>
        </w:rPr>
        <w:t>.</w:t>
      </w:r>
      <w:r>
        <w:rPr>
          <w:i/>
          <w:w w:val="115"/>
          <w:sz w:val="16"/>
          <w:vertAlign w:val="baseline"/>
        </w:rPr>
        <w:t>g</w:t>
      </w:r>
      <w:r>
        <w:rPr>
          <w:w w:val="115"/>
          <w:sz w:val="16"/>
          <w:vertAlign w:val="baseline"/>
        </w:rPr>
        <w:t>.,</w:t>
      </w:r>
      <w:r>
        <w:rPr>
          <w:spacing w:val="3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gasification</w:t>
      </w:r>
      <w:r>
        <w:rPr>
          <w:spacing w:val="3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(500</w:t>
      </w:r>
      <w:r>
        <w:rPr>
          <w:rFonts w:ascii="Verdana" w:hAnsi="Verdana"/>
          <w:w w:val="115"/>
          <w:sz w:val="16"/>
          <w:vertAlign w:val="baseline"/>
        </w:rPr>
        <w:t>e</w:t>
      </w:r>
      <w:r>
        <w:rPr>
          <w:w w:val="115"/>
          <w:sz w:val="16"/>
          <w:vertAlign w:val="baseline"/>
        </w:rPr>
        <w:t>1400</w:t>
      </w:r>
      <w:r>
        <w:rPr>
          <w:spacing w:val="38"/>
          <w:w w:val="115"/>
          <w:sz w:val="16"/>
          <w:vertAlign w:val="baseline"/>
        </w:rPr>
        <w:t> </w:t>
      </w:r>
      <w:r>
        <w:rPr>
          <w:rFonts w:ascii="Lucida Sans Unicode" w:hAnsi="Lucida Sans Unicode"/>
          <w:w w:val="115"/>
          <w:sz w:val="16"/>
          <w:vertAlign w:val="superscript"/>
        </w:rPr>
        <w:t>◦</w:t>
      </w:r>
      <w:r>
        <w:rPr>
          <w:w w:val="115"/>
          <w:sz w:val="16"/>
          <w:vertAlign w:val="baseline"/>
        </w:rPr>
        <w:t>C),</w:t>
      </w:r>
      <w:r>
        <w:rPr>
          <w:spacing w:val="3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pyrolysis</w:t>
      </w:r>
    </w:p>
    <w:p>
      <w:pPr>
        <w:pStyle w:val="BodyText"/>
        <w:spacing w:before="2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230" w:lineRule="exact" w:before="0"/>
        <w:ind w:left="105" w:right="213" w:firstLine="0"/>
        <w:jc w:val="both"/>
        <w:rPr>
          <w:sz w:val="16"/>
        </w:rPr>
      </w:pPr>
      <w:r>
        <w:rPr>
          <w:w w:val="120"/>
          <w:sz w:val="16"/>
        </w:rPr>
        <w:t>(300</w:t>
      </w:r>
      <w:r>
        <w:rPr>
          <w:rFonts w:ascii="Verdana" w:hAnsi="Verdana"/>
          <w:w w:val="120"/>
          <w:sz w:val="16"/>
        </w:rPr>
        <w:t>e</w:t>
      </w:r>
      <w:r>
        <w:rPr>
          <w:w w:val="120"/>
          <w:sz w:val="16"/>
        </w:rPr>
        <w:t>1000</w:t>
      </w:r>
      <w:r>
        <w:rPr>
          <w:spacing w:val="1"/>
          <w:w w:val="120"/>
          <w:sz w:val="16"/>
        </w:rPr>
        <w:t> </w:t>
      </w:r>
      <w:r>
        <w:rPr>
          <w:rFonts w:ascii="Lucida Sans Unicode" w:hAnsi="Lucida Sans Unicode"/>
          <w:w w:val="120"/>
          <w:sz w:val="16"/>
          <w:vertAlign w:val="superscript"/>
        </w:rPr>
        <w:t>◦</w:t>
      </w:r>
      <w:r>
        <w:rPr>
          <w:w w:val="120"/>
          <w:sz w:val="16"/>
          <w:vertAlign w:val="baseline"/>
        </w:rPr>
        <w:t>C),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combustion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(650</w:t>
      </w:r>
      <w:r>
        <w:rPr>
          <w:rFonts w:ascii="Verdana" w:hAnsi="Verdana"/>
          <w:w w:val="120"/>
          <w:sz w:val="16"/>
          <w:vertAlign w:val="baseline"/>
        </w:rPr>
        <w:t>e</w:t>
      </w:r>
      <w:r>
        <w:rPr>
          <w:w w:val="120"/>
          <w:sz w:val="16"/>
          <w:vertAlign w:val="baseline"/>
        </w:rPr>
        <w:t>1000</w:t>
      </w:r>
      <w:r>
        <w:rPr>
          <w:spacing w:val="1"/>
          <w:w w:val="120"/>
          <w:sz w:val="16"/>
          <w:vertAlign w:val="baseline"/>
        </w:rPr>
        <w:t> </w:t>
      </w:r>
      <w:r>
        <w:rPr>
          <w:rFonts w:ascii="Lucida Sans Unicode" w:hAnsi="Lucida Sans Unicode"/>
          <w:w w:val="120"/>
          <w:sz w:val="16"/>
          <w:vertAlign w:val="superscript"/>
        </w:rPr>
        <w:t>◦</w:t>
      </w:r>
      <w:r>
        <w:rPr>
          <w:w w:val="120"/>
          <w:sz w:val="16"/>
          <w:vertAlign w:val="baseline"/>
        </w:rPr>
        <w:t>C),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liquefaction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(200</w:t>
      </w:r>
      <w:r>
        <w:rPr>
          <w:rFonts w:ascii="Verdana" w:hAnsi="Verdana"/>
          <w:w w:val="120"/>
          <w:sz w:val="16"/>
          <w:vertAlign w:val="baseline"/>
        </w:rPr>
        <w:t>e</w:t>
      </w:r>
      <w:r>
        <w:rPr>
          <w:w w:val="120"/>
          <w:sz w:val="16"/>
          <w:vertAlign w:val="baseline"/>
        </w:rPr>
        <w:t>300 </w:t>
      </w:r>
      <w:r>
        <w:rPr>
          <w:rFonts w:ascii="Lucida Sans Unicode" w:hAnsi="Lucida Sans Unicode"/>
          <w:w w:val="120"/>
          <w:sz w:val="16"/>
          <w:vertAlign w:val="superscript"/>
        </w:rPr>
        <w:t>◦</w:t>
      </w:r>
      <w:r>
        <w:rPr>
          <w:w w:val="120"/>
          <w:sz w:val="16"/>
          <w:vertAlign w:val="baseline"/>
        </w:rPr>
        <w:t>C)], and biologically (</w:t>
      </w:r>
      <w:r>
        <w:rPr>
          <w:i/>
          <w:w w:val="120"/>
          <w:sz w:val="16"/>
          <w:vertAlign w:val="baseline"/>
        </w:rPr>
        <w:t>e</w:t>
      </w:r>
      <w:r>
        <w:rPr>
          <w:w w:val="120"/>
          <w:sz w:val="16"/>
          <w:vertAlign w:val="baseline"/>
        </w:rPr>
        <w:t>.</w:t>
      </w:r>
      <w:r>
        <w:rPr>
          <w:i/>
          <w:w w:val="120"/>
          <w:sz w:val="16"/>
          <w:vertAlign w:val="baseline"/>
        </w:rPr>
        <w:t>g</w:t>
      </w:r>
      <w:r>
        <w:rPr>
          <w:w w:val="120"/>
          <w:sz w:val="16"/>
          <w:vertAlign w:val="baseline"/>
        </w:rPr>
        <w:t>., biophotolysis, photo-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fermentation, dark fermentation) [</w:t>
      </w:r>
      <w:hyperlink w:history="true" w:anchor="_bookmark40">
        <w:r>
          <w:rPr>
            <w:color w:val="007FAC"/>
            <w:w w:val="120"/>
            <w:sz w:val="16"/>
            <w:vertAlign w:val="baseline"/>
          </w:rPr>
          <w:t>8</w:t>
        </w:r>
      </w:hyperlink>
      <w:r>
        <w:rPr>
          <w:rFonts w:ascii="Verdana" w:hAnsi="Verdana"/>
          <w:color w:val="007FAC"/>
          <w:w w:val="120"/>
          <w:sz w:val="16"/>
          <w:vertAlign w:val="baseline"/>
        </w:rPr>
        <w:t>e</w:t>
      </w:r>
      <w:hyperlink w:history="true" w:anchor="_bookmark40">
        <w:r>
          <w:rPr>
            <w:color w:val="007FAC"/>
            <w:w w:val="120"/>
            <w:sz w:val="16"/>
            <w:vertAlign w:val="baseline"/>
          </w:rPr>
          <w:t>12</w:t>
        </w:r>
      </w:hyperlink>
      <w:r>
        <w:rPr>
          <w:w w:val="120"/>
          <w:sz w:val="16"/>
          <w:vertAlign w:val="baseline"/>
        </w:rPr>
        <w:t>]. However, thermo-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chemical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processes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are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related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high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equipment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costs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(CAPEX) with large energy requirements [</w:t>
      </w:r>
      <w:hyperlink w:history="true" w:anchor="_bookmark41">
        <w:r>
          <w:rPr>
            <w:color w:val="007FAC"/>
            <w:w w:val="115"/>
            <w:sz w:val="16"/>
            <w:vertAlign w:val="baseline"/>
          </w:rPr>
          <w:t>13</w:t>
        </w:r>
      </w:hyperlink>
      <w:r>
        <w:rPr>
          <w:w w:val="115"/>
          <w:sz w:val="16"/>
          <w:vertAlign w:val="baseline"/>
        </w:rPr>
        <w:t>,</w:t>
      </w:r>
      <w:hyperlink w:history="true" w:anchor="_bookmark42">
        <w:r>
          <w:rPr>
            <w:color w:val="007FAC"/>
            <w:w w:val="115"/>
            <w:sz w:val="16"/>
            <w:vertAlign w:val="baseline"/>
          </w:rPr>
          <w:t>14</w:t>
        </w:r>
      </w:hyperlink>
      <w:r>
        <w:rPr>
          <w:w w:val="115"/>
          <w:sz w:val="16"/>
          <w:vertAlign w:val="baseline"/>
        </w:rPr>
        <w:t>]. Besides, they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can generate particulate matters and tar that affect the envi-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ronment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human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health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43">
        <w:r>
          <w:rPr>
            <w:color w:val="007FAC"/>
            <w:w w:val="120"/>
            <w:sz w:val="16"/>
            <w:vertAlign w:val="baseline"/>
          </w:rPr>
          <w:t>15</w:t>
        </w:r>
      </w:hyperlink>
      <w:r>
        <w:rPr>
          <w:w w:val="120"/>
          <w:sz w:val="16"/>
          <w:vertAlign w:val="baseline"/>
        </w:rPr>
        <w:t>].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Biological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processes,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contrast,</w:t>
      </w:r>
      <w:r>
        <w:rPr>
          <w:spacing w:val="3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employ</w:t>
      </w:r>
      <w:r>
        <w:rPr>
          <w:spacing w:val="3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mild</w:t>
      </w:r>
      <w:r>
        <w:rPr>
          <w:spacing w:val="3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reaction</w:t>
      </w:r>
      <w:r>
        <w:rPr>
          <w:spacing w:val="3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conditions</w:t>
      </w:r>
      <w:r>
        <w:rPr>
          <w:spacing w:val="3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(30</w:t>
      </w:r>
      <w:r>
        <w:rPr>
          <w:rFonts w:ascii="Verdana" w:hAnsi="Verdana"/>
          <w:w w:val="120"/>
          <w:sz w:val="16"/>
          <w:vertAlign w:val="baseline"/>
        </w:rPr>
        <w:t>e</w:t>
      </w:r>
      <w:r>
        <w:rPr>
          <w:w w:val="120"/>
          <w:sz w:val="16"/>
          <w:vertAlign w:val="baseline"/>
        </w:rPr>
        <w:t>80</w:t>
      </w:r>
      <w:r>
        <w:rPr>
          <w:spacing w:val="38"/>
          <w:w w:val="120"/>
          <w:sz w:val="16"/>
          <w:vertAlign w:val="baseline"/>
        </w:rPr>
        <w:t> </w:t>
      </w:r>
      <w:r>
        <w:rPr>
          <w:rFonts w:ascii="Lucida Sans Unicode" w:hAnsi="Lucida Sans Unicode"/>
          <w:w w:val="120"/>
          <w:sz w:val="16"/>
          <w:vertAlign w:val="superscript"/>
        </w:rPr>
        <w:t>◦</w:t>
      </w:r>
      <w:r>
        <w:rPr>
          <w:w w:val="120"/>
          <w:sz w:val="16"/>
          <w:vertAlign w:val="baseline"/>
        </w:rPr>
        <w:t>C</w:t>
      </w:r>
      <w:r>
        <w:rPr>
          <w:spacing w:val="3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at</w:t>
      </w:r>
      <w:r>
        <w:rPr>
          <w:spacing w:val="3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at-</w:t>
      </w:r>
    </w:p>
    <w:p>
      <w:pPr>
        <w:spacing w:line="297" w:lineRule="auto" w:before="29"/>
        <w:ind w:left="105" w:right="214" w:firstLine="0"/>
        <w:jc w:val="both"/>
        <w:rPr>
          <w:sz w:val="16"/>
        </w:rPr>
      </w:pPr>
      <w:r>
        <w:rPr>
          <w:w w:val="125"/>
          <w:sz w:val="16"/>
        </w:rPr>
        <w:t>mospheric pressure) with simultaneous H</w:t>
      </w:r>
      <w:r>
        <w:rPr>
          <w:w w:val="125"/>
          <w:sz w:val="16"/>
          <w:vertAlign w:val="subscript"/>
        </w:rPr>
        <w:t>2</w:t>
      </w:r>
      <w:r>
        <w:rPr>
          <w:w w:val="125"/>
          <w:sz w:val="16"/>
          <w:vertAlign w:val="baseline"/>
        </w:rPr>
        <w:t> production and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waste</w:t>
      </w:r>
      <w:r>
        <w:rPr>
          <w:spacing w:val="-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recycling</w:t>
      </w:r>
      <w:r>
        <w:rPr>
          <w:spacing w:val="-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44">
        <w:r>
          <w:rPr>
            <w:color w:val="007FAC"/>
            <w:w w:val="120"/>
            <w:sz w:val="16"/>
            <w:vertAlign w:val="baseline"/>
          </w:rPr>
          <w:t>16</w:t>
        </w:r>
      </w:hyperlink>
      <w:r>
        <w:rPr>
          <w:w w:val="120"/>
          <w:sz w:val="16"/>
          <w:vertAlign w:val="baseline"/>
        </w:rPr>
        <w:t>].</w:t>
      </w:r>
      <w:r>
        <w:rPr>
          <w:spacing w:val="-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Among</w:t>
      </w:r>
      <w:r>
        <w:rPr>
          <w:spacing w:val="-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these</w:t>
      </w:r>
      <w:r>
        <w:rPr>
          <w:spacing w:val="-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biological</w:t>
      </w:r>
      <w:r>
        <w:rPr>
          <w:spacing w:val="-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alternatives,</w:t>
      </w:r>
      <w:r>
        <w:rPr>
          <w:spacing w:val="-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dark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fermentation</w:t>
      </w:r>
      <w:r>
        <w:rPr>
          <w:spacing w:val="-1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(DF)</w:t>
      </w:r>
      <w:r>
        <w:rPr>
          <w:spacing w:val="-9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is</w:t>
      </w:r>
      <w:r>
        <w:rPr>
          <w:spacing w:val="-9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</w:t>
      </w:r>
      <w:r>
        <w:rPr>
          <w:spacing w:val="-10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well-understood</w:t>
      </w:r>
      <w:r>
        <w:rPr>
          <w:spacing w:val="-10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method</w:t>
      </w:r>
      <w:r>
        <w:rPr>
          <w:spacing w:val="-10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with</w:t>
      </w:r>
      <w:r>
        <w:rPr>
          <w:spacing w:val="-9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high</w:t>
      </w:r>
      <w:r>
        <w:rPr>
          <w:spacing w:val="-10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H</w:t>
      </w:r>
      <w:r>
        <w:rPr>
          <w:w w:val="125"/>
          <w:sz w:val="16"/>
          <w:vertAlign w:val="subscript"/>
        </w:rPr>
        <w:t>2</w:t>
      </w:r>
      <w:r>
        <w:rPr>
          <w:spacing w:val="-48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production</w:t>
      </w:r>
      <w:r>
        <w:rPr>
          <w:spacing w:val="-1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rates,</w:t>
      </w:r>
      <w:r>
        <w:rPr>
          <w:spacing w:val="-1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and</w:t>
      </w:r>
      <w:r>
        <w:rPr>
          <w:spacing w:val="-10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without</w:t>
      </w:r>
      <w:r>
        <w:rPr>
          <w:spacing w:val="-1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light</w:t>
      </w:r>
      <w:r>
        <w:rPr>
          <w:spacing w:val="-1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requirements</w:t>
      </w:r>
      <w:r>
        <w:rPr>
          <w:spacing w:val="-10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[</w:t>
      </w:r>
      <w:hyperlink w:history="true" w:anchor="_bookmark36">
        <w:r>
          <w:rPr>
            <w:color w:val="007FAC"/>
            <w:w w:val="125"/>
            <w:sz w:val="16"/>
            <w:vertAlign w:val="baseline"/>
          </w:rPr>
          <w:t>4</w:t>
        </w:r>
      </w:hyperlink>
      <w:r>
        <w:rPr>
          <w:w w:val="125"/>
          <w:sz w:val="16"/>
          <w:vertAlign w:val="baseline"/>
        </w:rPr>
        <w:t>,</w:t>
      </w:r>
      <w:hyperlink w:history="true" w:anchor="_bookmark37">
        <w:r>
          <w:rPr>
            <w:color w:val="007FAC"/>
            <w:w w:val="125"/>
            <w:sz w:val="16"/>
            <w:vertAlign w:val="baseline"/>
          </w:rPr>
          <w:t>5</w:t>
        </w:r>
      </w:hyperlink>
      <w:r>
        <w:rPr>
          <w:w w:val="125"/>
          <w:sz w:val="16"/>
          <w:vertAlign w:val="baseline"/>
        </w:rPr>
        <w:t>,</w:t>
      </w:r>
      <w:hyperlink w:history="true" w:anchor="_bookmark45">
        <w:r>
          <w:rPr>
            <w:color w:val="007FAC"/>
            <w:w w:val="125"/>
            <w:sz w:val="16"/>
            <w:vertAlign w:val="baseline"/>
          </w:rPr>
          <w:t>17</w:t>
        </w:r>
      </w:hyperlink>
      <w:r>
        <w:rPr>
          <w:w w:val="125"/>
          <w:sz w:val="16"/>
          <w:vertAlign w:val="baseline"/>
        </w:rPr>
        <w:t>].</w:t>
      </w:r>
    </w:p>
    <w:p>
      <w:pPr>
        <w:spacing w:line="297" w:lineRule="auto" w:before="0"/>
        <w:ind w:left="105" w:right="214" w:firstLine="239"/>
        <w:jc w:val="both"/>
        <w:rPr>
          <w:sz w:val="16"/>
        </w:rPr>
      </w:pPr>
      <w:r>
        <w:rPr>
          <w:w w:val="120"/>
          <w:sz w:val="16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</w:t>
      </w:r>
      <w:r>
        <w:rPr>
          <w:rFonts w:ascii="Verdana"/>
          <w:w w:val="120"/>
          <w:sz w:val="16"/>
          <w:vertAlign w:val="baseline"/>
        </w:rPr>
        <w:t>e</w:t>
      </w:r>
      <w:r>
        <w:rPr>
          <w:i/>
          <w:w w:val="120"/>
          <w:sz w:val="16"/>
          <w:vertAlign w:val="baseline"/>
        </w:rPr>
        <w:t>via </w:t>
      </w:r>
      <w:r>
        <w:rPr>
          <w:w w:val="120"/>
          <w:sz w:val="16"/>
          <w:vertAlign w:val="baseline"/>
        </w:rPr>
        <w:t>DF</w:t>
      </w:r>
      <w:r>
        <w:rPr>
          <w:rFonts w:ascii="Verdana"/>
          <w:w w:val="120"/>
          <w:sz w:val="16"/>
          <w:vertAlign w:val="baseline"/>
        </w:rPr>
        <w:t>e </w:t>
      </w:r>
      <w:r>
        <w:rPr>
          <w:w w:val="120"/>
          <w:sz w:val="16"/>
          <w:vertAlign w:val="baseline"/>
        </w:rPr>
        <w:t>is produced by obligate anaerobic or faculta-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tive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anaerobic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microorganisms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through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their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metabolic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pathways under anaerobic conditions. In these conditions,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oxygen is absent, and microorganisms must search for an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alternate terminal electron acceptor, such as a proton. H</w:t>
      </w:r>
      <w:r>
        <w:rPr>
          <w:w w:val="125"/>
          <w:sz w:val="16"/>
          <w:vertAlign w:val="subscript"/>
        </w:rPr>
        <w:t>2</w:t>
      </w:r>
      <w:r>
        <w:rPr>
          <w:w w:val="125"/>
          <w:sz w:val="16"/>
          <w:vertAlign w:val="baseline"/>
        </w:rPr>
        <w:t> is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produced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when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an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electron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is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transferred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to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the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proton.</w:t>
      </w:r>
      <w:r>
        <w:rPr>
          <w:spacing w:val="-4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Biomass is converted into H</w:t>
      </w:r>
      <w:r>
        <w:rPr>
          <w:w w:val="125"/>
          <w:sz w:val="16"/>
          <w:vertAlign w:val="subscript"/>
        </w:rPr>
        <w:t>2</w:t>
      </w:r>
      <w:r>
        <w:rPr>
          <w:w w:val="125"/>
          <w:sz w:val="16"/>
          <w:vertAlign w:val="baseline"/>
        </w:rPr>
        <w:t> mainly </w:t>
      </w:r>
      <w:r>
        <w:rPr>
          <w:i/>
          <w:w w:val="125"/>
          <w:sz w:val="16"/>
          <w:vertAlign w:val="baseline"/>
        </w:rPr>
        <w:t>via </w:t>
      </w:r>
      <w:r>
        <w:rPr>
          <w:w w:val="125"/>
          <w:sz w:val="16"/>
          <w:vertAlign w:val="baseline"/>
        </w:rPr>
        <w:t>the acetate and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butyrate pathways [</w:t>
      </w:r>
      <w:hyperlink w:history="true" w:anchor="_bookmark46">
        <w:r>
          <w:rPr>
            <w:color w:val="007FAC"/>
            <w:w w:val="125"/>
            <w:sz w:val="16"/>
            <w:vertAlign w:val="baseline"/>
          </w:rPr>
          <w:t>18</w:t>
        </w:r>
      </w:hyperlink>
      <w:r>
        <w:rPr>
          <w:w w:val="125"/>
          <w:sz w:val="16"/>
          <w:vertAlign w:val="baseline"/>
        </w:rPr>
        <w:t>,</w:t>
      </w:r>
      <w:hyperlink w:history="true" w:anchor="_bookmark47">
        <w:r>
          <w:rPr>
            <w:color w:val="007FAC"/>
            <w:w w:val="125"/>
            <w:sz w:val="16"/>
            <w:vertAlign w:val="baseline"/>
          </w:rPr>
          <w:t>19</w:t>
        </w:r>
      </w:hyperlink>
      <w:r>
        <w:rPr>
          <w:w w:val="125"/>
          <w:sz w:val="16"/>
          <w:vertAlign w:val="baseline"/>
        </w:rPr>
        <w:t>]. The maximum H</w:t>
      </w:r>
      <w:r>
        <w:rPr>
          <w:w w:val="125"/>
          <w:sz w:val="16"/>
          <w:vertAlign w:val="subscript"/>
        </w:rPr>
        <w:t>2</w:t>
      </w:r>
      <w:r>
        <w:rPr>
          <w:w w:val="125"/>
          <w:sz w:val="16"/>
          <w:vertAlign w:val="baseline"/>
        </w:rPr>
        <w:t> yield with the</w:t>
      </w:r>
      <w:r>
        <w:rPr>
          <w:spacing w:val="-4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acetate pathway is 4 mol H</w:t>
      </w:r>
      <w:r>
        <w:rPr>
          <w:w w:val="125"/>
          <w:sz w:val="16"/>
          <w:vertAlign w:val="subscript"/>
        </w:rPr>
        <w:t>2</w:t>
      </w:r>
      <w:r>
        <w:rPr>
          <w:w w:val="125"/>
          <w:sz w:val="16"/>
          <w:vertAlign w:val="baseline"/>
        </w:rPr>
        <w:t>/mol glucose consumed. If the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substrate</w:t>
      </w:r>
      <w:r>
        <w:rPr>
          <w:spacing w:val="-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  <w:r>
        <w:rPr>
          <w:spacing w:val="-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</w:t>
      </w:r>
      <w:r>
        <w:rPr>
          <w:spacing w:val="-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pentose</w:t>
      </w:r>
      <w:r>
        <w:rPr>
          <w:spacing w:val="-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</w:t>
      </w:r>
      <w:r>
        <w:rPr>
          <w:i/>
          <w:w w:val="120"/>
          <w:sz w:val="16"/>
          <w:vertAlign w:val="baseline"/>
        </w:rPr>
        <w:t>e.g.</w:t>
      </w:r>
      <w:r>
        <w:rPr>
          <w:w w:val="120"/>
          <w:sz w:val="16"/>
          <w:vertAlign w:val="baseline"/>
        </w:rPr>
        <w:t>,</w:t>
      </w:r>
      <w:r>
        <w:rPr>
          <w:spacing w:val="-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xylose,</w:t>
      </w:r>
      <w:r>
        <w:rPr>
          <w:spacing w:val="-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arabinose),</w:t>
      </w:r>
      <w:r>
        <w:rPr>
          <w:spacing w:val="-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3.33</w:t>
      </w:r>
      <w:r>
        <w:rPr>
          <w:spacing w:val="-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mol</w:t>
      </w:r>
      <w:r>
        <w:rPr>
          <w:spacing w:val="-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/mol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pentose</w:t>
      </w:r>
      <w:r>
        <w:rPr>
          <w:spacing w:val="2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are</w:t>
      </w:r>
      <w:r>
        <w:rPr>
          <w:spacing w:val="2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obtained.</w:t>
      </w:r>
      <w:r>
        <w:rPr>
          <w:spacing w:val="28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This</w:t>
      </w:r>
      <w:r>
        <w:rPr>
          <w:spacing w:val="28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is</w:t>
      </w:r>
      <w:r>
        <w:rPr>
          <w:spacing w:val="2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approximately</w:t>
      </w:r>
      <w:r>
        <w:rPr>
          <w:spacing w:val="28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equivalent</w:t>
      </w:r>
      <w:r>
        <w:rPr>
          <w:spacing w:val="2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to</w:t>
      </w:r>
    </w:p>
    <w:p>
      <w:pPr>
        <w:spacing w:after="0" w:line="297" w:lineRule="auto"/>
        <w:jc w:val="both"/>
        <w:rPr>
          <w:sz w:val="16"/>
        </w:rPr>
        <w:sectPr>
          <w:type w:val="continuous"/>
          <w:pgSz w:w="11910" w:h="15880"/>
          <w:pgMar w:top="520" w:bottom="560" w:left="840" w:right="820"/>
          <w:cols w:num="2" w:equalWidth="0">
            <w:col w:w="4929" w:space="210"/>
            <w:col w:w="5111"/>
          </w:cols>
        </w:sectPr>
      </w:pPr>
    </w:p>
    <w:p>
      <w:pPr>
        <w:tabs>
          <w:tab w:pos="10119" w:val="right" w:leader="none"/>
        </w:tabs>
        <w:spacing w:before="91"/>
        <w:ind w:left="2518" w:right="0" w:firstLine="0"/>
        <w:jc w:val="left"/>
        <w:rPr>
          <w:sz w:val="19"/>
        </w:rPr>
      </w:pPr>
      <w:r>
        <w:rPr/>
        <w:pict>
          <v:rect style="position:absolute;margin-left:51.874001pt;margin-top:25.040871pt;width:496.12pt;height:.283pt;mso-position-horizontal-relative:page;mso-position-vertical-relative:paragraph;z-index:15738880" filled="true" fillcolor="#000000" stroked="false">
            <v:fill type="solid"/>
            <w10:wrap type="none"/>
          </v:rect>
        </w:pict>
      </w:r>
      <w:bookmarkStart w:name="Methodology" w:id="5"/>
      <w:bookmarkEnd w:id="5"/>
      <w:r>
        <w:rPr/>
      </w:r>
      <w:bookmarkStart w:name="Database" w:id="6"/>
      <w:bookmarkEnd w:id="6"/>
      <w:r>
        <w:rPr/>
      </w:r>
      <w:bookmarkStart w:name="Feedstock classification" w:id="7"/>
      <w:bookmarkEnd w:id="7"/>
      <w:r>
        <w:rPr/>
      </w:r>
      <w:bookmarkStart w:name="Pretreatment classification" w:id="8"/>
      <w:bookmarkEnd w:id="8"/>
      <w:r>
        <w:rPr/>
      </w:r>
      <w:bookmarkStart w:name="Starter cultures" w:id="9"/>
      <w:bookmarkEnd w:id="9"/>
      <w:r>
        <w:rPr/>
      </w:r>
      <w:hyperlink r:id="rId11">
        <w:r>
          <w:rPr>
            <w:smallCaps/>
            <w:color w:val="007FAC"/>
            <w:w w:val="115"/>
            <w:sz w:val="14"/>
          </w:rPr>
          <w:t>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t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ern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ati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on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8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6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u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9"/>
            <w:w w:val="14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of</w:t>
        </w:r>
        <w:r>
          <w:rPr>
            <w:smallCaps w:val="0"/>
            <w:color w:val="007FAC"/>
            <w:spacing w:val="18"/>
            <w:w w:val="14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h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y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dro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30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ne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r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gy</w:t>
        </w:r>
        <w:r>
          <w:rPr>
            <w:smallCaps w:val="0"/>
            <w:color w:val="007FAC"/>
            <w:spacing w:val="21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xxxx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0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</w:hyperlink>
      <w:r>
        <w:rPr>
          <w:smallCaps w:val="0"/>
          <w:color w:val="007FAC"/>
          <w:spacing w:val="17"/>
          <w:w w:val="115"/>
          <w:sz w:val="14"/>
        </w:rPr>
        <w:tab/>
      </w:r>
      <w:r>
        <w:rPr>
          <w:smallCaps w:val="0"/>
          <w:w w:val="115"/>
          <w:sz w:val="19"/>
        </w:rPr>
        <w:t>3</w:t>
      </w:r>
    </w:p>
    <w:p>
      <w:pPr>
        <w:spacing w:after="0"/>
        <w:jc w:val="left"/>
        <w:rPr>
          <w:sz w:val="19"/>
        </w:rPr>
        <w:sectPr>
          <w:headerReference w:type="default" r:id="rId14"/>
          <w:footerReference w:type="default" r:id="rId15"/>
          <w:pgSz w:w="11910" w:h="15880"/>
          <w:pgMar w:header="210" w:footer="378" w:top="520" w:bottom="560" w:left="840" w:right="82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300" w:lineRule="auto" w:before="99"/>
        <w:ind w:left="197" w:right="38" w:firstLine="0"/>
        <w:jc w:val="both"/>
        <w:rPr>
          <w:sz w:val="16"/>
        </w:rPr>
      </w:pPr>
      <w:r>
        <w:rPr>
          <w:w w:val="120"/>
          <w:sz w:val="16"/>
        </w:rPr>
        <w:t>588.5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mL</w:t>
      </w:r>
      <w:r>
        <w:rPr>
          <w:spacing w:val="-2"/>
          <w:w w:val="120"/>
          <w:sz w:val="16"/>
        </w:rPr>
        <w:t> </w:t>
      </w:r>
      <w:r>
        <w:rPr>
          <w:w w:val="120"/>
          <w:sz w:val="16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/g</w:t>
      </w:r>
      <w:r>
        <w:rPr>
          <w:spacing w:val="-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sugar</w:t>
      </w:r>
      <w:hyperlink w:history="true" w:anchor="_bookmark5">
        <w:r>
          <w:rPr>
            <w:color w:val="007FAC"/>
            <w:w w:val="120"/>
            <w:sz w:val="16"/>
            <w:vertAlign w:val="superscript"/>
          </w:rPr>
          <w:t>1</w:t>
        </w:r>
        <w:r>
          <w:rPr>
            <w:color w:val="007FAC"/>
            <w:spacing w:val="-2"/>
            <w:w w:val="120"/>
            <w:sz w:val="16"/>
            <w:vertAlign w:val="baseline"/>
          </w:rPr>
          <w:t> </w:t>
        </w:r>
      </w:hyperlink>
      <w:r>
        <w:rPr>
          <w:w w:val="120"/>
          <w:sz w:val="16"/>
          <w:vertAlign w:val="baseline"/>
        </w:rPr>
        <w:t>or</w:t>
      </w:r>
      <w:r>
        <w:rPr>
          <w:spacing w:val="-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550</w:t>
      </w:r>
      <w:r>
        <w:rPr>
          <w:spacing w:val="-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mL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/g</w:t>
      </w:r>
      <w:r>
        <w:rPr>
          <w:spacing w:val="-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COD.</w:t>
      </w:r>
      <w:hyperlink w:history="true" w:anchor="_bookmark6">
        <w:r>
          <w:rPr>
            <w:color w:val="007FAC"/>
            <w:w w:val="120"/>
            <w:sz w:val="16"/>
            <w:vertAlign w:val="superscript"/>
          </w:rPr>
          <w:t>2</w:t>
        </w:r>
        <w:r>
          <w:rPr>
            <w:color w:val="007FAC"/>
            <w:spacing w:val="-2"/>
            <w:w w:val="120"/>
            <w:sz w:val="16"/>
            <w:vertAlign w:val="baseline"/>
          </w:rPr>
          <w:t> </w:t>
        </w:r>
      </w:hyperlink>
      <w:r>
        <w:rPr>
          <w:w w:val="120"/>
          <w:sz w:val="16"/>
          <w:vertAlign w:val="baseline"/>
        </w:rPr>
        <w:t>If</w:t>
      </w:r>
      <w:r>
        <w:rPr>
          <w:spacing w:val="-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butyrate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  <w:r>
        <w:rPr>
          <w:spacing w:val="-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main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metabolite,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maximum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theoretical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yield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2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mol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/mol glucose or 1.67 mol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/mol pentose. This is approxi-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mately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294.7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mL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/g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sugar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or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275.4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mL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/g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COD.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Details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pathways,</w:t>
      </w:r>
      <w:r>
        <w:rPr>
          <w:spacing w:val="2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stoichiometry</w:t>
      </w:r>
      <w:r>
        <w:rPr>
          <w:spacing w:val="2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2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theoretical</w:t>
      </w:r>
      <w:r>
        <w:rPr>
          <w:spacing w:val="2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yields</w:t>
      </w:r>
      <w:r>
        <w:rPr>
          <w:spacing w:val="2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can</w:t>
      </w:r>
      <w:r>
        <w:rPr>
          <w:spacing w:val="2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be</w:t>
      </w:r>
      <w:r>
        <w:rPr>
          <w:spacing w:val="2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found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other</w:t>
      </w:r>
      <w:r>
        <w:rPr>
          <w:spacing w:val="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excellent</w:t>
      </w:r>
      <w:r>
        <w:rPr>
          <w:spacing w:val="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review</w:t>
      </w:r>
      <w:r>
        <w:rPr>
          <w:spacing w:val="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papers</w:t>
      </w:r>
      <w:r>
        <w:rPr>
          <w:spacing w:val="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published</w:t>
      </w:r>
      <w:r>
        <w:rPr>
          <w:spacing w:val="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elsewhere</w:t>
      </w:r>
      <w:r>
        <w:rPr>
          <w:spacing w:val="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36">
        <w:r>
          <w:rPr>
            <w:color w:val="007FAC"/>
            <w:w w:val="120"/>
            <w:sz w:val="16"/>
            <w:vertAlign w:val="baseline"/>
          </w:rPr>
          <w:t>4</w:t>
        </w:r>
      </w:hyperlink>
      <w:r>
        <w:rPr>
          <w:w w:val="120"/>
          <w:sz w:val="16"/>
          <w:vertAlign w:val="baseline"/>
        </w:rPr>
        <w:t>,</w:t>
      </w:r>
      <w:hyperlink w:history="true" w:anchor="_bookmark48">
        <w:r>
          <w:rPr>
            <w:color w:val="007FAC"/>
            <w:w w:val="120"/>
            <w:sz w:val="16"/>
            <w:vertAlign w:val="baseline"/>
          </w:rPr>
          <w:t>20</w:t>
        </w:r>
      </w:hyperlink>
      <w:r>
        <w:rPr>
          <w:w w:val="120"/>
          <w:sz w:val="16"/>
          <w:vertAlign w:val="baseline"/>
        </w:rPr>
        <w:t>].</w:t>
      </w:r>
    </w:p>
    <w:p>
      <w:pPr>
        <w:spacing w:line="288" w:lineRule="auto" w:before="0"/>
        <w:ind w:left="197" w:right="38" w:firstLine="239"/>
        <w:jc w:val="both"/>
        <w:rPr>
          <w:sz w:val="16"/>
        </w:rPr>
      </w:pPr>
      <w:r>
        <w:rPr>
          <w:w w:val="120"/>
          <w:sz w:val="16"/>
        </w:rPr>
        <w:t>DF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using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biomass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(</w:t>
      </w:r>
      <w:r>
        <w:rPr>
          <w:i/>
          <w:w w:val="120"/>
          <w:sz w:val="16"/>
        </w:rPr>
        <w:t>e</w:t>
      </w:r>
      <w:r>
        <w:rPr>
          <w:w w:val="120"/>
          <w:sz w:val="16"/>
        </w:rPr>
        <w:t>.</w:t>
      </w:r>
      <w:r>
        <w:rPr>
          <w:i/>
          <w:w w:val="120"/>
          <w:sz w:val="16"/>
        </w:rPr>
        <w:t>g</w:t>
      </w:r>
      <w:r>
        <w:rPr>
          <w:w w:val="120"/>
          <w:sz w:val="16"/>
        </w:rPr>
        <w:t>.,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agricultural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residues,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algae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biomass,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alcohol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industry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effluents)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substrate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can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be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carried</w:t>
      </w:r>
      <w:r>
        <w:rPr>
          <w:spacing w:val="18"/>
          <w:w w:val="120"/>
          <w:sz w:val="16"/>
        </w:rPr>
        <w:t> </w:t>
      </w:r>
      <w:r>
        <w:rPr>
          <w:w w:val="120"/>
          <w:sz w:val="16"/>
        </w:rPr>
        <w:t>out</w:t>
      </w:r>
      <w:r>
        <w:rPr>
          <w:spacing w:val="17"/>
          <w:w w:val="120"/>
          <w:sz w:val="16"/>
        </w:rPr>
        <w:t> </w:t>
      </w:r>
      <w:r>
        <w:rPr>
          <w:w w:val="120"/>
          <w:sz w:val="16"/>
        </w:rPr>
        <w:t>by</w:t>
      </w:r>
      <w:r>
        <w:rPr>
          <w:spacing w:val="18"/>
          <w:w w:val="120"/>
          <w:sz w:val="16"/>
        </w:rPr>
        <w:t> </w:t>
      </w:r>
      <w:r>
        <w:rPr>
          <w:w w:val="120"/>
          <w:sz w:val="16"/>
        </w:rPr>
        <w:t>pure</w:t>
      </w:r>
      <w:r>
        <w:rPr>
          <w:spacing w:val="17"/>
          <w:w w:val="120"/>
          <w:sz w:val="16"/>
        </w:rPr>
        <w:t> </w:t>
      </w:r>
      <w:r>
        <w:rPr>
          <w:w w:val="120"/>
          <w:sz w:val="16"/>
        </w:rPr>
        <w:t>cultures,</w:t>
      </w:r>
      <w:r>
        <w:rPr>
          <w:spacing w:val="19"/>
          <w:w w:val="120"/>
          <w:sz w:val="16"/>
        </w:rPr>
        <w:t> </w:t>
      </w:r>
      <w:r>
        <w:rPr>
          <w:w w:val="120"/>
          <w:sz w:val="16"/>
        </w:rPr>
        <w:t>co-cultures,</w:t>
      </w:r>
      <w:r>
        <w:rPr>
          <w:spacing w:val="18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19"/>
          <w:w w:val="120"/>
          <w:sz w:val="16"/>
        </w:rPr>
        <w:t> </w:t>
      </w:r>
      <w:r>
        <w:rPr>
          <w:w w:val="120"/>
          <w:sz w:val="16"/>
        </w:rPr>
        <w:t>mixed</w:t>
      </w:r>
      <w:r>
        <w:rPr>
          <w:spacing w:val="17"/>
          <w:w w:val="120"/>
          <w:sz w:val="16"/>
        </w:rPr>
        <w:t> </w:t>
      </w:r>
      <w:r>
        <w:rPr>
          <w:w w:val="120"/>
          <w:sz w:val="16"/>
        </w:rPr>
        <w:t>cultures</w:t>
      </w:r>
      <w:r>
        <w:rPr>
          <w:spacing w:val="-46"/>
          <w:w w:val="120"/>
          <w:sz w:val="16"/>
        </w:rPr>
        <w:t> </w:t>
      </w:r>
      <w:r>
        <w:rPr>
          <w:w w:val="120"/>
          <w:sz w:val="16"/>
        </w:rPr>
        <w:t>at  </w:t>
      </w:r>
      <w:r>
        <w:rPr>
          <w:spacing w:val="32"/>
          <w:w w:val="120"/>
          <w:sz w:val="16"/>
        </w:rPr>
        <w:t> </w:t>
      </w:r>
      <w:r>
        <w:rPr>
          <w:w w:val="120"/>
          <w:sz w:val="16"/>
        </w:rPr>
        <w:t>mesophilic  </w:t>
      </w:r>
      <w:r>
        <w:rPr>
          <w:spacing w:val="31"/>
          <w:w w:val="120"/>
          <w:sz w:val="16"/>
        </w:rPr>
        <w:t> </w:t>
      </w:r>
      <w:r>
        <w:rPr>
          <w:w w:val="120"/>
          <w:sz w:val="16"/>
        </w:rPr>
        <w:t>temperatures  </w:t>
      </w:r>
      <w:r>
        <w:rPr>
          <w:spacing w:val="32"/>
          <w:w w:val="120"/>
          <w:sz w:val="16"/>
        </w:rPr>
        <w:t> </w:t>
      </w:r>
      <w:r>
        <w:rPr>
          <w:w w:val="120"/>
          <w:sz w:val="16"/>
        </w:rPr>
        <w:t>(20</w:t>
      </w:r>
      <w:r>
        <w:rPr>
          <w:rFonts w:ascii="Verdana" w:hAnsi="Verdana"/>
          <w:w w:val="120"/>
          <w:sz w:val="16"/>
        </w:rPr>
        <w:t>e</w:t>
      </w:r>
      <w:r>
        <w:rPr>
          <w:w w:val="120"/>
          <w:sz w:val="16"/>
        </w:rPr>
        <w:t>40  </w:t>
      </w:r>
      <w:r>
        <w:rPr>
          <w:spacing w:val="32"/>
          <w:w w:val="120"/>
          <w:sz w:val="16"/>
        </w:rPr>
        <w:t> </w:t>
      </w:r>
      <w:r>
        <w:rPr>
          <w:rFonts w:ascii="Lucida Sans Unicode" w:hAnsi="Lucida Sans Unicode"/>
          <w:w w:val="120"/>
          <w:sz w:val="16"/>
          <w:vertAlign w:val="superscript"/>
        </w:rPr>
        <w:t>◦</w:t>
      </w:r>
      <w:r>
        <w:rPr>
          <w:w w:val="120"/>
          <w:sz w:val="16"/>
          <w:vertAlign w:val="baseline"/>
        </w:rPr>
        <w:t>C).  </w:t>
      </w:r>
      <w:r>
        <w:rPr>
          <w:spacing w:val="3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Thermophilic</w:t>
      </w:r>
    </w:p>
    <w:p>
      <w:pPr>
        <w:spacing w:line="179" w:lineRule="exact" w:before="0"/>
        <w:ind w:left="197" w:right="0" w:firstLine="0"/>
        <w:jc w:val="both"/>
        <w:rPr>
          <w:sz w:val="16"/>
        </w:rPr>
      </w:pPr>
      <w:r>
        <w:rPr>
          <w:w w:val="115"/>
          <w:sz w:val="16"/>
        </w:rPr>
        <w:t>(45</w:t>
      </w:r>
      <w:r>
        <w:rPr>
          <w:rFonts w:ascii="Verdana" w:hAnsi="Verdana"/>
          <w:w w:val="115"/>
          <w:sz w:val="16"/>
        </w:rPr>
        <w:t>e</w:t>
      </w:r>
      <w:r>
        <w:rPr>
          <w:w w:val="115"/>
          <w:sz w:val="16"/>
        </w:rPr>
        <w:t>65</w:t>
      </w:r>
      <w:r>
        <w:rPr>
          <w:spacing w:val="8"/>
          <w:w w:val="115"/>
          <w:sz w:val="16"/>
        </w:rPr>
        <w:t> </w:t>
      </w:r>
      <w:r>
        <w:rPr>
          <w:rFonts w:ascii="Lucida Sans Unicode" w:hAnsi="Lucida Sans Unicode"/>
          <w:w w:val="115"/>
          <w:sz w:val="16"/>
          <w:vertAlign w:val="superscript"/>
        </w:rPr>
        <w:t>◦</w:t>
      </w:r>
      <w:r>
        <w:rPr>
          <w:w w:val="115"/>
          <w:sz w:val="16"/>
          <w:vertAlign w:val="baseline"/>
        </w:rPr>
        <w:t>C)</w:t>
      </w:r>
      <w:r>
        <w:rPr>
          <w:spacing w:val="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and</w:t>
      </w:r>
      <w:r>
        <w:rPr>
          <w:spacing w:val="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extremophilic</w:t>
      </w:r>
      <w:r>
        <w:rPr>
          <w:spacing w:val="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(</w:t>
      </w:r>
      <w:r>
        <w:rPr>
          <w:rFonts w:ascii="Lucida Sans Unicode" w:hAnsi="Lucida Sans Unicode"/>
          <w:w w:val="115"/>
          <w:sz w:val="16"/>
          <w:vertAlign w:val="baseline"/>
        </w:rPr>
        <w:t>≥</w:t>
      </w:r>
      <w:r>
        <w:rPr>
          <w:w w:val="115"/>
          <w:sz w:val="16"/>
          <w:vertAlign w:val="baseline"/>
        </w:rPr>
        <w:t>75</w:t>
      </w:r>
      <w:r>
        <w:rPr>
          <w:spacing w:val="8"/>
          <w:w w:val="115"/>
          <w:sz w:val="16"/>
          <w:vertAlign w:val="baseline"/>
        </w:rPr>
        <w:t> </w:t>
      </w:r>
      <w:r>
        <w:rPr>
          <w:rFonts w:ascii="Lucida Sans Unicode" w:hAnsi="Lucida Sans Unicode"/>
          <w:w w:val="115"/>
          <w:sz w:val="16"/>
          <w:vertAlign w:val="superscript"/>
        </w:rPr>
        <w:t>◦</w:t>
      </w:r>
      <w:r>
        <w:rPr>
          <w:w w:val="115"/>
          <w:sz w:val="16"/>
          <w:vertAlign w:val="baseline"/>
        </w:rPr>
        <w:t>C)</w:t>
      </w:r>
      <w:r>
        <w:rPr>
          <w:spacing w:val="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cultures</w:t>
      </w:r>
      <w:r>
        <w:rPr>
          <w:spacing w:val="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have</w:t>
      </w:r>
      <w:r>
        <w:rPr>
          <w:spacing w:val="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been</w:t>
      </w:r>
      <w:r>
        <w:rPr>
          <w:spacing w:val="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also</w:t>
      </w:r>
    </w:p>
    <w:p>
      <w:pPr>
        <w:spacing w:line="295" w:lineRule="auto" w:before="5"/>
        <w:ind w:left="197" w:right="38" w:firstLine="0"/>
        <w:jc w:val="both"/>
        <w:rPr>
          <w:sz w:val="16"/>
        </w:rPr>
      </w:pPr>
      <w:r>
        <w:rPr>
          <w:w w:val="120"/>
          <w:sz w:val="16"/>
        </w:rPr>
        <w:t>studied [</w:t>
      </w:r>
      <w:hyperlink w:history="true" w:anchor="_bookmark49">
        <w:r>
          <w:rPr>
            <w:color w:val="007FAC"/>
            <w:w w:val="120"/>
            <w:sz w:val="16"/>
          </w:rPr>
          <w:t>21</w:t>
        </w:r>
      </w:hyperlink>
      <w:r>
        <w:rPr>
          <w:w w:val="120"/>
          <w:sz w:val="16"/>
        </w:rPr>
        <w:t>,</w:t>
      </w:r>
      <w:hyperlink w:history="true" w:anchor="_bookmark50">
        <w:r>
          <w:rPr>
            <w:color w:val="007FAC"/>
            <w:w w:val="120"/>
            <w:sz w:val="16"/>
          </w:rPr>
          <w:t>22</w:t>
        </w:r>
      </w:hyperlink>
      <w:r>
        <w:rPr>
          <w:w w:val="120"/>
          <w:sz w:val="16"/>
        </w:rPr>
        <w:t>]. During DF, a mixture of volatile fatty acids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(VFAs)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solvents</w:t>
      </w:r>
      <w:r>
        <w:rPr>
          <w:spacing w:val="-4"/>
          <w:w w:val="120"/>
          <w:sz w:val="16"/>
        </w:rPr>
        <w:t> </w:t>
      </w:r>
      <w:r>
        <w:rPr>
          <w:rFonts w:ascii="Verdana"/>
          <w:w w:val="120"/>
          <w:sz w:val="16"/>
        </w:rPr>
        <w:t>e</w:t>
      </w:r>
      <w:r>
        <w:rPr>
          <w:w w:val="120"/>
          <w:sz w:val="16"/>
        </w:rPr>
        <w:t>such</w:t>
      </w:r>
      <w:r>
        <w:rPr>
          <w:spacing w:val="-2"/>
          <w:w w:val="120"/>
          <w:sz w:val="16"/>
        </w:rPr>
        <w:t> </w:t>
      </w:r>
      <w:r>
        <w:rPr>
          <w:w w:val="120"/>
          <w:sz w:val="16"/>
        </w:rPr>
        <w:t>as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acetic,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lactic,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butyric,</w:t>
      </w:r>
      <w:r>
        <w:rPr>
          <w:spacing w:val="-2"/>
          <w:w w:val="120"/>
          <w:sz w:val="16"/>
        </w:rPr>
        <w:t> </w:t>
      </w:r>
      <w:r>
        <w:rPr>
          <w:w w:val="120"/>
          <w:sz w:val="16"/>
        </w:rPr>
        <w:t>propionic</w:t>
      </w:r>
      <w:r>
        <w:rPr>
          <w:spacing w:val="-46"/>
          <w:w w:val="120"/>
          <w:sz w:val="16"/>
        </w:rPr>
        <w:t> </w:t>
      </w:r>
      <w:r>
        <w:rPr>
          <w:w w:val="120"/>
          <w:sz w:val="16"/>
        </w:rPr>
        <w:t>acids, and ethanol, among others</w:t>
      </w:r>
      <w:r>
        <w:rPr>
          <w:rFonts w:ascii="Verdana"/>
          <w:w w:val="120"/>
          <w:sz w:val="16"/>
        </w:rPr>
        <w:t>e </w:t>
      </w:r>
      <w:r>
        <w:rPr>
          <w:w w:val="120"/>
          <w:sz w:val="16"/>
        </w:rPr>
        <w:t>is produced, its composi-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tion depending on the operational conditions and the micro-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organisms present in the culture. These compounds can be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considered as value-added products since they are building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blocks in the carboxylate platform which consider VFAs as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intermediate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feedstock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chemicals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[</w:t>
      </w:r>
      <w:hyperlink w:history="true" w:anchor="_bookmark51">
        <w:r>
          <w:rPr>
            <w:color w:val="007FAC"/>
            <w:w w:val="120"/>
            <w:sz w:val="16"/>
          </w:rPr>
          <w:t>23</w:t>
        </w:r>
      </w:hyperlink>
      <w:r>
        <w:rPr>
          <w:w w:val="120"/>
          <w:sz w:val="16"/>
        </w:rPr>
        <w:t>,</w:t>
      </w:r>
      <w:hyperlink w:history="true" w:anchor="_bookmark52">
        <w:r>
          <w:rPr>
            <w:color w:val="007FAC"/>
            <w:w w:val="120"/>
            <w:sz w:val="16"/>
          </w:rPr>
          <w:t>24</w:t>
        </w:r>
      </w:hyperlink>
      <w:r>
        <w:rPr>
          <w:w w:val="120"/>
          <w:sz w:val="16"/>
        </w:rPr>
        <w:t>].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In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addition,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complex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mixture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metabolites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can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be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used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in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further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biochemical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or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thermochemical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processes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(</w:t>
      </w:r>
      <w:r>
        <w:rPr>
          <w:i/>
          <w:w w:val="120"/>
          <w:sz w:val="16"/>
        </w:rPr>
        <w:t>e</w:t>
      </w:r>
      <w:r>
        <w:rPr>
          <w:w w:val="120"/>
          <w:sz w:val="16"/>
        </w:rPr>
        <w:t>.</w:t>
      </w:r>
      <w:r>
        <w:rPr>
          <w:i/>
          <w:w w:val="120"/>
          <w:sz w:val="16"/>
        </w:rPr>
        <w:t>g</w:t>
      </w:r>
      <w:r>
        <w:rPr>
          <w:w w:val="120"/>
          <w:sz w:val="16"/>
        </w:rPr>
        <w:t>.,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anaerobic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digestion, photo fermentation, lipid production, purification),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coupling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DF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as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a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reaction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stage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into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biorefinery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schemes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based</w:t>
      </w:r>
      <w:r>
        <w:rPr>
          <w:spacing w:val="-46"/>
          <w:w w:val="120"/>
          <w:sz w:val="16"/>
        </w:rPr>
        <w:t> </w:t>
      </w:r>
      <w:r>
        <w:rPr>
          <w:w w:val="120"/>
          <w:sz w:val="16"/>
        </w:rPr>
        <w:t>on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biomass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conversion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[</w:t>
      </w:r>
      <w:hyperlink w:history="true" w:anchor="_bookmark48">
        <w:r>
          <w:rPr>
            <w:color w:val="007FAC"/>
            <w:w w:val="120"/>
            <w:sz w:val="16"/>
          </w:rPr>
          <w:t>20</w:t>
        </w:r>
      </w:hyperlink>
      <w:r>
        <w:rPr>
          <w:w w:val="120"/>
          <w:sz w:val="16"/>
        </w:rPr>
        <w:t>,</w:t>
      </w:r>
      <w:hyperlink w:history="true" w:anchor="_bookmark53">
        <w:r>
          <w:rPr>
            <w:color w:val="007FAC"/>
            <w:w w:val="120"/>
            <w:sz w:val="16"/>
          </w:rPr>
          <w:t>25</w:t>
        </w:r>
      </w:hyperlink>
      <w:r>
        <w:rPr>
          <w:rFonts w:ascii="Verdana"/>
          <w:color w:val="007FAC"/>
          <w:w w:val="120"/>
          <w:sz w:val="16"/>
        </w:rPr>
        <w:t>e</w:t>
      </w:r>
      <w:hyperlink w:history="true" w:anchor="_bookmark53">
        <w:r>
          <w:rPr>
            <w:color w:val="007FAC"/>
            <w:w w:val="120"/>
            <w:sz w:val="16"/>
          </w:rPr>
          <w:t>27</w:t>
        </w:r>
      </w:hyperlink>
      <w:r>
        <w:rPr>
          <w:w w:val="120"/>
          <w:sz w:val="16"/>
        </w:rPr>
        <w:t>].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conversion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fermentative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metabolites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into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complex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expensive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products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(</w:t>
      </w:r>
      <w:r>
        <w:rPr>
          <w:i/>
          <w:w w:val="120"/>
          <w:sz w:val="16"/>
        </w:rPr>
        <w:t>e.g.</w:t>
      </w:r>
      <w:r>
        <w:rPr>
          <w:w w:val="120"/>
          <w:sz w:val="16"/>
        </w:rPr>
        <w:t>, omega-3 fatty acids, polyhydroxyalkanoates, lipids), as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well as bioenergy, is a breakthrough and promising option to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create biorefinery concepts that support sustainable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pro-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duction</w:t>
      </w:r>
      <w:r>
        <w:rPr>
          <w:spacing w:val="-3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via</w:t>
      </w:r>
      <w:r>
        <w:rPr>
          <w:i/>
          <w:spacing w:val="-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DF.</w:t>
      </w:r>
    </w:p>
    <w:p>
      <w:pPr>
        <w:spacing w:line="300" w:lineRule="auto" w:before="10"/>
        <w:ind w:left="197" w:right="38" w:firstLine="239"/>
        <w:jc w:val="both"/>
        <w:rPr>
          <w:sz w:val="16"/>
        </w:rPr>
      </w:pPr>
      <w:r>
        <w:rPr>
          <w:w w:val="125"/>
          <w:sz w:val="16"/>
        </w:rPr>
        <w:t>Research into H</w:t>
      </w:r>
      <w:r>
        <w:rPr>
          <w:w w:val="125"/>
          <w:sz w:val="16"/>
          <w:vertAlign w:val="subscript"/>
        </w:rPr>
        <w:t>2</w:t>
      </w:r>
      <w:r>
        <w:rPr>
          <w:w w:val="125"/>
          <w:sz w:val="16"/>
          <w:vertAlign w:val="baseline"/>
        </w:rPr>
        <w:t> production </w:t>
      </w:r>
      <w:r>
        <w:rPr>
          <w:i/>
          <w:w w:val="125"/>
          <w:sz w:val="16"/>
          <w:vertAlign w:val="baseline"/>
        </w:rPr>
        <w:t>via </w:t>
      </w:r>
      <w:r>
        <w:rPr>
          <w:w w:val="125"/>
          <w:sz w:val="16"/>
          <w:vertAlign w:val="baseline"/>
        </w:rPr>
        <w:t>DF using biomass as</w:t>
      </w:r>
      <w:r>
        <w:rPr>
          <w:spacing w:val="1"/>
          <w:w w:val="125"/>
          <w:sz w:val="16"/>
          <w:vertAlign w:val="baseline"/>
        </w:rPr>
        <w:t> </w:t>
      </w:r>
      <w:r>
        <w:rPr>
          <w:spacing w:val="-1"/>
          <w:w w:val="125"/>
          <w:sz w:val="16"/>
          <w:vertAlign w:val="baseline"/>
        </w:rPr>
        <w:t>feedstock</w:t>
      </w:r>
      <w:r>
        <w:rPr>
          <w:spacing w:val="-19"/>
          <w:w w:val="125"/>
          <w:sz w:val="16"/>
          <w:vertAlign w:val="baseline"/>
        </w:rPr>
        <w:t> </w:t>
      </w:r>
      <w:r>
        <w:rPr>
          <w:spacing w:val="-1"/>
          <w:w w:val="125"/>
          <w:sz w:val="16"/>
          <w:vertAlign w:val="baseline"/>
        </w:rPr>
        <w:t>instead</w:t>
      </w:r>
      <w:r>
        <w:rPr>
          <w:spacing w:val="-17"/>
          <w:w w:val="125"/>
          <w:sz w:val="16"/>
          <w:vertAlign w:val="baseline"/>
        </w:rPr>
        <w:t> </w:t>
      </w:r>
      <w:r>
        <w:rPr>
          <w:spacing w:val="-1"/>
          <w:w w:val="125"/>
          <w:sz w:val="16"/>
          <w:vertAlign w:val="baseline"/>
        </w:rPr>
        <w:t>of</w:t>
      </w:r>
      <w:r>
        <w:rPr>
          <w:spacing w:val="-18"/>
          <w:w w:val="125"/>
          <w:sz w:val="16"/>
          <w:vertAlign w:val="baseline"/>
        </w:rPr>
        <w:t> </w:t>
      </w:r>
      <w:r>
        <w:rPr>
          <w:spacing w:val="-1"/>
          <w:w w:val="125"/>
          <w:sz w:val="16"/>
          <w:vertAlign w:val="baseline"/>
        </w:rPr>
        <w:t>simple</w:t>
      </w:r>
      <w:r>
        <w:rPr>
          <w:spacing w:val="-18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fermentation</w:t>
      </w:r>
      <w:r>
        <w:rPr>
          <w:spacing w:val="-18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media</w:t>
      </w:r>
      <w:r>
        <w:rPr>
          <w:spacing w:val="-18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has</w:t>
      </w:r>
      <w:r>
        <w:rPr>
          <w:spacing w:val="-1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increased</w:t>
      </w:r>
      <w:r>
        <w:rPr>
          <w:spacing w:val="-48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dramatically over the past twenty years, as shown in </w:t>
      </w:r>
      <w:hyperlink w:history="true" w:anchor="_bookmark7">
        <w:r>
          <w:rPr>
            <w:color w:val="007FAC"/>
            <w:w w:val="125"/>
            <w:sz w:val="16"/>
            <w:vertAlign w:val="baseline"/>
          </w:rPr>
          <w:t>Fig. 1</w:t>
        </w:r>
      </w:hyperlink>
      <w:r>
        <w:rPr>
          <w:w w:val="125"/>
          <w:sz w:val="16"/>
          <w:vertAlign w:val="baseline"/>
        </w:rPr>
        <w:t>.</w:t>
      </w:r>
      <w:r>
        <w:rPr>
          <w:spacing w:val="-4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Despite the growing publication of research articles and re-</w:t>
      </w:r>
      <w:r>
        <w:rPr>
          <w:spacing w:val="-4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views on DF, detailed quantitative comparisons and discus-</w:t>
      </w:r>
      <w:r>
        <w:rPr>
          <w:spacing w:val="-47"/>
          <w:w w:val="12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sions of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production approaches based on DF with different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biomasses</w:t>
      </w:r>
      <w:r>
        <w:rPr>
          <w:spacing w:val="-8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are</w:t>
      </w:r>
      <w:r>
        <w:rPr>
          <w:spacing w:val="-8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missing</w:t>
      </w:r>
      <w:r>
        <w:rPr>
          <w:spacing w:val="-8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in</w:t>
      </w:r>
      <w:r>
        <w:rPr>
          <w:spacing w:val="-8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the</w:t>
      </w:r>
      <w:r>
        <w:rPr>
          <w:spacing w:val="-8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published</w:t>
      </w:r>
      <w:r>
        <w:rPr>
          <w:spacing w:val="-8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literature.</w:t>
      </w:r>
      <w:r>
        <w:rPr>
          <w:spacing w:val="-10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Therefore,</w:t>
      </w:r>
      <w:r>
        <w:rPr>
          <w:spacing w:val="-47"/>
          <w:w w:val="125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this</w:t>
      </w:r>
      <w:r>
        <w:rPr>
          <w:spacing w:val="-16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study</w:t>
      </w:r>
      <w:r>
        <w:rPr>
          <w:spacing w:val="-15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presents</w:t>
      </w:r>
      <w:r>
        <w:rPr>
          <w:spacing w:val="-1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</w:t>
      </w:r>
      <w:r>
        <w:rPr>
          <w:spacing w:val="-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Hierarchical</w:t>
      </w:r>
      <w:r>
        <w:rPr>
          <w:spacing w:val="-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Clustering</w:t>
      </w:r>
      <w:r>
        <w:rPr>
          <w:spacing w:val="-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Analysis</w:t>
      </w:r>
      <w:r>
        <w:rPr>
          <w:spacing w:val="-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(HCA)</w:t>
      </w:r>
      <w:r>
        <w:rPr>
          <w:spacing w:val="-1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the</w:t>
      </w:r>
      <w:r>
        <w:rPr>
          <w:spacing w:val="-8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scientific</w:t>
      </w:r>
      <w:r>
        <w:rPr>
          <w:spacing w:val="-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literature</w:t>
      </w:r>
      <w:r>
        <w:rPr>
          <w:spacing w:val="-8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published</w:t>
      </w:r>
      <w:r>
        <w:rPr>
          <w:spacing w:val="-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between</w:t>
      </w:r>
      <w:r>
        <w:rPr>
          <w:spacing w:val="-8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2016</w:t>
      </w:r>
      <w:r>
        <w:rPr>
          <w:spacing w:val="-8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and</w:t>
      </w:r>
      <w:r>
        <w:rPr>
          <w:spacing w:val="-8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2019</w:t>
      </w:r>
      <w:r>
        <w:rPr>
          <w:spacing w:val="-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on</w:t>
      </w:r>
      <w:r>
        <w:rPr>
          <w:spacing w:val="-47"/>
          <w:w w:val="12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production </w:t>
      </w:r>
      <w:r>
        <w:rPr>
          <w:i/>
          <w:w w:val="120"/>
          <w:sz w:val="16"/>
          <w:vertAlign w:val="baseline"/>
        </w:rPr>
        <w:t>via </w:t>
      </w:r>
      <w:r>
        <w:rPr>
          <w:w w:val="120"/>
          <w:sz w:val="16"/>
          <w:vertAlign w:val="baseline"/>
        </w:rPr>
        <w:t>DF considering inputs (</w:t>
      </w:r>
      <w:r>
        <w:rPr>
          <w:i/>
          <w:w w:val="120"/>
          <w:sz w:val="16"/>
          <w:vertAlign w:val="baseline"/>
        </w:rPr>
        <w:t>i.e.</w:t>
      </w:r>
      <w:r>
        <w:rPr>
          <w:w w:val="120"/>
          <w:sz w:val="16"/>
          <w:vertAlign w:val="baseline"/>
        </w:rPr>
        <w:t>, feedstocks, and</w:t>
      </w:r>
      <w:r>
        <w:rPr>
          <w:spacing w:val="-45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microorganisms</w:t>
      </w:r>
      <w:r>
        <w:rPr>
          <w:spacing w:val="-1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used</w:t>
      </w:r>
      <w:r>
        <w:rPr>
          <w:spacing w:val="-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-1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DF),</w:t>
      </w:r>
      <w:r>
        <w:rPr>
          <w:spacing w:val="-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process</w:t>
      </w:r>
      <w:r>
        <w:rPr>
          <w:spacing w:val="-1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conditions</w:t>
      </w:r>
      <w:r>
        <w:rPr>
          <w:spacing w:val="-1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</w:t>
      </w:r>
      <w:r>
        <w:rPr>
          <w:i/>
          <w:w w:val="120"/>
          <w:sz w:val="16"/>
          <w:vertAlign w:val="baseline"/>
        </w:rPr>
        <w:t>i.e.,</w:t>
      </w:r>
      <w:r>
        <w:rPr>
          <w:i/>
          <w:spacing w:val="-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feedstock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pretreatments, and temperature, pH, working volume, sub-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strate</w:t>
      </w:r>
      <w:r>
        <w:rPr>
          <w:spacing w:val="-1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concentration</w:t>
      </w:r>
      <w:r>
        <w:rPr>
          <w:spacing w:val="-1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in</w:t>
      </w:r>
      <w:r>
        <w:rPr>
          <w:spacing w:val="-10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DF),</w:t>
      </w:r>
      <w:r>
        <w:rPr>
          <w:spacing w:val="-1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and</w:t>
      </w:r>
      <w:r>
        <w:rPr>
          <w:spacing w:val="-10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products</w:t>
      </w:r>
      <w:r>
        <w:rPr>
          <w:spacing w:val="-1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production</w:t>
      </w:r>
      <w:r>
        <w:rPr>
          <w:spacing w:val="-1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(</w:t>
      </w:r>
      <w:r>
        <w:rPr>
          <w:i/>
          <w:w w:val="125"/>
          <w:sz w:val="16"/>
          <w:vertAlign w:val="baseline"/>
        </w:rPr>
        <w:t>i.e.</w:t>
      </w:r>
      <w:r>
        <w:rPr>
          <w:w w:val="125"/>
          <w:sz w:val="16"/>
          <w:vertAlign w:val="baseline"/>
        </w:rPr>
        <w:t>,</w:t>
      </w:r>
      <w:r>
        <w:rPr>
          <w:spacing w:val="-10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H</w:t>
      </w:r>
      <w:r>
        <w:rPr>
          <w:w w:val="125"/>
          <w:sz w:val="16"/>
          <w:vertAlign w:val="subscript"/>
        </w:rPr>
        <w:t>2</w:t>
      </w:r>
      <w:r>
        <w:rPr>
          <w:spacing w:val="-48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and by-products production, yields and productivity). The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meta-analysis identifies data clusters grouping similar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and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co-products</w:t>
      </w:r>
      <w:r>
        <w:rPr>
          <w:spacing w:val="-5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production</w:t>
      </w:r>
      <w:r>
        <w:rPr>
          <w:spacing w:val="-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performances.</w:t>
      </w:r>
      <w:r>
        <w:rPr>
          <w:spacing w:val="-4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DF</w:t>
      </w:r>
      <w:r>
        <w:rPr>
          <w:spacing w:val="-5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by-products</w:t>
      </w:r>
      <w:r>
        <w:rPr>
          <w:spacing w:val="-5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were</w:t>
      </w:r>
      <w:r>
        <w:rPr>
          <w:spacing w:val="-48"/>
          <w:w w:val="12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also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analysed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as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(a)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value-added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products,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or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(b)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substrates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for</w:t>
      </w:r>
      <w:r>
        <w:rPr>
          <w:spacing w:val="-46"/>
          <w:w w:val="120"/>
          <w:sz w:val="16"/>
          <w:vertAlign w:val="baseline"/>
        </w:rPr>
        <w:t> </w:t>
      </w:r>
      <w:r>
        <w:rPr>
          <w:spacing w:val="-1"/>
          <w:w w:val="125"/>
          <w:sz w:val="16"/>
          <w:vertAlign w:val="baseline"/>
        </w:rPr>
        <w:t>downstream</w:t>
      </w:r>
      <w:r>
        <w:rPr>
          <w:spacing w:val="-11"/>
          <w:w w:val="125"/>
          <w:sz w:val="16"/>
          <w:vertAlign w:val="baseline"/>
        </w:rPr>
        <w:t> </w:t>
      </w:r>
      <w:r>
        <w:rPr>
          <w:spacing w:val="-1"/>
          <w:w w:val="125"/>
          <w:sz w:val="16"/>
          <w:vertAlign w:val="baseline"/>
        </w:rPr>
        <w:t>processing.</w:t>
      </w:r>
      <w:r>
        <w:rPr>
          <w:spacing w:val="-10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Finally,</w:t>
      </w:r>
      <w:r>
        <w:rPr>
          <w:spacing w:val="-1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after</w:t>
      </w:r>
      <w:r>
        <w:rPr>
          <w:spacing w:val="-1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identifying</w:t>
      </w:r>
      <w:r>
        <w:rPr>
          <w:spacing w:val="-10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the</w:t>
      </w:r>
      <w:r>
        <w:rPr>
          <w:spacing w:val="-10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current</w:t>
      </w:r>
      <w:r>
        <w:rPr>
          <w:spacing w:val="-48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tendencies in the field, some issues that could take H</w:t>
      </w:r>
      <w:r>
        <w:rPr>
          <w:w w:val="125"/>
          <w:sz w:val="16"/>
          <w:vertAlign w:val="subscript"/>
        </w:rPr>
        <w:t>2</w:t>
      </w:r>
      <w:r>
        <w:rPr>
          <w:w w:val="125"/>
          <w:sz w:val="16"/>
          <w:vertAlign w:val="baseline"/>
        </w:rPr>
        <w:t> pro-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duction by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DF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 industrial-scale</w:t>
      </w:r>
      <w:r>
        <w:rPr>
          <w:spacing w:val="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are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proposed</w:t>
      </w:r>
      <w:r>
        <w:rPr>
          <w:spacing w:val="-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be</w:t>
      </w:r>
      <w:r>
        <w:rPr>
          <w:spacing w:val="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explored.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line="300" w:lineRule="auto" w:before="99"/>
        <w:ind w:left="197" w:right="122" w:firstLine="0"/>
        <w:jc w:val="both"/>
        <w:rPr>
          <w:sz w:val="16"/>
        </w:rPr>
      </w:pPr>
      <w:r>
        <w:rPr>
          <w:spacing w:val="-1"/>
          <w:w w:val="120"/>
          <w:sz w:val="16"/>
        </w:rPr>
        <w:t>documents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published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from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2015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to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2019.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Documents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were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first</w:t>
      </w:r>
      <w:r>
        <w:rPr>
          <w:spacing w:val="-46"/>
          <w:w w:val="120"/>
          <w:sz w:val="16"/>
        </w:rPr>
        <w:t> </w:t>
      </w:r>
      <w:r>
        <w:rPr>
          <w:w w:val="120"/>
          <w:sz w:val="16"/>
        </w:rPr>
        <w:t>selected</w:t>
      </w:r>
      <w:r>
        <w:rPr>
          <w:spacing w:val="-20"/>
          <w:w w:val="120"/>
          <w:sz w:val="16"/>
        </w:rPr>
        <w:t> </w:t>
      </w:r>
      <w:r>
        <w:rPr>
          <w:w w:val="120"/>
          <w:sz w:val="16"/>
        </w:rPr>
        <w:t>by</w:t>
      </w:r>
      <w:r>
        <w:rPr>
          <w:spacing w:val="-17"/>
          <w:w w:val="120"/>
          <w:sz w:val="16"/>
        </w:rPr>
        <w:t> </w:t>
      </w:r>
      <w:r>
        <w:rPr>
          <w:w w:val="120"/>
          <w:sz w:val="16"/>
        </w:rPr>
        <w:t>automatic</w:t>
      </w:r>
      <w:r>
        <w:rPr>
          <w:spacing w:val="-20"/>
          <w:w w:val="120"/>
          <w:sz w:val="16"/>
        </w:rPr>
        <w:t> </w:t>
      </w:r>
      <w:r>
        <w:rPr>
          <w:w w:val="120"/>
          <w:sz w:val="16"/>
        </w:rPr>
        <w:t>queries</w:t>
      </w:r>
      <w:r>
        <w:rPr>
          <w:spacing w:val="-17"/>
          <w:w w:val="120"/>
          <w:sz w:val="16"/>
        </w:rPr>
        <w:t> </w:t>
      </w:r>
      <w:r>
        <w:rPr>
          <w:w w:val="120"/>
          <w:sz w:val="16"/>
        </w:rPr>
        <w:t>based</w:t>
      </w:r>
      <w:r>
        <w:rPr>
          <w:spacing w:val="-20"/>
          <w:w w:val="120"/>
          <w:sz w:val="16"/>
        </w:rPr>
        <w:t> </w:t>
      </w:r>
      <w:r>
        <w:rPr>
          <w:w w:val="120"/>
          <w:sz w:val="16"/>
        </w:rPr>
        <w:t>on</w:t>
      </w:r>
      <w:r>
        <w:rPr>
          <w:spacing w:val="-19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-19"/>
          <w:w w:val="120"/>
          <w:sz w:val="16"/>
        </w:rPr>
        <w:t> </w:t>
      </w:r>
      <w:r>
        <w:rPr>
          <w:w w:val="120"/>
          <w:sz w:val="16"/>
        </w:rPr>
        <w:t>following</w:t>
      </w:r>
      <w:r>
        <w:rPr>
          <w:spacing w:val="-19"/>
          <w:w w:val="120"/>
          <w:sz w:val="16"/>
        </w:rPr>
        <w:t> </w:t>
      </w:r>
      <w:r>
        <w:rPr>
          <w:w w:val="120"/>
          <w:sz w:val="16"/>
        </w:rPr>
        <w:t>keywords:</w:t>
      </w:r>
      <w:r>
        <w:rPr>
          <w:spacing w:val="-46"/>
          <w:w w:val="120"/>
          <w:sz w:val="16"/>
        </w:rPr>
        <w:t> </w:t>
      </w:r>
      <w:r>
        <w:rPr>
          <w:spacing w:val="-2"/>
          <w:w w:val="120"/>
          <w:sz w:val="16"/>
        </w:rPr>
        <w:t>Dark</w:t>
      </w:r>
      <w:r>
        <w:rPr>
          <w:spacing w:val="-8"/>
          <w:w w:val="120"/>
          <w:sz w:val="16"/>
        </w:rPr>
        <w:t> </w:t>
      </w:r>
      <w:r>
        <w:rPr>
          <w:spacing w:val="-2"/>
          <w:w w:val="120"/>
          <w:sz w:val="16"/>
        </w:rPr>
        <w:t>Fermentation;</w:t>
      </w:r>
      <w:r>
        <w:rPr>
          <w:spacing w:val="-8"/>
          <w:w w:val="120"/>
          <w:sz w:val="16"/>
        </w:rPr>
        <w:t> </w:t>
      </w:r>
      <w:r>
        <w:rPr>
          <w:spacing w:val="-1"/>
          <w:w w:val="120"/>
          <w:sz w:val="16"/>
        </w:rPr>
        <w:t>Hydrogen</w:t>
      </w:r>
      <w:r>
        <w:rPr>
          <w:spacing w:val="-8"/>
          <w:w w:val="120"/>
          <w:sz w:val="16"/>
        </w:rPr>
        <w:t> </w:t>
      </w:r>
      <w:r>
        <w:rPr>
          <w:spacing w:val="-1"/>
          <w:w w:val="120"/>
          <w:sz w:val="16"/>
        </w:rPr>
        <w:t>Production;</w:t>
      </w:r>
      <w:r>
        <w:rPr>
          <w:spacing w:val="-9"/>
          <w:w w:val="120"/>
          <w:sz w:val="16"/>
        </w:rPr>
        <w:t> </w:t>
      </w:r>
      <w:r>
        <w:rPr>
          <w:spacing w:val="-1"/>
          <w:w w:val="120"/>
          <w:sz w:val="16"/>
        </w:rPr>
        <w:t>Biomass.</w:t>
      </w:r>
      <w:r>
        <w:rPr>
          <w:spacing w:val="-9"/>
          <w:w w:val="120"/>
          <w:sz w:val="16"/>
        </w:rPr>
        <w:t> </w:t>
      </w:r>
      <w:r>
        <w:rPr>
          <w:spacing w:val="-1"/>
          <w:w w:val="120"/>
          <w:sz w:val="16"/>
        </w:rPr>
        <w:t>This</w:t>
      </w:r>
      <w:r>
        <w:rPr>
          <w:spacing w:val="-9"/>
          <w:w w:val="120"/>
          <w:sz w:val="16"/>
        </w:rPr>
        <w:t> </w:t>
      </w:r>
      <w:r>
        <w:rPr>
          <w:spacing w:val="-1"/>
          <w:w w:val="120"/>
          <w:sz w:val="16"/>
        </w:rPr>
        <w:t>led</w:t>
      </w:r>
      <w:r>
        <w:rPr>
          <w:spacing w:val="-7"/>
          <w:w w:val="120"/>
          <w:sz w:val="16"/>
        </w:rPr>
        <w:t> </w:t>
      </w:r>
      <w:r>
        <w:rPr>
          <w:spacing w:val="-1"/>
          <w:w w:val="120"/>
          <w:sz w:val="16"/>
        </w:rPr>
        <w:t>to</w:t>
      </w:r>
      <w:r>
        <w:rPr>
          <w:spacing w:val="-46"/>
          <w:w w:val="120"/>
          <w:sz w:val="16"/>
        </w:rPr>
        <w:t> </w:t>
      </w:r>
      <w:r>
        <w:rPr>
          <w:w w:val="125"/>
          <w:sz w:val="16"/>
        </w:rPr>
        <w:t>the identification of 180 research articles. Records were</w:t>
      </w:r>
      <w:r>
        <w:rPr>
          <w:spacing w:val="1"/>
          <w:w w:val="125"/>
          <w:sz w:val="16"/>
        </w:rPr>
        <w:t> </w:t>
      </w:r>
      <w:r>
        <w:rPr>
          <w:w w:val="120"/>
          <w:sz w:val="16"/>
        </w:rPr>
        <w:t>removed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from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database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based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on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following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issues:</w:t>
      </w:r>
    </w:p>
    <w:p>
      <w:pPr>
        <w:pStyle w:val="BodyText"/>
        <w:spacing w:before="4"/>
        <w:rPr>
          <w:sz w:val="17"/>
        </w:rPr>
      </w:pPr>
    </w:p>
    <w:p>
      <w:pPr>
        <w:pStyle w:val="ListParagraph"/>
        <w:numPr>
          <w:ilvl w:val="0"/>
          <w:numId w:val="2"/>
        </w:numPr>
        <w:tabs>
          <w:tab w:pos="436" w:val="left" w:leader="none"/>
        </w:tabs>
        <w:spacing w:line="237" w:lineRule="exact" w:before="0" w:after="0"/>
        <w:ind w:left="435" w:right="0" w:hanging="153"/>
        <w:jc w:val="left"/>
        <w:rPr>
          <w:sz w:val="16"/>
        </w:rPr>
      </w:pPr>
      <w:r>
        <w:rPr>
          <w:w w:val="125"/>
          <w:sz w:val="16"/>
        </w:rPr>
        <w:t>Analytical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grade</w:t>
      </w:r>
      <w:r>
        <w:rPr>
          <w:spacing w:val="-11"/>
          <w:w w:val="125"/>
          <w:sz w:val="16"/>
        </w:rPr>
        <w:t> </w:t>
      </w:r>
      <w:r>
        <w:rPr>
          <w:w w:val="125"/>
          <w:sz w:val="16"/>
        </w:rPr>
        <w:t>carbohydrates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as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a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substrate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</w:tabs>
        <w:spacing w:line="229" w:lineRule="exact" w:before="0" w:after="0"/>
        <w:ind w:left="435" w:right="0" w:hanging="153"/>
        <w:jc w:val="left"/>
        <w:rPr>
          <w:sz w:val="16"/>
        </w:rPr>
      </w:pPr>
      <w:r>
        <w:rPr>
          <w:w w:val="125"/>
          <w:sz w:val="16"/>
        </w:rPr>
        <w:t>Analytical</w:t>
      </w:r>
      <w:r>
        <w:rPr>
          <w:spacing w:val="-8"/>
          <w:w w:val="125"/>
          <w:sz w:val="16"/>
        </w:rPr>
        <w:t> </w:t>
      </w:r>
      <w:r>
        <w:rPr>
          <w:w w:val="125"/>
          <w:sz w:val="16"/>
        </w:rPr>
        <w:t>grade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amino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acids</w:t>
      </w:r>
      <w:r>
        <w:rPr>
          <w:spacing w:val="-8"/>
          <w:w w:val="125"/>
          <w:sz w:val="16"/>
        </w:rPr>
        <w:t> </w:t>
      </w:r>
      <w:r>
        <w:rPr>
          <w:w w:val="125"/>
          <w:sz w:val="16"/>
        </w:rPr>
        <w:t>as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a</w:t>
      </w:r>
      <w:r>
        <w:rPr>
          <w:spacing w:val="-8"/>
          <w:w w:val="125"/>
          <w:sz w:val="16"/>
        </w:rPr>
        <w:t> </w:t>
      </w:r>
      <w:r>
        <w:rPr>
          <w:w w:val="125"/>
          <w:sz w:val="16"/>
        </w:rPr>
        <w:t>substrate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</w:tabs>
        <w:spacing w:line="229" w:lineRule="exact" w:before="0" w:after="0"/>
        <w:ind w:left="435" w:right="0" w:hanging="153"/>
        <w:jc w:val="left"/>
        <w:rPr>
          <w:sz w:val="16"/>
        </w:rPr>
      </w:pPr>
      <w:r>
        <w:rPr>
          <w:w w:val="120"/>
          <w:sz w:val="16"/>
        </w:rPr>
        <w:t>Anaerobic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digestion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process</w:t>
      </w:r>
      <w:r>
        <w:rPr>
          <w:spacing w:val="9"/>
          <w:w w:val="120"/>
          <w:sz w:val="16"/>
        </w:rPr>
        <w:t> </w:t>
      </w:r>
      <w:r>
        <w:rPr>
          <w:w w:val="120"/>
          <w:sz w:val="16"/>
        </w:rPr>
        <w:t>alone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</w:tabs>
        <w:spacing w:line="229" w:lineRule="exact" w:before="0" w:after="0"/>
        <w:ind w:left="435" w:right="0" w:hanging="153"/>
        <w:jc w:val="left"/>
        <w:rPr>
          <w:sz w:val="16"/>
        </w:rPr>
      </w:pPr>
      <w:r>
        <w:rPr>
          <w:w w:val="125"/>
          <w:sz w:val="16"/>
        </w:rPr>
        <w:t>Photo</w:t>
      </w:r>
      <w:r>
        <w:rPr>
          <w:spacing w:val="-11"/>
          <w:w w:val="125"/>
          <w:sz w:val="16"/>
        </w:rPr>
        <w:t> </w:t>
      </w:r>
      <w:r>
        <w:rPr>
          <w:w w:val="125"/>
          <w:sz w:val="16"/>
        </w:rPr>
        <w:t>fermentation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process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alone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</w:tabs>
        <w:spacing w:line="229" w:lineRule="exact" w:before="0" w:after="0"/>
        <w:ind w:left="435" w:right="0" w:hanging="153"/>
        <w:jc w:val="left"/>
        <w:rPr>
          <w:sz w:val="16"/>
        </w:rPr>
      </w:pPr>
      <w:r>
        <w:rPr>
          <w:spacing w:val="-1"/>
          <w:w w:val="125"/>
          <w:sz w:val="16"/>
        </w:rPr>
        <w:t>Anaerobic</w:t>
      </w:r>
      <w:r>
        <w:rPr>
          <w:spacing w:val="-11"/>
          <w:w w:val="125"/>
          <w:sz w:val="16"/>
        </w:rPr>
        <w:t> </w:t>
      </w:r>
      <w:r>
        <w:rPr>
          <w:w w:val="125"/>
          <w:sz w:val="16"/>
        </w:rPr>
        <w:t>solid-state</w:t>
      </w:r>
      <w:r>
        <w:rPr>
          <w:spacing w:val="-11"/>
          <w:w w:val="125"/>
          <w:sz w:val="16"/>
        </w:rPr>
        <w:t> </w:t>
      </w:r>
      <w:r>
        <w:rPr>
          <w:w w:val="125"/>
          <w:sz w:val="16"/>
        </w:rPr>
        <w:t>fermentation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process</w:t>
      </w:r>
      <w:r>
        <w:rPr>
          <w:spacing w:val="-11"/>
          <w:w w:val="125"/>
          <w:sz w:val="16"/>
        </w:rPr>
        <w:t> </w:t>
      </w:r>
      <w:r>
        <w:rPr>
          <w:w w:val="125"/>
          <w:sz w:val="16"/>
        </w:rPr>
        <w:t>alone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</w:tabs>
        <w:spacing w:line="230" w:lineRule="exact" w:before="0" w:after="0"/>
        <w:ind w:left="435" w:right="0" w:hanging="153"/>
        <w:jc w:val="left"/>
        <w:rPr>
          <w:sz w:val="16"/>
        </w:rPr>
      </w:pPr>
      <w:r>
        <w:rPr>
          <w:w w:val="120"/>
          <w:sz w:val="16"/>
        </w:rPr>
        <w:t>Microalgae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cultivation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process</w:t>
      </w:r>
      <w:r>
        <w:rPr>
          <w:spacing w:val="2"/>
          <w:w w:val="120"/>
          <w:sz w:val="16"/>
        </w:rPr>
        <w:t> </w:t>
      </w:r>
      <w:r>
        <w:rPr>
          <w:w w:val="120"/>
          <w:sz w:val="16"/>
        </w:rPr>
        <w:t>alone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</w:tabs>
        <w:spacing w:line="230" w:lineRule="exact" w:before="0" w:after="0"/>
        <w:ind w:left="435" w:right="0" w:hanging="153"/>
        <w:jc w:val="left"/>
        <w:rPr>
          <w:sz w:val="16"/>
        </w:rPr>
      </w:pPr>
      <w:r>
        <w:rPr>
          <w:w w:val="115"/>
          <w:sz w:val="16"/>
        </w:rPr>
        <w:t>Non-JCR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articles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</w:tabs>
        <w:spacing w:line="229" w:lineRule="exact" w:before="0" w:after="0"/>
        <w:ind w:left="435" w:right="0" w:hanging="153"/>
        <w:jc w:val="left"/>
        <w:rPr>
          <w:sz w:val="16"/>
        </w:rPr>
      </w:pPr>
      <w:r>
        <w:rPr>
          <w:spacing w:val="-1"/>
          <w:w w:val="125"/>
          <w:sz w:val="16"/>
        </w:rPr>
        <w:t>Non-experimental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articles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</w:tabs>
        <w:spacing w:line="237" w:lineRule="exact" w:before="0" w:after="0"/>
        <w:ind w:left="435" w:right="0" w:hanging="153"/>
        <w:jc w:val="left"/>
        <w:rPr>
          <w:sz w:val="16"/>
        </w:rPr>
      </w:pPr>
      <w:r>
        <w:rPr>
          <w:w w:val="115"/>
          <w:sz w:val="16"/>
        </w:rPr>
        <w:t>Reviews</w:t>
      </w:r>
    </w:p>
    <w:p>
      <w:pPr>
        <w:spacing w:line="297" w:lineRule="auto" w:before="238"/>
        <w:ind w:left="197" w:right="121" w:firstLine="239"/>
        <w:jc w:val="both"/>
        <w:rPr>
          <w:sz w:val="16"/>
        </w:rPr>
      </w:pPr>
      <w:r>
        <w:rPr>
          <w:w w:val="125"/>
          <w:sz w:val="16"/>
        </w:rPr>
        <w:t>The final database includes 100 research articles, whose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records are included as part of the Supporting Information</w:t>
      </w:r>
      <w:r>
        <w:rPr>
          <w:spacing w:val="1"/>
          <w:w w:val="125"/>
          <w:sz w:val="16"/>
        </w:rPr>
        <w:t> </w:t>
      </w:r>
      <w:r>
        <w:rPr>
          <w:spacing w:val="-1"/>
          <w:w w:val="125"/>
          <w:sz w:val="16"/>
        </w:rPr>
        <w:t>(</w:t>
      </w:r>
      <w:r>
        <w:rPr>
          <w:color w:val="007FAC"/>
          <w:spacing w:val="-1"/>
          <w:w w:val="125"/>
          <w:sz w:val="16"/>
        </w:rPr>
        <w:t>Table</w:t>
      </w:r>
      <w:r>
        <w:rPr>
          <w:color w:val="007FAC"/>
          <w:spacing w:val="-11"/>
          <w:w w:val="125"/>
          <w:sz w:val="16"/>
        </w:rPr>
        <w:t> </w:t>
      </w:r>
      <w:r>
        <w:rPr>
          <w:color w:val="007FAC"/>
          <w:spacing w:val="-1"/>
          <w:w w:val="125"/>
          <w:sz w:val="16"/>
        </w:rPr>
        <w:t>S1</w:t>
      </w:r>
      <w:r>
        <w:rPr>
          <w:spacing w:val="-1"/>
          <w:w w:val="125"/>
          <w:sz w:val="16"/>
        </w:rPr>
        <w:t>).</w:t>
      </w:r>
      <w:r>
        <w:rPr>
          <w:spacing w:val="-10"/>
          <w:w w:val="125"/>
          <w:sz w:val="16"/>
        </w:rPr>
        <w:t> </w:t>
      </w:r>
      <w:r>
        <w:rPr>
          <w:spacing w:val="-1"/>
          <w:w w:val="125"/>
          <w:sz w:val="16"/>
        </w:rPr>
        <w:t>The</w:t>
      </w:r>
      <w:r>
        <w:rPr>
          <w:spacing w:val="-11"/>
          <w:w w:val="125"/>
          <w:sz w:val="16"/>
        </w:rPr>
        <w:t> </w:t>
      </w:r>
      <w:r>
        <w:rPr>
          <w:spacing w:val="-1"/>
          <w:w w:val="125"/>
          <w:sz w:val="16"/>
        </w:rPr>
        <w:t>discussion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of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H</w:t>
      </w:r>
      <w:r>
        <w:rPr>
          <w:w w:val="125"/>
          <w:sz w:val="16"/>
          <w:vertAlign w:val="subscript"/>
        </w:rPr>
        <w:t>2</w:t>
      </w:r>
      <w:r>
        <w:rPr>
          <w:spacing w:val="-10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and</w:t>
      </w:r>
      <w:r>
        <w:rPr>
          <w:spacing w:val="-1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by-products</w:t>
      </w:r>
      <w:r>
        <w:rPr>
          <w:spacing w:val="-10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production</w:t>
      </w:r>
      <w:r>
        <w:rPr>
          <w:spacing w:val="-47"/>
          <w:w w:val="12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was enriched with other works also published in the scientific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literature.</w:t>
      </w:r>
    </w:p>
    <w:p>
      <w:pPr>
        <w:pStyle w:val="BodyText"/>
        <w:spacing w:before="8"/>
        <w:rPr>
          <w:sz w:val="18"/>
        </w:rPr>
      </w:pPr>
    </w:p>
    <w:p>
      <w:pPr>
        <w:spacing w:before="1"/>
        <w:ind w:left="197" w:right="0" w:firstLine="0"/>
        <w:jc w:val="left"/>
        <w:rPr>
          <w:i/>
          <w:sz w:val="17"/>
        </w:rPr>
      </w:pPr>
      <w:bookmarkStart w:name="_bookmark2" w:id="10"/>
      <w:bookmarkEnd w:id="10"/>
      <w:r>
        <w:rPr/>
      </w:r>
      <w:r>
        <w:rPr>
          <w:i/>
          <w:w w:val="110"/>
          <w:sz w:val="17"/>
        </w:rPr>
        <w:t>Feedstock</w:t>
      </w:r>
      <w:r>
        <w:rPr>
          <w:i/>
          <w:spacing w:val="-1"/>
          <w:w w:val="110"/>
          <w:sz w:val="17"/>
        </w:rPr>
        <w:t> </w:t>
      </w:r>
      <w:r>
        <w:rPr>
          <w:i/>
          <w:w w:val="110"/>
          <w:sz w:val="17"/>
        </w:rPr>
        <w:t>classification</w:t>
      </w:r>
    </w:p>
    <w:p>
      <w:pPr>
        <w:pStyle w:val="BodyText"/>
        <w:spacing w:before="7"/>
        <w:rPr>
          <w:i/>
          <w:sz w:val="23"/>
        </w:rPr>
      </w:pPr>
    </w:p>
    <w:p>
      <w:pPr>
        <w:spacing w:line="290" w:lineRule="auto" w:before="0"/>
        <w:ind w:left="197" w:right="121" w:firstLine="0"/>
        <w:jc w:val="both"/>
        <w:rPr>
          <w:sz w:val="16"/>
        </w:rPr>
      </w:pPr>
      <w:r>
        <w:rPr>
          <w:w w:val="120"/>
          <w:sz w:val="16"/>
        </w:rPr>
        <w:t>The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feedstocks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were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classified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into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six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categories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according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to</w:t>
      </w:r>
      <w:r>
        <w:rPr>
          <w:spacing w:val="-46"/>
          <w:w w:val="120"/>
          <w:sz w:val="16"/>
        </w:rPr>
        <w:t> </w:t>
      </w:r>
      <w:r>
        <w:rPr>
          <w:w w:val="120"/>
          <w:sz w:val="16"/>
        </w:rPr>
        <w:t>their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origin: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Agricultural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green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residues,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Aquatic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biomass,</w:t>
      </w:r>
      <w:r>
        <w:rPr>
          <w:spacing w:val="-46"/>
          <w:w w:val="120"/>
          <w:sz w:val="16"/>
        </w:rPr>
        <w:t> </w:t>
      </w:r>
      <w:r>
        <w:rPr>
          <w:w w:val="125"/>
          <w:sz w:val="16"/>
        </w:rPr>
        <w:t>Industrial-derived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products,</w:t>
      </w:r>
      <w:r>
        <w:rPr>
          <w:spacing w:val="-8"/>
          <w:w w:val="125"/>
          <w:sz w:val="16"/>
        </w:rPr>
        <w:t> </w:t>
      </w:r>
      <w:r>
        <w:rPr>
          <w:w w:val="125"/>
          <w:sz w:val="16"/>
        </w:rPr>
        <w:t>Industrial</w:t>
      </w:r>
      <w:r>
        <w:rPr>
          <w:spacing w:val="-8"/>
          <w:w w:val="125"/>
          <w:sz w:val="16"/>
        </w:rPr>
        <w:t> </w:t>
      </w:r>
      <w:r>
        <w:rPr>
          <w:w w:val="125"/>
          <w:sz w:val="16"/>
        </w:rPr>
        <w:t>effluents,</w:t>
      </w:r>
      <w:r>
        <w:rPr>
          <w:spacing w:val="-8"/>
          <w:w w:val="125"/>
          <w:sz w:val="16"/>
        </w:rPr>
        <w:t> </w:t>
      </w:r>
      <w:r>
        <w:rPr>
          <w:w w:val="125"/>
          <w:sz w:val="16"/>
        </w:rPr>
        <w:t>and</w:t>
      </w:r>
      <w:r>
        <w:rPr>
          <w:spacing w:val="-8"/>
          <w:w w:val="125"/>
          <w:sz w:val="16"/>
        </w:rPr>
        <w:t> </w:t>
      </w:r>
      <w:r>
        <w:rPr>
          <w:w w:val="125"/>
          <w:sz w:val="16"/>
        </w:rPr>
        <w:t>Munic-</w:t>
      </w:r>
      <w:r>
        <w:rPr>
          <w:spacing w:val="-48"/>
          <w:w w:val="125"/>
          <w:sz w:val="16"/>
        </w:rPr>
        <w:t> </w:t>
      </w:r>
      <w:r>
        <w:rPr>
          <w:w w:val="125"/>
          <w:sz w:val="16"/>
        </w:rPr>
        <w:t>ipal wastes. The description of each category </w:t>
      </w:r>
      <w:r>
        <w:rPr>
          <w:rFonts w:ascii="Verdana"/>
          <w:w w:val="125"/>
          <w:sz w:val="16"/>
        </w:rPr>
        <w:t>e</w:t>
      </w:r>
      <w:r>
        <w:rPr>
          <w:w w:val="125"/>
          <w:sz w:val="16"/>
        </w:rPr>
        <w:t>and sub-</w:t>
      </w:r>
      <w:r>
        <w:rPr>
          <w:spacing w:val="1"/>
          <w:w w:val="125"/>
          <w:sz w:val="16"/>
        </w:rPr>
        <w:t> </w:t>
      </w:r>
      <w:r>
        <w:rPr>
          <w:w w:val="120"/>
          <w:sz w:val="16"/>
        </w:rPr>
        <w:t>categories</w:t>
      </w:r>
      <w:r>
        <w:rPr>
          <w:rFonts w:ascii="Verdana"/>
          <w:w w:val="120"/>
          <w:sz w:val="16"/>
        </w:rPr>
        <w:t>e</w:t>
      </w:r>
      <w:r>
        <w:rPr>
          <w:rFonts w:ascii="Verdana"/>
          <w:spacing w:val="-19"/>
          <w:w w:val="120"/>
          <w:sz w:val="16"/>
        </w:rPr>
        <w:t> </w:t>
      </w:r>
      <w:r>
        <w:rPr>
          <w:w w:val="120"/>
          <w:sz w:val="16"/>
        </w:rPr>
        <w:t>is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included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in</w:t>
      </w:r>
      <w:r>
        <w:rPr>
          <w:spacing w:val="1"/>
          <w:w w:val="120"/>
          <w:sz w:val="16"/>
        </w:rPr>
        <w:t> </w:t>
      </w:r>
      <w:hyperlink w:history="true" w:anchor="_bookmark9">
        <w:r>
          <w:rPr>
            <w:color w:val="007FAC"/>
            <w:w w:val="120"/>
            <w:sz w:val="16"/>
          </w:rPr>
          <w:t>Table</w:t>
        </w:r>
        <w:r>
          <w:rPr>
            <w:color w:val="007FAC"/>
            <w:spacing w:val="-2"/>
            <w:w w:val="120"/>
            <w:sz w:val="16"/>
          </w:rPr>
          <w:t> </w:t>
        </w:r>
        <w:r>
          <w:rPr>
            <w:color w:val="007FAC"/>
            <w:w w:val="120"/>
            <w:sz w:val="16"/>
          </w:rPr>
          <w:t>1</w:t>
        </w:r>
      </w:hyperlink>
      <w:r>
        <w:rPr>
          <w:w w:val="120"/>
          <w:sz w:val="16"/>
        </w:rPr>
        <w:t>.</w:t>
      </w:r>
    </w:p>
    <w:p>
      <w:pPr>
        <w:pStyle w:val="BodyText"/>
        <w:spacing w:before="8"/>
        <w:rPr>
          <w:sz w:val="18"/>
        </w:rPr>
      </w:pPr>
    </w:p>
    <w:p>
      <w:pPr>
        <w:pStyle w:val="Heading3"/>
        <w:jc w:val="left"/>
      </w:pPr>
      <w:bookmarkStart w:name="_bookmark3" w:id="11"/>
      <w:bookmarkEnd w:id="11"/>
      <w:r>
        <w:rPr>
          <w:i w:val="0"/>
        </w:rPr>
      </w:r>
      <w:r>
        <w:rPr>
          <w:w w:val="110"/>
        </w:rPr>
        <w:t>Pretreatment</w:t>
      </w:r>
      <w:r>
        <w:rPr>
          <w:spacing w:val="44"/>
          <w:w w:val="110"/>
        </w:rPr>
        <w:t> </w:t>
      </w:r>
      <w:r>
        <w:rPr>
          <w:w w:val="110"/>
        </w:rPr>
        <w:t>classification</w:t>
      </w:r>
    </w:p>
    <w:p>
      <w:pPr>
        <w:pStyle w:val="BodyText"/>
        <w:spacing w:before="8"/>
        <w:rPr>
          <w:i/>
          <w:sz w:val="23"/>
        </w:rPr>
      </w:pPr>
    </w:p>
    <w:p>
      <w:pPr>
        <w:spacing w:line="297" w:lineRule="auto" w:before="0"/>
        <w:ind w:left="197" w:right="120" w:firstLine="0"/>
        <w:jc w:val="both"/>
        <w:rPr>
          <w:sz w:val="16"/>
        </w:rPr>
      </w:pPr>
      <w:r>
        <w:rPr>
          <w:w w:val="125"/>
          <w:sz w:val="16"/>
        </w:rPr>
        <w:t>The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pretreatment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methods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used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in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the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research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articles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included</w:t>
      </w:r>
      <w:r>
        <w:rPr>
          <w:spacing w:val="-6"/>
          <w:w w:val="125"/>
          <w:sz w:val="16"/>
        </w:rPr>
        <w:t> </w:t>
      </w:r>
      <w:r>
        <w:rPr>
          <w:w w:val="125"/>
          <w:sz w:val="16"/>
        </w:rPr>
        <w:t>in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the</w:t>
      </w:r>
      <w:r>
        <w:rPr>
          <w:spacing w:val="-6"/>
          <w:w w:val="125"/>
          <w:sz w:val="16"/>
        </w:rPr>
        <w:t> </w:t>
      </w:r>
      <w:r>
        <w:rPr>
          <w:w w:val="125"/>
          <w:sz w:val="16"/>
        </w:rPr>
        <w:t>database</w:t>
      </w:r>
      <w:r>
        <w:rPr>
          <w:spacing w:val="-7"/>
          <w:w w:val="125"/>
          <w:sz w:val="16"/>
        </w:rPr>
        <w:t> </w:t>
      </w:r>
      <w:r>
        <w:rPr>
          <w:w w:val="125"/>
          <w:sz w:val="16"/>
        </w:rPr>
        <w:t>were</w:t>
      </w:r>
      <w:r>
        <w:rPr>
          <w:spacing w:val="-7"/>
          <w:w w:val="125"/>
          <w:sz w:val="16"/>
        </w:rPr>
        <w:t> </w:t>
      </w:r>
      <w:r>
        <w:rPr>
          <w:w w:val="125"/>
          <w:sz w:val="16"/>
        </w:rPr>
        <w:t>classified</w:t>
      </w:r>
      <w:r>
        <w:rPr>
          <w:spacing w:val="-6"/>
          <w:w w:val="125"/>
          <w:sz w:val="16"/>
        </w:rPr>
        <w:t> </w:t>
      </w:r>
      <w:r>
        <w:rPr>
          <w:w w:val="125"/>
          <w:sz w:val="16"/>
        </w:rPr>
        <w:t>into</w:t>
      </w:r>
      <w:r>
        <w:rPr>
          <w:spacing w:val="-8"/>
          <w:w w:val="125"/>
          <w:sz w:val="16"/>
        </w:rPr>
        <w:t> </w:t>
      </w:r>
      <w:r>
        <w:rPr>
          <w:w w:val="125"/>
          <w:sz w:val="16"/>
        </w:rPr>
        <w:t>four</w:t>
      </w:r>
      <w:r>
        <w:rPr>
          <w:spacing w:val="-8"/>
          <w:w w:val="125"/>
          <w:sz w:val="16"/>
        </w:rPr>
        <w:t> </w:t>
      </w:r>
      <w:r>
        <w:rPr>
          <w:w w:val="125"/>
          <w:sz w:val="16"/>
        </w:rPr>
        <w:t>categories:</w:t>
      </w:r>
      <w:r>
        <w:rPr>
          <w:spacing w:val="-48"/>
          <w:w w:val="125"/>
          <w:sz w:val="16"/>
        </w:rPr>
        <w:t> </w:t>
      </w:r>
      <w:r>
        <w:rPr>
          <w:spacing w:val="-1"/>
          <w:w w:val="125"/>
          <w:sz w:val="16"/>
        </w:rPr>
        <w:t>physical</w:t>
      </w:r>
      <w:r>
        <w:rPr>
          <w:spacing w:val="-8"/>
          <w:w w:val="125"/>
          <w:sz w:val="16"/>
        </w:rPr>
        <w:t> </w:t>
      </w:r>
      <w:r>
        <w:rPr>
          <w:spacing w:val="-1"/>
          <w:w w:val="125"/>
          <w:sz w:val="16"/>
        </w:rPr>
        <w:t>pretreatment,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chemical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pretreatment,</w:t>
      </w:r>
      <w:r>
        <w:rPr>
          <w:spacing w:val="-8"/>
          <w:w w:val="125"/>
          <w:sz w:val="16"/>
        </w:rPr>
        <w:t> </w:t>
      </w:r>
      <w:r>
        <w:rPr>
          <w:w w:val="125"/>
          <w:sz w:val="16"/>
        </w:rPr>
        <w:t>physicochem-</w:t>
      </w:r>
      <w:r>
        <w:rPr>
          <w:spacing w:val="-48"/>
          <w:w w:val="125"/>
          <w:sz w:val="16"/>
        </w:rPr>
        <w:t> </w:t>
      </w:r>
      <w:r>
        <w:rPr>
          <w:w w:val="120"/>
          <w:sz w:val="16"/>
        </w:rPr>
        <w:t>ical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pretreatment,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biological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pretreatment.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description</w:t>
      </w:r>
      <w:r>
        <w:rPr>
          <w:spacing w:val="-46"/>
          <w:w w:val="120"/>
          <w:sz w:val="16"/>
        </w:rPr>
        <w:t> </w:t>
      </w:r>
      <w:r>
        <w:rPr>
          <w:spacing w:val="-1"/>
          <w:w w:val="120"/>
          <w:sz w:val="16"/>
        </w:rPr>
        <w:t>of</w:t>
      </w:r>
      <w:r>
        <w:rPr>
          <w:spacing w:val="-11"/>
          <w:w w:val="120"/>
          <w:sz w:val="16"/>
        </w:rPr>
        <w:t> </w:t>
      </w:r>
      <w:r>
        <w:rPr>
          <w:spacing w:val="-1"/>
          <w:w w:val="120"/>
          <w:sz w:val="16"/>
        </w:rPr>
        <w:t>each</w:t>
      </w:r>
      <w:r>
        <w:rPr>
          <w:spacing w:val="-13"/>
          <w:w w:val="120"/>
          <w:sz w:val="16"/>
        </w:rPr>
        <w:t> </w:t>
      </w:r>
      <w:r>
        <w:rPr>
          <w:spacing w:val="-1"/>
          <w:w w:val="120"/>
          <w:sz w:val="16"/>
        </w:rPr>
        <w:t>category</w:t>
      </w:r>
      <w:r>
        <w:rPr>
          <w:spacing w:val="-11"/>
          <w:w w:val="120"/>
          <w:sz w:val="16"/>
        </w:rPr>
        <w:t> </w:t>
      </w:r>
      <w:r>
        <w:rPr>
          <w:spacing w:val="-1"/>
          <w:w w:val="120"/>
          <w:sz w:val="16"/>
        </w:rPr>
        <w:t>is</w:t>
      </w:r>
      <w:r>
        <w:rPr>
          <w:spacing w:val="-14"/>
          <w:w w:val="120"/>
          <w:sz w:val="16"/>
        </w:rPr>
        <w:t> </w:t>
      </w:r>
      <w:r>
        <w:rPr>
          <w:spacing w:val="-1"/>
          <w:w w:val="120"/>
          <w:sz w:val="16"/>
        </w:rPr>
        <w:t>included</w:t>
      </w:r>
      <w:r>
        <w:rPr>
          <w:spacing w:val="-13"/>
          <w:w w:val="120"/>
          <w:sz w:val="16"/>
        </w:rPr>
        <w:t> </w:t>
      </w:r>
      <w:r>
        <w:rPr>
          <w:spacing w:val="-1"/>
          <w:w w:val="120"/>
          <w:sz w:val="16"/>
        </w:rPr>
        <w:t>in</w:t>
      </w:r>
      <w:r>
        <w:rPr>
          <w:spacing w:val="-13"/>
          <w:w w:val="120"/>
          <w:sz w:val="16"/>
        </w:rPr>
        <w:t> </w:t>
      </w:r>
      <w:hyperlink w:history="true" w:anchor="_bookmark10">
        <w:r>
          <w:rPr>
            <w:color w:val="007FAC"/>
            <w:spacing w:val="-1"/>
            <w:w w:val="120"/>
            <w:sz w:val="16"/>
          </w:rPr>
          <w:t>Table</w:t>
        </w:r>
        <w:r>
          <w:rPr>
            <w:color w:val="007FAC"/>
            <w:spacing w:val="-14"/>
            <w:w w:val="120"/>
            <w:sz w:val="16"/>
          </w:rPr>
          <w:t> </w:t>
        </w:r>
        <w:r>
          <w:rPr>
            <w:color w:val="007FAC"/>
            <w:w w:val="120"/>
            <w:sz w:val="16"/>
          </w:rPr>
          <w:t>2</w:t>
        </w:r>
      </w:hyperlink>
      <w:r>
        <w:rPr>
          <w:w w:val="120"/>
          <w:sz w:val="16"/>
        </w:rPr>
        <w:t>.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combination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two</w:t>
      </w:r>
      <w:r>
        <w:rPr>
          <w:spacing w:val="-46"/>
          <w:w w:val="120"/>
          <w:sz w:val="16"/>
        </w:rPr>
        <w:t> </w:t>
      </w:r>
      <w:r>
        <w:rPr>
          <w:w w:val="125"/>
          <w:sz w:val="16"/>
        </w:rPr>
        <w:t>or more pretreatment methods in separate steps was consid-</w:t>
      </w:r>
      <w:r>
        <w:rPr>
          <w:spacing w:val="-47"/>
          <w:w w:val="125"/>
          <w:sz w:val="16"/>
        </w:rPr>
        <w:t> </w:t>
      </w:r>
      <w:r>
        <w:rPr>
          <w:w w:val="120"/>
          <w:sz w:val="16"/>
        </w:rPr>
        <w:t>ered as Sequential pretreatments. The combinations identified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in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those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studies</w:t>
      </w:r>
      <w:r>
        <w:rPr>
          <w:spacing w:val="-13"/>
          <w:w w:val="120"/>
          <w:sz w:val="16"/>
        </w:rPr>
        <w:t> </w:t>
      </w:r>
      <w:r>
        <w:rPr>
          <w:w w:val="120"/>
          <w:sz w:val="16"/>
        </w:rPr>
        <w:t>included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in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database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are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defined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as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follows:</w:t>
      </w:r>
      <w:r>
        <w:rPr>
          <w:spacing w:val="-45"/>
          <w:w w:val="120"/>
          <w:sz w:val="16"/>
        </w:rPr>
        <w:t> </w:t>
      </w:r>
      <w:r>
        <w:rPr>
          <w:w w:val="128"/>
          <w:sz w:val="16"/>
        </w:rPr>
        <w:t>p</w:t>
      </w:r>
      <w:r>
        <w:rPr>
          <w:spacing w:val="-4"/>
          <w:w w:val="128"/>
          <w:sz w:val="16"/>
        </w:rPr>
        <w:t>h</w:t>
      </w:r>
      <w:r>
        <w:rPr>
          <w:spacing w:val="-3"/>
          <w:w w:val="113"/>
          <w:sz w:val="16"/>
        </w:rPr>
        <w:t>y</w:t>
      </w:r>
      <w:r>
        <w:rPr>
          <w:w w:val="128"/>
          <w:sz w:val="16"/>
        </w:rPr>
        <w:t>s</w:t>
      </w:r>
      <w:r>
        <w:rPr>
          <w:spacing w:val="-4"/>
          <w:w w:val="111"/>
          <w:sz w:val="16"/>
        </w:rPr>
        <w:t>i</w:t>
      </w:r>
      <w:r>
        <w:rPr>
          <w:w w:val="116"/>
          <w:sz w:val="16"/>
        </w:rPr>
        <w:t>c</w:t>
      </w:r>
      <w:r>
        <w:rPr>
          <w:spacing w:val="-4"/>
          <w:w w:val="128"/>
          <w:sz w:val="16"/>
        </w:rPr>
        <w:t>a</w:t>
      </w:r>
      <w:r>
        <w:rPr>
          <w:spacing w:val="-1"/>
          <w:w w:val="111"/>
          <w:sz w:val="16"/>
        </w:rPr>
        <w:t>l</w:t>
      </w:r>
      <w:r>
        <w:rPr>
          <w:rFonts w:ascii="Arial MT"/>
          <w:spacing w:val="-2"/>
          <w:w w:val="429"/>
          <w:sz w:val="16"/>
        </w:rPr>
        <w:t>/</w:t>
      </w:r>
      <w:r>
        <w:rPr>
          <w:w w:val="125"/>
          <w:sz w:val="16"/>
        </w:rPr>
        <w:t>c</w:t>
      </w:r>
      <w:r>
        <w:rPr>
          <w:spacing w:val="-4"/>
          <w:w w:val="125"/>
          <w:sz w:val="16"/>
        </w:rPr>
        <w:t>h</w:t>
      </w:r>
      <w:r>
        <w:rPr>
          <w:w w:val="126"/>
          <w:sz w:val="16"/>
        </w:rPr>
        <w:t>e</w:t>
      </w:r>
      <w:r>
        <w:rPr>
          <w:spacing w:val="-5"/>
          <w:w w:val="126"/>
          <w:sz w:val="16"/>
        </w:rPr>
        <w:t>m</w:t>
      </w:r>
      <w:r>
        <w:rPr>
          <w:w w:val="114"/>
          <w:sz w:val="16"/>
        </w:rPr>
        <w:t>i</w:t>
      </w:r>
      <w:r>
        <w:rPr>
          <w:spacing w:val="-4"/>
          <w:w w:val="114"/>
          <w:sz w:val="16"/>
        </w:rPr>
        <w:t>c</w:t>
      </w:r>
      <w:r>
        <w:rPr>
          <w:w w:val="122"/>
          <w:sz w:val="16"/>
        </w:rPr>
        <w:t>a</w:t>
      </w:r>
      <w:r>
        <w:rPr>
          <w:spacing w:val="-4"/>
          <w:w w:val="122"/>
          <w:sz w:val="16"/>
        </w:rPr>
        <w:t>l</w:t>
      </w:r>
      <w:r>
        <w:rPr>
          <w:w w:val="111"/>
          <w:sz w:val="16"/>
        </w:rPr>
        <w:t>,</w:t>
      </w:r>
      <w:r>
        <w:rPr>
          <w:sz w:val="16"/>
        </w:rPr>
        <w:t>       </w:t>
      </w:r>
      <w:r>
        <w:rPr>
          <w:spacing w:val="-6"/>
          <w:sz w:val="16"/>
        </w:rPr>
        <w:t> </w:t>
      </w:r>
      <w:r>
        <w:rPr>
          <w:w w:val="124"/>
          <w:sz w:val="16"/>
        </w:rPr>
        <w:t>p</w:t>
      </w:r>
      <w:r>
        <w:rPr>
          <w:spacing w:val="-4"/>
          <w:w w:val="132"/>
          <w:sz w:val="16"/>
        </w:rPr>
        <w:t>h</w:t>
      </w:r>
      <w:r>
        <w:rPr>
          <w:w w:val="113"/>
          <w:sz w:val="16"/>
        </w:rPr>
        <w:t>y</w:t>
      </w:r>
      <w:r>
        <w:rPr>
          <w:spacing w:val="-5"/>
          <w:w w:val="128"/>
          <w:sz w:val="16"/>
        </w:rPr>
        <w:t>s</w:t>
      </w:r>
      <w:r>
        <w:rPr>
          <w:w w:val="111"/>
          <w:sz w:val="16"/>
        </w:rPr>
        <w:t>i</w:t>
      </w:r>
      <w:r>
        <w:rPr>
          <w:spacing w:val="-4"/>
          <w:w w:val="116"/>
          <w:sz w:val="16"/>
        </w:rPr>
        <w:t>c</w:t>
      </w:r>
      <w:r>
        <w:rPr>
          <w:w w:val="128"/>
          <w:sz w:val="16"/>
        </w:rPr>
        <w:t>a</w:t>
      </w:r>
      <w:r>
        <w:rPr>
          <w:spacing w:val="-4"/>
          <w:w w:val="111"/>
          <w:sz w:val="16"/>
        </w:rPr>
        <w:t>l</w:t>
      </w:r>
      <w:r>
        <w:rPr>
          <w:rFonts w:ascii="Arial MT"/>
          <w:spacing w:val="-1"/>
          <w:w w:val="429"/>
          <w:sz w:val="16"/>
        </w:rPr>
        <w:t>/</w:t>
      </w:r>
      <w:r>
        <w:rPr>
          <w:w w:val="128"/>
          <w:sz w:val="16"/>
        </w:rPr>
        <w:t>p</w:t>
      </w:r>
      <w:r>
        <w:rPr>
          <w:spacing w:val="-4"/>
          <w:w w:val="128"/>
          <w:sz w:val="16"/>
        </w:rPr>
        <w:t>h</w:t>
      </w:r>
      <w:r>
        <w:rPr>
          <w:w w:val="120"/>
          <w:sz w:val="16"/>
        </w:rPr>
        <w:t>y</w:t>
      </w:r>
      <w:r>
        <w:rPr>
          <w:spacing w:val="-5"/>
          <w:w w:val="120"/>
          <w:sz w:val="16"/>
        </w:rPr>
        <w:t>s</w:t>
      </w:r>
      <w:r>
        <w:rPr>
          <w:w w:val="114"/>
          <w:sz w:val="16"/>
        </w:rPr>
        <w:t>i</w:t>
      </w:r>
      <w:r>
        <w:rPr>
          <w:spacing w:val="-4"/>
          <w:w w:val="114"/>
          <w:sz w:val="16"/>
        </w:rPr>
        <w:t>c</w:t>
      </w:r>
      <w:r>
        <w:rPr>
          <w:spacing w:val="-3"/>
          <w:w w:val="118"/>
          <w:sz w:val="16"/>
        </w:rPr>
        <w:t>o</w:t>
      </w:r>
      <w:r>
        <w:rPr>
          <w:w w:val="116"/>
          <w:sz w:val="16"/>
        </w:rPr>
        <w:t>c</w:t>
      </w:r>
      <w:r>
        <w:rPr>
          <w:spacing w:val="-4"/>
          <w:w w:val="132"/>
          <w:sz w:val="16"/>
        </w:rPr>
        <w:t>h</w:t>
      </w:r>
      <w:r>
        <w:rPr>
          <w:w w:val="123"/>
          <w:sz w:val="16"/>
        </w:rPr>
        <w:t>e</w:t>
      </w:r>
      <w:r>
        <w:rPr>
          <w:spacing w:val="-5"/>
          <w:w w:val="128"/>
          <w:sz w:val="16"/>
        </w:rPr>
        <w:t>m</w:t>
      </w:r>
      <w:r>
        <w:rPr>
          <w:w w:val="111"/>
          <w:sz w:val="16"/>
        </w:rPr>
        <w:t>i</w:t>
      </w:r>
      <w:r>
        <w:rPr>
          <w:spacing w:val="-4"/>
          <w:w w:val="116"/>
          <w:sz w:val="16"/>
        </w:rPr>
        <w:t>c</w:t>
      </w:r>
      <w:r>
        <w:rPr>
          <w:w w:val="128"/>
          <w:sz w:val="16"/>
        </w:rPr>
        <w:t>a</w:t>
      </w:r>
      <w:r>
        <w:rPr>
          <w:spacing w:val="-4"/>
          <w:w w:val="111"/>
          <w:sz w:val="16"/>
        </w:rPr>
        <w:t>l</w:t>
      </w:r>
      <w:r>
        <w:rPr>
          <w:w w:val="111"/>
          <w:sz w:val="16"/>
        </w:rPr>
        <w:t>,</w:t>
      </w:r>
      <w:r>
        <w:rPr>
          <w:sz w:val="16"/>
        </w:rPr>
        <w:t>       </w:t>
      </w:r>
      <w:r>
        <w:rPr>
          <w:spacing w:val="-6"/>
          <w:sz w:val="16"/>
        </w:rPr>
        <w:t> </w:t>
      </w:r>
      <w:r>
        <w:rPr>
          <w:w w:val="128"/>
          <w:sz w:val="16"/>
        </w:rPr>
        <w:t>p</w:t>
      </w:r>
      <w:r>
        <w:rPr>
          <w:spacing w:val="-4"/>
          <w:w w:val="128"/>
          <w:sz w:val="16"/>
        </w:rPr>
        <w:t>h</w:t>
      </w:r>
      <w:r>
        <w:rPr>
          <w:w w:val="120"/>
          <w:sz w:val="16"/>
        </w:rPr>
        <w:t>y</w:t>
      </w:r>
      <w:r>
        <w:rPr>
          <w:spacing w:val="-5"/>
          <w:w w:val="120"/>
          <w:sz w:val="16"/>
        </w:rPr>
        <w:t>s</w:t>
      </w:r>
      <w:r>
        <w:rPr>
          <w:w w:val="121"/>
          <w:sz w:val="16"/>
        </w:rPr>
        <w:t>- </w:t>
      </w:r>
      <w:r>
        <w:rPr>
          <w:w w:val="114"/>
          <w:sz w:val="16"/>
        </w:rPr>
        <w:t>i</w:t>
      </w:r>
      <w:r>
        <w:rPr>
          <w:spacing w:val="-5"/>
          <w:w w:val="114"/>
          <w:sz w:val="16"/>
        </w:rPr>
        <w:t>c</w:t>
      </w:r>
      <w:r>
        <w:rPr>
          <w:w w:val="122"/>
          <w:sz w:val="16"/>
        </w:rPr>
        <w:t>a</w:t>
      </w:r>
      <w:r>
        <w:rPr>
          <w:spacing w:val="-4"/>
          <w:w w:val="122"/>
          <w:sz w:val="16"/>
        </w:rPr>
        <w:t>l</w:t>
      </w:r>
      <w:r>
        <w:rPr>
          <w:rFonts w:ascii="Arial MT"/>
          <w:spacing w:val="-1"/>
          <w:w w:val="429"/>
          <w:sz w:val="16"/>
        </w:rPr>
        <w:t>/</w:t>
      </w:r>
      <w:r>
        <w:rPr>
          <w:w w:val="115"/>
          <w:sz w:val="16"/>
        </w:rPr>
        <w:t>b</w:t>
      </w:r>
      <w:r>
        <w:rPr>
          <w:spacing w:val="-4"/>
          <w:w w:val="115"/>
          <w:sz w:val="16"/>
        </w:rPr>
        <w:t>i</w:t>
      </w:r>
      <w:r>
        <w:rPr>
          <w:w w:val="115"/>
          <w:sz w:val="16"/>
        </w:rPr>
        <w:t>o</w:t>
      </w:r>
      <w:r>
        <w:rPr>
          <w:spacing w:val="-4"/>
          <w:w w:val="115"/>
          <w:sz w:val="16"/>
        </w:rPr>
        <w:t>l</w:t>
      </w:r>
      <w:r>
        <w:rPr>
          <w:w w:val="114"/>
          <w:sz w:val="16"/>
        </w:rPr>
        <w:t>o</w:t>
      </w:r>
      <w:r>
        <w:rPr>
          <w:spacing w:val="-4"/>
          <w:w w:val="114"/>
          <w:sz w:val="16"/>
        </w:rPr>
        <w:t>g</w:t>
      </w:r>
      <w:r>
        <w:rPr>
          <w:w w:val="114"/>
          <w:sz w:val="16"/>
        </w:rPr>
        <w:t>i</w:t>
      </w:r>
      <w:r>
        <w:rPr>
          <w:spacing w:val="-5"/>
          <w:w w:val="114"/>
          <w:sz w:val="16"/>
        </w:rPr>
        <w:t>c</w:t>
      </w:r>
      <w:r>
        <w:rPr>
          <w:w w:val="122"/>
          <w:sz w:val="16"/>
        </w:rPr>
        <w:t>a</w:t>
      </w:r>
      <w:r>
        <w:rPr>
          <w:spacing w:val="-4"/>
          <w:w w:val="122"/>
          <w:sz w:val="16"/>
        </w:rPr>
        <w:t>l</w:t>
      </w:r>
      <w:r>
        <w:rPr>
          <w:w w:val="111"/>
          <w:sz w:val="16"/>
        </w:rPr>
        <w:t>,</w:t>
      </w:r>
      <w:r>
        <w:rPr>
          <w:sz w:val="16"/>
        </w:rPr>
        <w:t> </w:t>
      </w:r>
      <w:r>
        <w:rPr>
          <w:spacing w:val="16"/>
          <w:sz w:val="16"/>
        </w:rPr>
        <w:t> </w:t>
      </w:r>
      <w:r>
        <w:rPr>
          <w:w w:val="128"/>
          <w:sz w:val="16"/>
        </w:rPr>
        <w:t>a</w:t>
      </w:r>
      <w:r>
        <w:rPr>
          <w:spacing w:val="-5"/>
          <w:w w:val="132"/>
          <w:sz w:val="16"/>
        </w:rPr>
        <w:t>n</w:t>
      </w:r>
      <w:r>
        <w:rPr>
          <w:w w:val="124"/>
          <w:sz w:val="16"/>
        </w:rPr>
        <w:t>d</w:t>
      </w:r>
      <w:r>
        <w:rPr>
          <w:sz w:val="16"/>
        </w:rPr>
        <w:t> </w:t>
      </w:r>
      <w:r>
        <w:rPr>
          <w:spacing w:val="16"/>
          <w:sz w:val="16"/>
        </w:rPr>
        <w:t> </w:t>
      </w:r>
      <w:r>
        <w:rPr>
          <w:w w:val="128"/>
          <w:sz w:val="16"/>
        </w:rPr>
        <w:t>p</w:t>
      </w:r>
      <w:r>
        <w:rPr>
          <w:spacing w:val="-4"/>
          <w:w w:val="128"/>
          <w:sz w:val="16"/>
        </w:rPr>
        <w:t>h</w:t>
      </w:r>
      <w:r>
        <w:rPr>
          <w:w w:val="120"/>
          <w:sz w:val="16"/>
        </w:rPr>
        <w:t>y</w:t>
      </w:r>
      <w:r>
        <w:rPr>
          <w:spacing w:val="-5"/>
          <w:w w:val="120"/>
          <w:sz w:val="16"/>
        </w:rPr>
        <w:t>s</w:t>
      </w:r>
      <w:r>
        <w:rPr>
          <w:w w:val="114"/>
          <w:sz w:val="16"/>
        </w:rPr>
        <w:t>i</w:t>
      </w:r>
      <w:r>
        <w:rPr>
          <w:spacing w:val="-4"/>
          <w:w w:val="114"/>
          <w:sz w:val="16"/>
        </w:rPr>
        <w:t>c</w:t>
      </w:r>
      <w:r>
        <w:rPr>
          <w:w w:val="122"/>
          <w:sz w:val="16"/>
        </w:rPr>
        <w:t>a</w:t>
      </w:r>
      <w:r>
        <w:rPr>
          <w:spacing w:val="-4"/>
          <w:w w:val="122"/>
          <w:sz w:val="16"/>
        </w:rPr>
        <w:t>l</w:t>
      </w:r>
      <w:r>
        <w:rPr>
          <w:rFonts w:ascii="Arial MT"/>
          <w:spacing w:val="-1"/>
          <w:w w:val="429"/>
          <w:sz w:val="16"/>
        </w:rPr>
        <w:t>/</w:t>
      </w:r>
      <w:r>
        <w:rPr>
          <w:spacing w:val="-3"/>
          <w:w w:val="125"/>
          <w:sz w:val="16"/>
        </w:rPr>
        <w:t>c</w:t>
      </w:r>
      <w:r>
        <w:rPr>
          <w:w w:val="125"/>
          <w:sz w:val="16"/>
        </w:rPr>
        <w:t>h</w:t>
      </w:r>
      <w:r>
        <w:rPr>
          <w:spacing w:val="-4"/>
          <w:w w:val="123"/>
          <w:sz w:val="16"/>
        </w:rPr>
        <w:t>e</w:t>
      </w:r>
      <w:r>
        <w:rPr>
          <w:w w:val="128"/>
          <w:sz w:val="16"/>
        </w:rPr>
        <w:t>m</w:t>
      </w:r>
      <w:r>
        <w:rPr>
          <w:spacing w:val="-4"/>
          <w:w w:val="111"/>
          <w:sz w:val="16"/>
        </w:rPr>
        <w:t>i</w:t>
      </w:r>
      <w:r>
        <w:rPr>
          <w:spacing w:val="-3"/>
          <w:w w:val="116"/>
          <w:sz w:val="16"/>
        </w:rPr>
        <w:t>c</w:t>
      </w:r>
      <w:r>
        <w:rPr>
          <w:w w:val="128"/>
          <w:sz w:val="16"/>
        </w:rPr>
        <w:t>a</w:t>
      </w:r>
      <w:r>
        <w:rPr>
          <w:spacing w:val="-4"/>
          <w:w w:val="111"/>
          <w:sz w:val="16"/>
        </w:rPr>
        <w:t>l</w:t>
      </w:r>
      <w:r>
        <w:rPr>
          <w:rFonts w:ascii="Arial MT"/>
          <w:spacing w:val="-1"/>
          <w:w w:val="429"/>
          <w:sz w:val="16"/>
        </w:rPr>
        <w:t>/</w:t>
      </w:r>
      <w:r>
        <w:rPr>
          <w:w w:val="115"/>
          <w:sz w:val="16"/>
        </w:rPr>
        <w:t>b</w:t>
      </w:r>
      <w:r>
        <w:rPr>
          <w:spacing w:val="-4"/>
          <w:w w:val="115"/>
          <w:sz w:val="16"/>
        </w:rPr>
        <w:t>i</w:t>
      </w:r>
      <w:r>
        <w:rPr>
          <w:w w:val="115"/>
          <w:sz w:val="16"/>
        </w:rPr>
        <w:t>o</w:t>
      </w:r>
      <w:r>
        <w:rPr>
          <w:spacing w:val="-4"/>
          <w:w w:val="115"/>
          <w:sz w:val="16"/>
        </w:rPr>
        <w:t>l</w:t>
      </w:r>
      <w:r>
        <w:rPr>
          <w:w w:val="114"/>
          <w:sz w:val="16"/>
        </w:rPr>
        <w:t>o</w:t>
      </w:r>
      <w:r>
        <w:rPr>
          <w:spacing w:val="-5"/>
          <w:w w:val="114"/>
          <w:sz w:val="16"/>
        </w:rPr>
        <w:t>g</w:t>
      </w:r>
      <w:r>
        <w:rPr>
          <w:w w:val="114"/>
          <w:sz w:val="16"/>
        </w:rPr>
        <w:t>i</w:t>
      </w:r>
      <w:r>
        <w:rPr>
          <w:spacing w:val="-4"/>
          <w:w w:val="114"/>
          <w:sz w:val="16"/>
        </w:rPr>
        <w:t>c</w:t>
      </w:r>
      <w:r>
        <w:rPr>
          <w:w w:val="122"/>
          <w:sz w:val="16"/>
        </w:rPr>
        <w:t>a</w:t>
      </w:r>
      <w:r>
        <w:rPr>
          <w:spacing w:val="-4"/>
          <w:w w:val="122"/>
          <w:sz w:val="16"/>
        </w:rPr>
        <w:t>l</w:t>
      </w:r>
      <w:r>
        <w:rPr>
          <w:w w:val="111"/>
          <w:sz w:val="16"/>
        </w:rPr>
        <w:t>.</w:t>
      </w:r>
      <w:r>
        <w:rPr>
          <w:sz w:val="16"/>
        </w:rPr>
        <w:t> </w:t>
      </w:r>
      <w:r>
        <w:rPr>
          <w:spacing w:val="16"/>
          <w:sz w:val="16"/>
        </w:rPr>
        <w:t> </w:t>
      </w:r>
      <w:r>
        <w:rPr>
          <w:spacing w:val="-3"/>
          <w:w w:val="93"/>
          <w:sz w:val="16"/>
        </w:rPr>
        <w:t>E</w:t>
      </w:r>
      <w:r>
        <w:rPr>
          <w:w w:val="122"/>
          <w:sz w:val="16"/>
        </w:rPr>
        <w:t>x</w:t>
      </w:r>
      <w:r>
        <w:rPr>
          <w:spacing w:val="-4"/>
          <w:w w:val="122"/>
          <w:sz w:val="16"/>
        </w:rPr>
        <w:t>a</w:t>
      </w:r>
      <w:r>
        <w:rPr>
          <w:spacing w:val="-3"/>
          <w:w w:val="128"/>
          <w:sz w:val="16"/>
        </w:rPr>
        <w:t>m</w:t>
      </w:r>
      <w:r>
        <w:rPr>
          <w:w w:val="121"/>
          <w:sz w:val="16"/>
        </w:rPr>
        <w:t>- </w:t>
      </w:r>
      <w:r>
        <w:rPr>
          <w:w w:val="120"/>
          <w:sz w:val="16"/>
        </w:rPr>
        <w:t>ples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each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are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shown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in</w:t>
      </w:r>
      <w:r>
        <w:rPr>
          <w:spacing w:val="-12"/>
          <w:w w:val="120"/>
          <w:sz w:val="16"/>
        </w:rPr>
        <w:t> </w:t>
      </w:r>
      <w:hyperlink w:history="true" w:anchor="_bookmark10">
        <w:r>
          <w:rPr>
            <w:color w:val="007FAC"/>
            <w:w w:val="120"/>
            <w:sz w:val="16"/>
          </w:rPr>
          <w:t>Table</w:t>
        </w:r>
        <w:r>
          <w:rPr>
            <w:color w:val="007FAC"/>
            <w:spacing w:val="-11"/>
            <w:w w:val="120"/>
            <w:sz w:val="16"/>
          </w:rPr>
          <w:t> </w:t>
        </w:r>
        <w:r>
          <w:rPr>
            <w:color w:val="007FAC"/>
            <w:w w:val="120"/>
            <w:sz w:val="16"/>
          </w:rPr>
          <w:t>2</w:t>
        </w:r>
      </w:hyperlink>
      <w:r>
        <w:rPr>
          <w:w w:val="120"/>
          <w:sz w:val="16"/>
        </w:rPr>
        <w:t>.</w:t>
      </w:r>
    </w:p>
    <w:p>
      <w:pPr>
        <w:pStyle w:val="BodyText"/>
        <w:rPr>
          <w:sz w:val="19"/>
        </w:rPr>
      </w:pPr>
    </w:p>
    <w:p>
      <w:pPr>
        <w:pStyle w:val="Heading3"/>
        <w:jc w:val="left"/>
      </w:pPr>
      <w:r>
        <w:rPr>
          <w:w w:val="115"/>
        </w:rPr>
        <w:t>Starter</w:t>
      </w:r>
      <w:r>
        <w:rPr>
          <w:spacing w:val="3"/>
          <w:w w:val="115"/>
        </w:rPr>
        <w:t> </w:t>
      </w:r>
      <w:r>
        <w:rPr>
          <w:w w:val="115"/>
        </w:rPr>
        <w:t>cultures</w:t>
      </w:r>
    </w:p>
    <w:p>
      <w:pPr>
        <w:pStyle w:val="BodyText"/>
        <w:spacing w:before="8"/>
        <w:rPr>
          <w:i/>
          <w:sz w:val="23"/>
        </w:rPr>
      </w:pPr>
    </w:p>
    <w:p>
      <w:pPr>
        <w:spacing w:line="292" w:lineRule="auto" w:before="0"/>
        <w:ind w:left="197" w:right="121" w:firstLine="0"/>
        <w:jc w:val="both"/>
        <w:rPr>
          <w:sz w:val="16"/>
        </w:rPr>
      </w:pPr>
      <w:r>
        <w:rPr>
          <w:spacing w:val="-1"/>
          <w:w w:val="125"/>
          <w:sz w:val="16"/>
        </w:rPr>
        <w:t>Starter</w:t>
      </w:r>
      <w:r>
        <w:rPr>
          <w:spacing w:val="-15"/>
          <w:w w:val="125"/>
          <w:sz w:val="16"/>
        </w:rPr>
        <w:t> </w:t>
      </w:r>
      <w:r>
        <w:rPr>
          <w:spacing w:val="-1"/>
          <w:w w:val="125"/>
          <w:sz w:val="16"/>
        </w:rPr>
        <w:t>cultures</w:t>
      </w:r>
      <w:r>
        <w:rPr>
          <w:spacing w:val="-15"/>
          <w:w w:val="125"/>
          <w:sz w:val="16"/>
        </w:rPr>
        <w:t> </w:t>
      </w:r>
      <w:r>
        <w:rPr>
          <w:spacing w:val="-1"/>
          <w:w w:val="125"/>
          <w:sz w:val="16"/>
        </w:rPr>
        <w:t>consist</w:t>
      </w:r>
      <w:r>
        <w:rPr>
          <w:spacing w:val="-15"/>
          <w:w w:val="125"/>
          <w:sz w:val="16"/>
        </w:rPr>
        <w:t> </w:t>
      </w:r>
      <w:r>
        <w:rPr>
          <w:spacing w:val="-1"/>
          <w:w w:val="125"/>
          <w:sz w:val="16"/>
        </w:rPr>
        <w:t>of</w:t>
      </w:r>
      <w:r>
        <w:rPr>
          <w:spacing w:val="-13"/>
          <w:w w:val="125"/>
          <w:sz w:val="16"/>
        </w:rPr>
        <w:t> </w:t>
      </w:r>
      <w:r>
        <w:rPr>
          <w:spacing w:val="-1"/>
          <w:w w:val="125"/>
          <w:sz w:val="16"/>
        </w:rPr>
        <w:t>microorganisms</w:t>
      </w:r>
      <w:r>
        <w:rPr>
          <w:spacing w:val="-14"/>
          <w:w w:val="125"/>
          <w:sz w:val="16"/>
        </w:rPr>
        <w:t> </w:t>
      </w:r>
      <w:r>
        <w:rPr>
          <w:w w:val="125"/>
          <w:sz w:val="16"/>
        </w:rPr>
        <w:t>that</w:t>
      </w:r>
      <w:r>
        <w:rPr>
          <w:spacing w:val="-15"/>
          <w:w w:val="125"/>
          <w:sz w:val="16"/>
        </w:rPr>
        <w:t> </w:t>
      </w:r>
      <w:r>
        <w:rPr>
          <w:w w:val="125"/>
          <w:sz w:val="16"/>
        </w:rPr>
        <w:t>are</w:t>
      </w:r>
      <w:r>
        <w:rPr>
          <w:spacing w:val="-14"/>
          <w:w w:val="125"/>
          <w:sz w:val="16"/>
        </w:rPr>
        <w:t> </w:t>
      </w:r>
      <w:r>
        <w:rPr>
          <w:w w:val="125"/>
          <w:sz w:val="16"/>
        </w:rPr>
        <w:t>inoculated</w:t>
      </w:r>
      <w:r>
        <w:rPr>
          <w:spacing w:val="-47"/>
          <w:w w:val="125"/>
          <w:sz w:val="16"/>
        </w:rPr>
        <w:t> </w:t>
      </w:r>
      <w:r>
        <w:rPr>
          <w:w w:val="120"/>
          <w:sz w:val="16"/>
        </w:rPr>
        <w:t>directly into bioreactors </w:t>
      </w:r>
      <w:r>
        <w:rPr>
          <w:rFonts w:ascii="Verdana"/>
          <w:w w:val="120"/>
          <w:sz w:val="16"/>
        </w:rPr>
        <w:t>e</w:t>
      </w:r>
      <w:r>
        <w:rPr>
          <w:w w:val="120"/>
          <w:sz w:val="16"/>
        </w:rPr>
        <w:t>of any working volume</w:t>
      </w:r>
      <w:r>
        <w:rPr>
          <w:rFonts w:ascii="Verdana"/>
          <w:w w:val="120"/>
          <w:sz w:val="16"/>
        </w:rPr>
        <w:t>e </w:t>
      </w:r>
      <w:r>
        <w:rPr>
          <w:w w:val="120"/>
          <w:sz w:val="16"/>
        </w:rPr>
        <w:t>containing</w:t>
      </w:r>
      <w:r>
        <w:rPr>
          <w:spacing w:val="-45"/>
          <w:w w:val="120"/>
          <w:sz w:val="16"/>
        </w:rPr>
        <w:t> </w:t>
      </w:r>
      <w:r>
        <w:rPr>
          <w:w w:val="125"/>
          <w:sz w:val="16"/>
        </w:rPr>
        <w:t>feedstock which will be converted into H</w:t>
      </w:r>
      <w:r>
        <w:rPr>
          <w:w w:val="125"/>
          <w:sz w:val="16"/>
          <w:vertAlign w:val="subscript"/>
        </w:rPr>
        <w:t>2</w:t>
      </w:r>
      <w:r>
        <w:rPr>
          <w:w w:val="125"/>
          <w:sz w:val="16"/>
          <w:vertAlign w:val="baseline"/>
        </w:rPr>
        <w:t> and added-value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products.</w:t>
      </w:r>
      <w:r>
        <w:rPr>
          <w:spacing w:val="18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In</w:t>
      </w:r>
      <w:r>
        <w:rPr>
          <w:spacing w:val="2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this</w:t>
      </w:r>
      <w:r>
        <w:rPr>
          <w:spacing w:val="19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work,</w:t>
      </w:r>
      <w:r>
        <w:rPr>
          <w:spacing w:val="20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starter</w:t>
      </w:r>
      <w:r>
        <w:rPr>
          <w:spacing w:val="20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cultures</w:t>
      </w:r>
      <w:r>
        <w:rPr>
          <w:spacing w:val="20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were</w:t>
      </w:r>
      <w:r>
        <w:rPr>
          <w:spacing w:val="19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considered</w:t>
      </w:r>
      <w:r>
        <w:rPr>
          <w:spacing w:val="2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as</w:t>
      </w:r>
    </w:p>
    <w:p>
      <w:pPr>
        <w:spacing w:after="0" w:line="292" w:lineRule="auto"/>
        <w:jc w:val="both"/>
        <w:rPr>
          <w:sz w:val="16"/>
        </w:rPr>
        <w:sectPr>
          <w:type w:val="continuous"/>
          <w:pgSz w:w="11910" w:h="15880"/>
          <w:pgMar w:top="520" w:bottom="560" w:left="840" w:right="820"/>
          <w:cols w:num="2" w:equalWidth="0">
            <w:col w:w="5022" w:space="119"/>
            <w:col w:w="5109"/>
          </w:cols>
        </w:sectPr>
      </w:pPr>
    </w:p>
    <w:p>
      <w:pPr>
        <w:tabs>
          <w:tab w:pos="4980" w:val="left" w:leader="none"/>
          <w:tab w:pos="5338" w:val="left" w:leader="none"/>
        </w:tabs>
        <w:spacing w:before="6"/>
        <w:ind w:left="197" w:right="0" w:firstLine="0"/>
        <w:jc w:val="left"/>
        <w:rPr>
          <w:sz w:val="16"/>
        </w:rPr>
      </w:pPr>
      <w:r>
        <w:rPr>
          <w:w w:val="99"/>
          <w:sz w:val="16"/>
          <w:u w:val="thick"/>
        </w:rPr>
        <w:t> </w:t>
      </w:r>
      <w:r>
        <w:rPr>
          <w:sz w:val="16"/>
          <w:u w:val="thick"/>
        </w:rPr>
        <w:tab/>
      </w:r>
      <w:r>
        <w:rPr>
          <w:sz w:val="16"/>
        </w:rPr>
        <w:tab/>
      </w:r>
      <w:r>
        <w:rPr>
          <w:w w:val="115"/>
          <w:sz w:val="16"/>
        </w:rPr>
        <w:t>follows:</w:t>
      </w:r>
    </w:p>
    <w:p>
      <w:pPr>
        <w:pStyle w:val="Heading1"/>
        <w:spacing w:before="44"/>
      </w:pPr>
      <w:r>
        <w:rPr>
          <w:w w:val="120"/>
        </w:rPr>
        <w:t>Methodology</w:t>
      </w:r>
    </w:p>
    <w:p>
      <w:pPr>
        <w:spacing w:after="0"/>
        <w:sectPr>
          <w:type w:val="continuous"/>
          <w:pgSz w:w="11910" w:h="15880"/>
          <w:pgMar w:top="520" w:bottom="560" w:left="840" w:right="820"/>
        </w:sectPr>
      </w:pPr>
    </w:p>
    <w:p>
      <w:pPr>
        <w:pStyle w:val="BodyText"/>
        <w:spacing w:before="5"/>
        <w:rPr>
          <w:sz w:val="22"/>
        </w:rPr>
      </w:pPr>
    </w:p>
    <w:p>
      <w:pPr>
        <w:pStyle w:val="Heading3"/>
        <w:jc w:val="left"/>
      </w:pPr>
      <w:bookmarkStart w:name="_bookmark4" w:id="12"/>
      <w:bookmarkEnd w:id="12"/>
      <w:r>
        <w:rPr>
          <w:i w:val="0"/>
        </w:rPr>
      </w:r>
      <w:r>
        <w:rPr>
          <w:w w:val="110"/>
        </w:rPr>
        <w:t>Database</w:t>
      </w:r>
    </w:p>
    <w:p>
      <w:pPr>
        <w:pStyle w:val="BodyText"/>
        <w:spacing w:before="8"/>
        <w:rPr>
          <w:i/>
          <w:sz w:val="23"/>
        </w:rPr>
      </w:pPr>
    </w:p>
    <w:p>
      <w:pPr>
        <w:spacing w:line="297" w:lineRule="auto" w:before="1"/>
        <w:ind w:left="197" w:right="34" w:firstLine="0"/>
        <w:jc w:val="left"/>
        <w:rPr>
          <w:sz w:val="16"/>
        </w:rPr>
      </w:pPr>
      <w:r>
        <w:rPr>
          <w:w w:val="125"/>
          <w:sz w:val="16"/>
        </w:rPr>
        <w:t>The</w:t>
      </w:r>
      <w:r>
        <w:rPr>
          <w:spacing w:val="4"/>
          <w:w w:val="125"/>
          <w:sz w:val="16"/>
        </w:rPr>
        <w:t> </w:t>
      </w:r>
      <w:r>
        <w:rPr>
          <w:w w:val="125"/>
          <w:sz w:val="16"/>
        </w:rPr>
        <w:t>database</w:t>
      </w:r>
      <w:r>
        <w:rPr>
          <w:spacing w:val="4"/>
          <w:w w:val="125"/>
          <w:sz w:val="16"/>
        </w:rPr>
        <w:t> </w:t>
      </w:r>
      <w:r>
        <w:rPr>
          <w:w w:val="125"/>
          <w:sz w:val="16"/>
        </w:rPr>
        <w:t>used</w:t>
      </w:r>
      <w:r>
        <w:rPr>
          <w:spacing w:val="2"/>
          <w:w w:val="125"/>
          <w:sz w:val="16"/>
        </w:rPr>
        <w:t> </w:t>
      </w:r>
      <w:r>
        <w:rPr>
          <w:w w:val="125"/>
          <w:sz w:val="16"/>
        </w:rPr>
        <w:t>in</w:t>
      </w:r>
      <w:r>
        <w:rPr>
          <w:spacing w:val="3"/>
          <w:w w:val="125"/>
          <w:sz w:val="16"/>
        </w:rPr>
        <w:t> </w:t>
      </w:r>
      <w:r>
        <w:rPr>
          <w:w w:val="125"/>
          <w:sz w:val="16"/>
        </w:rPr>
        <w:t>this</w:t>
      </w:r>
      <w:r>
        <w:rPr>
          <w:spacing w:val="4"/>
          <w:w w:val="125"/>
          <w:sz w:val="16"/>
        </w:rPr>
        <w:t> </w:t>
      </w:r>
      <w:r>
        <w:rPr>
          <w:w w:val="125"/>
          <w:sz w:val="16"/>
        </w:rPr>
        <w:t>study</w:t>
      </w:r>
      <w:r>
        <w:rPr>
          <w:spacing w:val="2"/>
          <w:w w:val="125"/>
          <w:sz w:val="16"/>
        </w:rPr>
        <w:t> </w:t>
      </w:r>
      <w:r>
        <w:rPr>
          <w:w w:val="125"/>
          <w:sz w:val="16"/>
        </w:rPr>
        <w:t>was</w:t>
      </w:r>
      <w:r>
        <w:rPr>
          <w:spacing w:val="4"/>
          <w:w w:val="125"/>
          <w:sz w:val="16"/>
        </w:rPr>
        <w:t> </w:t>
      </w:r>
      <w:r>
        <w:rPr>
          <w:w w:val="125"/>
          <w:sz w:val="16"/>
        </w:rPr>
        <w:t>populated</w:t>
      </w:r>
      <w:r>
        <w:rPr>
          <w:spacing w:val="3"/>
          <w:w w:val="125"/>
          <w:sz w:val="16"/>
        </w:rPr>
        <w:t> </w:t>
      </w:r>
      <w:r>
        <w:rPr>
          <w:w w:val="125"/>
          <w:sz w:val="16"/>
        </w:rPr>
        <w:t>with</w:t>
      </w:r>
      <w:r>
        <w:rPr>
          <w:spacing w:val="5"/>
          <w:w w:val="125"/>
          <w:sz w:val="16"/>
        </w:rPr>
        <w:t> </w:t>
      </w:r>
      <w:r>
        <w:rPr>
          <w:w w:val="125"/>
          <w:sz w:val="16"/>
        </w:rPr>
        <w:t>records</w:t>
      </w:r>
      <w:r>
        <w:rPr>
          <w:spacing w:val="-47"/>
          <w:w w:val="125"/>
          <w:sz w:val="16"/>
        </w:rPr>
        <w:t> </w:t>
      </w:r>
      <w:r>
        <w:rPr>
          <w:w w:val="125"/>
          <w:sz w:val="16"/>
        </w:rPr>
        <w:t>obtained</w:t>
      </w:r>
      <w:r>
        <w:rPr>
          <w:spacing w:val="18"/>
          <w:w w:val="125"/>
          <w:sz w:val="16"/>
        </w:rPr>
        <w:t> </w:t>
      </w:r>
      <w:r>
        <w:rPr>
          <w:w w:val="125"/>
          <w:sz w:val="16"/>
        </w:rPr>
        <w:t>from</w:t>
      </w:r>
      <w:r>
        <w:rPr>
          <w:spacing w:val="17"/>
          <w:w w:val="125"/>
          <w:sz w:val="16"/>
        </w:rPr>
        <w:t> </w:t>
      </w:r>
      <w:r>
        <w:rPr>
          <w:w w:val="125"/>
          <w:sz w:val="16"/>
        </w:rPr>
        <w:t>the</w:t>
      </w:r>
      <w:r>
        <w:rPr>
          <w:spacing w:val="18"/>
          <w:w w:val="125"/>
          <w:sz w:val="16"/>
        </w:rPr>
        <w:t> </w:t>
      </w:r>
      <w:r>
        <w:rPr>
          <w:w w:val="125"/>
          <w:sz w:val="16"/>
        </w:rPr>
        <w:t>Scopus®</w:t>
      </w:r>
      <w:r>
        <w:rPr>
          <w:spacing w:val="18"/>
          <w:w w:val="125"/>
          <w:sz w:val="16"/>
        </w:rPr>
        <w:t> </w:t>
      </w:r>
      <w:r>
        <w:rPr>
          <w:w w:val="125"/>
          <w:sz w:val="16"/>
        </w:rPr>
        <w:t>citation</w:t>
      </w:r>
      <w:r>
        <w:rPr>
          <w:spacing w:val="18"/>
          <w:w w:val="125"/>
          <w:sz w:val="16"/>
        </w:rPr>
        <w:t> </w:t>
      </w:r>
      <w:r>
        <w:rPr>
          <w:w w:val="125"/>
          <w:sz w:val="16"/>
        </w:rPr>
        <w:t>database</w:t>
      </w:r>
      <w:r>
        <w:rPr>
          <w:spacing w:val="19"/>
          <w:w w:val="125"/>
          <w:sz w:val="16"/>
        </w:rPr>
        <w:t> </w:t>
      </w:r>
      <w:r>
        <w:rPr>
          <w:w w:val="125"/>
          <w:sz w:val="16"/>
        </w:rPr>
        <w:t>and</w:t>
      </w:r>
      <w:r>
        <w:rPr>
          <w:spacing w:val="17"/>
          <w:w w:val="125"/>
          <w:sz w:val="16"/>
        </w:rPr>
        <w:t> </w:t>
      </w:r>
      <w:r>
        <w:rPr>
          <w:w w:val="125"/>
          <w:sz w:val="16"/>
        </w:rPr>
        <w:t>includes</w:t>
      </w:r>
    </w:p>
    <w:p>
      <w:pPr>
        <w:pStyle w:val="BodyText"/>
        <w:spacing w:before="5"/>
        <w:rPr>
          <w:sz w:val="14"/>
        </w:rPr>
      </w:pPr>
      <w:r>
        <w:rPr/>
        <w:pict>
          <v:shape style="position:absolute;margin-left:51.874001pt;margin-top:10.278862pt;width:36.15pt;height:.15pt;mso-position-horizontal-relative:page;mso-position-vertical-relative:paragraph;z-index:-15718912;mso-wrap-distance-left:0;mso-wrap-distance-right:0" coordorigin="1037,206" coordsize="723,3" path="m1760,206l1037,206,1037,207,1039,208,1756,208,1760,206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37"/>
        <w:ind w:left="334"/>
      </w:pPr>
      <w:bookmarkStart w:name="_bookmark5" w:id="13"/>
      <w:bookmarkEnd w:id="13"/>
      <w:r>
        <w:rPr/>
      </w:r>
      <w:r>
        <w:rPr>
          <w:w w:val="120"/>
          <w:vertAlign w:val="superscript"/>
        </w:rPr>
        <w:t>1</w:t>
      </w:r>
      <w:r>
        <w:rPr>
          <w:spacing w:val="21"/>
          <w:w w:val="120"/>
          <w:vertAlign w:val="baseline"/>
        </w:rPr>
        <w:t> </w:t>
      </w:r>
      <w:r>
        <w:rPr>
          <w:w w:val="120"/>
          <w:vertAlign w:val="baseline"/>
        </w:rPr>
        <w:t>Sugar:</w:t>
      </w:r>
      <w:r>
        <w:rPr>
          <w:spacing w:val="2"/>
          <w:w w:val="120"/>
          <w:vertAlign w:val="baseline"/>
        </w:rPr>
        <w:t> </w:t>
      </w:r>
      <w:r>
        <w:rPr>
          <w:w w:val="120"/>
          <w:vertAlign w:val="baseline"/>
        </w:rPr>
        <w:t>glucose</w:t>
      </w:r>
      <w:r>
        <w:rPr>
          <w:spacing w:val="2"/>
          <w:w w:val="120"/>
          <w:vertAlign w:val="baseline"/>
        </w:rPr>
        <w:t> </w:t>
      </w:r>
      <w:r>
        <w:rPr>
          <w:w w:val="120"/>
          <w:vertAlign w:val="baseline"/>
        </w:rPr>
        <w:t>or</w:t>
      </w:r>
      <w:r>
        <w:rPr>
          <w:spacing w:val="1"/>
          <w:w w:val="120"/>
          <w:vertAlign w:val="baseline"/>
        </w:rPr>
        <w:t> </w:t>
      </w:r>
      <w:r>
        <w:rPr>
          <w:w w:val="120"/>
          <w:vertAlign w:val="baseline"/>
        </w:rPr>
        <w:t>xylose.</w:t>
      </w:r>
    </w:p>
    <w:p>
      <w:pPr>
        <w:pStyle w:val="BodyText"/>
        <w:spacing w:before="25"/>
        <w:ind w:left="334"/>
      </w:pPr>
      <w:bookmarkStart w:name="_bookmark6" w:id="14"/>
      <w:bookmarkEnd w:id="14"/>
      <w:r>
        <w:rPr/>
      </w:r>
      <w:r>
        <w:rPr>
          <w:w w:val="115"/>
          <w:vertAlign w:val="superscript"/>
        </w:rPr>
        <w:t>2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COD</w:t>
      </w:r>
      <w:r>
        <w:rPr>
          <w:spacing w:val="6"/>
          <w:w w:val="115"/>
          <w:vertAlign w:val="baseline"/>
        </w:rPr>
        <w:t> </w:t>
      </w:r>
      <w:r>
        <w:rPr>
          <w:w w:val="115"/>
          <w:vertAlign w:val="baseline"/>
        </w:rPr>
        <w:t>equivalent</w:t>
      </w:r>
      <w:r>
        <w:rPr>
          <w:spacing w:val="6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6"/>
          <w:w w:val="115"/>
          <w:vertAlign w:val="baseline"/>
        </w:rPr>
        <w:t> </w:t>
      </w:r>
      <w:r>
        <w:rPr>
          <w:w w:val="115"/>
          <w:vertAlign w:val="baseline"/>
        </w:rPr>
        <w:t>1.07</w:t>
      </w:r>
      <w:r>
        <w:rPr>
          <w:spacing w:val="7"/>
          <w:w w:val="115"/>
          <w:vertAlign w:val="baseline"/>
        </w:rPr>
        <w:t> </w:t>
      </w:r>
      <w:r>
        <w:rPr>
          <w:w w:val="115"/>
          <w:vertAlign w:val="baseline"/>
        </w:rPr>
        <w:t>g</w:t>
      </w:r>
      <w:r>
        <w:rPr>
          <w:spacing w:val="5"/>
          <w:w w:val="115"/>
          <w:vertAlign w:val="baseline"/>
        </w:rPr>
        <w:t> </w:t>
      </w:r>
      <w:r>
        <w:rPr>
          <w:w w:val="115"/>
          <w:vertAlign w:val="baseline"/>
        </w:rPr>
        <w:t>COD/g</w:t>
      </w:r>
      <w:r>
        <w:rPr>
          <w:spacing w:val="6"/>
          <w:w w:val="115"/>
          <w:vertAlign w:val="baseline"/>
        </w:rPr>
        <w:t> </w:t>
      </w:r>
      <w:r>
        <w:rPr>
          <w:w w:val="115"/>
          <w:vertAlign w:val="baseline"/>
        </w:rPr>
        <w:t>glucose</w:t>
      </w:r>
      <w:r>
        <w:rPr>
          <w:spacing w:val="7"/>
          <w:w w:val="115"/>
          <w:vertAlign w:val="baseline"/>
        </w:rPr>
        <w:t> </w:t>
      </w:r>
      <w:r>
        <w:rPr>
          <w:w w:val="115"/>
          <w:vertAlign w:val="baseline"/>
        </w:rPr>
        <w:t>or</w:t>
      </w:r>
      <w:r>
        <w:rPr>
          <w:spacing w:val="7"/>
          <w:w w:val="115"/>
          <w:vertAlign w:val="baseline"/>
        </w:rPr>
        <w:t> </w:t>
      </w:r>
      <w:r>
        <w:rPr>
          <w:w w:val="115"/>
          <w:vertAlign w:val="baseline"/>
        </w:rPr>
        <w:t>xylose</w:t>
      </w:r>
      <w:r>
        <w:rPr>
          <w:spacing w:val="7"/>
          <w:w w:val="115"/>
          <w:vertAlign w:val="baseline"/>
        </w:rPr>
        <w:t> </w:t>
      </w:r>
      <w:r>
        <w:rPr>
          <w:w w:val="115"/>
          <w:vertAlign w:val="baseline"/>
        </w:rPr>
        <w:t>[</w:t>
      </w:r>
      <w:hyperlink w:history="true" w:anchor="_bookmark178">
        <w:r>
          <w:rPr>
            <w:color w:val="007FAC"/>
            <w:w w:val="115"/>
            <w:vertAlign w:val="baseline"/>
          </w:rPr>
          <w:t>178</w:t>
        </w:r>
      </w:hyperlink>
      <w:r>
        <w:rPr>
          <w:w w:val="115"/>
          <w:vertAlign w:val="baseline"/>
        </w:rPr>
        <w:t>].</w:t>
      </w:r>
    </w:p>
    <w:p>
      <w:pPr>
        <w:pStyle w:val="ListParagraph"/>
        <w:numPr>
          <w:ilvl w:val="0"/>
          <w:numId w:val="3"/>
        </w:numPr>
        <w:tabs>
          <w:tab w:pos="334" w:val="left" w:leader="none"/>
        </w:tabs>
        <w:spacing w:line="240" w:lineRule="auto" w:before="11" w:after="0"/>
        <w:ind w:left="333" w:right="0" w:hanging="137"/>
        <w:jc w:val="both"/>
        <w:rPr>
          <w:sz w:val="16"/>
        </w:rPr>
      </w:pPr>
      <w:r>
        <w:rPr>
          <w:w w:val="119"/>
          <w:sz w:val="16"/>
        </w:rPr>
        <w:br w:type="column"/>
      </w:r>
      <w:r>
        <w:rPr>
          <w:w w:val="125"/>
          <w:sz w:val="16"/>
        </w:rPr>
        <w:t>Pure</w:t>
      </w:r>
      <w:r>
        <w:rPr>
          <w:spacing w:val="-12"/>
          <w:w w:val="125"/>
          <w:sz w:val="16"/>
        </w:rPr>
        <w:t> </w:t>
      </w:r>
      <w:r>
        <w:rPr>
          <w:w w:val="125"/>
          <w:sz w:val="16"/>
        </w:rPr>
        <w:t>culture,</w:t>
      </w:r>
      <w:r>
        <w:rPr>
          <w:spacing w:val="-12"/>
          <w:w w:val="125"/>
          <w:sz w:val="16"/>
        </w:rPr>
        <w:t> </w:t>
      </w:r>
      <w:r>
        <w:rPr>
          <w:w w:val="125"/>
          <w:sz w:val="16"/>
        </w:rPr>
        <w:t>culture</w:t>
      </w:r>
      <w:r>
        <w:rPr>
          <w:spacing w:val="-12"/>
          <w:w w:val="125"/>
          <w:sz w:val="16"/>
        </w:rPr>
        <w:t> </w:t>
      </w:r>
      <w:r>
        <w:rPr>
          <w:w w:val="125"/>
          <w:sz w:val="16"/>
        </w:rPr>
        <w:t>containing</w:t>
      </w:r>
      <w:r>
        <w:rPr>
          <w:spacing w:val="-12"/>
          <w:w w:val="125"/>
          <w:sz w:val="16"/>
        </w:rPr>
        <w:t> </w:t>
      </w:r>
      <w:r>
        <w:rPr>
          <w:w w:val="125"/>
          <w:sz w:val="16"/>
        </w:rPr>
        <w:t>a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single</w:t>
      </w:r>
      <w:r>
        <w:rPr>
          <w:spacing w:val="-12"/>
          <w:w w:val="125"/>
          <w:sz w:val="16"/>
        </w:rPr>
        <w:t> </w:t>
      </w:r>
      <w:r>
        <w:rPr>
          <w:w w:val="125"/>
          <w:sz w:val="16"/>
        </w:rPr>
        <w:t>microbial</w:t>
      </w:r>
      <w:r>
        <w:rPr>
          <w:spacing w:val="-12"/>
          <w:w w:val="125"/>
          <w:sz w:val="16"/>
        </w:rPr>
        <w:t> </w:t>
      </w:r>
      <w:r>
        <w:rPr>
          <w:w w:val="125"/>
          <w:sz w:val="16"/>
        </w:rPr>
        <w:t>strain.</w:t>
      </w:r>
    </w:p>
    <w:p>
      <w:pPr>
        <w:pStyle w:val="ListParagraph"/>
        <w:numPr>
          <w:ilvl w:val="0"/>
          <w:numId w:val="3"/>
        </w:numPr>
        <w:tabs>
          <w:tab w:pos="334" w:val="left" w:leader="none"/>
        </w:tabs>
        <w:spacing w:line="297" w:lineRule="auto" w:before="45" w:after="0"/>
        <w:ind w:left="333" w:right="122" w:hanging="137"/>
        <w:jc w:val="both"/>
        <w:rPr>
          <w:sz w:val="16"/>
        </w:rPr>
      </w:pPr>
      <w:r>
        <w:rPr>
          <w:w w:val="125"/>
          <w:sz w:val="16"/>
        </w:rPr>
        <w:t>Mixed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culture,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culture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containing</w:t>
      </w:r>
      <w:r>
        <w:rPr>
          <w:spacing w:val="-3"/>
          <w:w w:val="125"/>
          <w:sz w:val="16"/>
        </w:rPr>
        <w:t> </w:t>
      </w:r>
      <w:r>
        <w:rPr>
          <w:w w:val="125"/>
          <w:sz w:val="16"/>
        </w:rPr>
        <w:t>several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microorganism</w:t>
      </w:r>
      <w:r>
        <w:rPr>
          <w:spacing w:val="-48"/>
          <w:w w:val="125"/>
          <w:sz w:val="16"/>
        </w:rPr>
        <w:t> </w:t>
      </w:r>
      <w:r>
        <w:rPr>
          <w:w w:val="125"/>
          <w:sz w:val="16"/>
        </w:rPr>
        <w:t>species.</w:t>
      </w:r>
    </w:p>
    <w:p>
      <w:pPr>
        <w:pStyle w:val="ListParagraph"/>
        <w:numPr>
          <w:ilvl w:val="0"/>
          <w:numId w:val="3"/>
        </w:numPr>
        <w:tabs>
          <w:tab w:pos="334" w:val="left" w:leader="none"/>
        </w:tabs>
        <w:spacing w:line="297" w:lineRule="auto" w:before="2" w:after="0"/>
        <w:ind w:left="333" w:right="122" w:hanging="137"/>
        <w:jc w:val="both"/>
        <w:rPr>
          <w:sz w:val="16"/>
        </w:rPr>
      </w:pPr>
      <w:r>
        <w:rPr>
          <w:spacing w:val="-1"/>
          <w:w w:val="125"/>
          <w:sz w:val="16"/>
        </w:rPr>
        <w:t>Defined</w:t>
      </w:r>
      <w:r>
        <w:rPr>
          <w:spacing w:val="-7"/>
          <w:w w:val="125"/>
          <w:sz w:val="16"/>
        </w:rPr>
        <w:t> </w:t>
      </w:r>
      <w:r>
        <w:rPr>
          <w:spacing w:val="-1"/>
          <w:w w:val="125"/>
          <w:sz w:val="16"/>
        </w:rPr>
        <w:t>mixed</w:t>
      </w:r>
      <w:r>
        <w:rPr>
          <w:spacing w:val="-6"/>
          <w:w w:val="125"/>
          <w:sz w:val="16"/>
        </w:rPr>
        <w:t> </w:t>
      </w:r>
      <w:r>
        <w:rPr>
          <w:w w:val="125"/>
          <w:sz w:val="16"/>
        </w:rPr>
        <w:t>culture,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cultures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containing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microbiologi-</w:t>
      </w:r>
      <w:r>
        <w:rPr>
          <w:spacing w:val="-48"/>
          <w:w w:val="125"/>
          <w:sz w:val="16"/>
        </w:rPr>
        <w:t> </w:t>
      </w:r>
      <w:r>
        <w:rPr>
          <w:w w:val="125"/>
          <w:sz w:val="16"/>
        </w:rPr>
        <w:t>cally</w:t>
      </w:r>
      <w:r>
        <w:rPr>
          <w:spacing w:val="-6"/>
          <w:w w:val="125"/>
          <w:sz w:val="16"/>
        </w:rPr>
        <w:t> </w:t>
      </w:r>
      <w:r>
        <w:rPr>
          <w:w w:val="125"/>
          <w:sz w:val="16"/>
        </w:rPr>
        <w:t>characterized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strains,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which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are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used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as</w:t>
      </w:r>
      <w:r>
        <w:rPr>
          <w:spacing w:val="-6"/>
          <w:w w:val="125"/>
          <w:sz w:val="16"/>
        </w:rPr>
        <w:t> </w:t>
      </w:r>
      <w:r>
        <w:rPr>
          <w:w w:val="125"/>
          <w:sz w:val="16"/>
        </w:rPr>
        <w:t>blends.</w:t>
      </w:r>
    </w:p>
    <w:p>
      <w:pPr>
        <w:pStyle w:val="ListParagraph"/>
        <w:numPr>
          <w:ilvl w:val="0"/>
          <w:numId w:val="3"/>
        </w:numPr>
        <w:tabs>
          <w:tab w:pos="334" w:val="left" w:leader="none"/>
        </w:tabs>
        <w:spacing w:line="297" w:lineRule="auto" w:before="2" w:after="0"/>
        <w:ind w:left="333" w:right="122" w:hanging="137"/>
        <w:jc w:val="both"/>
        <w:rPr>
          <w:sz w:val="16"/>
        </w:rPr>
      </w:pPr>
      <w:r>
        <w:rPr>
          <w:w w:val="125"/>
          <w:sz w:val="16"/>
        </w:rPr>
        <w:t>Undefined mixed culture, cultures containing uncharac-</w:t>
      </w:r>
      <w:r>
        <w:rPr>
          <w:spacing w:val="1"/>
          <w:w w:val="125"/>
          <w:sz w:val="16"/>
        </w:rPr>
        <w:t> </w:t>
      </w:r>
      <w:r>
        <w:rPr>
          <w:w w:val="120"/>
          <w:sz w:val="16"/>
        </w:rPr>
        <w:t>terized strains. They can include several genera, species, or</w:t>
      </w:r>
      <w:r>
        <w:rPr>
          <w:spacing w:val="-45"/>
          <w:w w:val="120"/>
          <w:sz w:val="16"/>
        </w:rPr>
        <w:t> </w:t>
      </w:r>
      <w:r>
        <w:rPr>
          <w:w w:val="125"/>
          <w:sz w:val="16"/>
        </w:rPr>
        <w:t>even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strains</w:t>
      </w:r>
      <w:r>
        <w:rPr>
          <w:spacing w:val="-6"/>
          <w:w w:val="125"/>
          <w:sz w:val="16"/>
        </w:rPr>
        <w:t> </w:t>
      </w:r>
      <w:r>
        <w:rPr>
          <w:w w:val="125"/>
          <w:sz w:val="16"/>
        </w:rPr>
        <w:t>of</w:t>
      </w:r>
      <w:r>
        <w:rPr>
          <w:spacing w:val="-3"/>
          <w:w w:val="125"/>
          <w:sz w:val="16"/>
        </w:rPr>
        <w:t> </w:t>
      </w:r>
      <w:r>
        <w:rPr>
          <w:w w:val="125"/>
          <w:sz w:val="16"/>
        </w:rPr>
        <w:t>microorganisms.</w:t>
      </w:r>
    </w:p>
    <w:p>
      <w:pPr>
        <w:spacing w:after="0" w:line="297" w:lineRule="auto"/>
        <w:jc w:val="both"/>
        <w:rPr>
          <w:sz w:val="16"/>
        </w:rPr>
        <w:sectPr>
          <w:type w:val="continuous"/>
          <w:pgSz w:w="11910" w:h="15880"/>
          <w:pgMar w:top="520" w:bottom="560" w:left="840" w:right="820"/>
          <w:cols w:num="2" w:equalWidth="0">
            <w:col w:w="5022" w:space="221"/>
            <w:col w:w="5007"/>
          </w:cols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pict>
          <v:group style="width:495.8pt;height:15.6pt;mso-position-horizontal-relative:char;mso-position-vertical-relative:line" coordorigin="0,0" coordsize="9916,312">
            <v:rect style="position:absolute;left:0;top:0;width:9916;height:312" filled="true" fillcolor="#d0d2d3" stroked="false">
              <v:fill type="solid"/>
            </v:rect>
            <v:shape style="position:absolute;left:3652;top:45;width:1347;height:211" coordorigin="3652,45" coordsize="1347,211" path="m3842,251l3828,209,3816,175,3788,95,3772,52,3772,175,3721,175,3747,95,3747,95,3772,175,3772,52,3772,50,3723,50,3652,251,3696,251,3710,209,3784,209,3797,251,3842,251xm4036,245l4030,242,4028,235,4027,224,4027,205,4025,183,4021,172,4020,169,4012,160,4001,155,4014,147,4022,138,4024,137,4030,123,4032,107,4030,91,4027,85,4021,72,4002,57,3990,54,3990,100,3990,111,3988,124,3982,132,3972,137,3958,138,3909,138,3909,85,3986,85,3990,100,3990,54,3969,50,3868,50,3868,251,3909,251,3909,172,3952,172,3970,174,3980,181,3984,193,3985,210,3985,224,3986,235,3987,243,3989,251,4036,251,4036,245xm4214,50l4051,50,4051,86,4111,86,4111,250,4153,250,4153,86,4214,86,4214,50xm4275,50l4233,50,4233,251,4275,251,4275,50xm4482,116l4476,92,4460,69,4434,52,4395,45,4359,52,4330,72,4310,105,4303,151,4310,196,4329,229,4358,249,4395,256,4428,250,4454,235,4472,212,4482,182,4440,182,4434,198,4424,210,4411,217,4395,220,4373,214,4357,199,4349,177,4346,151,4351,116,4363,95,4379,84,4395,81,4416,85,4429,94,4436,105,4440,116,4482,116xm4654,214l4554,214,4554,50,4512,50,4512,214,4512,250,4654,250,4654,214xm4833,214l4722,214,4722,162,4819,162,4819,128,4722,128,4722,86,4828,86,4828,50,4681,50,4681,86,4681,128,4681,162,4681,214,4681,250,4833,250,4833,214xm4999,50l4957,50,4957,251,4999,251,4999,50xe" filled="true" fillcolor="#ffffff" stroked="false">
              <v:path arrowok="t"/>
              <v:fill type="solid"/>
            </v:shape>
            <v:shape style="position:absolute;left:5033;top:50;width:164;height:201" type="#_x0000_t75" stroked="false">
              <v:imagedata r:id="rId18" o:title=""/>
            </v:shape>
            <v:shape style="position:absolute;left:5328;top:50;width:154;height:201" type="#_x0000_t75" stroked="false">
              <v:imagedata r:id="rId19" o:title=""/>
            </v:shape>
            <v:shape style="position:absolute;left:5514;top:50;width:168;height:201" type="#_x0000_t75" stroked="false">
              <v:imagedata r:id="rId20" o:title=""/>
            </v:shape>
            <v:shape style="position:absolute;left:5714;top:44;width:526;height:211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tabs>
          <w:tab w:pos="2426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Definition of response variables" w:id="15"/>
      <w:bookmarkEnd w:id="15"/>
      <w:r>
        <w:rPr/>
      </w:r>
      <w:bookmarkStart w:name="Data organization" w:id="16"/>
      <w:bookmarkEnd w:id="16"/>
      <w:r>
        <w:rPr/>
      </w:r>
      <w:bookmarkStart w:name="Chemometric analysis" w:id="17"/>
      <w:bookmarkEnd w:id="17"/>
      <w:r>
        <w:rPr/>
      </w:r>
      <w:r>
        <w:rPr>
          <w:w w:val="120"/>
          <w:sz w:val="19"/>
        </w:rPr>
        <w:t>4</w:t>
        <w:tab/>
      </w:r>
      <w:hyperlink r:id="rId11">
        <w:r>
          <w:rPr>
            <w:smallCaps/>
            <w:color w:val="007FAC"/>
            <w:w w:val="120"/>
            <w:sz w:val="14"/>
          </w:rPr>
          <w:t>i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t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ern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ati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1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8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u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5"/>
            <w:sz w:val="14"/>
          </w:rPr>
          <w:t>rn</w:t>
        </w:r>
        <w:r>
          <w:rPr>
            <w:smallCaps w:val="0"/>
            <w:color w:val="007FAC"/>
            <w:spacing w:val="-17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9"/>
            <w:w w:val="125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of</w:t>
        </w:r>
        <w:r>
          <w:rPr>
            <w:smallCaps w:val="0"/>
            <w:color w:val="007FAC"/>
            <w:spacing w:val="31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h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y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dro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31"/>
            <w:w w:val="120"/>
            <w:sz w:val="14"/>
          </w:rPr>
          <w:t> </w:t>
        </w:r>
        <w:r>
          <w:rPr>
            <w:smallCaps w:val="0"/>
            <w:color w:val="007FAC"/>
            <w:spacing w:val="19"/>
            <w:w w:val="120"/>
            <w:sz w:val="14"/>
          </w:rPr>
          <w:t>ener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gy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-21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</w:hyperlink>
    </w:p>
    <w:p>
      <w:pPr>
        <w:pStyle w:val="BodyText"/>
        <w:spacing w:before="2"/>
        <w:rPr>
          <w:sz w:val="13"/>
        </w:rPr>
      </w:pPr>
      <w:r>
        <w:rPr/>
        <w:pict>
          <v:rect style="position:absolute;margin-left:47.282001pt;margin-top:9.561928pt;width:496.12pt;height:.283450pt;mso-position-horizontal-relative:page;mso-position-vertical-relative:paragraph;z-index:-15717376;mso-wrap-distance-left:0;mso-wrap-distance-right:0" filled="true" fillcolor="#000000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1230477</wp:posOffset>
            </wp:positionH>
            <wp:positionV relativeFrom="paragraph">
              <wp:posOffset>320889</wp:posOffset>
            </wp:positionV>
            <wp:extent cx="5043300" cy="3410712"/>
            <wp:effectExtent l="0" t="0" r="0" b="0"/>
            <wp:wrapTopAndBottom/>
            <wp:docPr id="7" name="image12.jpeg" descr="Image of Fig.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3300" cy="3410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0"/>
        </w:rPr>
      </w:pPr>
    </w:p>
    <w:p>
      <w:pPr>
        <w:spacing w:line="295" w:lineRule="auto" w:before="132"/>
        <w:ind w:left="105" w:right="693" w:firstLine="0"/>
        <w:jc w:val="left"/>
        <w:rPr>
          <w:sz w:val="16"/>
        </w:rPr>
      </w:pPr>
      <w:bookmarkStart w:name="_bookmark7" w:id="18"/>
      <w:bookmarkEnd w:id="18"/>
      <w:r>
        <w:rPr/>
      </w:r>
      <w:r>
        <w:rPr>
          <w:spacing w:val="-1"/>
          <w:w w:val="125"/>
          <w:sz w:val="16"/>
        </w:rPr>
        <w:t>Fig.</w:t>
      </w:r>
      <w:r>
        <w:rPr>
          <w:spacing w:val="2"/>
          <w:w w:val="125"/>
          <w:sz w:val="16"/>
        </w:rPr>
        <w:t> </w:t>
      </w:r>
      <w:r>
        <w:rPr>
          <w:spacing w:val="-1"/>
          <w:w w:val="125"/>
          <w:sz w:val="16"/>
        </w:rPr>
        <w:t>1</w:t>
      </w:r>
      <w:r>
        <w:rPr>
          <w:spacing w:val="3"/>
          <w:w w:val="125"/>
          <w:sz w:val="16"/>
        </w:rPr>
        <w:t> </w:t>
      </w:r>
      <w:r>
        <w:rPr>
          <w:rFonts w:ascii="Verdana"/>
          <w:spacing w:val="-1"/>
          <w:w w:val="125"/>
          <w:sz w:val="16"/>
        </w:rPr>
        <w:t>e</w:t>
      </w:r>
      <w:r>
        <w:rPr>
          <w:rFonts w:ascii="Verdana"/>
          <w:spacing w:val="-18"/>
          <w:w w:val="125"/>
          <w:sz w:val="16"/>
        </w:rPr>
        <w:t> </w:t>
      </w:r>
      <w:r>
        <w:rPr>
          <w:spacing w:val="-1"/>
          <w:w w:val="125"/>
          <w:sz w:val="16"/>
        </w:rPr>
        <w:t>Publication</w:t>
      </w:r>
      <w:r>
        <w:rPr>
          <w:spacing w:val="2"/>
          <w:w w:val="125"/>
          <w:sz w:val="16"/>
        </w:rPr>
        <w:t> </w:t>
      </w:r>
      <w:r>
        <w:rPr>
          <w:spacing w:val="-1"/>
          <w:w w:val="125"/>
          <w:sz w:val="16"/>
        </w:rPr>
        <w:t>of</w:t>
      </w:r>
      <w:r>
        <w:rPr>
          <w:spacing w:val="4"/>
          <w:w w:val="125"/>
          <w:sz w:val="16"/>
        </w:rPr>
        <w:t> </w:t>
      </w:r>
      <w:r>
        <w:rPr>
          <w:spacing w:val="-1"/>
          <w:w w:val="125"/>
          <w:sz w:val="16"/>
        </w:rPr>
        <w:t>research</w:t>
      </w:r>
      <w:r>
        <w:rPr>
          <w:spacing w:val="4"/>
          <w:w w:val="125"/>
          <w:sz w:val="16"/>
        </w:rPr>
        <w:t> </w:t>
      </w:r>
      <w:r>
        <w:rPr>
          <w:spacing w:val="-1"/>
          <w:w w:val="125"/>
          <w:sz w:val="16"/>
        </w:rPr>
        <w:t>studies</w:t>
      </w:r>
      <w:r>
        <w:rPr>
          <w:spacing w:val="1"/>
          <w:w w:val="125"/>
          <w:sz w:val="16"/>
        </w:rPr>
        <w:t> </w:t>
      </w:r>
      <w:r>
        <w:rPr>
          <w:spacing w:val="-1"/>
          <w:w w:val="125"/>
          <w:sz w:val="16"/>
        </w:rPr>
        <w:t>related</w:t>
      </w:r>
      <w:r>
        <w:rPr>
          <w:spacing w:val="2"/>
          <w:w w:val="125"/>
          <w:sz w:val="16"/>
        </w:rPr>
        <w:t> </w:t>
      </w:r>
      <w:r>
        <w:rPr>
          <w:spacing w:val="-1"/>
          <w:w w:val="125"/>
          <w:sz w:val="16"/>
        </w:rPr>
        <w:t>to</w:t>
      </w:r>
      <w:r>
        <w:rPr>
          <w:spacing w:val="3"/>
          <w:w w:val="125"/>
          <w:sz w:val="16"/>
        </w:rPr>
        <w:t> </w:t>
      </w:r>
      <w:r>
        <w:rPr>
          <w:spacing w:val="-1"/>
          <w:w w:val="125"/>
          <w:sz w:val="16"/>
        </w:rPr>
        <w:t>hydrogen</w:t>
      </w:r>
      <w:r>
        <w:rPr>
          <w:spacing w:val="4"/>
          <w:w w:val="125"/>
          <w:sz w:val="16"/>
        </w:rPr>
        <w:t> </w:t>
      </w:r>
      <w:r>
        <w:rPr>
          <w:spacing w:val="-1"/>
          <w:w w:val="125"/>
          <w:sz w:val="16"/>
        </w:rPr>
        <w:t>production</w:t>
      </w:r>
      <w:r>
        <w:rPr>
          <w:spacing w:val="2"/>
          <w:w w:val="125"/>
          <w:sz w:val="16"/>
        </w:rPr>
        <w:t> </w:t>
      </w:r>
      <w:r>
        <w:rPr>
          <w:w w:val="125"/>
          <w:sz w:val="16"/>
        </w:rPr>
        <w:t>from</w:t>
      </w:r>
      <w:r>
        <w:rPr>
          <w:spacing w:val="3"/>
          <w:w w:val="125"/>
          <w:sz w:val="16"/>
        </w:rPr>
        <w:t> </w:t>
      </w:r>
      <w:r>
        <w:rPr>
          <w:w w:val="125"/>
          <w:sz w:val="16"/>
        </w:rPr>
        <w:t>1999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to</w:t>
      </w:r>
      <w:r>
        <w:rPr>
          <w:spacing w:val="4"/>
          <w:w w:val="125"/>
          <w:sz w:val="16"/>
        </w:rPr>
        <w:t> </w:t>
      </w:r>
      <w:r>
        <w:rPr>
          <w:w w:val="125"/>
          <w:sz w:val="16"/>
        </w:rPr>
        <w:t>2019.</w:t>
      </w:r>
      <w:r>
        <w:rPr>
          <w:spacing w:val="2"/>
          <w:w w:val="125"/>
          <w:sz w:val="16"/>
        </w:rPr>
        <w:t> </w:t>
      </w:r>
      <w:r>
        <w:rPr>
          <w:w w:val="125"/>
          <w:sz w:val="16"/>
        </w:rPr>
        <w:t>DF,</w:t>
      </w:r>
      <w:r>
        <w:rPr>
          <w:spacing w:val="2"/>
          <w:w w:val="125"/>
          <w:sz w:val="16"/>
        </w:rPr>
        <w:t> </w:t>
      </w:r>
      <w:r>
        <w:rPr>
          <w:w w:val="125"/>
          <w:sz w:val="16"/>
        </w:rPr>
        <w:t>dark</w:t>
      </w:r>
      <w:r>
        <w:rPr>
          <w:spacing w:val="2"/>
          <w:w w:val="125"/>
          <w:sz w:val="16"/>
        </w:rPr>
        <w:t> </w:t>
      </w:r>
      <w:r>
        <w:rPr>
          <w:w w:val="125"/>
          <w:sz w:val="16"/>
        </w:rPr>
        <w:t>fermentation;</w:t>
      </w:r>
      <w:r>
        <w:rPr>
          <w:spacing w:val="3"/>
          <w:w w:val="125"/>
          <w:sz w:val="16"/>
        </w:rPr>
        <w:t> </w:t>
      </w:r>
      <w:r>
        <w:rPr>
          <w:w w:val="125"/>
          <w:sz w:val="16"/>
        </w:rPr>
        <w:t>H</w:t>
      </w:r>
      <w:r>
        <w:rPr>
          <w:w w:val="125"/>
          <w:sz w:val="16"/>
          <w:vertAlign w:val="subscript"/>
        </w:rPr>
        <w:t>2</w:t>
      </w:r>
      <w:r>
        <w:rPr>
          <w:w w:val="125"/>
          <w:sz w:val="16"/>
          <w:vertAlign w:val="baseline"/>
        </w:rPr>
        <w:t>,</w:t>
      </w:r>
      <w:r>
        <w:rPr>
          <w:spacing w:val="-4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hydrogen</w:t>
      </w:r>
      <w:r>
        <w:rPr>
          <w:spacing w:val="3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production.</w:t>
      </w:r>
    </w:p>
    <w:p>
      <w:pPr>
        <w:pStyle w:val="BodyText"/>
        <w:spacing w:before="11"/>
        <w:rPr>
          <w:sz w:val="8"/>
        </w:rPr>
      </w:pPr>
      <w:r>
        <w:rPr/>
        <w:pict>
          <v:rect style="position:absolute;margin-left:47.282001pt;margin-top:7.113313pt;width:496.12pt;height:.22678pt;mso-position-horizontal-relative:page;mso-position-vertical-relative:paragraph;z-index:-1571635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5"/>
        <w:rPr>
          <w:sz w:val="16"/>
        </w:rPr>
      </w:pPr>
    </w:p>
    <w:p>
      <w:pPr>
        <w:spacing w:after="0"/>
        <w:rPr>
          <w:sz w:val="16"/>
        </w:rPr>
        <w:sectPr>
          <w:headerReference w:type="default" r:id="rId16"/>
          <w:footerReference w:type="default" r:id="rId17"/>
          <w:pgSz w:w="11910" w:h="15880"/>
          <w:pgMar w:header="0" w:footer="378" w:top="200" w:bottom="560" w:left="840" w:right="820"/>
        </w:sectPr>
      </w:pPr>
    </w:p>
    <w:p>
      <w:pPr>
        <w:pStyle w:val="Heading3"/>
        <w:spacing w:before="82"/>
        <w:ind w:left="105"/>
      </w:pPr>
      <w:r>
        <w:rPr>
          <w:w w:val="110"/>
        </w:rPr>
        <w:t>Definition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response</w:t>
      </w:r>
      <w:r>
        <w:rPr>
          <w:spacing w:val="18"/>
          <w:w w:val="110"/>
        </w:rPr>
        <w:t> </w:t>
      </w:r>
      <w:r>
        <w:rPr>
          <w:w w:val="110"/>
        </w:rPr>
        <w:t>variables</w:t>
      </w:r>
    </w:p>
    <w:p>
      <w:pPr>
        <w:pStyle w:val="BodyText"/>
        <w:spacing w:before="7"/>
        <w:rPr>
          <w:i/>
          <w:sz w:val="23"/>
        </w:rPr>
      </w:pPr>
    </w:p>
    <w:p>
      <w:pPr>
        <w:spacing w:line="297" w:lineRule="auto" w:before="1"/>
        <w:ind w:left="105" w:right="38" w:firstLine="0"/>
        <w:jc w:val="both"/>
        <w:rPr>
          <w:sz w:val="16"/>
        </w:rPr>
      </w:pPr>
      <w:r>
        <w:rPr>
          <w:w w:val="125"/>
          <w:sz w:val="16"/>
        </w:rPr>
        <w:t>Dark</w:t>
      </w:r>
      <w:r>
        <w:rPr>
          <w:spacing w:val="-11"/>
          <w:w w:val="125"/>
          <w:sz w:val="16"/>
        </w:rPr>
        <w:t> </w:t>
      </w:r>
      <w:r>
        <w:rPr>
          <w:w w:val="125"/>
          <w:sz w:val="16"/>
        </w:rPr>
        <w:t>fermentation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performance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is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characterized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in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this</w:t>
      </w:r>
      <w:r>
        <w:rPr>
          <w:spacing w:val="-11"/>
          <w:w w:val="125"/>
          <w:sz w:val="16"/>
        </w:rPr>
        <w:t> </w:t>
      </w:r>
      <w:r>
        <w:rPr>
          <w:w w:val="125"/>
          <w:sz w:val="16"/>
        </w:rPr>
        <w:t>work</w:t>
      </w:r>
      <w:r>
        <w:rPr>
          <w:spacing w:val="-47"/>
          <w:w w:val="125"/>
          <w:sz w:val="16"/>
        </w:rPr>
        <w:t> </w:t>
      </w:r>
      <w:r>
        <w:rPr>
          <w:w w:val="125"/>
          <w:sz w:val="16"/>
        </w:rPr>
        <w:t>with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three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main</w:t>
      </w:r>
      <w:r>
        <w:rPr>
          <w:spacing w:val="-3"/>
          <w:w w:val="125"/>
          <w:sz w:val="16"/>
        </w:rPr>
        <w:t> </w:t>
      </w:r>
      <w:r>
        <w:rPr>
          <w:w w:val="125"/>
          <w:sz w:val="16"/>
        </w:rPr>
        <w:t>response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variables:</w:t>
      </w:r>
    </w:p>
    <w:p>
      <w:pPr>
        <w:pStyle w:val="BodyText"/>
        <w:spacing w:before="1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297" w:lineRule="auto" w:before="1" w:after="0"/>
        <w:ind w:left="343" w:right="38" w:hanging="138"/>
        <w:jc w:val="both"/>
        <w:rPr>
          <w:sz w:val="16"/>
        </w:rPr>
      </w:pPr>
      <w:r>
        <w:rPr>
          <w:w w:val="125"/>
          <w:sz w:val="16"/>
        </w:rPr>
        <w:t>Hydrogen production (H</w:t>
      </w:r>
      <w:r>
        <w:rPr>
          <w:w w:val="125"/>
          <w:sz w:val="16"/>
          <w:vertAlign w:val="subscript"/>
        </w:rPr>
        <w:t>2</w:t>
      </w:r>
      <w:r>
        <w:rPr>
          <w:w w:val="125"/>
          <w:sz w:val="16"/>
          <w:vertAlign w:val="baseline"/>
        </w:rPr>
        <w:t>ac, mL H</w:t>
      </w:r>
      <w:r>
        <w:rPr>
          <w:w w:val="125"/>
          <w:sz w:val="16"/>
          <w:vertAlign w:val="subscript"/>
        </w:rPr>
        <w:t>2</w:t>
      </w:r>
      <w:r>
        <w:rPr>
          <w:w w:val="125"/>
          <w:sz w:val="16"/>
          <w:vertAlign w:val="baseline"/>
        </w:rPr>
        <w:t>/L) is defined as the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amount</w:t>
      </w:r>
      <w:r>
        <w:rPr>
          <w:spacing w:val="-9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of</w:t>
      </w:r>
      <w:r>
        <w:rPr>
          <w:spacing w:val="-9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hydrogen</w:t>
      </w:r>
      <w:r>
        <w:rPr>
          <w:spacing w:val="-10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produced</w:t>
      </w:r>
      <w:r>
        <w:rPr>
          <w:spacing w:val="-9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per</w:t>
      </w:r>
      <w:r>
        <w:rPr>
          <w:spacing w:val="-9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unit</w:t>
      </w:r>
      <w:r>
        <w:rPr>
          <w:spacing w:val="-10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of</w:t>
      </w:r>
      <w:r>
        <w:rPr>
          <w:spacing w:val="-8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culture</w:t>
      </w:r>
      <w:r>
        <w:rPr>
          <w:spacing w:val="-10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volume.</w:t>
      </w:r>
      <w:r>
        <w:rPr>
          <w:spacing w:val="-48"/>
          <w:w w:val="12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This variable was only considered for cases in which batch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reactors</w:t>
      </w:r>
      <w:r>
        <w:rPr>
          <w:spacing w:val="-3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were</w:t>
      </w:r>
      <w:r>
        <w:rPr>
          <w:spacing w:val="-4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used.</w:t>
      </w: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297" w:lineRule="auto" w:before="0" w:after="0"/>
        <w:ind w:left="343" w:right="38" w:hanging="138"/>
        <w:jc w:val="both"/>
        <w:rPr>
          <w:sz w:val="16"/>
        </w:rPr>
      </w:pPr>
      <w:r>
        <w:rPr>
          <w:w w:val="120"/>
          <w:sz w:val="16"/>
        </w:rPr>
        <w:t>Hydrogen productivity (</w:t>
      </w:r>
      <w:r>
        <w:rPr>
          <w:i/>
          <w:w w:val="120"/>
          <w:sz w:val="16"/>
        </w:rPr>
        <w:t>r</w:t>
      </w:r>
      <w:r>
        <w:rPr>
          <w:w w:val="120"/>
          <w:sz w:val="16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, mL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/L</w:t>
      </w:r>
      <w:r>
        <w:rPr>
          <w:rFonts w:ascii="Verdana" w:hAnsi="Verdana"/>
          <w:w w:val="120"/>
          <w:sz w:val="16"/>
          <w:vertAlign w:val="baseline"/>
        </w:rPr>
        <w:t>∙</w:t>
      </w:r>
      <w:r>
        <w:rPr>
          <w:w w:val="120"/>
          <w:sz w:val="16"/>
          <w:vertAlign w:val="baseline"/>
        </w:rPr>
        <w:t>h) is defined as the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amount of hydrogen produced per unit of culture volume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per</w:t>
      </w:r>
      <w:r>
        <w:rPr>
          <w:spacing w:val="-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unit of</w:t>
      </w:r>
      <w:r>
        <w:rPr>
          <w:spacing w:val="-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time.</w:t>
      </w: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297" w:lineRule="auto" w:before="0" w:after="0"/>
        <w:ind w:left="343" w:right="39" w:hanging="138"/>
        <w:jc w:val="both"/>
        <w:rPr>
          <w:sz w:val="16"/>
        </w:rPr>
      </w:pPr>
      <w:r>
        <w:rPr>
          <w:spacing w:val="-1"/>
          <w:w w:val="125"/>
          <w:sz w:val="16"/>
        </w:rPr>
        <w:t>Hydrogen</w:t>
      </w:r>
      <w:r>
        <w:rPr>
          <w:spacing w:val="-12"/>
          <w:w w:val="125"/>
          <w:sz w:val="16"/>
        </w:rPr>
        <w:t> </w:t>
      </w:r>
      <w:r>
        <w:rPr>
          <w:spacing w:val="-1"/>
          <w:w w:val="125"/>
          <w:sz w:val="16"/>
        </w:rPr>
        <w:t>yield</w:t>
      </w:r>
      <w:r>
        <w:rPr>
          <w:spacing w:val="-11"/>
          <w:w w:val="125"/>
          <w:sz w:val="16"/>
        </w:rPr>
        <w:t> </w:t>
      </w:r>
      <w:r>
        <w:rPr>
          <w:spacing w:val="-1"/>
          <w:w w:val="125"/>
          <w:sz w:val="16"/>
        </w:rPr>
        <w:t>(</w:t>
      </w:r>
      <w:r>
        <w:rPr>
          <w:i/>
          <w:spacing w:val="-1"/>
          <w:w w:val="125"/>
          <w:sz w:val="16"/>
        </w:rPr>
        <w:t>Y</w:t>
      </w:r>
      <w:r>
        <w:rPr>
          <w:spacing w:val="-1"/>
          <w:w w:val="125"/>
          <w:sz w:val="16"/>
        </w:rPr>
        <w:t>H</w:t>
      </w:r>
      <w:r>
        <w:rPr>
          <w:spacing w:val="-1"/>
          <w:w w:val="125"/>
          <w:sz w:val="16"/>
          <w:vertAlign w:val="subscript"/>
        </w:rPr>
        <w:t>2</w:t>
      </w:r>
      <w:r>
        <w:rPr>
          <w:spacing w:val="-1"/>
          <w:w w:val="125"/>
          <w:sz w:val="16"/>
          <w:vertAlign w:val="baseline"/>
        </w:rPr>
        <w:t>,</w:t>
      </w:r>
      <w:r>
        <w:rPr>
          <w:spacing w:val="-10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mL</w:t>
      </w:r>
      <w:r>
        <w:rPr>
          <w:spacing w:val="-10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H</w:t>
      </w:r>
      <w:r>
        <w:rPr>
          <w:w w:val="125"/>
          <w:sz w:val="16"/>
          <w:vertAlign w:val="subscript"/>
        </w:rPr>
        <w:t>2</w:t>
      </w:r>
      <w:r>
        <w:rPr>
          <w:w w:val="125"/>
          <w:sz w:val="16"/>
          <w:vertAlign w:val="baseline"/>
        </w:rPr>
        <w:t>/g</w:t>
      </w:r>
      <w:r>
        <w:rPr>
          <w:spacing w:val="-10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substrate)</w:t>
      </w:r>
      <w:r>
        <w:rPr>
          <w:spacing w:val="-9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is</w:t>
      </w:r>
      <w:r>
        <w:rPr>
          <w:spacing w:val="-1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defined</w:t>
      </w:r>
      <w:r>
        <w:rPr>
          <w:spacing w:val="-1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as</w:t>
      </w:r>
      <w:r>
        <w:rPr>
          <w:spacing w:val="-10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the</w:t>
      </w:r>
      <w:r>
        <w:rPr>
          <w:spacing w:val="-4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amount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of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hydrogen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produced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per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unit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substrate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consumed</w:t>
      </w:r>
      <w:r>
        <w:rPr>
          <w:spacing w:val="-3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at</w:t>
      </w:r>
      <w:r>
        <w:rPr>
          <w:spacing w:val="-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the</w:t>
      </w:r>
      <w:r>
        <w:rPr>
          <w:spacing w:val="-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end</w:t>
      </w:r>
      <w:r>
        <w:rPr>
          <w:spacing w:val="-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of</w:t>
      </w:r>
      <w:r>
        <w:rPr>
          <w:spacing w:val="-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the</w:t>
      </w:r>
      <w:r>
        <w:rPr>
          <w:spacing w:val="-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fermentation</w:t>
      </w:r>
      <w:r>
        <w:rPr>
          <w:spacing w:val="-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process.</w:t>
      </w:r>
    </w:p>
    <w:p>
      <w:pPr>
        <w:pStyle w:val="BodyText"/>
        <w:spacing w:before="6"/>
        <w:rPr>
          <w:sz w:val="19"/>
        </w:rPr>
      </w:pPr>
    </w:p>
    <w:p>
      <w:pPr>
        <w:spacing w:line="297" w:lineRule="auto" w:before="0"/>
        <w:ind w:left="105" w:right="38" w:firstLine="239"/>
        <w:jc w:val="both"/>
        <w:rPr>
          <w:sz w:val="16"/>
        </w:rPr>
      </w:pPr>
      <w:r>
        <w:rPr>
          <w:w w:val="125"/>
          <w:sz w:val="16"/>
        </w:rPr>
        <w:t>If hydrogen production was reported in molar amounts,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the</w:t>
      </w:r>
      <w:r>
        <w:rPr>
          <w:spacing w:val="-11"/>
          <w:w w:val="125"/>
          <w:sz w:val="16"/>
        </w:rPr>
        <w:t> </w:t>
      </w:r>
      <w:r>
        <w:rPr>
          <w:w w:val="125"/>
          <w:sz w:val="16"/>
        </w:rPr>
        <w:t>value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was</w:t>
      </w:r>
      <w:r>
        <w:rPr>
          <w:spacing w:val="-11"/>
          <w:w w:val="125"/>
          <w:sz w:val="16"/>
        </w:rPr>
        <w:t> </w:t>
      </w:r>
      <w:r>
        <w:rPr>
          <w:w w:val="125"/>
          <w:sz w:val="16"/>
        </w:rPr>
        <w:t>converted</w:t>
      </w:r>
      <w:r>
        <w:rPr>
          <w:spacing w:val="-11"/>
          <w:w w:val="125"/>
          <w:sz w:val="16"/>
        </w:rPr>
        <w:t> </w:t>
      </w:r>
      <w:r>
        <w:rPr>
          <w:w w:val="125"/>
          <w:sz w:val="16"/>
        </w:rPr>
        <w:t>using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the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ideal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gases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law.</w:t>
      </w:r>
      <w:r>
        <w:rPr>
          <w:spacing w:val="-11"/>
          <w:w w:val="125"/>
          <w:sz w:val="16"/>
        </w:rPr>
        <w:t> </w:t>
      </w:r>
      <w:r>
        <w:rPr>
          <w:w w:val="125"/>
          <w:sz w:val="16"/>
        </w:rPr>
        <w:t>If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produc-</w:t>
      </w:r>
      <w:r>
        <w:rPr>
          <w:spacing w:val="-48"/>
          <w:w w:val="125"/>
          <w:sz w:val="16"/>
        </w:rPr>
        <w:t> </w:t>
      </w:r>
      <w:r>
        <w:rPr>
          <w:w w:val="120"/>
          <w:sz w:val="16"/>
        </w:rPr>
        <w:t>tion was reported as the hydrogen volume produced (in mL or</w:t>
      </w:r>
      <w:r>
        <w:rPr>
          <w:spacing w:val="-45"/>
          <w:w w:val="120"/>
          <w:sz w:val="16"/>
        </w:rPr>
        <w:t> </w:t>
      </w:r>
      <w:r>
        <w:rPr>
          <w:w w:val="125"/>
          <w:sz w:val="16"/>
        </w:rPr>
        <w:t>L), values were divided by the reported working volume to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obtain</w:t>
      </w:r>
      <w:r>
        <w:rPr>
          <w:spacing w:val="-7"/>
          <w:w w:val="125"/>
          <w:sz w:val="16"/>
        </w:rPr>
        <w:t> </w:t>
      </w:r>
      <w:r>
        <w:rPr>
          <w:w w:val="125"/>
          <w:sz w:val="16"/>
        </w:rPr>
        <w:t>mL</w:t>
      </w:r>
      <w:r>
        <w:rPr>
          <w:spacing w:val="-6"/>
          <w:w w:val="125"/>
          <w:sz w:val="16"/>
        </w:rPr>
        <w:t> </w:t>
      </w:r>
      <w:r>
        <w:rPr>
          <w:w w:val="125"/>
          <w:sz w:val="16"/>
        </w:rPr>
        <w:t>H</w:t>
      </w:r>
      <w:r>
        <w:rPr>
          <w:w w:val="125"/>
          <w:sz w:val="16"/>
          <w:vertAlign w:val="subscript"/>
        </w:rPr>
        <w:t>2</w:t>
      </w:r>
      <w:r>
        <w:rPr>
          <w:w w:val="125"/>
          <w:sz w:val="16"/>
          <w:vertAlign w:val="baseline"/>
        </w:rPr>
        <w:t>/L</w:t>
      </w:r>
      <w:r>
        <w:rPr>
          <w:spacing w:val="-5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for</w:t>
      </w:r>
      <w:r>
        <w:rPr>
          <w:spacing w:val="-6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comparison</w:t>
      </w:r>
      <w:r>
        <w:rPr>
          <w:spacing w:val="-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purposes.</w:t>
      </w:r>
    </w:p>
    <w:p>
      <w:pPr>
        <w:pStyle w:val="BodyText"/>
        <w:spacing w:before="7"/>
        <w:rPr>
          <w:sz w:val="18"/>
        </w:rPr>
      </w:pPr>
    </w:p>
    <w:p>
      <w:pPr>
        <w:pStyle w:val="Heading3"/>
        <w:ind w:left="105"/>
      </w:pPr>
      <w:bookmarkStart w:name="_bookmark8" w:id="19"/>
      <w:bookmarkEnd w:id="19"/>
      <w:r>
        <w:rPr>
          <w:i w:val="0"/>
        </w:rPr>
      </w:r>
      <w:r>
        <w:rPr>
          <w:w w:val="115"/>
        </w:rPr>
        <w:t>Data</w:t>
      </w:r>
      <w:r>
        <w:rPr>
          <w:spacing w:val="-11"/>
          <w:w w:val="115"/>
        </w:rPr>
        <w:t> </w:t>
      </w:r>
      <w:r>
        <w:rPr>
          <w:w w:val="115"/>
        </w:rPr>
        <w:t>organization</w:t>
      </w:r>
    </w:p>
    <w:p>
      <w:pPr>
        <w:pStyle w:val="BodyText"/>
        <w:spacing w:before="9"/>
        <w:rPr>
          <w:i/>
          <w:sz w:val="23"/>
        </w:rPr>
      </w:pPr>
    </w:p>
    <w:p>
      <w:pPr>
        <w:spacing w:line="297" w:lineRule="auto" w:before="0"/>
        <w:ind w:left="105" w:right="39" w:firstLine="0"/>
        <w:jc w:val="both"/>
        <w:rPr>
          <w:sz w:val="16"/>
        </w:rPr>
      </w:pPr>
      <w:r>
        <w:rPr>
          <w:w w:val="125"/>
          <w:sz w:val="16"/>
        </w:rPr>
        <w:t>Substrate concentration in DF experiments was reported in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the reviewed articles using different units. Therefore, the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production performance (H</w:t>
      </w:r>
      <w:r>
        <w:rPr>
          <w:w w:val="125"/>
          <w:sz w:val="16"/>
          <w:vertAlign w:val="subscript"/>
        </w:rPr>
        <w:t>2</w:t>
      </w:r>
      <w:r>
        <w:rPr>
          <w:w w:val="125"/>
          <w:sz w:val="16"/>
          <w:vertAlign w:val="baseline"/>
        </w:rPr>
        <w:t>ac, </w:t>
      </w:r>
      <w:r>
        <w:rPr>
          <w:i/>
          <w:w w:val="125"/>
          <w:sz w:val="16"/>
          <w:vertAlign w:val="baseline"/>
        </w:rPr>
        <w:t>r</w:t>
      </w:r>
      <w:r>
        <w:rPr>
          <w:w w:val="125"/>
          <w:sz w:val="16"/>
          <w:vertAlign w:val="baseline"/>
        </w:rPr>
        <w:t>H</w:t>
      </w:r>
      <w:r>
        <w:rPr>
          <w:w w:val="125"/>
          <w:sz w:val="16"/>
          <w:vertAlign w:val="subscript"/>
        </w:rPr>
        <w:t>2</w:t>
      </w:r>
      <w:r>
        <w:rPr>
          <w:w w:val="125"/>
          <w:sz w:val="16"/>
          <w:vertAlign w:val="baseline"/>
        </w:rPr>
        <w:t>, </w:t>
      </w:r>
      <w:r>
        <w:rPr>
          <w:i/>
          <w:w w:val="125"/>
          <w:sz w:val="16"/>
          <w:vertAlign w:val="baseline"/>
        </w:rPr>
        <w:t>Y</w:t>
      </w:r>
      <w:r>
        <w:rPr>
          <w:w w:val="125"/>
          <w:sz w:val="16"/>
          <w:vertAlign w:val="baseline"/>
        </w:rPr>
        <w:t>H</w:t>
      </w:r>
      <w:r>
        <w:rPr>
          <w:w w:val="125"/>
          <w:sz w:val="16"/>
          <w:vertAlign w:val="subscript"/>
        </w:rPr>
        <w:t>2</w:t>
      </w:r>
      <w:r>
        <w:rPr>
          <w:w w:val="125"/>
          <w:sz w:val="16"/>
          <w:vertAlign w:val="baseline"/>
        </w:rPr>
        <w:t>) as a function of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substrate</w:t>
      </w:r>
      <w:r>
        <w:rPr>
          <w:spacing w:val="-6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concentration</w:t>
      </w:r>
      <w:r>
        <w:rPr>
          <w:spacing w:val="-5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was</w:t>
      </w:r>
      <w:r>
        <w:rPr>
          <w:spacing w:val="-6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divided</w:t>
      </w:r>
      <w:r>
        <w:rPr>
          <w:spacing w:val="-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into</w:t>
      </w:r>
      <w:r>
        <w:rPr>
          <w:spacing w:val="-6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two</w:t>
      </w:r>
      <w:r>
        <w:rPr>
          <w:spacing w:val="-5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main</w:t>
      </w:r>
      <w:r>
        <w:rPr>
          <w:spacing w:val="-6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groups:</w:t>
      </w:r>
    </w:p>
    <w:p>
      <w:pPr>
        <w:pStyle w:val="BodyText"/>
        <w:spacing w:before="2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297" w:lineRule="auto" w:before="1" w:after="0"/>
        <w:ind w:left="343" w:right="38" w:hanging="138"/>
        <w:jc w:val="both"/>
        <w:rPr>
          <w:sz w:val="16"/>
        </w:rPr>
      </w:pPr>
      <w:r>
        <w:rPr>
          <w:spacing w:val="-1"/>
          <w:w w:val="125"/>
          <w:sz w:val="16"/>
        </w:rPr>
        <w:t>G</w:t>
      </w:r>
      <w:r>
        <w:rPr>
          <w:spacing w:val="-1"/>
          <w:w w:val="125"/>
          <w:sz w:val="16"/>
          <w:vertAlign w:val="subscript"/>
        </w:rPr>
        <w:t>1</w:t>
      </w:r>
      <w:r>
        <w:rPr>
          <w:spacing w:val="-1"/>
          <w:w w:val="125"/>
          <w:sz w:val="16"/>
          <w:vertAlign w:val="baseline"/>
        </w:rPr>
        <w:t>,</w:t>
      </w:r>
      <w:r>
        <w:rPr>
          <w:spacing w:val="-11"/>
          <w:w w:val="125"/>
          <w:sz w:val="16"/>
          <w:vertAlign w:val="baseline"/>
        </w:rPr>
        <w:t> </w:t>
      </w:r>
      <w:r>
        <w:rPr>
          <w:spacing w:val="-1"/>
          <w:w w:val="125"/>
          <w:sz w:val="16"/>
          <w:vertAlign w:val="baseline"/>
        </w:rPr>
        <w:t>considering</w:t>
      </w:r>
      <w:r>
        <w:rPr>
          <w:spacing w:val="-11"/>
          <w:w w:val="125"/>
          <w:sz w:val="16"/>
          <w:vertAlign w:val="baseline"/>
        </w:rPr>
        <w:t> </w:t>
      </w:r>
      <w:r>
        <w:rPr>
          <w:spacing w:val="-1"/>
          <w:w w:val="125"/>
          <w:sz w:val="16"/>
          <w:vertAlign w:val="baseline"/>
        </w:rPr>
        <w:t>studies</w:t>
      </w:r>
      <w:r>
        <w:rPr>
          <w:spacing w:val="-13"/>
          <w:w w:val="125"/>
          <w:sz w:val="16"/>
          <w:vertAlign w:val="baseline"/>
        </w:rPr>
        <w:t> </w:t>
      </w:r>
      <w:r>
        <w:rPr>
          <w:spacing w:val="-1"/>
          <w:w w:val="125"/>
          <w:sz w:val="16"/>
          <w:vertAlign w:val="baseline"/>
        </w:rPr>
        <w:t>presenting</w:t>
      </w:r>
      <w:r>
        <w:rPr>
          <w:spacing w:val="-12"/>
          <w:w w:val="125"/>
          <w:sz w:val="16"/>
          <w:vertAlign w:val="baseline"/>
        </w:rPr>
        <w:t> </w:t>
      </w:r>
      <w:r>
        <w:rPr>
          <w:spacing w:val="-1"/>
          <w:w w:val="125"/>
          <w:sz w:val="16"/>
          <w:vertAlign w:val="baseline"/>
        </w:rPr>
        <w:t>substrate</w:t>
      </w:r>
      <w:r>
        <w:rPr>
          <w:spacing w:val="-13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concentration</w:t>
      </w:r>
      <w:r>
        <w:rPr>
          <w:spacing w:val="-4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as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grams per litre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of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carbohydrate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(monosaccharides and</w:t>
      </w:r>
    </w:p>
    <w:p>
      <w:pPr>
        <w:spacing w:line="297" w:lineRule="auto" w:before="88"/>
        <w:ind w:left="343" w:right="214" w:firstLine="0"/>
        <w:jc w:val="both"/>
        <w:rPr>
          <w:sz w:val="16"/>
        </w:rPr>
      </w:pPr>
      <w:r>
        <w:rPr/>
        <w:br w:type="column"/>
      </w:r>
      <w:r>
        <w:rPr>
          <w:w w:val="120"/>
          <w:sz w:val="16"/>
        </w:rPr>
        <w:t>disaccharides),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total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sugars,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reducing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sugars,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chemical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oxygen demand (COD), or total organic carbon (TOC). G</w:t>
      </w:r>
      <w:r>
        <w:rPr>
          <w:w w:val="120"/>
          <w:sz w:val="16"/>
          <w:vertAlign w:val="subscript"/>
        </w:rPr>
        <w:t>1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encloses</w:t>
      </w:r>
      <w:r>
        <w:rPr>
          <w:spacing w:val="-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41</w:t>
      </w:r>
      <w:r>
        <w:rPr>
          <w:spacing w:val="-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scientific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articles.</w:t>
      </w: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300" w:lineRule="auto" w:before="3" w:after="0"/>
        <w:ind w:left="343" w:right="214" w:hanging="137"/>
        <w:jc w:val="both"/>
        <w:rPr>
          <w:sz w:val="16"/>
        </w:rPr>
      </w:pPr>
      <w:r>
        <w:rPr>
          <w:w w:val="120"/>
          <w:sz w:val="16"/>
        </w:rPr>
        <w:t>G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, encompassing studies reporting substrate concentra-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tion as grams per litre of total solids (TS), volatile solids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(VS), or volatile suspended solids (VSS). G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encloses 37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scientific</w:t>
      </w:r>
      <w:r>
        <w:rPr>
          <w:spacing w:val="-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articles.</w:t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3"/>
        <w:ind w:left="105"/>
      </w:pPr>
      <w:r>
        <w:rPr>
          <w:w w:val="110"/>
        </w:rPr>
        <w:t>Chemometric </w:t>
      </w:r>
      <w:r>
        <w:rPr>
          <w:spacing w:val="8"/>
          <w:w w:val="110"/>
        </w:rPr>
        <w:t> </w:t>
      </w:r>
      <w:r>
        <w:rPr>
          <w:w w:val="110"/>
        </w:rPr>
        <w:t>analysis</w:t>
      </w:r>
    </w:p>
    <w:p>
      <w:pPr>
        <w:pStyle w:val="BodyText"/>
        <w:spacing w:before="8"/>
        <w:rPr>
          <w:i/>
          <w:sz w:val="23"/>
        </w:rPr>
      </w:pPr>
    </w:p>
    <w:p>
      <w:pPr>
        <w:spacing w:line="297" w:lineRule="auto" w:before="0"/>
        <w:ind w:left="105" w:right="214" w:firstLine="0"/>
        <w:jc w:val="both"/>
        <w:rPr>
          <w:sz w:val="16"/>
        </w:rPr>
      </w:pPr>
      <w:r>
        <w:rPr>
          <w:w w:val="120"/>
          <w:sz w:val="16"/>
        </w:rPr>
        <w:t>Hierarchical Clustering Analysis (HCA) is usually employed</w:t>
      </w:r>
      <w:r>
        <w:rPr>
          <w:spacing w:val="1"/>
          <w:w w:val="120"/>
          <w:sz w:val="16"/>
        </w:rPr>
        <w:t> </w:t>
      </w:r>
      <w:r>
        <w:rPr>
          <w:w w:val="125"/>
          <w:sz w:val="16"/>
        </w:rPr>
        <w:t>to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investigate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similarities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among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objects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in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a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given</w:t>
      </w:r>
      <w:r>
        <w:rPr>
          <w:spacing w:val="-47"/>
          <w:w w:val="125"/>
          <w:sz w:val="16"/>
        </w:rPr>
        <w:t> </w:t>
      </w:r>
      <w:r>
        <w:rPr>
          <w:w w:val="125"/>
          <w:sz w:val="16"/>
        </w:rPr>
        <w:t>parameter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space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and,  simultaneously,  among  parameters</w:t>
      </w:r>
      <w:r>
        <w:rPr>
          <w:spacing w:val="-47"/>
          <w:w w:val="125"/>
          <w:sz w:val="16"/>
        </w:rPr>
        <w:t> </w:t>
      </w:r>
      <w:r>
        <w:rPr>
          <w:w w:val="125"/>
          <w:sz w:val="16"/>
        </w:rPr>
        <w:t>in the objects space [</w:t>
      </w:r>
      <w:hyperlink w:history="true" w:anchor="_bookmark55">
        <w:r>
          <w:rPr>
            <w:color w:val="007FAC"/>
            <w:w w:val="125"/>
            <w:sz w:val="16"/>
          </w:rPr>
          <w:t>28</w:t>
        </w:r>
      </w:hyperlink>
      <w:r>
        <w:rPr>
          <w:rFonts w:ascii="Verdana"/>
          <w:color w:val="007FAC"/>
          <w:w w:val="125"/>
          <w:sz w:val="16"/>
        </w:rPr>
        <w:t>e</w:t>
      </w:r>
      <w:hyperlink w:history="true" w:anchor="_bookmark55">
        <w:r>
          <w:rPr>
            <w:color w:val="007FAC"/>
            <w:w w:val="125"/>
            <w:sz w:val="16"/>
          </w:rPr>
          <w:t>31</w:t>
        </w:r>
      </w:hyperlink>
      <w:r>
        <w:rPr>
          <w:w w:val="125"/>
          <w:sz w:val="16"/>
        </w:rPr>
        <w:t>]. The most popular similarity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measures for continuous variables are the Euclidean dis-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tance,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the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Mahalanobis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distance and the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Manhattan dis-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tance. Regarding object linkage, five major methods are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usually employed, namely the single linkage, the complete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linkage,</w:t>
      </w:r>
      <w:r>
        <w:rPr>
          <w:spacing w:val="28"/>
          <w:w w:val="125"/>
          <w:sz w:val="16"/>
        </w:rPr>
        <w:t> </w:t>
      </w:r>
      <w:r>
        <w:rPr>
          <w:w w:val="125"/>
          <w:sz w:val="16"/>
        </w:rPr>
        <w:t>the</w:t>
      </w:r>
      <w:r>
        <w:rPr>
          <w:spacing w:val="29"/>
          <w:w w:val="125"/>
          <w:sz w:val="16"/>
        </w:rPr>
        <w:t> </w:t>
      </w:r>
      <w:r>
        <w:rPr>
          <w:w w:val="125"/>
          <w:sz w:val="16"/>
        </w:rPr>
        <w:t>average</w:t>
      </w:r>
      <w:r>
        <w:rPr>
          <w:spacing w:val="28"/>
          <w:w w:val="125"/>
          <w:sz w:val="16"/>
        </w:rPr>
        <w:t> </w:t>
      </w:r>
      <w:r>
        <w:rPr>
          <w:w w:val="125"/>
          <w:sz w:val="16"/>
        </w:rPr>
        <w:t>linkage,</w:t>
      </w:r>
      <w:r>
        <w:rPr>
          <w:spacing w:val="28"/>
          <w:w w:val="125"/>
          <w:sz w:val="16"/>
        </w:rPr>
        <w:t> </w:t>
      </w:r>
      <w:r>
        <w:rPr>
          <w:w w:val="125"/>
          <w:sz w:val="16"/>
        </w:rPr>
        <w:t>the</w:t>
      </w:r>
      <w:r>
        <w:rPr>
          <w:spacing w:val="28"/>
          <w:w w:val="125"/>
          <w:sz w:val="16"/>
        </w:rPr>
        <w:t> </w:t>
      </w:r>
      <w:r>
        <w:rPr>
          <w:w w:val="125"/>
          <w:sz w:val="16"/>
        </w:rPr>
        <w:t>centroid</w:t>
      </w:r>
      <w:r>
        <w:rPr>
          <w:spacing w:val="29"/>
          <w:w w:val="125"/>
          <w:sz w:val="16"/>
        </w:rPr>
        <w:t> </w:t>
      </w:r>
      <w:r>
        <w:rPr>
          <w:w w:val="125"/>
          <w:sz w:val="16"/>
        </w:rPr>
        <w:t>linkage</w:t>
      </w:r>
      <w:r>
        <w:rPr>
          <w:spacing w:val="28"/>
          <w:w w:val="125"/>
          <w:sz w:val="16"/>
        </w:rPr>
        <w:t> </w:t>
      </w:r>
      <w:r>
        <w:rPr>
          <w:w w:val="125"/>
          <w:sz w:val="16"/>
        </w:rPr>
        <w:t>as</w:t>
      </w:r>
      <w:r>
        <w:rPr>
          <w:spacing w:val="29"/>
          <w:w w:val="125"/>
          <w:sz w:val="16"/>
        </w:rPr>
        <w:t> </w:t>
      </w:r>
      <w:r>
        <w:rPr>
          <w:w w:val="125"/>
          <w:sz w:val="16"/>
        </w:rPr>
        <w:t>well</w:t>
      </w:r>
      <w:r>
        <w:rPr>
          <w:spacing w:val="-48"/>
          <w:w w:val="125"/>
          <w:sz w:val="16"/>
        </w:rPr>
        <w:t> </w:t>
      </w:r>
      <w:r>
        <w:rPr>
          <w:w w:val="125"/>
          <w:sz w:val="16"/>
        </w:rPr>
        <w:t>as</w:t>
      </w:r>
      <w:r>
        <w:rPr>
          <w:spacing w:val="28"/>
          <w:w w:val="125"/>
          <w:sz w:val="16"/>
        </w:rPr>
        <w:t> </w:t>
      </w:r>
      <w:r>
        <w:rPr>
          <w:w w:val="125"/>
          <w:sz w:val="16"/>
        </w:rPr>
        <w:t>the</w:t>
      </w:r>
      <w:r>
        <w:rPr>
          <w:spacing w:val="27"/>
          <w:w w:val="125"/>
          <w:sz w:val="16"/>
        </w:rPr>
        <w:t> </w:t>
      </w:r>
      <w:r>
        <w:rPr>
          <w:w w:val="125"/>
          <w:sz w:val="16"/>
        </w:rPr>
        <w:t>Ward</w:t>
      </w:r>
      <w:r>
        <w:rPr>
          <w:spacing w:val="29"/>
          <w:w w:val="125"/>
          <w:sz w:val="16"/>
        </w:rPr>
        <w:t> </w:t>
      </w:r>
      <w:r>
        <w:rPr>
          <w:w w:val="125"/>
          <w:sz w:val="16"/>
        </w:rPr>
        <w:t>linkage.</w:t>
      </w:r>
    </w:p>
    <w:p>
      <w:pPr>
        <w:spacing w:line="256" w:lineRule="auto" w:before="0"/>
        <w:ind w:left="105" w:right="213" w:firstLine="239"/>
        <w:jc w:val="both"/>
        <w:rPr>
          <w:sz w:val="16"/>
        </w:rPr>
      </w:pPr>
      <w:r>
        <w:rPr>
          <w:w w:val="120"/>
          <w:sz w:val="16"/>
        </w:rPr>
        <w:t>The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studied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data  were  organized  in  two  matrices:  X1</w:t>
      </w:r>
      <w:r>
        <w:rPr>
          <w:spacing w:val="1"/>
          <w:w w:val="120"/>
          <w:sz w:val="16"/>
        </w:rPr>
        <w:t> </w:t>
      </w:r>
      <w:r>
        <w:rPr>
          <w:w w:val="115"/>
          <w:sz w:val="16"/>
        </w:rPr>
        <w:t>(24 </w:t>
      </w:r>
      <w:r>
        <w:rPr>
          <w:rFonts w:ascii="Lucida Sans Unicode" w:hAnsi="Lucida Sans Unicode"/>
          <w:w w:val="115"/>
          <w:sz w:val="16"/>
        </w:rPr>
        <w:t>× </w:t>
      </w:r>
      <w:r>
        <w:rPr>
          <w:w w:val="115"/>
          <w:sz w:val="16"/>
        </w:rPr>
        <w:t>12) and X2 (21 </w:t>
      </w:r>
      <w:r>
        <w:rPr>
          <w:rFonts w:ascii="Lucida Sans Unicode" w:hAnsi="Lucida Sans Unicode"/>
          <w:w w:val="115"/>
          <w:sz w:val="16"/>
        </w:rPr>
        <w:t>× </w:t>
      </w:r>
      <w:r>
        <w:rPr>
          <w:w w:val="115"/>
          <w:sz w:val="16"/>
        </w:rPr>
        <w:t>11) where rows and columns represent</w:t>
      </w:r>
      <w:r>
        <w:rPr>
          <w:spacing w:val="1"/>
          <w:w w:val="115"/>
          <w:sz w:val="16"/>
        </w:rPr>
        <w:t> </w:t>
      </w:r>
      <w:r>
        <w:rPr>
          <w:w w:val="120"/>
          <w:sz w:val="16"/>
        </w:rPr>
        <w:t>objects</w:t>
      </w:r>
      <w:r>
        <w:rPr>
          <w:spacing w:val="27"/>
          <w:w w:val="120"/>
          <w:sz w:val="16"/>
        </w:rPr>
        <w:t> </w:t>
      </w:r>
      <w:r>
        <w:rPr>
          <w:w w:val="120"/>
          <w:sz w:val="16"/>
        </w:rPr>
        <w:t>(studied</w:t>
      </w:r>
      <w:r>
        <w:rPr>
          <w:spacing w:val="26"/>
          <w:w w:val="120"/>
          <w:sz w:val="16"/>
        </w:rPr>
        <w:t> </w:t>
      </w:r>
      <w:r>
        <w:rPr>
          <w:w w:val="120"/>
          <w:sz w:val="16"/>
        </w:rPr>
        <w:t>samples)</w:t>
      </w:r>
      <w:r>
        <w:rPr>
          <w:spacing w:val="27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28"/>
          <w:w w:val="120"/>
          <w:sz w:val="16"/>
        </w:rPr>
        <w:t> </w:t>
      </w:r>
      <w:r>
        <w:rPr>
          <w:w w:val="120"/>
          <w:sz w:val="16"/>
        </w:rPr>
        <w:t>parameters</w:t>
      </w:r>
      <w:r>
        <w:rPr>
          <w:spacing w:val="27"/>
          <w:w w:val="120"/>
          <w:sz w:val="16"/>
        </w:rPr>
        <w:t> </w:t>
      </w:r>
      <w:r>
        <w:rPr>
          <w:w w:val="120"/>
          <w:sz w:val="16"/>
        </w:rPr>
        <w:t>(substrate</w:t>
      </w:r>
      <w:r>
        <w:rPr>
          <w:spacing w:val="26"/>
          <w:w w:val="120"/>
          <w:sz w:val="16"/>
        </w:rPr>
        <w:t> </w:t>
      </w:r>
      <w:r>
        <w:rPr>
          <w:w w:val="120"/>
          <w:sz w:val="16"/>
        </w:rPr>
        <w:t>concen-</w:t>
      </w:r>
    </w:p>
    <w:p>
      <w:pPr>
        <w:spacing w:line="300" w:lineRule="auto" w:before="26"/>
        <w:ind w:left="105" w:right="214" w:firstLine="0"/>
        <w:jc w:val="both"/>
        <w:rPr>
          <w:sz w:val="16"/>
        </w:rPr>
      </w:pPr>
      <w:r>
        <w:rPr>
          <w:w w:val="120"/>
          <w:sz w:val="16"/>
        </w:rPr>
        <w:t>tration,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temperature,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pH,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ac,</w:t>
      </w:r>
      <w:r>
        <w:rPr>
          <w:spacing w:val="-11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r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,</w:t>
      </w:r>
      <w:r>
        <w:rPr>
          <w:spacing w:val="-9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Y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,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VFAs</w:t>
      </w:r>
      <w:r>
        <w:rPr>
          <w:spacing w:val="-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concentration),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respectively. Matrix X1 and matrix X2 are included as part of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 Supporting Information in </w:t>
      </w:r>
      <w:r>
        <w:rPr>
          <w:color w:val="007FAC"/>
          <w:w w:val="120"/>
          <w:sz w:val="16"/>
          <w:vertAlign w:val="baseline"/>
        </w:rPr>
        <w:t>Tables S2 and S3</w:t>
      </w:r>
      <w:r>
        <w:rPr>
          <w:w w:val="120"/>
          <w:sz w:val="16"/>
          <w:vertAlign w:val="baseline"/>
        </w:rPr>
        <w:t>, respectively.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 studied parameters for both matrixes are listed in </w:t>
      </w:r>
      <w:hyperlink w:history="true" w:anchor="_bookmark11">
        <w:r>
          <w:rPr>
            <w:color w:val="007FAC"/>
            <w:w w:val="120"/>
            <w:sz w:val="16"/>
            <w:vertAlign w:val="baseline"/>
          </w:rPr>
          <w:t>Table 3</w:t>
        </w:r>
      </w:hyperlink>
      <w:r>
        <w:rPr>
          <w:w w:val="120"/>
          <w:sz w:val="16"/>
          <w:vertAlign w:val="baseline"/>
        </w:rPr>
        <w:t>.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In matrix X1, the substrate concentration was reported as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grams per litre of carbohydrate (monosaccharides and di-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saccharides),</w:t>
      </w:r>
      <w:r>
        <w:rPr>
          <w:spacing w:val="16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total</w:t>
      </w:r>
      <w:r>
        <w:rPr>
          <w:spacing w:val="16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sugars,</w:t>
      </w:r>
      <w:r>
        <w:rPr>
          <w:spacing w:val="16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reducing</w:t>
      </w:r>
      <w:r>
        <w:rPr>
          <w:spacing w:val="16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sugars,</w:t>
      </w:r>
      <w:r>
        <w:rPr>
          <w:spacing w:val="16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COD,</w:t>
      </w:r>
      <w:r>
        <w:rPr>
          <w:spacing w:val="15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or</w:t>
      </w:r>
      <w:r>
        <w:rPr>
          <w:spacing w:val="1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TOC.</w:t>
      </w:r>
    </w:p>
    <w:p>
      <w:pPr>
        <w:spacing w:after="0" w:line="300" w:lineRule="auto"/>
        <w:jc w:val="both"/>
        <w:rPr>
          <w:sz w:val="16"/>
        </w:rPr>
        <w:sectPr>
          <w:type w:val="continuous"/>
          <w:pgSz w:w="11910" w:h="15880"/>
          <w:pgMar w:top="520" w:bottom="560" w:left="840" w:right="820"/>
          <w:cols w:num="2" w:equalWidth="0">
            <w:col w:w="4929" w:space="210"/>
            <w:col w:w="5111"/>
          </w:cols>
        </w:sectPr>
      </w:pPr>
    </w:p>
    <w:p>
      <w:pPr>
        <w:pStyle w:val="BodyText"/>
        <w:ind w:left="197"/>
        <w:rPr>
          <w:sz w:val="20"/>
        </w:rPr>
      </w:pPr>
      <w:r>
        <w:rPr>
          <w:sz w:val="20"/>
        </w:rPr>
        <w:pict>
          <v:group style="width:496.1pt;height:15.6pt;mso-position-horizontal-relative:char;mso-position-vertical-relative:line" coordorigin="0,0" coordsize="9922,312">
            <v:rect style="position:absolute;left:0;top:0;width:9922;height:312" filled="true" fillcolor="#d0d2d3" stroked="false">
              <v:fill type="solid"/>
            </v:rect>
            <v:shape style="position:absolute;left:3652;top:45;width:1347;height:211" coordorigin="3652,45" coordsize="1347,211" path="m3842,251l3828,209,3816,175,3788,95,3772,52,3772,175,3721,175,3747,95,3747,95,3772,175,3772,52,3772,50,3723,50,3652,251,3696,251,3710,209,3784,209,3797,251,3842,251xm4036,245l4030,242,4028,235,4027,224,4027,205,4025,183,4021,172,4020,169,4012,160,4001,155,4014,147,4022,138,4024,137,4030,123,4032,107,4030,91,4027,85,4021,72,4002,57,3990,54,3990,100,3990,111,3988,124,3982,132,3972,137,3958,138,3909,138,3909,85,3986,85,3990,100,3990,54,3969,50,3868,50,3868,251,3909,251,3909,172,3952,172,3970,174,3980,181,3984,193,3985,210,3985,224,3986,235,3987,243,3989,251,4036,251,4036,245xm4214,50l4051,50,4051,86,4111,86,4111,250,4153,250,4153,86,4214,86,4214,50xm4275,50l4233,50,4233,251,4275,251,4275,50xm4482,116l4476,92,4460,69,4434,52,4395,45,4359,52,4330,72,4310,105,4303,151,4310,196,4329,229,4358,249,4395,256,4428,250,4454,235,4472,212,4482,182,4440,182,4434,198,4424,210,4411,217,4395,220,4373,214,4357,199,4349,177,4346,151,4351,116,4363,95,4379,84,4395,81,4416,85,4429,94,4436,105,4440,116,4482,116xm4654,214l4554,214,4554,50,4512,50,4512,214,4512,250,4654,250,4654,214xm4833,214l4722,214,4722,162,4819,162,4819,128,4722,128,4722,86,4828,86,4828,50,4681,50,4681,86,4681,128,4681,162,4681,214,4681,250,4833,250,4833,214xm4999,50l4957,50,4957,251,4999,251,4999,50xe" filled="true" fillcolor="#ffffff" stroked="false">
              <v:path arrowok="t"/>
              <v:fill type="solid"/>
            </v:shape>
            <v:shape style="position:absolute;left:5033;top:50;width:164;height:201" type="#_x0000_t75" stroked="false">
              <v:imagedata r:id="rId25" o:title=""/>
            </v:shape>
            <v:shape style="position:absolute;left:5328;top:50;width:154;height:201" type="#_x0000_t75" stroked="false">
              <v:imagedata r:id="rId19" o:title=""/>
            </v:shape>
            <v:shape style="position:absolute;left:5514;top:50;width:168;height:201" type="#_x0000_t75" stroked="false">
              <v:imagedata r:id="rId26" o:title=""/>
            </v:shape>
            <v:shape style="position:absolute;left:5714;top:45;width:526;height:211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tabs>
          <w:tab w:pos="10119" w:val="right" w:leader="none"/>
        </w:tabs>
        <w:spacing w:before="59"/>
        <w:ind w:left="2518" w:right="0" w:firstLine="0"/>
        <w:jc w:val="left"/>
        <w:rPr>
          <w:sz w:val="19"/>
        </w:rPr>
      </w:pPr>
      <w:r>
        <w:rPr/>
        <w:pict>
          <v:rect style="position:absolute;margin-left:51.874001pt;margin-top:23.44087pt;width:496.12pt;height:.283pt;mso-position-horizontal-relative:page;mso-position-vertical-relative:paragraph;z-index:15743488" filled="true" fillcolor="#000000" stroked="false">
            <v:fill type="solid"/>
            <w10:wrap type="none"/>
          </v:rect>
        </w:pict>
      </w:r>
      <w:hyperlink r:id="rId11">
        <w:r>
          <w:rPr>
            <w:smallCaps/>
            <w:color w:val="007FAC"/>
            <w:w w:val="115"/>
            <w:sz w:val="14"/>
          </w:rPr>
          <w:t>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t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ern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ati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on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8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6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u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9"/>
            <w:w w:val="14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of</w:t>
        </w:r>
        <w:r>
          <w:rPr>
            <w:smallCaps w:val="0"/>
            <w:color w:val="007FAC"/>
            <w:spacing w:val="18"/>
            <w:w w:val="14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h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y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dro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30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ne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r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gy</w:t>
        </w:r>
        <w:r>
          <w:rPr>
            <w:smallCaps w:val="0"/>
            <w:color w:val="007FAC"/>
            <w:spacing w:val="21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xxxx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0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</w:hyperlink>
      <w:r>
        <w:rPr>
          <w:smallCaps w:val="0"/>
          <w:color w:val="007FAC"/>
          <w:spacing w:val="17"/>
          <w:w w:val="115"/>
          <w:sz w:val="14"/>
        </w:rPr>
        <w:tab/>
      </w:r>
      <w:r>
        <w:rPr>
          <w:smallCaps w:val="0"/>
          <w:w w:val="115"/>
          <w:sz w:val="19"/>
        </w:rPr>
        <w:t>5</w:t>
      </w:r>
    </w:p>
    <w:p>
      <w:pPr>
        <w:spacing w:after="0"/>
        <w:jc w:val="left"/>
        <w:rPr>
          <w:sz w:val="19"/>
        </w:rPr>
        <w:sectPr>
          <w:headerReference w:type="default" r:id="rId23"/>
          <w:footerReference w:type="default" r:id="rId24"/>
          <w:pgSz w:w="11910" w:h="15880"/>
          <w:pgMar w:header="0" w:footer="378" w:top="200" w:bottom="560" w:left="840" w:right="82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297" w:lineRule="auto" w:before="107"/>
        <w:ind w:left="197" w:right="38" w:firstLine="0"/>
        <w:jc w:val="both"/>
        <w:rPr>
          <w:sz w:val="16"/>
        </w:rPr>
      </w:pPr>
      <w:r>
        <w:rPr/>
        <w:pict>
          <v:shape style="position:absolute;margin-left:51.874001pt;margin-top:-622.311768pt;width:496.15pt;height:618.2pt;mso-position-horizontal-relative:page;mso-position-vertical-relative:paragraph;z-index:1574707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89"/>
                    <w:gridCol w:w="3054"/>
                    <w:gridCol w:w="1709"/>
                    <w:gridCol w:w="3372"/>
                  </w:tblGrid>
                  <w:tr>
                    <w:trPr>
                      <w:trHeight w:val="296" w:hRule="atLeast"/>
                    </w:trPr>
                    <w:tc>
                      <w:tcPr>
                        <w:tcW w:w="9924" w:type="dxa"/>
                        <w:gridSpan w:val="4"/>
                        <w:tcBorders>
                          <w:bottom w:val="single" w:sz="12" w:space="0" w:color="FE00FF"/>
                        </w:tcBorders>
                        <w:shd w:val="clear" w:color="auto" w:fill="000000"/>
                      </w:tcPr>
                      <w:p>
                        <w:pPr>
                          <w:pStyle w:val="TableParagraph"/>
                          <w:spacing w:before="72"/>
                          <w:ind w:left="119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125"/>
                            <w:sz w:val="16"/>
                          </w:rPr>
                          <w:t>Table 1</w:t>
                        </w:r>
                        <w:r>
                          <w:rPr>
                            <w:color w:val="FFFFFF"/>
                            <w:spacing w:val="1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w w:val="125"/>
                            <w:sz w:val="16"/>
                          </w:rPr>
                          <w:t>e</w:t>
                        </w:r>
                        <w:r>
                          <w:rPr>
                            <w:rFonts w:ascii="Verdana"/>
                            <w:color w:val="FFFFFF"/>
                            <w:spacing w:val="-21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5"/>
                            <w:sz w:val="16"/>
                          </w:rPr>
                          <w:t>Classification of feedstock</w:t>
                        </w:r>
                        <w:r>
                          <w:rPr>
                            <w:color w:val="FFFFFF"/>
                            <w:spacing w:val="-2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5"/>
                            <w:sz w:val="16"/>
                          </w:rPr>
                          <w:t>used to produce</w:t>
                        </w:r>
                        <w:r>
                          <w:rPr>
                            <w:color w:val="FFFFFF"/>
                            <w:spacing w:val="1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5"/>
                            <w:sz w:val="16"/>
                          </w:rPr>
                          <w:t>hydrogen</w:t>
                        </w:r>
                        <w:r>
                          <w:rPr>
                            <w:color w:val="FFFFFF"/>
                            <w:spacing w:val="2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5"/>
                            <w:sz w:val="16"/>
                          </w:rPr>
                          <w:t>through</w:t>
                        </w:r>
                        <w:r>
                          <w:rPr>
                            <w:color w:val="FFFFFF"/>
                            <w:spacing w:val="-1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5"/>
                            <w:sz w:val="16"/>
                          </w:rPr>
                          <w:t>dark fermentation.</w:t>
                        </w:r>
                      </w:p>
                    </w:tc>
                  </w:tr>
                  <w:tr>
                    <w:trPr>
                      <w:trHeight w:val="268" w:hRule="atLeast"/>
                    </w:trPr>
                    <w:tc>
                      <w:tcPr>
                        <w:tcW w:w="1789" w:type="dxa"/>
                        <w:tcBorders>
                          <w:top w:val="single" w:sz="12" w:space="0" w:color="FE00FF"/>
                          <w:bottom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42"/>
                          <w:ind w:left="119"/>
                          <w:rPr>
                            <w:sz w:val="16"/>
                          </w:rPr>
                        </w:pPr>
                        <w:r>
                          <w:rPr>
                            <w:w w:val="120"/>
                            <w:sz w:val="16"/>
                          </w:rPr>
                          <w:t>Category</w:t>
                        </w:r>
                      </w:p>
                    </w:tc>
                    <w:tc>
                      <w:tcPr>
                        <w:tcW w:w="3054" w:type="dxa"/>
                        <w:tcBorders>
                          <w:top w:val="single" w:sz="12" w:space="0" w:color="FE00FF"/>
                          <w:bottom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42"/>
                          <w:ind w:left="1090" w:right="102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20"/>
                            <w:sz w:val="16"/>
                          </w:rPr>
                          <w:t>Description</w:t>
                        </w:r>
                      </w:p>
                    </w:tc>
                    <w:tc>
                      <w:tcPr>
                        <w:tcW w:w="1709" w:type="dxa"/>
                        <w:tcBorders>
                          <w:top w:val="single" w:sz="12" w:space="0" w:color="FE00FF"/>
                          <w:bottom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42"/>
                          <w:ind w:left="418"/>
                          <w:rPr>
                            <w:sz w:val="16"/>
                          </w:rPr>
                        </w:pPr>
                        <w:r>
                          <w:rPr>
                            <w:w w:val="120"/>
                            <w:sz w:val="16"/>
                          </w:rPr>
                          <w:t>Subcategory</w:t>
                        </w:r>
                      </w:p>
                    </w:tc>
                    <w:tc>
                      <w:tcPr>
                        <w:tcW w:w="3372" w:type="dxa"/>
                        <w:tcBorders>
                          <w:top w:val="single" w:sz="12" w:space="0" w:color="FE00FF"/>
                          <w:bottom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42"/>
                          <w:ind w:left="1054"/>
                          <w:rPr>
                            <w:sz w:val="16"/>
                          </w:rPr>
                        </w:pPr>
                        <w:r>
                          <w:rPr>
                            <w:w w:val="120"/>
                            <w:sz w:val="16"/>
                          </w:rPr>
                          <w:t>Biomass</w:t>
                        </w:r>
                        <w:r>
                          <w:rPr>
                            <w:spacing w:val="9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w w:val="120"/>
                            <w:sz w:val="16"/>
                          </w:rPr>
                          <w:t>source</w:t>
                        </w:r>
                        <w:r>
                          <w:rPr>
                            <w:color w:val="007FAC"/>
                            <w:w w:val="120"/>
                            <w:sz w:val="16"/>
                            <w:vertAlign w:val="superscript"/>
                          </w:rPr>
                          <w:t>a</w:t>
                        </w:r>
                      </w:p>
                    </w:tc>
                  </w:tr>
                  <w:tr>
                    <w:trPr>
                      <w:trHeight w:val="849" w:hRule="atLeast"/>
                    </w:trPr>
                    <w:tc>
                      <w:tcPr>
                        <w:tcW w:w="1789" w:type="dxa"/>
                        <w:tcBorders>
                          <w:top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line="297" w:lineRule="auto" w:before="65"/>
                          <w:ind w:left="258" w:hanging="140"/>
                          <w:rPr>
                            <w:sz w:val="14"/>
                          </w:rPr>
                        </w:pPr>
                        <w:r>
                          <w:rPr>
                            <w:w w:val="120"/>
                            <w:sz w:val="14"/>
                          </w:rPr>
                          <w:t>Agricultural</w:t>
                        </w:r>
                        <w:r>
                          <w:rPr>
                            <w:spacing w:val="4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and</w:t>
                        </w:r>
                        <w:r>
                          <w:rPr>
                            <w:spacing w:val="2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green</w:t>
                        </w:r>
                        <w:r>
                          <w:rPr>
                            <w:spacing w:val="-3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residues</w:t>
                        </w:r>
                      </w:p>
                    </w:tc>
                    <w:tc>
                      <w:tcPr>
                        <w:tcW w:w="3054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line="297" w:lineRule="auto" w:before="65"/>
                          <w:ind w:left="123" w:right="59"/>
                          <w:rPr>
                            <w:sz w:val="14"/>
                          </w:rPr>
                        </w:pPr>
                        <w:r>
                          <w:rPr>
                            <w:w w:val="120"/>
                            <w:sz w:val="14"/>
                          </w:rPr>
                          <w:t>Plant-derived</w:t>
                        </w:r>
                        <w:r>
                          <w:rPr>
                            <w:spacing w:val="8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biomass</w:t>
                        </w:r>
                        <w:r>
                          <w:rPr>
                            <w:spacing w:val="8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with</w:t>
                        </w:r>
                        <w:r>
                          <w:rPr>
                            <w:spacing w:val="7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a</w:t>
                        </w:r>
                        <w:r>
                          <w:rPr>
                            <w:spacing w:val="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combined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structure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of cellulose,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hemicellulose, and</w:t>
                        </w:r>
                        <w:r>
                          <w:rPr>
                            <w:spacing w:val="-3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lignin [</w:t>
                        </w:r>
                        <w:hyperlink w:history="true" w:anchor="_bookmark247">
                          <w:r>
                            <w:rPr>
                              <w:color w:val="007FAC"/>
                              <w:w w:val="120"/>
                              <w:sz w:val="14"/>
                            </w:rPr>
                            <w:t>251</w:t>
                          </w:r>
                        </w:hyperlink>
                        <w:r>
                          <w:rPr>
                            <w:w w:val="120"/>
                            <w:sz w:val="14"/>
                          </w:rPr>
                          <w:t>]. This category include: a)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agriculture</w:t>
                        </w:r>
                        <w:r>
                          <w:rPr>
                            <w:spacing w:val="16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residues</w:t>
                        </w:r>
                        <w:r>
                          <w:rPr>
                            <w:spacing w:val="16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(materials</w:t>
                        </w:r>
                        <w:r>
                          <w:rPr>
                            <w:spacing w:val="17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left</w:t>
                        </w:r>
                        <w:r>
                          <w:rPr>
                            <w:spacing w:val="16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on</w:t>
                        </w:r>
                        <w:r>
                          <w:rPr>
                            <w:spacing w:val="16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the</w:t>
                        </w:r>
                        <w:r>
                          <w:rPr>
                            <w:spacing w:val="-3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agricultural</w:t>
                        </w:r>
                        <w:r>
                          <w:rPr>
                            <w:spacing w:val="7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fields</w:t>
                        </w:r>
                        <w:r>
                          <w:rPr>
                            <w:spacing w:val="7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or</w:t>
                        </w:r>
                        <w:r>
                          <w:rPr>
                            <w:spacing w:val="7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orchards</w:t>
                        </w:r>
                        <w:r>
                          <w:rPr>
                            <w:spacing w:val="6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after</w:t>
                        </w:r>
                        <w:r>
                          <w:rPr>
                            <w:spacing w:val="7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the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crop</w:t>
                        </w:r>
                        <w:r>
                          <w:rPr>
                            <w:spacing w:val="8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has</w:t>
                        </w:r>
                        <w:r>
                          <w:rPr>
                            <w:spacing w:val="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been</w:t>
                        </w:r>
                        <w:r>
                          <w:rPr>
                            <w:spacing w:val="8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harvested</w:t>
                        </w:r>
                        <w:r>
                          <w:rPr>
                            <w:spacing w:val="8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and</w:t>
                        </w:r>
                        <w:r>
                          <w:rPr>
                            <w:spacing w:val="8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residual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materials</w:t>
                        </w:r>
                        <w:r>
                          <w:rPr>
                            <w:spacing w:val="14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from</w:t>
                        </w:r>
                        <w:r>
                          <w:rPr>
                            <w:spacing w:val="13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the</w:t>
                        </w:r>
                        <w:r>
                          <w:rPr>
                            <w:spacing w:val="13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processing</w:t>
                        </w:r>
                        <w:r>
                          <w:rPr>
                            <w:spacing w:val="13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of</w:t>
                        </w:r>
                        <w:r>
                          <w:rPr>
                            <w:spacing w:val="15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the</w:t>
                        </w:r>
                        <w:r>
                          <w:rPr>
                            <w:spacing w:val="12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crop</w:t>
                        </w:r>
                        <w:r>
                          <w:rPr>
                            <w:spacing w:val="-3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into a useable resource [</w:t>
                        </w:r>
                        <w:hyperlink w:history="true" w:anchor="_bookmark248">
                          <w:r>
                            <w:rPr>
                              <w:color w:val="007FAC"/>
                              <w:w w:val="120"/>
                              <w:sz w:val="14"/>
                            </w:rPr>
                            <w:t>252</w:t>
                          </w:r>
                        </w:hyperlink>
                        <w:r>
                          <w:rPr>
                            <w:w w:val="120"/>
                            <w:sz w:val="14"/>
                          </w:rPr>
                          <w:t>]), b) energy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crops</w:t>
                        </w:r>
                        <w:r>
                          <w:rPr>
                            <w:spacing w:val="2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(crops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cultivated</w:t>
                        </w:r>
                        <w:r>
                          <w:rPr>
                            <w:spacing w:val="3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specially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to</w:t>
                        </w:r>
                        <w:r>
                          <w:rPr>
                            <w:spacing w:val="2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energy</w:t>
                        </w:r>
                        <w:r>
                          <w:rPr>
                            <w:spacing w:val="-3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production [</w:t>
                        </w:r>
                        <w:hyperlink w:history="true" w:anchor="_bookmark249">
                          <w:r>
                            <w:rPr>
                              <w:color w:val="007FAC"/>
                              <w:w w:val="120"/>
                              <w:sz w:val="14"/>
                            </w:rPr>
                            <w:t>253</w:t>
                          </w:r>
                        </w:hyperlink>
                        <w:r>
                          <w:rPr>
                            <w:w w:val="120"/>
                            <w:sz w:val="14"/>
                          </w:rPr>
                          <w:t>]), c) green waste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(conforming</w:t>
                        </w:r>
                        <w:r>
                          <w:rPr>
                            <w:spacing w:val="5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mainly</w:t>
                        </w:r>
                        <w:r>
                          <w:rPr>
                            <w:spacing w:val="5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by</w:t>
                        </w:r>
                        <w:r>
                          <w:rPr>
                            <w:spacing w:val="6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grass,</w:t>
                        </w:r>
                        <w:r>
                          <w:rPr>
                            <w:spacing w:val="5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leaves</w:t>
                        </w:r>
                        <w:r>
                          <w:rPr>
                            <w:spacing w:val="6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and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fresh</w:t>
                        </w:r>
                        <w:r>
                          <w:rPr>
                            <w:spacing w:val="7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pruning</w:t>
                        </w:r>
                        <w:r>
                          <w:rPr>
                            <w:spacing w:val="8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originating</w:t>
                        </w:r>
                        <w:r>
                          <w:rPr>
                            <w:spacing w:val="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from</w:t>
                        </w:r>
                        <w:r>
                          <w:rPr>
                            <w:spacing w:val="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gardens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and</w:t>
                        </w:r>
                        <w:r>
                          <w:rPr>
                            <w:spacing w:val="-8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parks</w:t>
                        </w:r>
                        <w:r>
                          <w:rPr>
                            <w:spacing w:val="-7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[</w:t>
                        </w:r>
                        <w:hyperlink w:history="true" w:anchor="_bookmark250">
                          <w:r>
                            <w:rPr>
                              <w:color w:val="007FAC"/>
                              <w:w w:val="120"/>
                              <w:sz w:val="14"/>
                            </w:rPr>
                            <w:t>254</w:t>
                          </w:r>
                        </w:hyperlink>
                        <w:r>
                          <w:rPr>
                            <w:w w:val="120"/>
                            <w:sz w:val="14"/>
                          </w:rPr>
                          <w:t>];</w:t>
                        </w:r>
                        <w:r>
                          <w:rPr>
                            <w:spacing w:val="-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composting</w:t>
                        </w:r>
                        <w:r>
                          <w:rPr>
                            <w:spacing w:val="-7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residues</w:t>
                        </w:r>
                        <w:r>
                          <w:rPr>
                            <w:spacing w:val="-8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were</w:t>
                        </w:r>
                        <w:r>
                          <w:rPr>
                            <w:spacing w:val="-3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also</w:t>
                        </w:r>
                        <w:r>
                          <w:rPr>
                            <w:spacing w:val="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included</w:t>
                        </w:r>
                        <w:r>
                          <w:rPr>
                            <w:spacing w:val="10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as</w:t>
                        </w:r>
                        <w:r>
                          <w:rPr>
                            <w:spacing w:val="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part</w:t>
                        </w:r>
                        <w:r>
                          <w:rPr>
                            <w:spacing w:val="8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of</w:t>
                        </w:r>
                        <w:r>
                          <w:rPr>
                            <w:spacing w:val="8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the</w:t>
                        </w:r>
                        <w:r>
                          <w:rPr>
                            <w:spacing w:val="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green</w:t>
                        </w:r>
                        <w:r>
                          <w:rPr>
                            <w:spacing w:val="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waste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subcategory).</w:t>
                        </w:r>
                      </w:p>
                      <w:p>
                        <w:pPr>
                          <w:pStyle w:val="TableParagraph"/>
                          <w:spacing w:line="297" w:lineRule="auto"/>
                          <w:ind w:left="123" w:right="55"/>
                          <w:rPr>
                            <w:sz w:val="14"/>
                          </w:rPr>
                        </w:pPr>
                        <w:r>
                          <w:rPr>
                            <w:w w:val="120"/>
                            <w:sz w:val="14"/>
                          </w:rPr>
                          <w:t>This category considers biomass produced</w:t>
                        </w:r>
                        <w:r>
                          <w:rPr>
                            <w:spacing w:val="-3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by aquatic photosynthetic organisms</w:t>
                        </w:r>
                        <w:r>
                          <w:rPr>
                            <w:spacing w:val="1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[</w:t>
                        </w:r>
                        <w:hyperlink w:history="true" w:anchor="_bookmark251">
                          <w:r>
                            <w:rPr>
                              <w:color w:val="007FAC"/>
                              <w:w w:val="125"/>
                              <w:sz w:val="14"/>
                            </w:rPr>
                            <w:t>255</w:t>
                          </w:r>
                        </w:hyperlink>
                        <w:r>
                          <w:rPr>
                            <w:w w:val="125"/>
                            <w:sz w:val="14"/>
                          </w:rPr>
                          <w:t>,</w:t>
                        </w:r>
                        <w:hyperlink w:history="true" w:anchor="_bookmark252">
                          <w:r>
                            <w:rPr>
                              <w:color w:val="007FAC"/>
                              <w:w w:val="125"/>
                              <w:sz w:val="14"/>
                            </w:rPr>
                            <w:t>256</w:t>
                          </w:r>
                        </w:hyperlink>
                        <w:r>
                          <w:rPr>
                            <w:w w:val="125"/>
                            <w:sz w:val="14"/>
                          </w:rPr>
                          <w:t>].</w:t>
                        </w: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5"/>
                          <w:rPr>
                            <w:rFonts w:ascii="Microsoft Sans Serif"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line="292" w:lineRule="auto"/>
                          <w:ind w:left="123" w:right="64"/>
                          <w:rPr>
                            <w:sz w:val="14"/>
                          </w:rPr>
                        </w:pPr>
                        <w:r>
                          <w:rPr>
                            <w:w w:val="120"/>
                            <w:sz w:val="14"/>
                          </w:rPr>
                          <w:t>Feedstocks</w:t>
                        </w:r>
                        <w:r>
                          <w:rPr>
                            <w:spacing w:val="6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included</w:t>
                        </w:r>
                        <w:r>
                          <w:rPr>
                            <w:spacing w:val="8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in</w:t>
                        </w:r>
                        <w:r>
                          <w:rPr>
                            <w:spacing w:val="7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this</w:t>
                        </w:r>
                        <w:r>
                          <w:rPr>
                            <w:spacing w:val="6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category</w:t>
                        </w:r>
                        <w:r>
                          <w:rPr>
                            <w:spacing w:val="8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are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products </w:t>
                        </w:r>
                        <w:r>
                          <w:rPr>
                            <w:rFonts w:ascii="Verdana"/>
                            <w:w w:val="120"/>
                            <w:sz w:val="14"/>
                          </w:rPr>
                          <w:t>e</w:t>
                        </w:r>
                        <w:r>
                          <w:rPr>
                            <w:w w:val="120"/>
                            <w:sz w:val="14"/>
                          </w:rPr>
                          <w:t>not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residues  or  wastes</w:t>
                        </w:r>
                        <w:r>
                          <w:rPr>
                            <w:rFonts w:ascii="Verdana"/>
                            <w:w w:val="120"/>
                            <w:sz w:val="14"/>
                          </w:rPr>
                          <w:t>e</w:t>
                        </w:r>
                        <w:r>
                          <w:rPr>
                            <w:rFonts w:ascii="Verdana"/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defined</w:t>
                        </w:r>
                        <w:r>
                          <w:rPr>
                            <w:spacing w:val="5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by</w:t>
                        </w:r>
                        <w:r>
                          <w:rPr>
                            <w:spacing w:val="5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the</w:t>
                        </w:r>
                        <w:r>
                          <w:rPr>
                            <w:spacing w:val="4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European</w:t>
                        </w:r>
                        <w:r>
                          <w:rPr>
                            <w:spacing w:val="5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Commission</w:t>
                        </w:r>
                        <w:r>
                          <w:rPr>
                            <w:spacing w:val="5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in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15"/>
                            <w:sz w:val="14"/>
                          </w:rPr>
                          <w:t>its</w:t>
                        </w:r>
                        <w:r>
                          <w:rPr>
                            <w:spacing w:val="1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w w:val="115"/>
                            <w:sz w:val="14"/>
                          </w:rPr>
                          <w:t>(EU)</w:t>
                        </w:r>
                        <w:r>
                          <w:rPr>
                            <w:spacing w:val="3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w w:val="115"/>
                            <w:sz w:val="14"/>
                          </w:rPr>
                          <w:t>2017/1017</w:t>
                        </w:r>
                        <w:r>
                          <w:rPr>
                            <w:spacing w:val="3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w w:val="115"/>
                            <w:sz w:val="14"/>
                          </w:rPr>
                          <w:t>Regulations</w:t>
                        </w:r>
                        <w:r>
                          <w:rPr>
                            <w:spacing w:val="4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w w:val="115"/>
                            <w:sz w:val="14"/>
                          </w:rPr>
                          <w:t>provided</w:t>
                        </w:r>
                        <w:r>
                          <w:rPr>
                            <w:spacing w:val="4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w w:val="115"/>
                            <w:sz w:val="14"/>
                          </w:rPr>
                          <w:t>in</w:t>
                        </w:r>
                        <w:r>
                          <w:rPr>
                            <w:spacing w:val="-37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the European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Union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Catalogue</w:t>
                        </w:r>
                        <w:r>
                          <w:rPr>
                            <w:spacing w:val="2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of</w:t>
                        </w:r>
                        <w:r>
                          <w:rPr>
                            <w:spacing w:val="-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Feed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Materials</w:t>
                        </w:r>
                        <w:r>
                          <w:rPr>
                            <w:spacing w:val="-3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[</w:t>
                        </w:r>
                        <w:hyperlink w:history="true" w:anchor="_bookmark253">
                          <w:r>
                            <w:rPr>
                              <w:color w:val="007FAC"/>
                              <w:w w:val="120"/>
                              <w:sz w:val="14"/>
                            </w:rPr>
                            <w:t>257</w:t>
                          </w:r>
                        </w:hyperlink>
                        <w:r>
                          <w:rPr>
                            <w:w w:val="120"/>
                            <w:sz w:val="14"/>
                          </w:rPr>
                          <w:t>].</w:t>
                        </w:r>
                      </w:p>
                      <w:p>
                        <w:pPr>
                          <w:pStyle w:val="TableParagraph"/>
                          <w:spacing w:line="295" w:lineRule="auto" w:before="5"/>
                          <w:ind w:left="123" w:right="81"/>
                          <w:rPr>
                            <w:sz w:val="14"/>
                          </w:rPr>
                        </w:pPr>
                        <w:r>
                          <w:rPr>
                            <w:w w:val="125"/>
                            <w:sz w:val="14"/>
                          </w:rPr>
                          <w:t>Liquid streams generated by industrial</w:t>
                        </w:r>
                        <w:r>
                          <w:rPr>
                            <w:spacing w:val="1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processes containing concentrations of</w:t>
                        </w:r>
                        <w:r>
                          <w:rPr>
                            <w:spacing w:val="1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hazardous</w:t>
                        </w:r>
                        <w:r>
                          <w:rPr>
                            <w:spacing w:val="-7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and</w:t>
                        </w:r>
                        <w:r>
                          <w:rPr>
                            <w:spacing w:val="-7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toxic</w:t>
                        </w:r>
                        <w:r>
                          <w:rPr>
                            <w:spacing w:val="-8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substances</w:t>
                        </w:r>
                        <w:r>
                          <w:rPr>
                            <w:spacing w:val="-6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affecting</w:t>
                        </w:r>
                        <w:r>
                          <w:rPr>
                            <w:spacing w:val="-41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receiving waters and the aquatic</w:t>
                        </w:r>
                        <w:r>
                          <w:rPr>
                            <w:spacing w:val="1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ecosystem [</w:t>
                        </w:r>
                        <w:hyperlink w:history="true" w:anchor="_bookmark254">
                          <w:r>
                            <w:rPr>
                              <w:color w:val="007FAC"/>
                              <w:w w:val="120"/>
                              <w:sz w:val="14"/>
                            </w:rPr>
                            <w:t>258</w:t>
                          </w:r>
                        </w:hyperlink>
                        <w:hyperlink w:history="true" w:anchor="_bookmark254">
                          <w:r>
                            <w:rPr>
                              <w:rFonts w:ascii="Verdana"/>
                              <w:color w:val="007FAC"/>
                              <w:w w:val="120"/>
                              <w:sz w:val="14"/>
                            </w:rPr>
                            <w:t>e</w:t>
                          </w:r>
                          <w:r>
                            <w:rPr>
                              <w:color w:val="007FAC"/>
                              <w:w w:val="120"/>
                              <w:sz w:val="14"/>
                            </w:rPr>
                            <w:t>260</w:t>
                          </w:r>
                        </w:hyperlink>
                        <w:r>
                          <w:rPr>
                            <w:w w:val="120"/>
                            <w:sz w:val="14"/>
                          </w:rPr>
                          <w:t>]. The effluents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considered here are not from domestic</w:t>
                        </w:r>
                        <w:r>
                          <w:rPr>
                            <w:spacing w:val="1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sources.</w:t>
                        </w:r>
                      </w:p>
                      <w:p>
                        <w:pPr>
                          <w:pStyle w:val="TableParagraph"/>
                          <w:spacing w:line="158" w:lineRule="exact"/>
                          <w:ind w:left="123"/>
                          <w:rPr>
                            <w:sz w:val="14"/>
                          </w:rPr>
                        </w:pPr>
                        <w:r>
                          <w:rPr>
                            <w:w w:val="125"/>
                            <w:sz w:val="14"/>
                          </w:rPr>
                          <w:t>The</w:t>
                        </w:r>
                        <w:r>
                          <w:rPr>
                            <w:spacing w:val="-5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term</w:t>
                        </w:r>
                        <w:r>
                          <w:rPr>
                            <w:spacing w:val="-5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municipal</w:t>
                        </w:r>
                        <w:r>
                          <w:rPr>
                            <w:spacing w:val="-5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solid</w:t>
                        </w:r>
                        <w:r>
                          <w:rPr>
                            <w:spacing w:val="-6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waste</w:t>
                        </w:r>
                        <w:r>
                          <w:rPr>
                            <w:spacing w:val="-5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rFonts w:ascii="Verdana"/>
                            <w:w w:val="125"/>
                            <w:sz w:val="14"/>
                          </w:rPr>
                          <w:t>e</w:t>
                        </w:r>
                        <w:r>
                          <w:rPr>
                            <w:w w:val="125"/>
                            <w:sz w:val="14"/>
                          </w:rPr>
                          <w:t>which</w:t>
                        </w:r>
                      </w:p>
                      <w:p>
                        <w:pPr>
                          <w:pStyle w:val="TableParagraph"/>
                          <w:spacing w:line="292" w:lineRule="auto" w:before="37"/>
                          <w:ind w:left="123" w:right="55"/>
                          <w:rPr>
                            <w:sz w:val="14"/>
                          </w:rPr>
                        </w:pPr>
                        <w:r>
                          <w:rPr>
                            <w:w w:val="120"/>
                            <w:sz w:val="14"/>
                          </w:rPr>
                          <w:t>consists primarily of wastepaper (~20%),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green waste (~13%), food waste (~15%),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and plastic (~13%)</w:t>
                        </w:r>
                        <w:r>
                          <w:rPr>
                            <w:rFonts w:ascii="Verdana"/>
                            <w:w w:val="120"/>
                            <w:sz w:val="14"/>
                          </w:rPr>
                          <w:t>e </w:t>
                        </w:r>
                        <w:r>
                          <w:rPr>
                            <w:w w:val="120"/>
                            <w:sz w:val="14"/>
                          </w:rPr>
                          <w:t>is commonly used to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group solid wastes generated by human</w:t>
                        </w:r>
                        <w:r>
                          <w:rPr>
                            <w:spacing w:val="1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settlements from household activities [</w:t>
                        </w:r>
                        <w:hyperlink w:history="true" w:anchor="_bookmark255">
                          <w:r>
                            <w:rPr>
                              <w:color w:val="007FAC"/>
                              <w:w w:val="120"/>
                              <w:sz w:val="14"/>
                            </w:rPr>
                            <w:t>261</w:t>
                          </w:r>
                        </w:hyperlink>
                        <w:r>
                          <w:rPr>
                            <w:color w:val="007FAC"/>
                            <w:spacing w:val="-39"/>
                            <w:w w:val="120"/>
                            <w:sz w:val="14"/>
                          </w:rPr>
                          <w:t> </w:t>
                        </w:r>
                        <w:hyperlink w:history="true" w:anchor="_bookmark255">
                          <w:r>
                            <w:rPr>
                              <w:rFonts w:ascii="Verdana"/>
                              <w:color w:val="007FAC"/>
                              <w:w w:val="120"/>
                              <w:sz w:val="14"/>
                            </w:rPr>
                            <w:t>e</w:t>
                          </w:r>
                          <w:r>
                            <w:rPr>
                              <w:color w:val="007FAC"/>
                              <w:w w:val="120"/>
                              <w:sz w:val="14"/>
                            </w:rPr>
                            <w:t>263</w:t>
                          </w:r>
                        </w:hyperlink>
                        <w:r>
                          <w:rPr>
                            <w:w w:val="120"/>
                            <w:sz w:val="14"/>
                          </w:rPr>
                          <w:t>].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However, it was not employed in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this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work</w:t>
                        </w:r>
                        <w:r>
                          <w:rPr>
                            <w:spacing w:val="2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because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some</w:t>
                        </w:r>
                        <w:r>
                          <w:rPr>
                            <w:spacing w:val="2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of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its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components</w:t>
                        </w:r>
                        <w:r>
                          <w:rPr>
                            <w:spacing w:val="-3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(</w:t>
                        </w:r>
                        <w:r>
                          <w:rPr>
                            <w:i/>
                            <w:w w:val="120"/>
                            <w:sz w:val="14"/>
                          </w:rPr>
                          <w:t>i.e.</w:t>
                        </w:r>
                        <w:r>
                          <w:rPr>
                            <w:w w:val="120"/>
                            <w:sz w:val="14"/>
                          </w:rPr>
                          <w:t>,</w:t>
                        </w:r>
                        <w:r>
                          <w:rPr>
                            <w:spacing w:val="-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green</w:t>
                        </w:r>
                        <w:r>
                          <w:rPr>
                            <w:spacing w:val="-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waste,</w:t>
                        </w:r>
                        <w:r>
                          <w:rPr>
                            <w:spacing w:val="-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food</w:t>
                        </w:r>
                        <w:r>
                          <w:rPr>
                            <w:spacing w:val="-10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waste)</w:t>
                        </w:r>
                        <w:r>
                          <w:rPr>
                            <w:spacing w:val="-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were</w:t>
                        </w:r>
                        <w:r>
                          <w:rPr>
                            <w:spacing w:val="-10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used</w:t>
                        </w:r>
                        <w:r>
                          <w:rPr>
                            <w:spacing w:val="-8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as</w:t>
                        </w:r>
                        <w:r>
                          <w:rPr>
                            <w:spacing w:val="-3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feedstocks in different research papers</w:t>
                        </w:r>
                        <w:r>
                          <w:rPr>
                            <w:spacing w:val="1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included</w:t>
                        </w:r>
                        <w:r>
                          <w:rPr>
                            <w:spacing w:val="-1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in</w:t>
                        </w:r>
                        <w:r>
                          <w:rPr>
                            <w:spacing w:val="-3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the</w:t>
                        </w:r>
                        <w:r>
                          <w:rPr>
                            <w:spacing w:val="-1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database.</w:t>
                        </w:r>
                      </w:p>
                      <w:p>
                        <w:pPr>
                          <w:pStyle w:val="TableParagraph"/>
                          <w:spacing w:line="297" w:lineRule="auto" w:before="6"/>
                          <w:ind w:left="123" w:right="59"/>
                          <w:rPr>
                            <w:sz w:val="14"/>
                          </w:rPr>
                        </w:pPr>
                        <w:r>
                          <w:rPr>
                            <w:w w:val="125"/>
                            <w:sz w:val="14"/>
                          </w:rPr>
                          <w:t>This waste is generated during the food</w:t>
                        </w:r>
                        <w:r>
                          <w:rPr>
                            <w:spacing w:val="1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supply</w:t>
                        </w:r>
                        <w:r>
                          <w:rPr>
                            <w:spacing w:val="-7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chain</w:t>
                        </w:r>
                        <w:r>
                          <w:rPr>
                            <w:spacing w:val="-7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(food</w:t>
                        </w:r>
                        <w:r>
                          <w:rPr>
                            <w:spacing w:val="-7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production,</w:t>
                        </w:r>
                        <w:r>
                          <w:rPr>
                            <w:spacing w:val="-6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processing,</w:t>
                        </w:r>
                        <w:r>
                          <w:rPr>
                            <w:spacing w:val="-3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distribution, storage, sale, preparation,</w:t>
                        </w:r>
                        <w:r>
                          <w:rPr>
                            <w:spacing w:val="1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cooking, and serving) [</w:t>
                        </w:r>
                        <w:hyperlink w:history="true" w:anchor="_bookmark256">
                          <w:r>
                            <w:rPr>
                              <w:color w:val="007FAC"/>
                              <w:w w:val="120"/>
                              <w:sz w:val="14"/>
                            </w:rPr>
                            <w:t>264</w:t>
                          </w:r>
                        </w:hyperlink>
                        <w:r>
                          <w:rPr>
                            <w:w w:val="120"/>
                            <w:sz w:val="14"/>
                          </w:rPr>
                          <w:t>]. Several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definitions</w:t>
                        </w:r>
                        <w:r>
                          <w:rPr>
                            <w:spacing w:val="-9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of</w:t>
                        </w:r>
                        <w:r>
                          <w:rPr>
                            <w:spacing w:val="-6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food</w:t>
                        </w:r>
                        <w:r>
                          <w:rPr>
                            <w:spacing w:val="-7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waste</w:t>
                        </w:r>
                        <w:r>
                          <w:rPr>
                            <w:spacing w:val="-8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can</w:t>
                        </w:r>
                        <w:r>
                          <w:rPr>
                            <w:spacing w:val="-7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be</w:t>
                        </w:r>
                        <w:r>
                          <w:rPr>
                            <w:spacing w:val="-7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found</w:t>
                        </w:r>
                        <w:r>
                          <w:rPr>
                            <w:spacing w:val="-7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in</w:t>
                        </w:r>
                        <w:r>
                          <w:rPr>
                            <w:spacing w:val="1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the literature [</w:t>
                        </w:r>
                        <w:hyperlink w:history="true" w:anchor="_bookmark257">
                          <w:r>
                            <w:rPr>
                              <w:color w:val="007FAC"/>
                              <w:w w:val="120"/>
                              <w:sz w:val="14"/>
                            </w:rPr>
                            <w:t>265</w:t>
                          </w:r>
                        </w:hyperlink>
                        <w:r>
                          <w:rPr>
                            <w:w w:val="120"/>
                            <w:sz w:val="14"/>
                          </w:rPr>
                          <w:t>,</w:t>
                        </w:r>
                        <w:hyperlink w:history="true" w:anchor="_bookmark258">
                          <w:r>
                            <w:rPr>
                              <w:color w:val="007FAC"/>
                              <w:w w:val="120"/>
                              <w:sz w:val="14"/>
                            </w:rPr>
                            <w:t>266</w:t>
                          </w:r>
                        </w:hyperlink>
                        <w:r>
                          <w:rPr>
                            <w:w w:val="120"/>
                            <w:sz w:val="14"/>
                          </w:rPr>
                          <w:t>]. In this work, food</w:t>
                        </w:r>
                        <w:r>
                          <w:rPr>
                            <w:spacing w:val="-3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waste</w:t>
                        </w:r>
                        <w:r>
                          <w:rPr>
                            <w:spacing w:val="-4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is</w:t>
                        </w:r>
                        <w:r>
                          <w:rPr>
                            <w:spacing w:val="-3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defined</w:t>
                        </w:r>
                        <w:r>
                          <w:rPr>
                            <w:spacing w:val="-4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according</w:t>
                        </w:r>
                        <w:r>
                          <w:rPr>
                            <w:spacing w:val="-3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to</w:t>
                        </w:r>
                        <w:r>
                          <w:rPr>
                            <w:spacing w:val="-4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the</w:t>
                        </w:r>
                      </w:p>
                      <w:p>
                        <w:pPr>
                          <w:pStyle w:val="TableParagraph"/>
                          <w:spacing w:line="190" w:lineRule="exact"/>
                          <w:ind w:left="123"/>
                          <w:rPr>
                            <w:sz w:val="14"/>
                          </w:rPr>
                        </w:pPr>
                        <w:r>
                          <w:rPr>
                            <w:w w:val="104"/>
                            <w:sz w:val="14"/>
                          </w:rPr>
                          <w:t>FUSION</w:t>
                        </w:r>
                        <w:r>
                          <w:rPr>
                            <w:spacing w:val="1"/>
                            <w:w w:val="104"/>
                            <w:sz w:val="14"/>
                          </w:rPr>
                          <w:t>S</w:t>
                        </w:r>
                        <w:r>
                          <w:rPr>
                            <w:rFonts w:ascii="Lucida Sans Unicode"/>
                            <w:w w:val="50"/>
                            <w:sz w:val="14"/>
                            <w:vertAlign w:val="superscript"/>
                          </w:rPr>
                          <w:t>0</w:t>
                        </w:r>
                        <w:r>
                          <w:rPr>
                            <w:rFonts w:ascii="Lucida Sans Unicode"/>
                            <w:spacing w:val="7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w w:val="113"/>
                            <w:sz w:val="14"/>
                            <w:vertAlign w:val="baseline"/>
                          </w:rPr>
                          <w:t>Defin</w:t>
                        </w:r>
                        <w:r>
                          <w:rPr>
                            <w:spacing w:val="1"/>
                            <w:w w:val="113"/>
                            <w:sz w:val="14"/>
                            <w:vertAlign w:val="baseline"/>
                          </w:rPr>
                          <w:t>i</w:t>
                        </w:r>
                        <w:r>
                          <w:rPr>
                            <w:w w:val="124"/>
                            <w:sz w:val="14"/>
                            <w:vertAlign w:val="baseline"/>
                          </w:rPr>
                          <w:t>tional</w:t>
                        </w:r>
                        <w:r>
                          <w:rPr>
                            <w:spacing w:val="7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  <w:vertAlign w:val="baseline"/>
                          </w:rPr>
                          <w:t>Framework</w:t>
                        </w:r>
                        <w:r>
                          <w:rPr>
                            <w:spacing w:val="8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w w:val="128"/>
                            <w:sz w:val="14"/>
                            <w:vertAlign w:val="baseline"/>
                          </w:rPr>
                          <w:t>as</w:t>
                        </w:r>
                        <w:r>
                          <w:rPr>
                            <w:spacing w:val="7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w w:val="124"/>
                            <w:sz w:val="14"/>
                            <w:vertAlign w:val="baseline"/>
                          </w:rPr>
                          <w:t>any</w:t>
                        </w:r>
                      </w:p>
                      <w:p>
                        <w:pPr>
                          <w:pStyle w:val="TableParagraph"/>
                          <w:spacing w:before="6"/>
                          <w:ind w:left="123"/>
                          <w:rPr>
                            <w:sz w:val="14"/>
                          </w:rPr>
                        </w:pPr>
                        <w:r>
                          <w:rPr>
                            <w:w w:val="125"/>
                            <w:sz w:val="14"/>
                          </w:rPr>
                          <w:t>food</w:t>
                        </w:r>
                        <w:r>
                          <w:rPr>
                            <w:spacing w:val="-8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removed</w:t>
                        </w:r>
                        <w:r>
                          <w:rPr>
                            <w:spacing w:val="-8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from</w:t>
                        </w:r>
                        <w:r>
                          <w:rPr>
                            <w:spacing w:val="-8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the</w:t>
                        </w:r>
                        <w:r>
                          <w:rPr>
                            <w:spacing w:val="-9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food</w:t>
                        </w:r>
                        <w:r>
                          <w:rPr>
                            <w:spacing w:val="-7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supply</w:t>
                        </w:r>
                        <w:r>
                          <w:rPr>
                            <w:spacing w:val="-8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chain</w:t>
                        </w:r>
                      </w:p>
                      <w:p>
                        <w:pPr>
                          <w:pStyle w:val="TableParagraph"/>
                          <w:spacing w:before="38"/>
                          <w:ind w:left="123"/>
                          <w:rPr>
                            <w:sz w:val="14"/>
                          </w:rPr>
                        </w:pPr>
                        <w:r>
                          <w:rPr>
                            <w:w w:val="120"/>
                            <w:sz w:val="14"/>
                          </w:rPr>
                          <w:t>to</w:t>
                        </w:r>
                        <w:r>
                          <w:rPr>
                            <w:spacing w:val="-3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be</w:t>
                        </w:r>
                        <w:r>
                          <w:rPr>
                            <w:spacing w:val="-2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recovered</w:t>
                        </w:r>
                        <w:r>
                          <w:rPr>
                            <w:spacing w:val="-2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or</w:t>
                        </w:r>
                        <w:r>
                          <w:rPr>
                            <w:spacing w:val="-3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disposed</w:t>
                        </w:r>
                        <w:r>
                          <w:rPr>
                            <w:spacing w:val="-4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of</w:t>
                        </w:r>
                        <w:r>
                          <w:rPr>
                            <w:spacing w:val="-3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[</w:t>
                        </w:r>
                        <w:hyperlink w:history="true" w:anchor="_bookmark259">
                          <w:r>
                            <w:rPr>
                              <w:color w:val="007FAC"/>
                              <w:w w:val="120"/>
                              <w:sz w:val="14"/>
                            </w:rPr>
                            <w:t>267</w:t>
                          </w:r>
                        </w:hyperlink>
                        <w:r>
                          <w:rPr>
                            <w:w w:val="120"/>
                            <w:sz w:val="14"/>
                          </w:rPr>
                          <w:t>].</w:t>
                        </w:r>
                      </w:p>
                    </w:tc>
                    <w:tc>
                      <w:tcPr>
                        <w:tcW w:w="1709" w:type="dxa"/>
                        <w:tcBorders>
                          <w:top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65"/>
                          <w:ind w:left="58"/>
                          <w:rPr>
                            <w:sz w:val="14"/>
                          </w:rPr>
                        </w:pPr>
                        <w:r>
                          <w:rPr>
                            <w:w w:val="120"/>
                            <w:sz w:val="14"/>
                          </w:rPr>
                          <w:t>Agriculture</w:t>
                        </w:r>
                        <w:r>
                          <w:rPr>
                            <w:spacing w:val="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residues</w:t>
                        </w:r>
                      </w:p>
                    </w:tc>
                    <w:tc>
                      <w:tcPr>
                        <w:tcW w:w="3372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line="297" w:lineRule="auto" w:before="65"/>
                          <w:ind w:left="143" w:right="83"/>
                          <w:rPr>
                            <w:sz w:val="14"/>
                          </w:rPr>
                        </w:pPr>
                        <w:r>
                          <w:rPr>
                            <w:w w:val="120"/>
                            <w:sz w:val="14"/>
                          </w:rPr>
                          <w:t>Straws</w:t>
                        </w:r>
                        <w:r>
                          <w:rPr>
                            <w:spacing w:val="-8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(wheat,</w:t>
                        </w:r>
                        <w:r>
                          <w:rPr>
                            <w:spacing w:val="-8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rice),</w:t>
                        </w:r>
                        <w:r>
                          <w:rPr>
                            <w:spacing w:val="-8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stalks</w:t>
                        </w:r>
                        <w:r>
                          <w:rPr>
                            <w:spacing w:val="-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(corn,</w:t>
                        </w:r>
                        <w:r>
                          <w:rPr>
                            <w:spacing w:val="-7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sunflowers),</w:t>
                        </w:r>
                        <w:r>
                          <w:rPr>
                            <w:spacing w:val="-3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bagasse</w:t>
                        </w:r>
                        <w:r>
                          <w:rPr>
                            <w:spacing w:val="4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(sugar</w:t>
                        </w:r>
                        <w:r>
                          <w:rPr>
                            <w:spacing w:val="5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cane,</w:t>
                        </w:r>
                        <w:r>
                          <w:rPr>
                            <w:spacing w:val="4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agave,</w:t>
                        </w:r>
                        <w:r>
                          <w:rPr>
                            <w:spacing w:val="5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cashew</w:t>
                        </w:r>
                        <w:r>
                          <w:rPr>
                            <w:spacing w:val="4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apple),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rice</w:t>
                        </w:r>
                        <w:r>
                          <w:rPr>
                            <w:spacing w:val="3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husk,</w:t>
                        </w:r>
                        <w:r>
                          <w:rPr>
                            <w:spacing w:val="3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wood,</w:t>
                        </w:r>
                        <w:r>
                          <w:rPr>
                            <w:spacing w:val="3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corn</w:t>
                        </w:r>
                        <w:r>
                          <w:rPr>
                            <w:spacing w:val="4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stover,</w:t>
                        </w:r>
                        <w:r>
                          <w:rPr>
                            <w:spacing w:val="2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pulps</w:t>
                        </w:r>
                        <w:r>
                          <w:rPr>
                            <w:spacing w:val="4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(carob,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sugar</w:t>
                        </w:r>
                        <w:r>
                          <w:rPr>
                            <w:spacing w:val="4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beet),</w:t>
                        </w:r>
                        <w:r>
                          <w:rPr>
                            <w:spacing w:val="6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empty</w:t>
                        </w:r>
                        <w:r>
                          <w:rPr>
                            <w:spacing w:val="4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fruit</w:t>
                        </w:r>
                        <w:r>
                          <w:rPr>
                            <w:spacing w:val="5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bunch</w:t>
                        </w:r>
                        <w:r>
                          <w:rPr>
                            <w:spacing w:val="5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of</w:t>
                        </w:r>
                        <w:r>
                          <w:rPr>
                            <w:spacing w:val="3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oil</w:t>
                        </w:r>
                        <w:r>
                          <w:rPr>
                            <w:spacing w:val="5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palm,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cassava</w:t>
                        </w:r>
                        <w:r>
                          <w:rPr>
                            <w:spacing w:val="-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residues,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sugarcane top, </w:t>
                        </w:r>
                        <w:r>
                          <w:rPr>
                            <w:i/>
                            <w:w w:val="120"/>
                            <w:sz w:val="14"/>
                          </w:rPr>
                          <w:t>Jatropha</w:t>
                        </w:r>
                        <w:r>
                          <w:rPr>
                            <w:i/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w w:val="120"/>
                            <w:sz w:val="14"/>
                          </w:rPr>
                          <w:t>curcas</w:t>
                        </w:r>
                        <w:r>
                          <w:rPr>
                            <w:i/>
                            <w:spacing w:val="-2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seed</w:t>
                        </w:r>
                        <w:r>
                          <w:rPr>
                            <w:spacing w:val="-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cake</w:t>
                        </w:r>
                      </w:p>
                      <w:p>
                        <w:pPr>
                          <w:pStyle w:val="TableParagraph"/>
                          <w:spacing w:line="295" w:lineRule="auto"/>
                          <w:ind w:left="143" w:right="411"/>
                          <w:rPr>
                            <w:sz w:val="14"/>
                          </w:rPr>
                        </w:pPr>
                        <w:r>
                          <w:rPr>
                            <w:w w:val="120"/>
                            <w:sz w:val="14"/>
                          </w:rPr>
                          <w:t>Giant</w:t>
                        </w:r>
                        <w:r>
                          <w:rPr>
                            <w:spacing w:val="-10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cane,</w:t>
                        </w:r>
                        <w:r>
                          <w:rPr>
                            <w:spacing w:val="-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sugar</w:t>
                        </w:r>
                        <w:r>
                          <w:rPr>
                            <w:spacing w:val="-10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beet,</w:t>
                        </w:r>
                        <w:r>
                          <w:rPr>
                            <w:spacing w:val="-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w w:val="120"/>
                            <w:sz w:val="14"/>
                          </w:rPr>
                          <w:t>Paulownia</w:t>
                        </w:r>
                        <w:r>
                          <w:rPr>
                            <w:w w:val="120"/>
                            <w:sz w:val="14"/>
                          </w:rPr>
                          <w:t>,</w:t>
                        </w:r>
                        <w:r>
                          <w:rPr>
                            <w:spacing w:val="-10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energy</w:t>
                        </w:r>
                        <w:r>
                          <w:rPr>
                            <w:spacing w:val="-3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poplar</w:t>
                        </w:r>
                      </w:p>
                      <w:p>
                        <w:pPr>
                          <w:pStyle w:val="TableParagraph"/>
                          <w:spacing w:before="1"/>
                          <w:ind w:left="143"/>
                          <w:rPr>
                            <w:sz w:val="14"/>
                          </w:rPr>
                        </w:pPr>
                        <w:r>
                          <w:rPr>
                            <w:w w:val="120"/>
                            <w:sz w:val="14"/>
                          </w:rPr>
                          <w:t>Fallen</w:t>
                        </w:r>
                        <w:r>
                          <w:rPr>
                            <w:spacing w:val="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leaves,</w:t>
                        </w:r>
                        <w:r>
                          <w:rPr>
                            <w:spacing w:val="10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compost</w:t>
                        </w:r>
                        <w:r>
                          <w:rPr>
                            <w:spacing w:val="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waste</w:t>
                        </w: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297" w:lineRule="auto" w:before="124"/>
                          <w:ind w:left="143" w:right="83"/>
                          <w:rPr>
                            <w:sz w:val="14"/>
                          </w:rPr>
                        </w:pPr>
                        <w:r>
                          <w:rPr>
                            <w:i/>
                            <w:w w:val="110"/>
                            <w:sz w:val="14"/>
                          </w:rPr>
                          <w:t>Scenedesmus obliquus</w:t>
                        </w:r>
                        <w:r>
                          <w:rPr>
                            <w:w w:val="110"/>
                            <w:sz w:val="14"/>
                          </w:rPr>
                          <w:t>, </w:t>
                        </w:r>
                        <w:r>
                          <w:rPr>
                            <w:i/>
                            <w:w w:val="110"/>
                            <w:sz w:val="14"/>
                          </w:rPr>
                          <w:t>Chlorella </w:t>
                        </w:r>
                        <w:r>
                          <w:rPr>
                            <w:w w:val="110"/>
                            <w:sz w:val="14"/>
                          </w:rPr>
                          <w:t>sp., </w:t>
                        </w:r>
                        <w:r>
                          <w:rPr>
                            <w:i/>
                            <w:w w:val="110"/>
                            <w:sz w:val="14"/>
                          </w:rPr>
                          <w:t>Chlorella</w:t>
                        </w:r>
                        <w:r>
                          <w:rPr>
                            <w:i/>
                            <w:spacing w:val="1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14"/>
                          </w:rPr>
                          <w:t>vulgaris</w:t>
                        </w:r>
                        <w:r>
                          <w:rPr>
                            <w:w w:val="105"/>
                            <w:sz w:val="14"/>
                          </w:rPr>
                          <w:t>,</w:t>
                        </w:r>
                        <w:r>
                          <w:rPr>
                            <w:spacing w:val="17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14"/>
                          </w:rPr>
                          <w:t>Spirogyra</w:t>
                        </w:r>
                        <w:r>
                          <w:rPr>
                            <w:i/>
                            <w:spacing w:val="18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w w:val="105"/>
                            <w:sz w:val="14"/>
                          </w:rPr>
                          <w:t>sp.,</w:t>
                        </w:r>
                        <w:r>
                          <w:rPr>
                            <w:spacing w:val="18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14"/>
                          </w:rPr>
                          <w:t>Keratococcus</w:t>
                        </w:r>
                        <w:r>
                          <w:rPr>
                            <w:w w:val="105"/>
                            <w:sz w:val="14"/>
                          </w:rPr>
                          <w:t>,</w:t>
                        </w:r>
                        <w:r>
                          <w:rPr>
                            <w:spacing w:val="17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14"/>
                          </w:rPr>
                          <w:t>Oscillatoria</w:t>
                        </w:r>
                        <w:r>
                          <w:rPr>
                            <w:i/>
                            <w:spacing w:val="-34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w w:val="110"/>
                            <w:sz w:val="14"/>
                          </w:rPr>
                          <w:t>Saccharina japonica</w:t>
                        </w:r>
                        <w:r>
                          <w:rPr>
                            <w:w w:val="110"/>
                            <w:sz w:val="14"/>
                          </w:rPr>
                          <w:t>, </w:t>
                        </w:r>
                        <w:r>
                          <w:rPr>
                            <w:i/>
                            <w:w w:val="110"/>
                            <w:sz w:val="14"/>
                          </w:rPr>
                          <w:t>Laminaria japonica</w:t>
                        </w:r>
                        <w:r>
                          <w:rPr>
                            <w:w w:val="110"/>
                            <w:sz w:val="14"/>
                          </w:rPr>
                          <w:t>,</w:t>
                        </w:r>
                        <w:r>
                          <w:rPr>
                            <w:spacing w:val="1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w w:val="110"/>
                            <w:sz w:val="14"/>
                          </w:rPr>
                          <w:t>Sargassum</w:t>
                        </w:r>
                        <w:r>
                          <w:rPr>
                            <w:i/>
                            <w:spacing w:val="4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w w:val="110"/>
                            <w:sz w:val="14"/>
                          </w:rPr>
                          <w:t>sp.</w:t>
                        </w:r>
                      </w:p>
                      <w:p>
                        <w:pPr>
                          <w:pStyle w:val="TableParagraph"/>
                          <w:spacing w:line="297" w:lineRule="auto"/>
                          <w:ind w:left="143" w:right="283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w w:val="110"/>
                            <w:sz w:val="14"/>
                          </w:rPr>
                          <w:t>Pistia</w:t>
                        </w:r>
                        <w:r>
                          <w:rPr>
                            <w:i/>
                            <w:spacing w:val="-9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w w:val="110"/>
                            <w:sz w:val="14"/>
                          </w:rPr>
                          <w:t>stratiotes</w:t>
                        </w:r>
                        <w:r>
                          <w:rPr>
                            <w:w w:val="110"/>
                            <w:sz w:val="14"/>
                          </w:rPr>
                          <w:t>,</w:t>
                        </w:r>
                        <w:r>
                          <w:rPr>
                            <w:spacing w:val="-9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w w:val="110"/>
                            <w:sz w:val="14"/>
                          </w:rPr>
                          <w:t>Eichhornia</w:t>
                        </w:r>
                        <w:r>
                          <w:rPr>
                            <w:i/>
                            <w:spacing w:val="-8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w w:val="110"/>
                            <w:sz w:val="14"/>
                          </w:rPr>
                          <w:t>crassipes</w:t>
                        </w:r>
                        <w:r>
                          <w:rPr>
                            <w:w w:val="110"/>
                            <w:sz w:val="14"/>
                          </w:rPr>
                          <w:t>,</w:t>
                        </w:r>
                        <w:r>
                          <w:rPr>
                            <w:spacing w:val="-9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w w:val="110"/>
                            <w:sz w:val="14"/>
                          </w:rPr>
                          <w:t>Spartina</w:t>
                        </w:r>
                        <w:r>
                          <w:rPr>
                            <w:i/>
                            <w:spacing w:val="-35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w w:val="110"/>
                            <w:sz w:val="14"/>
                          </w:rPr>
                          <w:t>anglica</w:t>
                        </w:r>
                      </w:p>
                      <w:p>
                        <w:pPr>
                          <w:pStyle w:val="TableParagraph"/>
                          <w:spacing w:line="297" w:lineRule="auto"/>
                          <w:ind w:left="143" w:right="935"/>
                          <w:jc w:val="both"/>
                          <w:rPr>
                            <w:sz w:val="14"/>
                          </w:rPr>
                        </w:pPr>
                        <w:r>
                          <w:rPr>
                            <w:i/>
                            <w:w w:val="105"/>
                            <w:sz w:val="14"/>
                          </w:rPr>
                          <w:t>Microcystis wesenbergii</w:t>
                        </w:r>
                        <w:r>
                          <w:rPr>
                            <w:w w:val="105"/>
                            <w:sz w:val="14"/>
                          </w:rPr>
                          <w:t>, </w:t>
                        </w:r>
                        <w:r>
                          <w:rPr>
                            <w:i/>
                            <w:w w:val="105"/>
                            <w:sz w:val="14"/>
                          </w:rPr>
                          <w:t>Microcystis</w:t>
                        </w:r>
                        <w:r>
                          <w:rPr>
                            <w:i/>
                            <w:spacing w:val="1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w w:val="110"/>
                            <w:sz w:val="14"/>
                          </w:rPr>
                          <w:t>aeruginosaare</w:t>
                        </w:r>
                        <w:r>
                          <w:rPr>
                            <w:w w:val="110"/>
                            <w:sz w:val="14"/>
                          </w:rPr>
                          <w:t>, </w:t>
                        </w:r>
                        <w:r>
                          <w:rPr>
                            <w:i/>
                            <w:w w:val="110"/>
                            <w:sz w:val="14"/>
                          </w:rPr>
                          <w:t>Arthrospira platensis</w:t>
                        </w:r>
                        <w:r>
                          <w:rPr>
                            <w:i/>
                            <w:spacing w:val="-36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w w:val="110"/>
                            <w:sz w:val="14"/>
                          </w:rPr>
                          <w:t>Cheese</w:t>
                        </w:r>
                        <w:r>
                          <w:rPr>
                            <w:spacing w:val="5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w w:val="110"/>
                            <w:sz w:val="14"/>
                          </w:rPr>
                          <w:t>whey</w:t>
                        </w:r>
                      </w:p>
                      <w:p>
                        <w:pPr>
                          <w:pStyle w:val="TableParagraph"/>
                          <w:spacing w:line="160" w:lineRule="exact"/>
                          <w:ind w:left="143"/>
                          <w:rPr>
                            <w:sz w:val="14"/>
                          </w:rPr>
                        </w:pPr>
                        <w:r>
                          <w:rPr>
                            <w:w w:val="120"/>
                            <w:sz w:val="14"/>
                          </w:rPr>
                          <w:t>Molasses</w:t>
                        </w:r>
                      </w:p>
                      <w:p>
                        <w:pPr>
                          <w:pStyle w:val="TableParagraph"/>
                          <w:spacing w:before="37"/>
                          <w:ind w:left="143"/>
                          <w:rPr>
                            <w:sz w:val="14"/>
                          </w:rPr>
                        </w:pPr>
                        <w:r>
                          <w:rPr>
                            <w:w w:val="125"/>
                            <w:sz w:val="14"/>
                          </w:rPr>
                          <w:t>Wheat</w:t>
                        </w:r>
                        <w:r>
                          <w:rPr>
                            <w:spacing w:val="-2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bran,</w:t>
                        </w:r>
                        <w:r>
                          <w:rPr>
                            <w:spacing w:val="1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malt</w:t>
                        </w:r>
                        <w:r>
                          <w:rPr>
                            <w:spacing w:val="-1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powder,</w:t>
                        </w:r>
                        <w:r>
                          <w:rPr>
                            <w:spacing w:val="-2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wheat starch</w:t>
                        </w: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left="143" w:hanging="1"/>
                          <w:rPr>
                            <w:sz w:val="14"/>
                          </w:rPr>
                        </w:pPr>
                        <w:r>
                          <w:rPr>
                            <w:w w:val="120"/>
                            <w:sz w:val="14"/>
                          </w:rPr>
                          <w:t>Vinasses</w:t>
                        </w:r>
                        <w:r>
                          <w:rPr>
                            <w:spacing w:val="10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(sugarcane,</w:t>
                        </w:r>
                        <w:r>
                          <w:rPr>
                            <w:spacing w:val="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tequila,</w:t>
                        </w:r>
                        <w:r>
                          <w:rPr>
                            <w:spacing w:val="13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sugar</w:t>
                        </w:r>
                        <w:r>
                          <w:rPr>
                            <w:spacing w:val="1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beet)</w:t>
                        </w: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297" w:lineRule="auto" w:before="80"/>
                          <w:ind w:left="143" w:right="459"/>
                          <w:rPr>
                            <w:sz w:val="14"/>
                          </w:rPr>
                        </w:pPr>
                        <w:r>
                          <w:rPr>
                            <w:w w:val="125"/>
                            <w:sz w:val="14"/>
                          </w:rPr>
                          <w:t>Citrus</w:t>
                        </w:r>
                        <w:r>
                          <w:rPr>
                            <w:spacing w:val="-10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fruit</w:t>
                        </w:r>
                        <w:r>
                          <w:rPr>
                            <w:spacing w:val="-10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wastewater,</w:t>
                        </w:r>
                        <w:r>
                          <w:rPr>
                            <w:spacing w:val="-10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nixtamalization</w:t>
                        </w:r>
                        <w:r>
                          <w:rPr>
                            <w:spacing w:val="-41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wastewater,</w:t>
                        </w:r>
                        <w:r>
                          <w:rPr>
                            <w:spacing w:val="-3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dairy</w:t>
                        </w:r>
                        <w:r>
                          <w:rPr>
                            <w:spacing w:val="-2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wastewater</w:t>
                        </w:r>
                      </w:p>
                      <w:p>
                        <w:pPr>
                          <w:pStyle w:val="TableParagraph"/>
                          <w:spacing w:line="160" w:lineRule="exact"/>
                          <w:ind w:left="143"/>
                          <w:rPr>
                            <w:sz w:val="14"/>
                          </w:rPr>
                        </w:pPr>
                        <w:r>
                          <w:rPr>
                            <w:w w:val="115"/>
                            <w:sz w:val="14"/>
                          </w:rPr>
                          <w:t>Palm</w:t>
                        </w:r>
                        <w:r>
                          <w:rPr>
                            <w:spacing w:val="3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w w:val="115"/>
                            <w:sz w:val="14"/>
                          </w:rPr>
                          <w:t>oil</w:t>
                        </w:r>
                        <w:r>
                          <w:rPr>
                            <w:spacing w:val="4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w w:val="115"/>
                            <w:sz w:val="14"/>
                          </w:rPr>
                          <w:t>mill</w:t>
                        </w:r>
                        <w:r>
                          <w:rPr>
                            <w:spacing w:val="4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w w:val="115"/>
                            <w:sz w:val="14"/>
                          </w:rPr>
                          <w:t>effluent</w:t>
                        </w:r>
                        <w:r>
                          <w:rPr>
                            <w:spacing w:val="5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w w:val="115"/>
                            <w:sz w:val="14"/>
                          </w:rPr>
                          <w:t>(POME),</w:t>
                        </w:r>
                        <w:r>
                          <w:rPr>
                            <w:spacing w:val="5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w w:val="115"/>
                            <w:sz w:val="14"/>
                          </w:rPr>
                          <w:t>crude</w:t>
                        </w:r>
                        <w:r>
                          <w:rPr>
                            <w:spacing w:val="4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w w:val="115"/>
                            <w:sz w:val="14"/>
                          </w:rPr>
                          <w:t>glycerol</w:t>
                        </w: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121"/>
                          <w:ind w:left="143"/>
                          <w:rPr>
                            <w:sz w:val="14"/>
                          </w:rPr>
                        </w:pPr>
                        <w:r>
                          <w:rPr>
                            <w:w w:val="125"/>
                            <w:sz w:val="14"/>
                          </w:rPr>
                          <w:t>Wastepaper</w:t>
                        </w:r>
                        <w:r>
                          <w:rPr>
                            <w:spacing w:val="-9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towel</w:t>
                        </w:r>
                      </w:p>
                      <w:p>
                        <w:pPr>
                          <w:pStyle w:val="TableParagraph"/>
                          <w:spacing w:before="37"/>
                          <w:ind w:left="143"/>
                          <w:rPr>
                            <w:sz w:val="14"/>
                          </w:rPr>
                        </w:pPr>
                        <w:r>
                          <w:rPr>
                            <w:w w:val="125"/>
                            <w:sz w:val="14"/>
                          </w:rPr>
                          <w:t>Solids</w:t>
                        </w:r>
                        <w:r>
                          <w:rPr>
                            <w:spacing w:val="-3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residues</w:t>
                        </w:r>
                        <w:r>
                          <w:rPr>
                            <w:spacing w:val="-2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from</w:t>
                        </w:r>
                        <w:r>
                          <w:rPr>
                            <w:spacing w:val="-2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wastewater</w:t>
                        </w:r>
                        <w:r>
                          <w:rPr>
                            <w:spacing w:val="-1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treatment</w:t>
                        </w: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295" w:lineRule="auto" w:before="90"/>
                          <w:ind w:left="143" w:right="83"/>
                          <w:rPr>
                            <w:sz w:val="14"/>
                          </w:rPr>
                        </w:pPr>
                        <w:r>
                          <w:rPr>
                            <w:w w:val="120"/>
                            <w:sz w:val="14"/>
                          </w:rPr>
                          <w:t>Vegetable</w:t>
                        </w:r>
                        <w:r>
                          <w:rPr>
                            <w:spacing w:val="-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peels,</w:t>
                        </w:r>
                        <w:r>
                          <w:rPr>
                            <w:spacing w:val="-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fruits</w:t>
                        </w:r>
                        <w:r>
                          <w:rPr>
                            <w:spacing w:val="-8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peels,</w:t>
                        </w:r>
                        <w:r>
                          <w:rPr>
                            <w:spacing w:val="-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meat,</w:t>
                        </w:r>
                        <w:r>
                          <w:rPr>
                            <w:spacing w:val="-8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fish,</w:t>
                        </w:r>
                        <w:r>
                          <w:rPr>
                            <w:spacing w:val="-10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bread,</w:t>
                        </w:r>
                        <w:r>
                          <w:rPr>
                            <w:spacing w:val="-3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rice,</w:t>
                        </w:r>
                        <w:r>
                          <w:rPr>
                            <w:spacing w:val="-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pasta</w:t>
                        </w:r>
                      </w:p>
                      <w:p>
                        <w:pPr>
                          <w:pStyle w:val="TableParagraph"/>
                          <w:spacing w:line="297" w:lineRule="auto" w:before="2"/>
                          <w:ind w:left="143" w:right="83"/>
                          <w:rPr>
                            <w:sz w:val="14"/>
                          </w:rPr>
                        </w:pPr>
                        <w:r>
                          <w:rPr>
                            <w:w w:val="120"/>
                            <w:sz w:val="14"/>
                          </w:rPr>
                          <w:t>Waste</w:t>
                        </w:r>
                        <w:r>
                          <w:rPr>
                            <w:spacing w:val="3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from</w:t>
                        </w:r>
                        <w:r>
                          <w:rPr>
                            <w:spacing w:val="6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fruit</w:t>
                        </w:r>
                        <w:r>
                          <w:rPr>
                            <w:spacing w:val="4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processing</w:t>
                        </w:r>
                        <w:r>
                          <w:rPr>
                            <w:spacing w:val="4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factories</w:t>
                        </w:r>
                        <w:r>
                          <w:rPr>
                            <w:spacing w:val="4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(mainly</w:t>
                        </w:r>
                        <w:r>
                          <w:rPr>
                            <w:spacing w:val="-3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fruit pulp),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expired solid</w:t>
                        </w:r>
                        <w:r>
                          <w:rPr>
                            <w:spacing w:val="2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baby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foods</w:t>
                        </w:r>
                      </w:p>
                    </w:tc>
                  </w:tr>
                  <w:tr>
                    <w:trPr>
                      <w:trHeight w:val="687" w:hRule="atLeast"/>
                    </w:trPr>
                    <w:tc>
                      <w:tcPr>
                        <w:tcW w:w="178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3054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0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85"/>
                          <w:ind w:left="58"/>
                          <w:rPr>
                            <w:sz w:val="14"/>
                          </w:rPr>
                        </w:pPr>
                        <w:r>
                          <w:rPr>
                            <w:w w:val="120"/>
                            <w:sz w:val="14"/>
                          </w:rPr>
                          <w:t>Energy</w:t>
                        </w:r>
                        <w:r>
                          <w:rPr>
                            <w:spacing w:val="-5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crops</w:t>
                        </w:r>
                      </w:p>
                    </w:tc>
                    <w:tc>
                      <w:tcPr>
                        <w:tcW w:w="3372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886" w:hRule="atLeast"/>
                    </w:trPr>
                    <w:tc>
                      <w:tcPr>
                        <w:tcW w:w="178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3054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09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03"/>
                          <w:ind w:left="58"/>
                          <w:rPr>
                            <w:sz w:val="14"/>
                          </w:rPr>
                        </w:pPr>
                        <w:r>
                          <w:rPr>
                            <w:w w:val="120"/>
                            <w:sz w:val="14"/>
                          </w:rPr>
                          <w:t>Green</w:t>
                        </w:r>
                        <w:r>
                          <w:rPr>
                            <w:spacing w:val="6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waste.</w:t>
                        </w:r>
                      </w:p>
                    </w:tc>
                    <w:tc>
                      <w:tcPr>
                        <w:tcW w:w="3372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886" w:hRule="atLeast"/>
                    </w:trPr>
                    <w:tc>
                      <w:tcPr>
                        <w:tcW w:w="178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rPr>
                            <w:rFonts w:ascii="Microsoft Sans Serif"/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ind w:left="119"/>
                          <w:rPr>
                            <w:sz w:val="14"/>
                          </w:rPr>
                        </w:pPr>
                        <w:r>
                          <w:rPr>
                            <w:w w:val="120"/>
                            <w:sz w:val="14"/>
                          </w:rPr>
                          <w:t>Aquatic</w:t>
                        </w:r>
                        <w:r>
                          <w:rPr>
                            <w:spacing w:val="7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biomass</w:t>
                        </w:r>
                      </w:p>
                    </w:tc>
                    <w:tc>
                      <w:tcPr>
                        <w:tcW w:w="3054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0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rPr>
                            <w:rFonts w:ascii="Microsoft Sans Serif"/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ind w:left="58"/>
                          <w:rPr>
                            <w:sz w:val="14"/>
                          </w:rPr>
                        </w:pPr>
                        <w:r>
                          <w:rPr>
                            <w:w w:val="115"/>
                            <w:sz w:val="14"/>
                          </w:rPr>
                          <w:t>Microalgae</w:t>
                        </w:r>
                      </w:p>
                    </w:tc>
                    <w:tc>
                      <w:tcPr>
                        <w:tcW w:w="3372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88" w:hRule="atLeast"/>
                    </w:trPr>
                    <w:tc>
                      <w:tcPr>
                        <w:tcW w:w="178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3054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09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04"/>
                          <w:ind w:left="58"/>
                          <w:rPr>
                            <w:sz w:val="14"/>
                          </w:rPr>
                        </w:pPr>
                        <w:r>
                          <w:rPr>
                            <w:w w:val="120"/>
                            <w:sz w:val="14"/>
                          </w:rPr>
                          <w:t>Seaweed</w:t>
                        </w:r>
                      </w:p>
                    </w:tc>
                    <w:tc>
                      <w:tcPr>
                        <w:tcW w:w="3372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88" w:hRule="atLeast"/>
                    </w:trPr>
                    <w:tc>
                      <w:tcPr>
                        <w:tcW w:w="178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3054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09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03"/>
                          <w:ind w:left="58"/>
                          <w:rPr>
                            <w:sz w:val="14"/>
                          </w:rPr>
                        </w:pPr>
                        <w:r>
                          <w:rPr>
                            <w:w w:val="120"/>
                            <w:sz w:val="14"/>
                          </w:rPr>
                          <w:t>Aquatic</w:t>
                        </w:r>
                        <w:r>
                          <w:rPr>
                            <w:spacing w:val="3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weed</w:t>
                        </w:r>
                      </w:p>
                    </w:tc>
                    <w:tc>
                      <w:tcPr>
                        <w:tcW w:w="3372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88" w:hRule="atLeast"/>
                    </w:trPr>
                    <w:tc>
                      <w:tcPr>
                        <w:tcW w:w="178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3054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09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04"/>
                          <w:ind w:left="58"/>
                          <w:rPr>
                            <w:sz w:val="14"/>
                          </w:rPr>
                        </w:pPr>
                        <w:r>
                          <w:rPr>
                            <w:w w:val="120"/>
                            <w:sz w:val="14"/>
                          </w:rPr>
                          <w:t>Cyanobacteria</w:t>
                        </w:r>
                      </w:p>
                    </w:tc>
                    <w:tc>
                      <w:tcPr>
                        <w:tcW w:w="3372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986" w:hRule="atLeast"/>
                    </w:trPr>
                    <w:tc>
                      <w:tcPr>
                        <w:tcW w:w="1789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line="297" w:lineRule="auto" w:before="103"/>
                          <w:ind w:left="258" w:right="440" w:hanging="140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w w:val="125"/>
                            <w:sz w:val="14"/>
                          </w:rPr>
                          <w:t>Industrial </w:t>
                        </w:r>
                        <w:r>
                          <w:rPr>
                            <w:spacing w:val="-1"/>
                            <w:w w:val="125"/>
                            <w:sz w:val="14"/>
                          </w:rPr>
                          <w:t>derived</w:t>
                        </w:r>
                        <w:r>
                          <w:rPr>
                            <w:spacing w:val="-41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products</w:t>
                        </w:r>
                      </w:p>
                    </w:tc>
                    <w:tc>
                      <w:tcPr>
                        <w:tcW w:w="3054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09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line="297" w:lineRule="auto" w:before="103"/>
                          <w:ind w:left="58"/>
                          <w:rPr>
                            <w:sz w:val="14"/>
                          </w:rPr>
                        </w:pPr>
                        <w:r>
                          <w:rPr>
                            <w:w w:val="120"/>
                            <w:sz w:val="14"/>
                          </w:rPr>
                          <w:t>Dairy products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Agricultural</w:t>
                        </w:r>
                        <w:r>
                          <w:rPr>
                            <w:spacing w:val="3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products</w:t>
                        </w:r>
                        <w:r>
                          <w:rPr>
                            <w:spacing w:val="-3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Cereal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products</w:t>
                        </w:r>
                      </w:p>
                    </w:tc>
                    <w:tc>
                      <w:tcPr>
                        <w:tcW w:w="3372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986" w:hRule="atLeast"/>
                    </w:trPr>
                    <w:tc>
                      <w:tcPr>
                        <w:tcW w:w="178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7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18"/>
                          <w:rPr>
                            <w:sz w:val="14"/>
                          </w:rPr>
                        </w:pPr>
                        <w:r>
                          <w:rPr>
                            <w:w w:val="125"/>
                            <w:sz w:val="14"/>
                          </w:rPr>
                          <w:t>Industrial</w:t>
                        </w:r>
                        <w:r>
                          <w:rPr>
                            <w:spacing w:val="-8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effluents</w:t>
                        </w:r>
                      </w:p>
                    </w:tc>
                    <w:tc>
                      <w:tcPr>
                        <w:tcW w:w="3054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0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7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spacing w:line="297" w:lineRule="auto" w:before="1"/>
                          <w:ind w:left="58" w:right="140"/>
                          <w:rPr>
                            <w:sz w:val="14"/>
                          </w:rPr>
                        </w:pPr>
                        <w:r>
                          <w:rPr>
                            <w:w w:val="125"/>
                            <w:sz w:val="14"/>
                          </w:rPr>
                          <w:t>Sugar and ethanol</w:t>
                        </w:r>
                        <w:r>
                          <w:rPr>
                            <w:spacing w:val="1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industry effluents</w:t>
                        </w:r>
                        <w:r>
                          <w:rPr>
                            <w:spacing w:val="1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Industrial</w:t>
                        </w:r>
                        <w:r>
                          <w:rPr>
                            <w:spacing w:val="-11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wastewater</w:t>
                        </w:r>
                      </w:p>
                    </w:tc>
                    <w:tc>
                      <w:tcPr>
                        <w:tcW w:w="3372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588" w:hRule="atLeast"/>
                    </w:trPr>
                    <w:tc>
                      <w:tcPr>
                        <w:tcW w:w="178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3054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09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line="297" w:lineRule="auto" w:before="103"/>
                          <w:ind w:left="58" w:right="543"/>
                          <w:rPr>
                            <w:sz w:val="14"/>
                          </w:rPr>
                        </w:pPr>
                        <w:r>
                          <w:rPr>
                            <w:spacing w:val="-1"/>
                            <w:w w:val="125"/>
                            <w:sz w:val="14"/>
                          </w:rPr>
                          <w:t>Other industrial</w:t>
                        </w:r>
                        <w:r>
                          <w:rPr>
                            <w:spacing w:val="-41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effluents</w:t>
                        </w:r>
                      </w:p>
                    </w:tc>
                    <w:tc>
                      <w:tcPr>
                        <w:tcW w:w="3372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384" w:hRule="atLeast"/>
                    </w:trPr>
                    <w:tc>
                      <w:tcPr>
                        <w:tcW w:w="1789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03"/>
                          <w:ind w:left="119"/>
                          <w:rPr>
                            <w:sz w:val="14"/>
                          </w:rPr>
                        </w:pPr>
                        <w:r>
                          <w:rPr>
                            <w:w w:val="120"/>
                            <w:sz w:val="14"/>
                          </w:rPr>
                          <w:t>Municipal</w:t>
                        </w:r>
                        <w:r>
                          <w:rPr>
                            <w:spacing w:val="6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waste</w:t>
                        </w:r>
                      </w:p>
                    </w:tc>
                    <w:tc>
                      <w:tcPr>
                        <w:tcW w:w="3054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09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line="295" w:lineRule="auto" w:before="104"/>
                          <w:ind w:left="58" w:right="641"/>
                          <w:rPr>
                            <w:sz w:val="14"/>
                          </w:rPr>
                        </w:pPr>
                        <w:r>
                          <w:rPr>
                            <w:w w:val="120"/>
                            <w:sz w:val="14"/>
                          </w:rPr>
                          <w:t>Wastepaper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spacing w:val="-1"/>
                            <w:w w:val="120"/>
                            <w:sz w:val="14"/>
                          </w:rPr>
                          <w:t>Sewage</w:t>
                        </w:r>
                        <w:r>
                          <w:rPr>
                            <w:spacing w:val="-8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sludge</w:t>
                        </w:r>
                      </w:p>
                    </w:tc>
                    <w:tc>
                      <w:tcPr>
                        <w:tcW w:w="3372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185" w:hRule="atLeast"/>
                    </w:trPr>
                    <w:tc>
                      <w:tcPr>
                        <w:tcW w:w="178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108"/>
                          <w:ind w:left="119"/>
                          <w:rPr>
                            <w:sz w:val="14"/>
                          </w:rPr>
                        </w:pPr>
                        <w:r>
                          <w:rPr>
                            <w:w w:val="120"/>
                            <w:sz w:val="14"/>
                          </w:rPr>
                          <w:t>Food</w:t>
                        </w:r>
                        <w:r>
                          <w:rPr>
                            <w:spacing w:val="2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waste</w:t>
                        </w:r>
                      </w:p>
                    </w:tc>
                    <w:tc>
                      <w:tcPr>
                        <w:tcW w:w="3054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0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rFonts w:ascii="Microsoft Sans Serif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108"/>
                          <w:ind w:left="58"/>
                          <w:rPr>
                            <w:sz w:val="14"/>
                          </w:rPr>
                        </w:pPr>
                        <w:r>
                          <w:rPr>
                            <w:w w:val="120"/>
                            <w:sz w:val="14"/>
                          </w:rPr>
                          <w:t>Domestic</w:t>
                        </w:r>
                        <w:r>
                          <w:rPr>
                            <w:spacing w:val="5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food</w:t>
                        </w:r>
                        <w:r>
                          <w:rPr>
                            <w:spacing w:val="6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waste</w:t>
                        </w:r>
                      </w:p>
                    </w:tc>
                    <w:tc>
                      <w:tcPr>
                        <w:tcW w:w="3372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705" w:hRule="atLeast"/>
                    </w:trPr>
                    <w:tc>
                      <w:tcPr>
                        <w:tcW w:w="1789" w:type="dxa"/>
                        <w:tcBorders>
                          <w:bottom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3054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09" w:type="dxa"/>
                        <w:tcBorders>
                          <w:bottom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03"/>
                          <w:ind w:left="58"/>
                          <w:rPr>
                            <w:sz w:val="14"/>
                          </w:rPr>
                        </w:pPr>
                        <w:r>
                          <w:rPr>
                            <w:w w:val="125"/>
                            <w:sz w:val="14"/>
                          </w:rPr>
                          <w:t>Food</w:t>
                        </w:r>
                        <w:r>
                          <w:rPr>
                            <w:spacing w:val="-10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industry</w:t>
                        </w:r>
                        <w:r>
                          <w:rPr>
                            <w:spacing w:val="-8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</w:rPr>
                          <w:t>waste</w:t>
                        </w:r>
                      </w:p>
                    </w:tc>
                    <w:tc>
                      <w:tcPr>
                        <w:tcW w:w="3372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9924" w:type="dxa"/>
                        <w:gridSpan w:val="4"/>
                        <w:tcBorders>
                          <w:top w:val="single" w:sz="4" w:space="0" w:color="000000"/>
                          <w:bottom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66"/>
                          <w:ind w:left="119"/>
                          <w:rPr>
                            <w:sz w:val="14"/>
                          </w:rPr>
                        </w:pPr>
                        <w:r>
                          <w:rPr>
                            <w:w w:val="125"/>
                            <w:sz w:val="14"/>
                            <w:vertAlign w:val="superscript"/>
                          </w:rPr>
                          <w:t>a</w:t>
                        </w:r>
                        <w:r>
                          <w:rPr>
                            <w:spacing w:val="33"/>
                            <w:w w:val="125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  <w:vertAlign w:val="baseline"/>
                          </w:rPr>
                          <w:t>Based</w:t>
                        </w:r>
                        <w:r>
                          <w:rPr>
                            <w:spacing w:val="-3"/>
                            <w:w w:val="125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  <w:vertAlign w:val="baseline"/>
                          </w:rPr>
                          <w:t>on</w:t>
                        </w:r>
                        <w:r>
                          <w:rPr>
                            <w:spacing w:val="-3"/>
                            <w:w w:val="125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  <w:vertAlign w:val="baseline"/>
                          </w:rPr>
                          <w:t>information</w:t>
                        </w:r>
                        <w:r>
                          <w:rPr>
                            <w:spacing w:val="-2"/>
                            <w:w w:val="125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  <w:vertAlign w:val="baseline"/>
                          </w:rPr>
                          <w:t>from</w:t>
                        </w:r>
                        <w:r>
                          <w:rPr>
                            <w:spacing w:val="-3"/>
                            <w:w w:val="125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  <w:vertAlign w:val="baseline"/>
                          </w:rPr>
                          <w:t>the</w:t>
                        </w:r>
                        <w:r>
                          <w:rPr>
                            <w:spacing w:val="-4"/>
                            <w:w w:val="125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  <w:vertAlign w:val="baseline"/>
                          </w:rPr>
                          <w:t>database.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bookmarkStart w:name="_bookmark9" w:id="20"/>
      <w:bookmarkEnd w:id="20"/>
      <w:r>
        <w:rPr/>
      </w:r>
      <w:r>
        <w:rPr>
          <w:w w:val="125"/>
          <w:sz w:val="16"/>
        </w:rPr>
        <w:t>Whereas in matrix X2, the substrate concentration was re-</w:t>
      </w:r>
      <w:r>
        <w:rPr>
          <w:spacing w:val="1"/>
          <w:w w:val="125"/>
          <w:sz w:val="16"/>
        </w:rPr>
        <w:t> </w:t>
      </w:r>
      <w:r>
        <w:rPr>
          <w:w w:val="115"/>
          <w:sz w:val="16"/>
        </w:rPr>
        <w:t>ported as grams per litre of TS, VS, or VSS. The analysis results</w:t>
      </w:r>
      <w:r>
        <w:rPr>
          <w:spacing w:val="-43"/>
          <w:w w:val="115"/>
          <w:sz w:val="16"/>
        </w:rPr>
        <w:t> </w:t>
      </w:r>
      <w:r>
        <w:rPr>
          <w:spacing w:val="-1"/>
          <w:w w:val="125"/>
          <w:sz w:val="16"/>
        </w:rPr>
        <w:t>were</w:t>
      </w:r>
      <w:r>
        <w:rPr>
          <w:spacing w:val="-12"/>
          <w:w w:val="125"/>
          <w:sz w:val="16"/>
        </w:rPr>
        <w:t> </w:t>
      </w:r>
      <w:r>
        <w:rPr>
          <w:spacing w:val="-1"/>
          <w:w w:val="125"/>
          <w:sz w:val="16"/>
        </w:rPr>
        <w:t>based</w:t>
      </w:r>
      <w:r>
        <w:rPr>
          <w:spacing w:val="-10"/>
          <w:w w:val="125"/>
          <w:sz w:val="16"/>
        </w:rPr>
        <w:t> </w:t>
      </w:r>
      <w:r>
        <w:rPr>
          <w:spacing w:val="-1"/>
          <w:w w:val="125"/>
          <w:sz w:val="16"/>
        </w:rPr>
        <w:t>on</w:t>
      </w:r>
      <w:r>
        <w:rPr>
          <w:spacing w:val="-9"/>
          <w:w w:val="125"/>
          <w:sz w:val="16"/>
        </w:rPr>
        <w:t> </w:t>
      </w:r>
      <w:r>
        <w:rPr>
          <w:spacing w:val="-1"/>
          <w:w w:val="125"/>
          <w:sz w:val="16"/>
        </w:rPr>
        <w:t>the</w:t>
      </w:r>
      <w:r>
        <w:rPr>
          <w:spacing w:val="-11"/>
          <w:w w:val="125"/>
          <w:sz w:val="16"/>
        </w:rPr>
        <w:t> </w:t>
      </w:r>
      <w:r>
        <w:rPr>
          <w:spacing w:val="-1"/>
          <w:w w:val="125"/>
          <w:sz w:val="16"/>
        </w:rPr>
        <w:t>Euclidean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distance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as</w:t>
      </w:r>
      <w:r>
        <w:rPr>
          <w:spacing w:val="-11"/>
          <w:w w:val="125"/>
          <w:sz w:val="16"/>
        </w:rPr>
        <w:t> </w:t>
      </w:r>
      <w:r>
        <w:rPr>
          <w:w w:val="125"/>
          <w:sz w:val="16"/>
        </w:rPr>
        <w:t>a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similarity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measure</w:t>
      </w:r>
    </w:p>
    <w:p>
      <w:pPr>
        <w:pStyle w:val="BodyText"/>
        <w:spacing w:line="174" w:lineRule="exact"/>
        <w:ind w:left="197"/>
        <w:rPr>
          <w:sz w:val="17"/>
        </w:rPr>
      </w:pPr>
      <w:r>
        <w:rPr>
          <w:position w:val="-2"/>
          <w:sz w:val="17"/>
        </w:rPr>
        <w:pict>
          <v:shape style="width:239.1pt;height:8.7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67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20"/>
                      <w:sz w:val="16"/>
                    </w:rPr>
                    <w:t>and</w:t>
                  </w:r>
                  <w:r>
                    <w:rPr>
                      <w:spacing w:val="1"/>
                      <w:w w:val="120"/>
                      <w:sz w:val="16"/>
                    </w:rPr>
                    <w:t> </w:t>
                  </w:r>
                  <w:r>
                    <w:rPr>
                      <w:w w:val="120"/>
                      <w:sz w:val="16"/>
                    </w:rPr>
                    <w:t>the</w:t>
                  </w:r>
                  <w:r>
                    <w:rPr>
                      <w:spacing w:val="1"/>
                      <w:w w:val="120"/>
                      <w:sz w:val="16"/>
                    </w:rPr>
                    <w:t> </w:t>
                  </w:r>
                  <w:r>
                    <w:rPr>
                      <w:w w:val="120"/>
                      <w:sz w:val="16"/>
                    </w:rPr>
                    <w:t>Ward</w:t>
                  </w:r>
                  <w:r>
                    <w:rPr>
                      <w:spacing w:val="1"/>
                      <w:w w:val="120"/>
                      <w:sz w:val="16"/>
                    </w:rPr>
                    <w:t> </w:t>
                  </w:r>
                  <w:r>
                    <w:rPr>
                      <w:w w:val="120"/>
                      <w:sz w:val="16"/>
                    </w:rPr>
                    <w:t>linkage</w:t>
                  </w:r>
                  <w:r>
                    <w:rPr>
                      <w:spacing w:val="1"/>
                      <w:w w:val="120"/>
                      <w:sz w:val="16"/>
                    </w:rPr>
                    <w:t> </w:t>
                  </w:r>
                  <w:r>
                    <w:rPr>
                      <w:w w:val="120"/>
                      <w:sz w:val="16"/>
                    </w:rPr>
                    <w:t>algorithm which</w:t>
                  </w:r>
                  <w:r>
                    <w:rPr>
                      <w:spacing w:val="2"/>
                      <w:w w:val="120"/>
                      <w:sz w:val="16"/>
                    </w:rPr>
                    <w:t> </w:t>
                  </w:r>
                  <w:r>
                    <w:rPr>
                      <w:w w:val="120"/>
                      <w:sz w:val="16"/>
                    </w:rPr>
                    <w:t>are</w:t>
                  </w:r>
                  <w:r>
                    <w:rPr>
                      <w:spacing w:val="2"/>
                      <w:w w:val="120"/>
                      <w:sz w:val="16"/>
                    </w:rPr>
                    <w:t> </w:t>
                  </w:r>
                  <w:r>
                    <w:rPr>
                      <w:w w:val="120"/>
                      <w:sz w:val="16"/>
                    </w:rPr>
                    <w:t>common similarity</w:t>
                  </w:r>
                </w:p>
              </w:txbxContent>
            </v:textbox>
          </v:shape>
        </w:pict>
      </w:r>
      <w:r>
        <w:rPr>
          <w:position w:val="-2"/>
          <w:sz w:val="17"/>
        </w:rPr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21"/>
        </w:rPr>
      </w:pPr>
    </w:p>
    <w:p>
      <w:pPr>
        <w:spacing w:line="230" w:lineRule="atLeast" w:before="0"/>
        <w:ind w:left="197" w:right="0" w:firstLine="0"/>
        <w:jc w:val="left"/>
        <w:rPr>
          <w:sz w:val="16"/>
        </w:rPr>
      </w:pPr>
      <w:r>
        <w:rPr>
          <w:w w:val="125"/>
          <w:sz w:val="16"/>
        </w:rPr>
        <w:t>measures.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Both</w:t>
      </w:r>
      <w:r>
        <w:rPr>
          <w:spacing w:val="3"/>
          <w:w w:val="125"/>
          <w:sz w:val="16"/>
        </w:rPr>
        <w:t> </w:t>
      </w:r>
      <w:r>
        <w:rPr>
          <w:w w:val="125"/>
          <w:sz w:val="16"/>
        </w:rPr>
        <w:t>of</w:t>
      </w:r>
      <w:r>
        <w:rPr>
          <w:spacing w:val="4"/>
          <w:w w:val="125"/>
          <w:sz w:val="16"/>
        </w:rPr>
        <w:t> </w:t>
      </w:r>
      <w:r>
        <w:rPr>
          <w:w w:val="125"/>
          <w:sz w:val="16"/>
        </w:rPr>
        <w:t>them</w:t>
      </w:r>
      <w:r>
        <w:rPr>
          <w:spacing w:val="2"/>
          <w:w w:val="125"/>
          <w:sz w:val="16"/>
        </w:rPr>
        <w:t> </w:t>
      </w:r>
      <w:r>
        <w:rPr>
          <w:w w:val="125"/>
          <w:sz w:val="16"/>
        </w:rPr>
        <w:t>are</w:t>
      </w:r>
      <w:r>
        <w:rPr>
          <w:spacing w:val="3"/>
          <w:w w:val="125"/>
          <w:sz w:val="16"/>
        </w:rPr>
        <w:t> </w:t>
      </w:r>
      <w:r>
        <w:rPr>
          <w:w w:val="125"/>
          <w:sz w:val="16"/>
        </w:rPr>
        <w:t>special</w:t>
      </w:r>
      <w:r>
        <w:rPr>
          <w:spacing w:val="3"/>
          <w:w w:val="125"/>
          <w:sz w:val="16"/>
        </w:rPr>
        <w:t> </w:t>
      </w:r>
      <w:r>
        <w:rPr>
          <w:w w:val="125"/>
          <w:sz w:val="16"/>
        </w:rPr>
        <w:t>cases</w:t>
      </w:r>
      <w:r>
        <w:rPr>
          <w:spacing w:val="2"/>
          <w:w w:val="125"/>
          <w:sz w:val="16"/>
        </w:rPr>
        <w:t> </w:t>
      </w:r>
      <w:r>
        <w:rPr>
          <w:w w:val="125"/>
          <w:sz w:val="16"/>
        </w:rPr>
        <w:t>of</w:t>
      </w:r>
      <w:r>
        <w:rPr>
          <w:spacing w:val="4"/>
          <w:w w:val="125"/>
          <w:sz w:val="16"/>
        </w:rPr>
        <w:t> </w:t>
      </w:r>
      <w:r>
        <w:rPr>
          <w:w w:val="125"/>
          <w:sz w:val="16"/>
        </w:rPr>
        <w:t>the</w:t>
      </w:r>
      <w:r>
        <w:rPr>
          <w:spacing w:val="3"/>
          <w:w w:val="125"/>
          <w:sz w:val="16"/>
        </w:rPr>
        <w:t> </w:t>
      </w:r>
      <w:r>
        <w:rPr>
          <w:w w:val="125"/>
          <w:sz w:val="16"/>
        </w:rPr>
        <w:t>Minkowski</w:t>
      </w:r>
      <w:r>
        <w:rPr>
          <w:spacing w:val="-47"/>
          <w:w w:val="125"/>
          <w:sz w:val="16"/>
        </w:rPr>
        <w:t> </w:t>
      </w:r>
      <w:r>
        <w:rPr>
          <w:w w:val="125"/>
          <w:sz w:val="16"/>
        </w:rPr>
        <w:t>distance:</w:t>
      </w:r>
    </w:p>
    <w:p>
      <w:pPr>
        <w:spacing w:line="58" w:lineRule="exact" w:before="0"/>
        <w:ind w:left="1593" w:right="0" w:firstLine="0"/>
        <w:jc w:val="left"/>
        <w:rPr>
          <w:sz w:val="8"/>
        </w:rPr>
      </w:pPr>
      <w:r>
        <w:rPr/>
        <w:pict>
          <v:shape style="position:absolute;margin-left:374.173096pt;margin-top:-2.247018pt;width:4.6pt;height:29.75pt;mso-position-horizontal-relative:page;mso-position-vertical-relative:paragraph;z-index:-20092416" type="#_x0000_t202" filled="false" stroked="false">
            <v:textbox inset="0,0,0,0">
              <w:txbxContent>
                <w:p>
                  <w:pPr>
                    <w:spacing w:line="193" w:lineRule="exact" w:before="0"/>
                    <w:ind w:left="0" w:right="0" w:firstLine="0"/>
                    <w:jc w:val="left"/>
                    <w:rPr>
                      <w:rFonts w:ascii="Lucida Sans Unicode"/>
                      <w:sz w:val="16"/>
                    </w:rPr>
                  </w:pPr>
                  <w:r>
                    <w:rPr>
                      <w:rFonts w:ascii="Lucida Sans Unicode"/>
                      <w:w w:val="90"/>
                      <w:sz w:val="16"/>
                    </w:rPr>
                    <w:t>#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3.285004pt;margin-top:14.428096pt;width:3pt;height:5.7pt;mso-position-horizontal-relative:page;mso-position-vertical-relative:paragraph;z-index:-20091904" type="#_x0000_t202" filled="false" stroked="false">
            <v:textbox inset="0,0,0,0">
              <w:txbxContent>
                <w:p>
                  <w:pPr>
                    <w:spacing w:line="108" w:lineRule="exact" w:before="0"/>
                    <w:ind w:left="0" w:right="0" w:firstLine="0"/>
                    <w:jc w:val="left"/>
                    <w:rPr>
                      <w:i/>
                      <w:sz w:val="10"/>
                    </w:rPr>
                  </w:pPr>
                  <w:r>
                    <w:rPr>
                      <w:i/>
                      <w:w w:val="105"/>
                      <w:sz w:val="10"/>
                    </w:rPr>
                    <w:t>ij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9.398285pt;margin-top:14.428096pt;width:1.5pt;height:5.7pt;mso-position-horizontal-relative:page;mso-position-vertical-relative:paragraph;z-index:-20091392" type="#_x0000_t202" filled="false" stroked="false">
            <v:textbox inset="0,0,0,0">
              <w:txbxContent>
                <w:p>
                  <w:pPr>
                    <w:spacing w:line="108" w:lineRule="exact" w:before="0"/>
                    <w:ind w:left="0" w:right="0" w:firstLine="0"/>
                    <w:jc w:val="left"/>
                    <w:rPr>
                      <w:i/>
                      <w:sz w:val="10"/>
                    </w:rPr>
                  </w:pPr>
                  <w:r>
                    <w:rPr>
                      <w:i/>
                      <w:w w:val="104"/>
                      <w:sz w:val="1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5.32901pt;margin-top:14.428096pt;width:1.55pt;height:5.7pt;mso-position-horizontal-relative:page;mso-position-vertical-relative:paragraph;z-index:-20090880" type="#_x0000_t202" filled="false" stroked="false">
            <v:textbox inset="0,0,0,0">
              <w:txbxContent>
                <w:p>
                  <w:pPr>
                    <w:spacing w:line="108" w:lineRule="exact" w:before="0"/>
                    <w:ind w:left="0" w:right="0" w:firstLine="0"/>
                    <w:jc w:val="left"/>
                    <w:rPr>
                      <w:i/>
                      <w:sz w:val="10"/>
                    </w:rPr>
                  </w:pPr>
                  <w:r>
                    <w:rPr>
                      <w:i/>
                      <w:w w:val="108"/>
                      <w:sz w:val="10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5.530518pt;margin-top:-2.247443pt;width:4.6pt;height:29.75pt;mso-position-horizontal-relative:page;mso-position-vertical-relative:paragraph;z-index:-20090368" type="#_x0000_t202" filled="false" stroked="false">
            <v:textbox inset="0,0,0,0">
              <w:txbxContent>
                <w:p>
                  <w:pPr>
                    <w:spacing w:line="193" w:lineRule="exact" w:before="0"/>
                    <w:ind w:left="0" w:right="0" w:firstLine="0"/>
                    <w:jc w:val="left"/>
                    <w:rPr>
                      <w:rFonts w:ascii="Lucida Sans Unicode"/>
                      <w:sz w:val="16"/>
                    </w:rPr>
                  </w:pPr>
                  <w:r>
                    <w:rPr>
                      <w:rFonts w:ascii="Lucida Sans Unicode"/>
                      <w:w w:val="152"/>
                      <w:sz w:val="16"/>
                    </w:rPr>
                    <w:t>"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8.708588pt;margin-top:4.085351pt;width:2.2pt;height:4.4pt;mso-position-horizontal-relative:page;mso-position-vertical-relative:paragraph;z-index:-20089856" type="#_x0000_t202" filled="false" stroked="false">
            <v:textbox inset="0,0,0,0">
              <w:txbxContent>
                <w:p>
                  <w:pPr>
                    <w:spacing w:line="84" w:lineRule="exact" w:before="0"/>
                    <w:ind w:left="0" w:right="0" w:firstLine="0"/>
                    <w:jc w:val="left"/>
                    <w:rPr>
                      <w:i/>
                      <w:sz w:val="8"/>
                    </w:rPr>
                  </w:pPr>
                  <w:r>
                    <w:rPr>
                      <w:i/>
                      <w:w w:val="107"/>
                      <w:sz w:val="8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>
          <w:w w:val="109"/>
          <w:sz w:val="8"/>
        </w:rPr>
        <w:t>1</w:t>
      </w:r>
    </w:p>
    <w:p>
      <w:pPr>
        <w:pStyle w:val="BodyText"/>
        <w:spacing w:before="2"/>
        <w:rPr>
          <w:sz w:val="2"/>
        </w:rPr>
      </w:pPr>
    </w:p>
    <w:p>
      <w:pPr>
        <w:pStyle w:val="BodyText"/>
        <w:spacing w:line="20" w:lineRule="exact"/>
        <w:ind w:left="1593"/>
        <w:rPr>
          <w:sz w:val="2"/>
        </w:rPr>
      </w:pPr>
      <w:r>
        <w:rPr>
          <w:sz w:val="2"/>
        </w:rPr>
        <w:pict>
          <v:group style="width:2.25pt;height:.35pt;mso-position-horizontal-relative:char;mso-position-vertical-relative:line" coordorigin="0,0" coordsize="45,7">
            <v:rect style="position:absolute;left:0;top:0;width:45;height:7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line="317" w:lineRule="exact" w:before="0"/>
        <w:ind w:left="197" w:right="0" w:firstLine="0"/>
        <w:jc w:val="left"/>
        <w:rPr>
          <w:rFonts w:ascii="Microsoft Sans Serif" w:hAnsi="Microsoft Sans Serif"/>
          <w:sz w:val="16"/>
        </w:rPr>
      </w:pPr>
      <w:r>
        <w:rPr>
          <w:i/>
          <w:spacing w:val="-1"/>
          <w:w w:val="110"/>
          <w:sz w:val="16"/>
        </w:rPr>
        <w:t>d</w:t>
      </w:r>
      <w:r>
        <w:rPr>
          <w:i/>
          <w:spacing w:val="51"/>
          <w:w w:val="110"/>
          <w:sz w:val="16"/>
        </w:rPr>
        <w:t> </w:t>
      </w:r>
      <w:r>
        <w:rPr>
          <w:rFonts w:ascii="Lucida Sans Unicode" w:hAnsi="Lucida Sans Unicode"/>
          <w:w w:val="110"/>
          <w:sz w:val="16"/>
        </w:rPr>
        <w:t>¼ </w:t>
      </w:r>
      <w:r>
        <w:rPr>
          <w:rFonts w:ascii="Lucida Sans Unicode" w:hAnsi="Lucida Sans Unicode"/>
          <w:spacing w:val="5"/>
          <w:w w:val="110"/>
          <w:sz w:val="16"/>
        </w:rPr>
        <w:t> </w:t>
      </w:r>
      <w:r>
        <w:rPr>
          <w:rFonts w:ascii="Lucida Sans Unicode" w:hAnsi="Lucida Sans Unicode"/>
          <w:w w:val="190"/>
          <w:position w:val="15"/>
          <w:sz w:val="16"/>
        </w:rPr>
        <w:t>X</w:t>
      </w:r>
      <w:r>
        <w:rPr>
          <w:rFonts w:ascii="Lucida Sans Unicode" w:hAnsi="Lucida Sans Unicode"/>
          <w:spacing w:val="-25"/>
          <w:w w:val="190"/>
          <w:position w:val="13"/>
          <w:sz w:val="16"/>
        </w:rPr>
        <w:t> </w:t>
      </w:r>
      <w:r>
        <w:rPr>
          <w:i/>
          <w:w w:val="110"/>
          <w:sz w:val="16"/>
        </w:rPr>
        <w:t>x</w:t>
      </w:r>
      <w:r>
        <w:rPr>
          <w:i/>
          <w:spacing w:val="29"/>
          <w:w w:val="110"/>
          <w:sz w:val="16"/>
        </w:rPr>
        <w:t> </w:t>
      </w:r>
      <w:r>
        <w:rPr>
          <w:rFonts w:ascii="Lucida Sans Unicode" w:hAnsi="Lucida Sans Unicode"/>
          <w:sz w:val="16"/>
        </w:rPr>
        <w:t>—</w:t>
      </w:r>
      <w:r>
        <w:rPr>
          <w:rFonts w:ascii="Lucida Sans Unicode" w:hAnsi="Lucida Sans Unicode"/>
          <w:spacing w:val="-15"/>
          <w:sz w:val="16"/>
        </w:rPr>
        <w:t> </w:t>
      </w:r>
      <w:r>
        <w:rPr>
          <w:i/>
          <w:w w:val="110"/>
          <w:sz w:val="16"/>
        </w:rPr>
        <w:t>x </w:t>
      </w:r>
      <w:r>
        <w:rPr>
          <w:i/>
          <w:spacing w:val="22"/>
          <w:w w:val="110"/>
          <w:position w:val="13"/>
          <w:sz w:val="16"/>
        </w:rPr>
        <w:t> </w:t>
      </w:r>
      <w:r>
        <w:rPr>
          <w:i/>
          <w:w w:val="110"/>
          <w:position w:val="9"/>
          <w:sz w:val="10"/>
        </w:rPr>
        <w:t>g    </w:t>
      </w:r>
      <w:r>
        <w:rPr>
          <w:i/>
          <w:spacing w:val="17"/>
          <w:w w:val="110"/>
          <w:position w:val="9"/>
          <w:sz w:val="10"/>
        </w:rPr>
        <w:t> </w:t>
      </w:r>
      <w:r>
        <w:rPr>
          <w:rFonts w:ascii="Microsoft Sans Serif" w:hAnsi="Microsoft Sans Serif"/>
          <w:w w:val="110"/>
          <w:sz w:val="16"/>
        </w:rPr>
        <w:t>;</w:t>
      </w:r>
    </w:p>
    <w:p>
      <w:pPr>
        <w:pStyle w:val="BodyText"/>
        <w:spacing w:line="113" w:lineRule="exact"/>
        <w:ind w:left="706"/>
        <w:rPr>
          <w:rFonts w:ascii="Microsoft Sans Serif"/>
          <w:sz w:val="11"/>
        </w:rPr>
      </w:pPr>
      <w:r>
        <w:rPr>
          <w:rFonts w:ascii="Microsoft Sans Serif"/>
          <w:position w:val="-1"/>
          <w:sz w:val="11"/>
        </w:rPr>
        <w:pict>
          <v:shape style="width:2.85pt;height:5.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08" w:lineRule="exact" w:before="0"/>
                    <w:ind w:left="0" w:right="0" w:firstLine="0"/>
                    <w:jc w:val="left"/>
                    <w:rPr>
                      <w:i/>
                      <w:sz w:val="10"/>
                    </w:rPr>
                  </w:pPr>
                  <w:r>
                    <w:rPr>
                      <w:i/>
                      <w:w w:val="126"/>
                      <w:sz w:val="10"/>
                    </w:rPr>
                    <w:t>k</w:t>
                  </w:r>
                </w:p>
              </w:txbxContent>
            </v:textbox>
          </v:shape>
        </w:pict>
      </w:r>
      <w:r>
        <w:rPr>
          <w:rFonts w:ascii="Microsoft Sans Serif"/>
          <w:position w:val="-1"/>
          <w:sz w:val="11"/>
        </w:rPr>
      </w:r>
    </w:p>
    <w:p>
      <w:pPr>
        <w:spacing w:after="0" w:line="113" w:lineRule="exact"/>
        <w:rPr>
          <w:rFonts w:ascii="Microsoft Sans Serif"/>
          <w:sz w:val="11"/>
        </w:rPr>
        <w:sectPr>
          <w:type w:val="continuous"/>
          <w:pgSz w:w="11910" w:h="15880"/>
          <w:pgMar w:top="520" w:bottom="560" w:left="840" w:right="820"/>
          <w:cols w:num="2" w:equalWidth="0">
            <w:col w:w="5022" w:space="119"/>
            <w:col w:w="5109"/>
          </w:cols>
        </w:sectPr>
      </w:pPr>
    </w:p>
    <w:tbl>
      <w:tblPr>
        <w:tblW w:w="0" w:type="auto"/>
        <w:jc w:val="left"/>
        <w:tblInd w:w="1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03"/>
        <w:gridCol w:w="4004"/>
        <w:gridCol w:w="2064"/>
        <w:gridCol w:w="3943"/>
        <w:gridCol w:w="1215"/>
      </w:tblGrid>
      <w:tr>
        <w:trPr>
          <w:trHeight w:val="288" w:hRule="atLeast"/>
        </w:trPr>
        <w:tc>
          <w:tcPr>
            <w:tcW w:w="13629" w:type="dxa"/>
            <w:gridSpan w:val="5"/>
            <w:tcBorders>
              <w:bottom w:val="single" w:sz="18" w:space="0" w:color="FE00FF"/>
            </w:tcBorders>
            <w:shd w:val="clear" w:color="auto" w:fill="000000"/>
          </w:tcPr>
          <w:p>
            <w:pPr>
              <w:pStyle w:val="TableParagraph"/>
              <w:spacing w:before="71"/>
              <w:ind w:left="120"/>
              <w:rPr>
                <w:sz w:val="16"/>
              </w:rPr>
            </w:pPr>
            <w:r>
              <w:rPr>
                <w:color w:val="FFFFFF"/>
                <w:w w:val="125"/>
                <w:sz w:val="16"/>
              </w:rPr>
              <w:t>Table</w:t>
            </w:r>
            <w:r>
              <w:rPr>
                <w:color w:val="FFFFFF"/>
                <w:spacing w:val="-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2</w:t>
            </w:r>
            <w:r>
              <w:rPr>
                <w:color w:val="FFFFFF"/>
                <w:spacing w:val="-2"/>
                <w:w w:val="125"/>
                <w:sz w:val="16"/>
              </w:rPr>
              <w:t> </w:t>
            </w:r>
            <w:r>
              <w:rPr>
                <w:rFonts w:ascii="Verdana"/>
                <w:color w:val="FFFFFF"/>
                <w:w w:val="125"/>
                <w:sz w:val="16"/>
              </w:rPr>
              <w:t>e</w:t>
            </w:r>
            <w:r>
              <w:rPr>
                <w:rFonts w:ascii="Verdana"/>
                <w:color w:val="FFFFFF"/>
                <w:spacing w:val="-2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Classification</w:t>
            </w:r>
            <w:r>
              <w:rPr>
                <w:color w:val="FFFFFF"/>
                <w:spacing w:val="-3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of</w:t>
            </w:r>
            <w:r>
              <w:rPr>
                <w:color w:val="FFFFFF"/>
                <w:spacing w:val="-3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feedstock</w:t>
            </w:r>
            <w:r>
              <w:rPr>
                <w:color w:val="FFFFFF"/>
                <w:spacing w:val="-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pretreatments</w:t>
            </w:r>
            <w:r>
              <w:rPr>
                <w:color w:val="FFFFFF"/>
                <w:spacing w:val="-3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using</w:t>
            </w:r>
            <w:r>
              <w:rPr>
                <w:color w:val="FFFFFF"/>
                <w:spacing w:val="-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before</w:t>
            </w:r>
            <w:r>
              <w:rPr>
                <w:color w:val="FFFFFF"/>
                <w:spacing w:val="-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hydrogen</w:t>
            </w:r>
            <w:r>
              <w:rPr>
                <w:color w:val="FFFFFF"/>
                <w:spacing w:val="-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production</w:t>
            </w:r>
            <w:r>
              <w:rPr>
                <w:color w:val="FFFFFF"/>
                <w:spacing w:val="-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through</w:t>
            </w:r>
            <w:r>
              <w:rPr>
                <w:color w:val="FFFFFF"/>
                <w:spacing w:val="-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dark</w:t>
            </w:r>
            <w:r>
              <w:rPr>
                <w:color w:val="FFFFFF"/>
                <w:spacing w:val="-3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fermentation.</w:t>
            </w:r>
          </w:p>
        </w:tc>
      </w:tr>
      <w:tr>
        <w:trPr>
          <w:trHeight w:val="263" w:hRule="atLeast"/>
        </w:trPr>
        <w:tc>
          <w:tcPr>
            <w:tcW w:w="2403" w:type="dxa"/>
            <w:tcBorders>
              <w:top w:val="single" w:sz="18" w:space="0" w:color="FE00FF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35"/>
              <w:ind w:left="120"/>
              <w:rPr>
                <w:sz w:val="16"/>
              </w:rPr>
            </w:pPr>
            <w:r>
              <w:rPr>
                <w:w w:val="125"/>
                <w:sz w:val="16"/>
              </w:rPr>
              <w:t>Pretreatment</w:t>
            </w:r>
          </w:p>
        </w:tc>
        <w:tc>
          <w:tcPr>
            <w:tcW w:w="4004" w:type="dxa"/>
            <w:tcBorders>
              <w:top w:val="single" w:sz="18" w:space="0" w:color="FE00FF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35"/>
              <w:ind w:left="1617" w:right="1451"/>
              <w:jc w:val="center"/>
              <w:rPr>
                <w:sz w:val="16"/>
              </w:rPr>
            </w:pPr>
            <w:r>
              <w:rPr>
                <w:w w:val="120"/>
                <w:sz w:val="16"/>
              </w:rPr>
              <w:t>Description</w:t>
            </w:r>
          </w:p>
        </w:tc>
        <w:tc>
          <w:tcPr>
            <w:tcW w:w="2064" w:type="dxa"/>
            <w:tcBorders>
              <w:top w:val="single" w:sz="18" w:space="0" w:color="FE00FF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35"/>
              <w:ind w:left="675"/>
              <w:rPr>
                <w:sz w:val="16"/>
              </w:rPr>
            </w:pPr>
            <w:r>
              <w:rPr>
                <w:w w:val="125"/>
                <w:sz w:val="16"/>
              </w:rPr>
              <w:t>Examples</w:t>
            </w:r>
            <w:r>
              <w:rPr>
                <w:color w:val="007FAC"/>
                <w:w w:val="125"/>
                <w:sz w:val="16"/>
                <w:vertAlign w:val="superscript"/>
              </w:rPr>
              <w:t>a</w:t>
            </w:r>
          </w:p>
        </w:tc>
        <w:tc>
          <w:tcPr>
            <w:tcW w:w="3943" w:type="dxa"/>
            <w:tcBorders>
              <w:top w:val="single" w:sz="18" w:space="0" w:color="FE00FF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35"/>
              <w:ind w:left="1251"/>
              <w:rPr>
                <w:sz w:val="16"/>
              </w:rPr>
            </w:pPr>
            <w:r>
              <w:rPr>
                <w:w w:val="120"/>
                <w:sz w:val="16"/>
              </w:rPr>
              <w:t>Reaction</w:t>
            </w:r>
            <w:r>
              <w:rPr>
                <w:spacing w:val="5"/>
                <w:w w:val="120"/>
                <w:sz w:val="16"/>
              </w:rPr>
              <w:t> </w:t>
            </w:r>
            <w:r>
              <w:rPr>
                <w:w w:val="120"/>
                <w:sz w:val="16"/>
              </w:rPr>
              <w:t>conditions</w:t>
            </w:r>
          </w:p>
        </w:tc>
        <w:tc>
          <w:tcPr>
            <w:tcW w:w="1215" w:type="dxa"/>
            <w:tcBorders>
              <w:top w:val="single" w:sz="18" w:space="0" w:color="FE00FF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35"/>
              <w:ind w:left="226" w:right="95"/>
              <w:jc w:val="center"/>
              <w:rPr>
                <w:sz w:val="16"/>
              </w:rPr>
            </w:pPr>
            <w:r>
              <w:rPr>
                <w:w w:val="120"/>
                <w:sz w:val="16"/>
              </w:rPr>
              <w:t>References</w:t>
            </w:r>
          </w:p>
        </w:tc>
      </w:tr>
      <w:tr>
        <w:trPr>
          <w:trHeight w:val="259" w:hRule="atLeast"/>
        </w:trPr>
        <w:tc>
          <w:tcPr>
            <w:tcW w:w="2403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120"/>
              <w:rPr>
                <w:sz w:val="14"/>
              </w:rPr>
            </w:pPr>
            <w:r>
              <w:rPr>
                <w:w w:val="120"/>
                <w:sz w:val="14"/>
              </w:rPr>
              <w:t>Physical</w:t>
            </w:r>
          </w:p>
        </w:tc>
        <w:tc>
          <w:tcPr>
            <w:tcW w:w="4004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411"/>
              <w:rPr>
                <w:sz w:val="14"/>
              </w:rPr>
            </w:pPr>
            <w:r>
              <w:rPr>
                <w:w w:val="120"/>
                <w:sz w:val="14"/>
              </w:rPr>
              <w:t>Modify</w:t>
            </w:r>
            <w:r>
              <w:rPr>
                <w:spacing w:val="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particle</w:t>
            </w:r>
            <w:r>
              <w:rPr>
                <w:spacing w:val="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size,</w:t>
            </w:r>
            <w:r>
              <w:rPr>
                <w:spacing w:val="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surface</w:t>
            </w:r>
            <w:r>
              <w:rPr>
                <w:spacing w:val="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area,</w:t>
            </w:r>
            <w:r>
              <w:rPr>
                <w:spacing w:val="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crystallinity,</w:t>
            </w:r>
          </w:p>
        </w:tc>
        <w:tc>
          <w:tcPr>
            <w:tcW w:w="2064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247"/>
              <w:rPr>
                <w:sz w:val="14"/>
              </w:rPr>
            </w:pPr>
            <w:r>
              <w:rPr>
                <w:w w:val="120"/>
                <w:sz w:val="14"/>
              </w:rPr>
              <w:t>Chipping</w:t>
            </w:r>
          </w:p>
        </w:tc>
        <w:tc>
          <w:tcPr>
            <w:tcW w:w="3943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58"/>
              <w:ind w:left="350"/>
              <w:rPr>
                <w:sz w:val="14"/>
              </w:rPr>
            </w:pPr>
            <w:r>
              <w:rPr>
                <w:w w:val="120"/>
                <w:sz w:val="14"/>
              </w:rPr>
              <w:t>Size</w:t>
            </w:r>
            <w:r>
              <w:rPr>
                <w:spacing w:val="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reduction</w:t>
            </w:r>
            <w:r>
              <w:rPr>
                <w:spacing w:val="1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(10</w:t>
            </w:r>
            <w:r>
              <w:rPr>
                <w:rFonts w:ascii="Verdana"/>
                <w:w w:val="120"/>
                <w:sz w:val="14"/>
              </w:rPr>
              <w:t>e</w:t>
            </w:r>
            <w:r>
              <w:rPr>
                <w:w w:val="120"/>
                <w:sz w:val="14"/>
              </w:rPr>
              <w:t>25</w:t>
            </w:r>
            <w:r>
              <w:rPr>
                <w:spacing w:val="1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mm of</w:t>
            </w:r>
            <w:r>
              <w:rPr>
                <w:spacing w:val="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diameter)</w:t>
            </w:r>
          </w:p>
        </w:tc>
        <w:tc>
          <w:tcPr>
            <w:tcW w:w="1215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226" w:right="9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[</w:t>
            </w:r>
            <w:hyperlink w:history="true" w:anchor="_bookmark262">
              <w:r>
                <w:rPr>
                  <w:color w:val="007FAC"/>
                  <w:w w:val="105"/>
                  <w:sz w:val="14"/>
                </w:rPr>
                <w:t>270</w:t>
              </w:r>
            </w:hyperlink>
            <w:r>
              <w:rPr>
                <w:w w:val="105"/>
                <w:sz w:val="14"/>
              </w:rPr>
              <w:t>]</w:t>
            </w:r>
          </w:p>
        </w:tc>
      </w:tr>
      <w:tr>
        <w:trPr>
          <w:trHeight w:val="194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spacing w:before="9"/>
              <w:ind w:left="411"/>
              <w:rPr>
                <w:sz w:val="14"/>
              </w:rPr>
            </w:pPr>
            <w:r>
              <w:rPr>
                <w:w w:val="120"/>
                <w:sz w:val="14"/>
              </w:rPr>
              <w:t>and</w:t>
            </w:r>
            <w:r>
              <w:rPr>
                <w:spacing w:val="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degree</w:t>
            </w:r>
            <w:r>
              <w:rPr>
                <w:spacing w:val="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of</w:t>
            </w:r>
            <w:r>
              <w:rPr>
                <w:spacing w:val="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polymerization</w:t>
            </w:r>
            <w:r>
              <w:rPr>
                <w:spacing w:val="7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of</w:t>
            </w:r>
            <w:r>
              <w:rPr>
                <w:spacing w:val="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biomass</w:t>
            </w:r>
            <w:r>
              <w:rPr>
                <w:spacing w:val="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without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spacing w:before="9"/>
              <w:ind w:left="350"/>
              <w:rPr>
                <w:sz w:val="14"/>
              </w:rPr>
            </w:pPr>
            <w:r>
              <w:rPr>
                <w:w w:val="120"/>
                <w:sz w:val="14"/>
              </w:rPr>
              <w:t>Size</w:t>
            </w:r>
            <w:r>
              <w:rPr>
                <w:spacing w:val="7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reduction</w:t>
            </w: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spacing w:before="9"/>
              <w:ind w:left="149" w:right="95"/>
              <w:jc w:val="center"/>
              <w:rPr>
                <w:sz w:val="14"/>
              </w:rPr>
            </w:pPr>
            <w:r>
              <w:rPr>
                <w:sz w:val="14"/>
              </w:rPr>
              <w:t>[</w:t>
            </w:r>
            <w:hyperlink w:history="true" w:anchor="_bookmark73">
              <w:r>
                <w:rPr>
                  <w:color w:val="007FAC"/>
                  <w:sz w:val="14"/>
                </w:rPr>
                <w:t>51</w:t>
              </w:r>
            </w:hyperlink>
            <w:r>
              <w:rPr>
                <w:sz w:val="14"/>
              </w:rPr>
              <w:t>]</w:t>
            </w:r>
          </w:p>
        </w:tc>
      </w:tr>
      <w:tr>
        <w:trPr>
          <w:trHeight w:val="207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spacing w:before="13"/>
              <w:ind w:left="411"/>
              <w:rPr>
                <w:sz w:val="14"/>
              </w:rPr>
            </w:pPr>
            <w:r>
              <w:rPr>
                <w:w w:val="125"/>
                <w:sz w:val="14"/>
              </w:rPr>
              <w:t>using</w:t>
            </w:r>
            <w:r>
              <w:rPr>
                <w:spacing w:val="-9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chemicals,</w:t>
            </w:r>
            <w:r>
              <w:rPr>
                <w:spacing w:val="-8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enzymes,</w:t>
            </w:r>
            <w:r>
              <w:rPr>
                <w:spacing w:val="-8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and</w:t>
            </w:r>
            <w:r>
              <w:rPr>
                <w:spacing w:val="-10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microorganisms.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spacing w:before="13"/>
              <w:ind w:left="247"/>
              <w:rPr>
                <w:sz w:val="14"/>
              </w:rPr>
            </w:pPr>
            <w:r>
              <w:rPr>
                <w:w w:val="120"/>
                <w:sz w:val="14"/>
              </w:rPr>
              <w:t>Aqueous</w:t>
            </w:r>
            <w:r>
              <w:rPr>
                <w:spacing w:val="1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extraction</w:t>
            </w: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spacing w:line="187" w:lineRule="exact"/>
              <w:ind w:left="350"/>
              <w:rPr>
                <w:sz w:val="14"/>
              </w:rPr>
            </w:pPr>
            <w:r>
              <w:rPr>
                <w:w w:val="105"/>
                <w:sz w:val="14"/>
              </w:rPr>
              <w:t>1:2</w:t>
            </w:r>
            <w:r>
              <w:rPr>
                <w:spacing w:val="14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S/L,</w:t>
            </w:r>
            <w:r>
              <w:rPr>
                <w:spacing w:val="15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25</w:t>
            </w:r>
            <w:r>
              <w:rPr>
                <w:spacing w:val="14"/>
                <w:w w:val="105"/>
                <w:sz w:val="14"/>
              </w:rPr>
              <w:t> </w:t>
            </w:r>
            <w:r>
              <w:rPr>
                <w:rFonts w:ascii="Lucida Sans Unicode" w:hAnsi="Lucida Sans Unicode"/>
                <w:w w:val="105"/>
                <w:sz w:val="14"/>
                <w:vertAlign w:val="superscript"/>
              </w:rPr>
              <w:t>◦</w:t>
            </w:r>
            <w:r>
              <w:rPr>
                <w:w w:val="105"/>
                <w:sz w:val="14"/>
                <w:vertAlign w:val="baseline"/>
              </w:rPr>
              <w:t>C,</w:t>
            </w:r>
            <w:r>
              <w:rPr>
                <w:spacing w:val="14"/>
                <w:w w:val="105"/>
                <w:sz w:val="14"/>
                <w:vertAlign w:val="baseline"/>
              </w:rPr>
              <w:t> </w:t>
            </w:r>
            <w:r>
              <w:rPr>
                <w:w w:val="105"/>
                <w:sz w:val="14"/>
                <w:vertAlign w:val="baseline"/>
              </w:rPr>
              <w:t>6h</w:t>
            </w: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spacing w:before="13"/>
              <w:ind w:left="226" w:right="9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[</w:t>
            </w:r>
            <w:hyperlink w:history="true" w:anchor="_bookmark163">
              <w:r>
                <w:rPr>
                  <w:color w:val="007FAC"/>
                  <w:w w:val="105"/>
                  <w:sz w:val="14"/>
                </w:rPr>
                <w:t>161</w:t>
              </w:r>
            </w:hyperlink>
            <w:r>
              <w:rPr>
                <w:w w:val="105"/>
                <w:sz w:val="14"/>
              </w:rPr>
              <w:t>]</w:t>
            </w:r>
          </w:p>
        </w:tc>
      </w:tr>
      <w:tr>
        <w:trPr>
          <w:trHeight w:val="195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spacing w:before="5"/>
              <w:ind w:left="411"/>
              <w:rPr>
                <w:sz w:val="14"/>
              </w:rPr>
            </w:pPr>
            <w:r>
              <w:rPr>
                <w:w w:val="125"/>
                <w:sz w:val="14"/>
              </w:rPr>
              <w:t>Physical</w:t>
            </w:r>
            <w:r>
              <w:rPr>
                <w:spacing w:val="-10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pretreatment</w:t>
            </w:r>
            <w:r>
              <w:rPr>
                <w:spacing w:val="-11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may</w:t>
            </w:r>
            <w:r>
              <w:rPr>
                <w:spacing w:val="-10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enclose</w:t>
            </w:r>
            <w:r>
              <w:rPr>
                <w:spacing w:val="-9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milling,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spacing w:before="9"/>
              <w:ind w:left="411"/>
              <w:rPr>
                <w:sz w:val="14"/>
              </w:rPr>
            </w:pPr>
            <w:r>
              <w:rPr>
                <w:w w:val="120"/>
                <w:sz w:val="14"/>
              </w:rPr>
              <w:t>grinding,</w:t>
            </w:r>
            <w:r>
              <w:rPr>
                <w:spacing w:val="1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chipping,</w:t>
            </w:r>
            <w:r>
              <w:rPr>
                <w:spacing w:val="19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extrusion,</w:t>
            </w:r>
            <w:r>
              <w:rPr>
                <w:spacing w:val="18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ultrasonication,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4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spacing w:before="9"/>
              <w:ind w:left="411"/>
              <w:rPr>
                <w:sz w:val="14"/>
              </w:rPr>
            </w:pPr>
            <w:r>
              <w:rPr>
                <w:w w:val="120"/>
                <w:sz w:val="14"/>
              </w:rPr>
              <w:t>electric</w:t>
            </w:r>
            <w:r>
              <w:rPr>
                <w:spacing w:val="-8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field,</w:t>
            </w:r>
            <w:r>
              <w:rPr>
                <w:spacing w:val="-8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and</w:t>
            </w:r>
            <w:r>
              <w:rPr>
                <w:spacing w:val="-8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irradiation</w:t>
            </w:r>
            <w:r>
              <w:rPr>
                <w:spacing w:val="-7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[</w:t>
            </w:r>
            <w:hyperlink w:history="true" w:anchor="_bookmark260">
              <w:r>
                <w:rPr>
                  <w:color w:val="007FAC"/>
                  <w:w w:val="120"/>
                  <w:sz w:val="14"/>
                </w:rPr>
                <w:t>268</w:t>
              </w:r>
            </w:hyperlink>
            <w:r>
              <w:rPr>
                <w:w w:val="120"/>
                <w:sz w:val="14"/>
              </w:rPr>
              <w:t>,</w:t>
            </w:r>
            <w:hyperlink w:history="true" w:anchor="_bookmark261">
              <w:r>
                <w:rPr>
                  <w:color w:val="007FAC"/>
                  <w:w w:val="120"/>
                  <w:sz w:val="14"/>
                </w:rPr>
                <w:t>269</w:t>
              </w:r>
            </w:hyperlink>
            <w:r>
              <w:rPr>
                <w:w w:val="120"/>
                <w:sz w:val="14"/>
              </w:rPr>
              <w:t>].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204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spacing w:before="13"/>
              <w:ind w:left="120"/>
              <w:rPr>
                <w:sz w:val="14"/>
              </w:rPr>
            </w:pPr>
            <w:r>
              <w:rPr>
                <w:w w:val="120"/>
                <w:sz w:val="14"/>
              </w:rPr>
              <w:t>Chemical</w:t>
            </w: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spacing w:before="13"/>
              <w:ind w:left="411"/>
              <w:rPr>
                <w:sz w:val="14"/>
              </w:rPr>
            </w:pPr>
            <w:r>
              <w:rPr>
                <w:w w:val="125"/>
                <w:sz w:val="14"/>
              </w:rPr>
              <w:t>Exert</w:t>
            </w:r>
            <w:r>
              <w:rPr>
                <w:spacing w:val="-8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conformational</w:t>
            </w:r>
            <w:r>
              <w:rPr>
                <w:spacing w:val="-6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changes</w:t>
            </w:r>
            <w:r>
              <w:rPr>
                <w:spacing w:val="-6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in</w:t>
            </w:r>
            <w:r>
              <w:rPr>
                <w:spacing w:val="-8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the</w:t>
            </w:r>
            <w:r>
              <w:rPr>
                <w:spacing w:val="-8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biomass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spacing w:before="13"/>
              <w:ind w:left="247"/>
              <w:rPr>
                <w:sz w:val="14"/>
              </w:rPr>
            </w:pPr>
            <w:r>
              <w:rPr>
                <w:w w:val="120"/>
                <w:sz w:val="14"/>
              </w:rPr>
              <w:t>Acid</w:t>
            </w:r>
            <w:r>
              <w:rPr>
                <w:spacing w:val="-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hydrolysis</w:t>
            </w: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spacing w:line="184" w:lineRule="exact"/>
              <w:ind w:left="350"/>
              <w:rPr>
                <w:sz w:val="14"/>
              </w:rPr>
            </w:pPr>
            <w:r>
              <w:rPr>
                <w:w w:val="110"/>
                <w:sz w:val="14"/>
              </w:rPr>
              <w:t>3%</w:t>
            </w:r>
            <w:r>
              <w:rPr>
                <w:spacing w:val="8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(v/v)</w:t>
            </w:r>
            <w:r>
              <w:rPr>
                <w:spacing w:val="8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H</w:t>
            </w:r>
            <w:r>
              <w:rPr>
                <w:w w:val="110"/>
                <w:sz w:val="14"/>
                <w:vertAlign w:val="subscript"/>
              </w:rPr>
              <w:t>2</w:t>
            </w:r>
            <w:r>
              <w:rPr>
                <w:w w:val="110"/>
                <w:sz w:val="14"/>
                <w:vertAlign w:val="baseline"/>
              </w:rPr>
              <w:t>SO</w:t>
            </w:r>
            <w:r>
              <w:rPr>
                <w:w w:val="110"/>
                <w:sz w:val="14"/>
                <w:vertAlign w:val="subscript"/>
              </w:rPr>
              <w:t>4</w:t>
            </w:r>
            <w:r>
              <w:rPr>
                <w:w w:val="110"/>
                <w:sz w:val="14"/>
                <w:vertAlign w:val="baseline"/>
              </w:rPr>
              <w:t>,</w:t>
            </w:r>
            <w:r>
              <w:rPr>
                <w:spacing w:val="9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25</w:t>
            </w:r>
            <w:r>
              <w:rPr>
                <w:spacing w:val="8"/>
                <w:w w:val="110"/>
                <w:sz w:val="14"/>
                <w:vertAlign w:val="baseline"/>
              </w:rPr>
              <w:t> </w:t>
            </w:r>
            <w:r>
              <w:rPr>
                <w:rFonts w:ascii="Lucida Sans Unicode" w:hAnsi="Lucida Sans Unicode"/>
                <w:w w:val="110"/>
                <w:sz w:val="14"/>
                <w:vertAlign w:val="superscript"/>
              </w:rPr>
              <w:t>◦</w:t>
            </w:r>
            <w:r>
              <w:rPr>
                <w:w w:val="110"/>
                <w:sz w:val="14"/>
                <w:vertAlign w:val="baseline"/>
              </w:rPr>
              <w:t>C,</w:t>
            </w:r>
            <w:r>
              <w:rPr>
                <w:spacing w:val="7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40</w:t>
            </w:r>
            <w:r>
              <w:rPr>
                <w:spacing w:val="9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min</w:t>
            </w: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spacing w:before="13"/>
              <w:ind w:left="226" w:right="9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[</w:t>
            </w:r>
            <w:hyperlink w:history="true" w:anchor="_bookmark265">
              <w:r>
                <w:rPr>
                  <w:color w:val="007FAC"/>
                  <w:w w:val="105"/>
                  <w:sz w:val="14"/>
                </w:rPr>
                <w:t>273</w:t>
              </w:r>
            </w:hyperlink>
            <w:r>
              <w:rPr>
                <w:w w:val="105"/>
                <w:sz w:val="14"/>
              </w:rPr>
              <w:t>]</w:t>
            </w:r>
          </w:p>
        </w:tc>
      </w:tr>
      <w:tr>
        <w:trPr>
          <w:trHeight w:val="199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spacing w:line="169" w:lineRule="exact"/>
              <w:ind w:left="411"/>
              <w:rPr>
                <w:sz w:val="14"/>
              </w:rPr>
            </w:pPr>
            <w:r>
              <w:rPr>
                <w:w w:val="125"/>
                <w:sz w:val="14"/>
              </w:rPr>
              <w:t>structure</w:t>
            </w:r>
            <w:r>
              <w:rPr>
                <w:spacing w:val="-3"/>
                <w:w w:val="125"/>
                <w:sz w:val="14"/>
              </w:rPr>
              <w:t> </w:t>
            </w:r>
            <w:r>
              <w:rPr>
                <w:rFonts w:ascii="Verdana"/>
                <w:w w:val="125"/>
                <w:sz w:val="14"/>
              </w:rPr>
              <w:t>e</w:t>
            </w:r>
            <w:r>
              <w:rPr>
                <w:w w:val="125"/>
                <w:sz w:val="14"/>
              </w:rPr>
              <w:t>such</w:t>
            </w:r>
            <w:r>
              <w:rPr>
                <w:spacing w:val="-2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as</w:t>
            </w:r>
            <w:r>
              <w:rPr>
                <w:spacing w:val="-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cleavage</w:t>
            </w:r>
            <w:r>
              <w:rPr>
                <w:spacing w:val="-3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of</w:t>
            </w:r>
            <w:r>
              <w:rPr>
                <w:spacing w:val="-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bonds</w:t>
            </w:r>
            <w:r>
              <w:rPr>
                <w:spacing w:val="-3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and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spacing w:before="8"/>
              <w:ind w:left="247"/>
              <w:rPr>
                <w:sz w:val="14"/>
              </w:rPr>
            </w:pPr>
            <w:r>
              <w:rPr>
                <w:w w:val="120"/>
                <w:sz w:val="14"/>
              </w:rPr>
              <w:t>Acid-thermal</w:t>
            </w: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spacing w:line="180" w:lineRule="exact"/>
              <w:ind w:left="350"/>
              <w:rPr>
                <w:sz w:val="14"/>
              </w:rPr>
            </w:pPr>
            <w:r>
              <w:rPr>
                <w:w w:val="115"/>
                <w:sz w:val="14"/>
              </w:rPr>
              <w:t>2%</w:t>
            </w:r>
            <w:r>
              <w:rPr>
                <w:spacing w:val="-4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(v/v)</w:t>
            </w:r>
            <w:r>
              <w:rPr>
                <w:spacing w:val="-3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H</w:t>
            </w:r>
            <w:r>
              <w:rPr>
                <w:w w:val="115"/>
                <w:sz w:val="14"/>
                <w:vertAlign w:val="subscript"/>
              </w:rPr>
              <w:t>2</w:t>
            </w:r>
            <w:r>
              <w:rPr>
                <w:w w:val="115"/>
                <w:sz w:val="14"/>
                <w:vertAlign w:val="baseline"/>
              </w:rPr>
              <w:t>SO</w:t>
            </w:r>
            <w:r>
              <w:rPr>
                <w:w w:val="115"/>
                <w:sz w:val="14"/>
                <w:vertAlign w:val="subscript"/>
              </w:rPr>
              <w:t>4</w:t>
            </w:r>
            <w:r>
              <w:rPr>
                <w:w w:val="115"/>
                <w:sz w:val="14"/>
                <w:vertAlign w:val="baseline"/>
              </w:rPr>
              <w:t>,</w:t>
            </w:r>
            <w:r>
              <w:rPr>
                <w:spacing w:val="-3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140</w:t>
            </w:r>
            <w:r>
              <w:rPr>
                <w:spacing w:val="-3"/>
                <w:w w:val="115"/>
                <w:sz w:val="14"/>
                <w:vertAlign w:val="baseline"/>
              </w:rPr>
              <w:t> </w:t>
            </w:r>
            <w:r>
              <w:rPr>
                <w:rFonts w:ascii="Lucida Sans Unicode" w:hAnsi="Lucida Sans Unicode"/>
                <w:w w:val="115"/>
                <w:sz w:val="14"/>
                <w:vertAlign w:val="superscript"/>
              </w:rPr>
              <w:t>◦</w:t>
            </w:r>
            <w:r>
              <w:rPr>
                <w:w w:val="115"/>
                <w:sz w:val="14"/>
                <w:vertAlign w:val="baseline"/>
              </w:rPr>
              <w:t>C,</w:t>
            </w:r>
            <w:r>
              <w:rPr>
                <w:spacing w:val="-4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4</w:t>
            </w:r>
            <w:r>
              <w:rPr>
                <w:spacing w:val="-3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bar,</w:t>
            </w:r>
            <w:r>
              <w:rPr>
                <w:spacing w:val="-3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0</w:t>
            </w:r>
            <w:r>
              <w:rPr>
                <w:spacing w:val="-3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h</w:t>
            </w: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spacing w:before="8"/>
              <w:ind w:left="226" w:right="9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[</w:t>
            </w:r>
            <w:hyperlink w:history="true" w:anchor="_bookmark266">
              <w:r>
                <w:rPr>
                  <w:color w:val="007FAC"/>
                  <w:w w:val="105"/>
                  <w:sz w:val="14"/>
                </w:rPr>
                <w:t>274</w:t>
              </w:r>
            </w:hyperlink>
            <w:r>
              <w:rPr>
                <w:w w:val="105"/>
                <w:sz w:val="14"/>
              </w:rPr>
              <w:t>]</w:t>
            </w:r>
          </w:p>
        </w:tc>
      </w:tr>
      <w:tr>
        <w:trPr>
          <w:trHeight w:val="201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spacing w:line="169" w:lineRule="exact"/>
              <w:ind w:left="411"/>
              <w:rPr>
                <w:sz w:val="14"/>
              </w:rPr>
            </w:pPr>
            <w:r>
              <w:rPr>
                <w:w w:val="120"/>
                <w:sz w:val="14"/>
              </w:rPr>
              <w:t>generation</w:t>
            </w:r>
            <w:r>
              <w:rPr>
                <w:spacing w:val="-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of</w:t>
            </w:r>
            <w:r>
              <w:rPr>
                <w:spacing w:val="-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specific</w:t>
            </w:r>
            <w:r>
              <w:rPr>
                <w:spacing w:val="-8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products</w:t>
            </w:r>
            <w:r>
              <w:rPr>
                <w:rFonts w:ascii="Verdana"/>
                <w:w w:val="120"/>
                <w:sz w:val="14"/>
              </w:rPr>
              <w:t>e</w:t>
            </w:r>
            <w:r>
              <w:rPr>
                <w:rFonts w:ascii="Verdana"/>
                <w:spacing w:val="-2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by</w:t>
            </w:r>
            <w:r>
              <w:rPr>
                <w:spacing w:val="-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the</w:t>
            </w:r>
            <w:r>
              <w:rPr>
                <w:spacing w:val="-7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action</w:t>
            </w:r>
            <w:r>
              <w:rPr>
                <w:spacing w:val="-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of</w:t>
            </w:r>
            <w:r>
              <w:rPr>
                <w:spacing w:val="-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a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spacing w:before="8"/>
              <w:ind w:left="247"/>
              <w:rPr>
                <w:sz w:val="14"/>
              </w:rPr>
            </w:pPr>
            <w:r>
              <w:rPr>
                <w:w w:val="130"/>
                <w:sz w:val="14"/>
              </w:rPr>
              <w:t>pretreatment</w:t>
            </w: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spacing w:line="182" w:lineRule="exact"/>
              <w:ind w:left="350"/>
              <w:rPr>
                <w:sz w:val="14"/>
              </w:rPr>
            </w:pPr>
            <w:r>
              <w:rPr>
                <w:w w:val="115"/>
                <w:sz w:val="14"/>
              </w:rPr>
              <w:t>4</w:t>
            </w:r>
            <w:r>
              <w:rPr>
                <w:spacing w:val="2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M</w:t>
            </w:r>
            <w:r>
              <w:rPr>
                <w:spacing w:val="3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HCl,</w:t>
            </w:r>
            <w:r>
              <w:rPr>
                <w:spacing w:val="2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120</w:t>
            </w:r>
            <w:r>
              <w:rPr>
                <w:spacing w:val="1"/>
                <w:w w:val="115"/>
                <w:sz w:val="14"/>
              </w:rPr>
              <w:t> </w:t>
            </w:r>
            <w:r>
              <w:rPr>
                <w:rFonts w:ascii="Lucida Sans Unicode" w:hAnsi="Lucida Sans Unicode"/>
                <w:w w:val="115"/>
                <w:sz w:val="14"/>
                <w:vertAlign w:val="superscript"/>
              </w:rPr>
              <w:t>◦</w:t>
            </w:r>
            <w:r>
              <w:rPr>
                <w:w w:val="115"/>
                <w:sz w:val="14"/>
                <w:vertAlign w:val="baseline"/>
              </w:rPr>
              <w:t>C,</w:t>
            </w:r>
            <w:r>
              <w:rPr>
                <w:spacing w:val="3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autoclave,</w:t>
            </w:r>
            <w:r>
              <w:rPr>
                <w:spacing w:val="3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30</w:t>
            </w:r>
            <w:r>
              <w:rPr>
                <w:spacing w:val="2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min</w:t>
            </w: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spacing w:before="8"/>
              <w:ind w:left="226" w:right="9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[</w:t>
            </w:r>
            <w:hyperlink w:history="true" w:anchor="_bookmark219">
              <w:r>
                <w:rPr>
                  <w:color w:val="007FAC"/>
                  <w:w w:val="105"/>
                  <w:sz w:val="14"/>
                </w:rPr>
                <w:t>220</w:t>
              </w:r>
            </w:hyperlink>
            <w:r>
              <w:rPr>
                <w:w w:val="105"/>
                <w:sz w:val="14"/>
              </w:rPr>
              <w:t>]</w:t>
            </w:r>
          </w:p>
        </w:tc>
      </w:tr>
      <w:tr>
        <w:trPr>
          <w:trHeight w:val="195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spacing w:before="6"/>
              <w:ind w:left="411"/>
              <w:rPr>
                <w:sz w:val="14"/>
              </w:rPr>
            </w:pPr>
            <w:r>
              <w:rPr>
                <w:w w:val="125"/>
                <w:sz w:val="14"/>
              </w:rPr>
              <w:t>chemical</w:t>
            </w:r>
            <w:r>
              <w:rPr>
                <w:spacing w:val="-7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reagent.</w:t>
            </w:r>
            <w:r>
              <w:rPr>
                <w:spacing w:val="-8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The</w:t>
            </w:r>
            <w:r>
              <w:rPr>
                <w:spacing w:val="-6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techniques</w:t>
            </w:r>
            <w:r>
              <w:rPr>
                <w:spacing w:val="-7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of</w:t>
            </w:r>
            <w:r>
              <w:rPr>
                <w:spacing w:val="-8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chemical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8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spacing w:before="8"/>
              <w:ind w:left="411"/>
              <w:rPr>
                <w:sz w:val="14"/>
              </w:rPr>
            </w:pPr>
            <w:r>
              <w:rPr>
                <w:w w:val="120"/>
                <w:sz w:val="14"/>
              </w:rPr>
              <w:t>pretreatment</w:t>
            </w:r>
            <w:r>
              <w:rPr>
                <w:spacing w:val="1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comprise</w:t>
            </w:r>
            <w:r>
              <w:rPr>
                <w:spacing w:val="19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alkalis,</w:t>
            </w:r>
            <w:r>
              <w:rPr>
                <w:spacing w:val="1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acid,</w:t>
            </w:r>
            <w:r>
              <w:rPr>
                <w:spacing w:val="1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organosolv,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spacing w:before="9"/>
              <w:ind w:left="411"/>
              <w:rPr>
                <w:sz w:val="14"/>
              </w:rPr>
            </w:pPr>
            <w:r>
              <w:rPr>
                <w:w w:val="120"/>
                <w:sz w:val="14"/>
              </w:rPr>
              <w:t>ionic</w:t>
            </w:r>
            <w:r>
              <w:rPr>
                <w:spacing w:val="-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liquids,</w:t>
            </w:r>
            <w:r>
              <w:rPr>
                <w:spacing w:val="-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and</w:t>
            </w:r>
            <w:r>
              <w:rPr>
                <w:spacing w:val="-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oxidative</w:t>
            </w:r>
            <w:r>
              <w:rPr>
                <w:spacing w:val="-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processes</w:t>
            </w:r>
            <w:r>
              <w:rPr>
                <w:spacing w:val="-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[</w:t>
            </w:r>
            <w:hyperlink w:history="true" w:anchor="_bookmark263">
              <w:r>
                <w:rPr>
                  <w:color w:val="007FAC"/>
                  <w:w w:val="120"/>
                  <w:sz w:val="14"/>
                </w:rPr>
                <w:t>271</w:t>
              </w:r>
            </w:hyperlink>
            <w:r>
              <w:rPr>
                <w:w w:val="120"/>
                <w:sz w:val="14"/>
              </w:rPr>
              <w:t>,</w:t>
            </w:r>
            <w:hyperlink w:history="true" w:anchor="_bookmark264">
              <w:r>
                <w:rPr>
                  <w:color w:val="007FAC"/>
                  <w:w w:val="120"/>
                  <w:sz w:val="14"/>
                </w:rPr>
                <w:t>272</w:t>
              </w:r>
            </w:hyperlink>
            <w:r>
              <w:rPr>
                <w:w w:val="120"/>
                <w:sz w:val="14"/>
              </w:rPr>
              <w:t>].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8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spacing w:before="9"/>
              <w:ind w:left="411"/>
              <w:rPr>
                <w:sz w:val="14"/>
              </w:rPr>
            </w:pPr>
            <w:r>
              <w:rPr>
                <w:w w:val="125"/>
                <w:sz w:val="14"/>
              </w:rPr>
              <w:t>Variants</w:t>
            </w:r>
            <w:r>
              <w:rPr>
                <w:spacing w:val="-3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in</w:t>
            </w:r>
            <w:r>
              <w:rPr>
                <w:spacing w:val="-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which</w:t>
            </w:r>
            <w:r>
              <w:rPr>
                <w:spacing w:val="-2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high</w:t>
            </w:r>
            <w:r>
              <w:rPr>
                <w:spacing w:val="-3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pressure</w:t>
            </w:r>
            <w:r>
              <w:rPr>
                <w:spacing w:val="-2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and/or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8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spacing w:before="8"/>
              <w:ind w:left="411"/>
              <w:rPr>
                <w:sz w:val="14"/>
              </w:rPr>
            </w:pPr>
            <w:r>
              <w:rPr>
                <w:w w:val="125"/>
                <w:sz w:val="14"/>
              </w:rPr>
              <w:t>temperature are used</w:t>
            </w:r>
            <w:r>
              <w:rPr>
                <w:spacing w:val="1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were</w:t>
            </w:r>
            <w:r>
              <w:rPr>
                <w:spacing w:val="-1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also included in this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4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spacing w:before="9"/>
              <w:ind w:left="411"/>
              <w:rPr>
                <w:sz w:val="14"/>
              </w:rPr>
            </w:pPr>
            <w:r>
              <w:rPr>
                <w:w w:val="120"/>
                <w:sz w:val="14"/>
              </w:rPr>
              <w:t>category.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202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spacing w:before="14"/>
              <w:ind w:left="120"/>
              <w:rPr>
                <w:sz w:val="14"/>
              </w:rPr>
            </w:pPr>
            <w:r>
              <w:rPr>
                <w:w w:val="120"/>
                <w:sz w:val="14"/>
              </w:rPr>
              <w:t>Physicochemical</w:t>
            </w: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spacing w:before="14"/>
              <w:ind w:left="411"/>
              <w:rPr>
                <w:sz w:val="14"/>
              </w:rPr>
            </w:pPr>
            <w:r>
              <w:rPr>
                <w:w w:val="125"/>
                <w:sz w:val="14"/>
              </w:rPr>
              <w:t>Combine</w:t>
            </w:r>
            <w:r>
              <w:rPr>
                <w:spacing w:val="-11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physical</w:t>
            </w:r>
            <w:r>
              <w:rPr>
                <w:spacing w:val="-10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changes</w:t>
            </w:r>
            <w:r>
              <w:rPr>
                <w:spacing w:val="-10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and</w:t>
            </w:r>
            <w:r>
              <w:rPr>
                <w:spacing w:val="-11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chemical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spacing w:before="14"/>
              <w:ind w:left="247"/>
              <w:rPr>
                <w:sz w:val="14"/>
              </w:rPr>
            </w:pPr>
            <w:r>
              <w:rPr>
                <w:w w:val="120"/>
                <w:sz w:val="14"/>
              </w:rPr>
              <w:t>Hot-water</w:t>
            </w:r>
            <w:r>
              <w:rPr>
                <w:spacing w:val="1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hydrolysis</w:t>
            </w: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spacing w:line="183" w:lineRule="exact"/>
              <w:ind w:left="350"/>
              <w:rPr>
                <w:sz w:val="14"/>
              </w:rPr>
            </w:pPr>
            <w:r>
              <w:rPr>
                <w:w w:val="115"/>
                <w:sz w:val="14"/>
              </w:rPr>
              <w:t>100</w:t>
            </w:r>
            <w:r>
              <w:rPr>
                <w:spacing w:val="-1"/>
                <w:w w:val="115"/>
                <w:sz w:val="14"/>
              </w:rPr>
              <w:t> </w:t>
            </w:r>
            <w:r>
              <w:rPr>
                <w:rFonts w:ascii="Lucida Sans Unicode" w:hAnsi="Lucida Sans Unicode"/>
                <w:w w:val="115"/>
                <w:sz w:val="14"/>
                <w:vertAlign w:val="superscript"/>
              </w:rPr>
              <w:t>◦</w:t>
            </w:r>
            <w:r>
              <w:rPr>
                <w:w w:val="115"/>
                <w:sz w:val="14"/>
                <w:vertAlign w:val="baseline"/>
              </w:rPr>
              <w:t>C, 1 h</w:t>
            </w: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spacing w:before="14"/>
              <w:ind w:left="226" w:right="9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[</w:t>
            </w:r>
            <w:hyperlink w:history="true" w:anchor="_bookmark269">
              <w:r>
                <w:rPr>
                  <w:color w:val="007FAC"/>
                  <w:w w:val="105"/>
                  <w:sz w:val="14"/>
                </w:rPr>
                <w:t>277</w:t>
              </w:r>
            </w:hyperlink>
            <w:r>
              <w:rPr>
                <w:w w:val="105"/>
                <w:sz w:val="14"/>
              </w:rPr>
              <w:t>]</w:t>
            </w:r>
          </w:p>
        </w:tc>
      </w:tr>
      <w:tr>
        <w:trPr>
          <w:trHeight w:val="199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spacing w:before="11"/>
              <w:ind w:left="411"/>
              <w:rPr>
                <w:sz w:val="14"/>
              </w:rPr>
            </w:pPr>
            <w:r>
              <w:rPr>
                <w:w w:val="125"/>
                <w:sz w:val="14"/>
              </w:rPr>
              <w:t>reactions</w:t>
            </w:r>
            <w:r>
              <w:rPr>
                <w:spacing w:val="-10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during</w:t>
            </w:r>
            <w:r>
              <w:rPr>
                <w:spacing w:val="-10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processing.</w:t>
            </w:r>
            <w:r>
              <w:rPr>
                <w:spacing w:val="-10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These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spacing w:before="11"/>
              <w:ind w:left="247"/>
              <w:rPr>
                <w:sz w:val="14"/>
              </w:rPr>
            </w:pPr>
            <w:r>
              <w:rPr>
                <w:w w:val="125"/>
                <w:sz w:val="14"/>
              </w:rPr>
              <w:t>Hydrothermal</w:t>
            </w: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spacing w:line="180" w:lineRule="exact"/>
              <w:ind w:left="350"/>
              <w:rPr>
                <w:sz w:val="14"/>
              </w:rPr>
            </w:pPr>
            <w:r>
              <w:rPr>
                <w:w w:val="115"/>
                <w:sz w:val="14"/>
              </w:rPr>
              <w:t>80</w:t>
            </w:r>
            <w:r>
              <w:rPr>
                <w:spacing w:val="-1"/>
                <w:w w:val="115"/>
                <w:sz w:val="14"/>
              </w:rPr>
              <w:t> </w:t>
            </w:r>
            <w:r>
              <w:rPr>
                <w:rFonts w:ascii="Lucida Sans Unicode" w:hAnsi="Lucida Sans Unicode"/>
                <w:w w:val="115"/>
                <w:sz w:val="14"/>
                <w:vertAlign w:val="superscript"/>
              </w:rPr>
              <w:t>◦</w:t>
            </w:r>
            <w:r>
              <w:rPr>
                <w:w w:val="115"/>
                <w:sz w:val="14"/>
                <w:vertAlign w:val="baseline"/>
              </w:rPr>
              <w:t>C, 1.5</w:t>
            </w:r>
            <w:r>
              <w:rPr>
                <w:spacing w:val="-2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h</w:t>
            </w: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spacing w:before="11"/>
              <w:ind w:left="226" w:right="9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[</w:t>
            </w:r>
            <w:hyperlink w:history="true" w:anchor="_bookmark270">
              <w:r>
                <w:rPr>
                  <w:color w:val="007FAC"/>
                  <w:w w:val="105"/>
                  <w:sz w:val="14"/>
                </w:rPr>
                <w:t>278</w:t>
              </w:r>
            </w:hyperlink>
            <w:r>
              <w:rPr>
                <w:w w:val="105"/>
                <w:sz w:val="14"/>
              </w:rPr>
              <w:t>]</w:t>
            </w:r>
          </w:p>
        </w:tc>
      </w:tr>
      <w:tr>
        <w:trPr>
          <w:trHeight w:val="198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spacing w:before="9"/>
              <w:ind w:left="411"/>
              <w:rPr>
                <w:sz w:val="14"/>
              </w:rPr>
            </w:pPr>
            <w:r>
              <w:rPr>
                <w:w w:val="125"/>
                <w:sz w:val="14"/>
              </w:rPr>
              <w:t>pretreatments</w:t>
            </w:r>
            <w:r>
              <w:rPr>
                <w:spacing w:val="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are</w:t>
            </w:r>
            <w:r>
              <w:rPr>
                <w:spacing w:val="3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performed</w:t>
            </w:r>
            <w:r>
              <w:rPr>
                <w:spacing w:val="5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at</w:t>
            </w:r>
            <w:r>
              <w:rPr>
                <w:spacing w:val="3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high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spacing w:before="9"/>
              <w:ind w:left="247"/>
              <w:rPr>
                <w:sz w:val="14"/>
              </w:rPr>
            </w:pPr>
            <w:r>
              <w:rPr>
                <w:w w:val="130"/>
                <w:sz w:val="14"/>
              </w:rPr>
              <w:t>pretreatment</w:t>
            </w: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spacing w:line="179" w:lineRule="exact"/>
              <w:ind w:left="350"/>
              <w:rPr>
                <w:sz w:val="14"/>
              </w:rPr>
            </w:pPr>
            <w:r>
              <w:rPr>
                <w:w w:val="115"/>
                <w:sz w:val="14"/>
              </w:rPr>
              <w:t>121</w:t>
            </w:r>
            <w:r>
              <w:rPr>
                <w:spacing w:val="9"/>
                <w:w w:val="115"/>
                <w:sz w:val="14"/>
              </w:rPr>
              <w:t> </w:t>
            </w:r>
            <w:r>
              <w:rPr>
                <w:rFonts w:ascii="Lucida Sans Unicode" w:hAnsi="Lucida Sans Unicode"/>
                <w:w w:val="115"/>
                <w:sz w:val="14"/>
                <w:vertAlign w:val="superscript"/>
              </w:rPr>
              <w:t>◦</w:t>
            </w:r>
            <w:r>
              <w:rPr>
                <w:w w:val="115"/>
                <w:sz w:val="14"/>
                <w:vertAlign w:val="baseline"/>
              </w:rPr>
              <w:t>C,</w:t>
            </w:r>
            <w:r>
              <w:rPr>
                <w:spacing w:val="11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autoclave,</w:t>
            </w:r>
            <w:r>
              <w:rPr>
                <w:spacing w:val="11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15</w:t>
            </w:r>
            <w:r>
              <w:rPr>
                <w:spacing w:val="10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min</w:t>
            </w: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spacing w:before="9"/>
              <w:ind w:left="226" w:right="9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[</w:t>
            </w:r>
            <w:hyperlink w:history="true" w:anchor="_bookmark271">
              <w:r>
                <w:rPr>
                  <w:color w:val="007FAC"/>
                  <w:w w:val="105"/>
                  <w:sz w:val="14"/>
                </w:rPr>
                <w:t>279</w:t>
              </w:r>
            </w:hyperlink>
            <w:r>
              <w:rPr>
                <w:w w:val="105"/>
                <w:sz w:val="14"/>
              </w:rPr>
              <w:t>]</w:t>
            </w:r>
          </w:p>
        </w:tc>
      </w:tr>
      <w:tr>
        <w:trPr>
          <w:trHeight w:val="201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spacing w:before="10"/>
              <w:ind w:left="411"/>
              <w:rPr>
                <w:sz w:val="14"/>
              </w:rPr>
            </w:pPr>
            <w:r>
              <w:rPr>
                <w:w w:val="125"/>
                <w:sz w:val="14"/>
              </w:rPr>
              <w:t>temperature</w:t>
            </w:r>
            <w:r>
              <w:rPr>
                <w:spacing w:val="3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and/or</w:t>
            </w:r>
            <w:r>
              <w:rPr>
                <w:spacing w:val="3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pressure</w:t>
            </w:r>
            <w:r>
              <w:rPr>
                <w:spacing w:val="3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with</w:t>
            </w:r>
            <w:r>
              <w:rPr>
                <w:spacing w:val="3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an</w:t>
            </w:r>
            <w:r>
              <w:rPr>
                <w:spacing w:val="1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inorganic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spacing w:before="10"/>
              <w:ind w:left="247"/>
              <w:rPr>
                <w:sz w:val="14"/>
              </w:rPr>
            </w:pPr>
            <w:r>
              <w:rPr>
                <w:w w:val="120"/>
                <w:sz w:val="14"/>
              </w:rPr>
              <w:t>Steam</w:t>
            </w:r>
            <w:r>
              <w:rPr>
                <w:spacing w:val="11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explosion</w:t>
            </w: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spacing w:line="182" w:lineRule="exact"/>
              <w:ind w:left="350"/>
              <w:rPr>
                <w:sz w:val="14"/>
              </w:rPr>
            </w:pPr>
            <w:r>
              <w:rPr>
                <w:w w:val="115"/>
                <w:sz w:val="14"/>
              </w:rPr>
              <w:t>Pre-soak:</w:t>
            </w:r>
            <w:r>
              <w:rPr>
                <w:spacing w:val="2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1%</w:t>
            </w:r>
            <w:r>
              <w:rPr>
                <w:spacing w:val="-1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(w/w)</w:t>
            </w:r>
            <w:r>
              <w:rPr>
                <w:spacing w:val="1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H</w:t>
            </w:r>
            <w:r>
              <w:rPr>
                <w:w w:val="115"/>
                <w:sz w:val="14"/>
                <w:vertAlign w:val="subscript"/>
              </w:rPr>
              <w:t>2</w:t>
            </w:r>
            <w:r>
              <w:rPr>
                <w:w w:val="115"/>
                <w:sz w:val="14"/>
                <w:vertAlign w:val="baseline"/>
              </w:rPr>
              <w:t>SO</w:t>
            </w:r>
            <w:r>
              <w:rPr>
                <w:w w:val="115"/>
                <w:sz w:val="14"/>
                <w:vertAlign w:val="subscript"/>
              </w:rPr>
              <w:t>4</w:t>
            </w:r>
            <w:r>
              <w:rPr>
                <w:w w:val="115"/>
                <w:sz w:val="14"/>
                <w:vertAlign w:val="baseline"/>
              </w:rPr>
              <w:t>,</w:t>
            </w:r>
            <w:r>
              <w:rPr>
                <w:spacing w:val="-1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30</w:t>
            </w:r>
            <w:r>
              <w:rPr>
                <w:spacing w:val="1"/>
                <w:w w:val="115"/>
                <w:sz w:val="14"/>
                <w:vertAlign w:val="baseline"/>
              </w:rPr>
              <w:t> </w:t>
            </w:r>
            <w:r>
              <w:rPr>
                <w:rFonts w:ascii="Lucida Sans Unicode" w:hAnsi="Lucida Sans Unicode"/>
                <w:w w:val="115"/>
                <w:sz w:val="14"/>
                <w:vertAlign w:val="superscript"/>
              </w:rPr>
              <w:t>◦</w:t>
            </w:r>
            <w:r>
              <w:rPr>
                <w:w w:val="115"/>
                <w:sz w:val="14"/>
                <w:vertAlign w:val="baseline"/>
              </w:rPr>
              <w:t>C,</w:t>
            </w:r>
            <w:r>
              <w:rPr>
                <w:spacing w:val="1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30 min</w:t>
            </w: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spacing w:before="10"/>
              <w:ind w:left="226" w:right="9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[</w:t>
            </w:r>
            <w:hyperlink w:history="true" w:anchor="_bookmark272">
              <w:r>
                <w:rPr>
                  <w:color w:val="007FAC"/>
                  <w:w w:val="105"/>
                  <w:sz w:val="14"/>
                </w:rPr>
                <w:t>280</w:t>
              </w:r>
            </w:hyperlink>
            <w:r>
              <w:rPr>
                <w:w w:val="105"/>
                <w:sz w:val="14"/>
              </w:rPr>
              <w:t>]</w:t>
            </w:r>
          </w:p>
        </w:tc>
      </w:tr>
      <w:tr>
        <w:trPr>
          <w:trHeight w:val="201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spacing w:before="8"/>
              <w:ind w:left="411"/>
              <w:rPr>
                <w:sz w:val="14"/>
              </w:rPr>
            </w:pPr>
            <w:r>
              <w:rPr>
                <w:w w:val="125"/>
                <w:sz w:val="14"/>
              </w:rPr>
              <w:t>compound</w:t>
            </w:r>
            <w:r>
              <w:rPr>
                <w:spacing w:val="-5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which</w:t>
            </w:r>
            <w:r>
              <w:rPr>
                <w:spacing w:val="-5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leads</w:t>
            </w:r>
            <w:r>
              <w:rPr>
                <w:spacing w:val="-6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to</w:t>
            </w:r>
            <w:r>
              <w:rPr>
                <w:spacing w:val="-5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disruption</w:t>
            </w:r>
            <w:r>
              <w:rPr>
                <w:spacing w:val="-6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of</w:t>
            </w:r>
            <w:r>
              <w:rPr>
                <w:spacing w:val="-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biomass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spacing w:line="182" w:lineRule="exact"/>
              <w:ind w:left="350"/>
              <w:rPr>
                <w:sz w:val="14"/>
              </w:rPr>
            </w:pPr>
            <w:r>
              <w:rPr>
                <w:w w:val="115"/>
                <w:sz w:val="14"/>
              </w:rPr>
              <w:t>200</w:t>
            </w:r>
            <w:r>
              <w:rPr>
                <w:spacing w:val="3"/>
                <w:w w:val="115"/>
                <w:sz w:val="14"/>
              </w:rPr>
              <w:t> </w:t>
            </w:r>
            <w:r>
              <w:rPr>
                <w:rFonts w:ascii="Lucida Sans Unicode" w:hAnsi="Lucida Sans Unicode"/>
                <w:w w:val="115"/>
                <w:sz w:val="14"/>
                <w:vertAlign w:val="superscript"/>
              </w:rPr>
              <w:t>◦</w:t>
            </w:r>
            <w:r>
              <w:rPr>
                <w:w w:val="115"/>
                <w:sz w:val="14"/>
                <w:vertAlign w:val="baseline"/>
              </w:rPr>
              <w:t>C,</w:t>
            </w:r>
            <w:r>
              <w:rPr>
                <w:spacing w:val="5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100</w:t>
            </w:r>
            <w:r>
              <w:rPr>
                <w:spacing w:val="4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bars,</w:t>
            </w:r>
            <w:r>
              <w:rPr>
                <w:spacing w:val="3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10</w:t>
            </w:r>
            <w:r>
              <w:rPr>
                <w:spacing w:val="4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min</w:t>
            </w: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95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spacing w:before="6"/>
              <w:ind w:left="411"/>
              <w:rPr>
                <w:sz w:val="14"/>
              </w:rPr>
            </w:pPr>
            <w:r>
              <w:rPr>
                <w:w w:val="120"/>
                <w:sz w:val="14"/>
              </w:rPr>
              <w:t>structure.</w:t>
            </w:r>
            <w:r>
              <w:rPr>
                <w:spacing w:val="21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Common</w:t>
            </w:r>
            <w:r>
              <w:rPr>
                <w:spacing w:val="20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physicochemical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8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spacing w:before="8"/>
              <w:ind w:left="411"/>
              <w:rPr>
                <w:sz w:val="14"/>
              </w:rPr>
            </w:pPr>
            <w:r>
              <w:rPr>
                <w:w w:val="125"/>
                <w:sz w:val="14"/>
              </w:rPr>
              <w:t>pretreatments</w:t>
            </w:r>
            <w:r>
              <w:rPr>
                <w:spacing w:val="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are</w:t>
            </w:r>
            <w:r>
              <w:rPr>
                <w:spacing w:val="3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steam</w:t>
            </w:r>
            <w:r>
              <w:rPr>
                <w:spacing w:val="3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explosion,</w:t>
            </w:r>
            <w:r>
              <w:rPr>
                <w:spacing w:val="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ammonia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spacing w:before="9"/>
              <w:ind w:left="411"/>
              <w:rPr>
                <w:sz w:val="14"/>
              </w:rPr>
            </w:pPr>
            <w:r>
              <w:rPr>
                <w:w w:val="120"/>
                <w:sz w:val="14"/>
              </w:rPr>
              <w:t>fibre</w:t>
            </w:r>
            <w:r>
              <w:rPr>
                <w:spacing w:val="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explosion,</w:t>
            </w:r>
            <w:r>
              <w:rPr>
                <w:spacing w:val="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carbon</w:t>
            </w:r>
            <w:r>
              <w:rPr>
                <w:spacing w:val="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dioxide</w:t>
            </w:r>
            <w:r>
              <w:rPr>
                <w:spacing w:val="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explosion,</w:t>
            </w:r>
            <w:r>
              <w:rPr>
                <w:spacing w:val="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liquid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8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spacing w:before="9"/>
              <w:ind w:left="411"/>
              <w:rPr>
                <w:sz w:val="14"/>
              </w:rPr>
            </w:pPr>
            <w:r>
              <w:rPr>
                <w:w w:val="125"/>
                <w:sz w:val="14"/>
              </w:rPr>
              <w:t>hot</w:t>
            </w:r>
            <w:r>
              <w:rPr>
                <w:spacing w:val="-2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water,</w:t>
            </w:r>
            <w:r>
              <w:rPr>
                <w:spacing w:val="-2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and</w:t>
            </w:r>
            <w:r>
              <w:rPr>
                <w:spacing w:val="-3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hydrothermal liquefaction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8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spacing w:before="8"/>
              <w:ind w:left="411"/>
              <w:rPr>
                <w:sz w:val="14"/>
              </w:rPr>
            </w:pPr>
            <w:r>
              <w:rPr>
                <w:w w:val="105"/>
                <w:sz w:val="14"/>
              </w:rPr>
              <w:t>[</w:t>
            </w:r>
            <w:hyperlink w:history="true" w:anchor="_bookmark267">
              <w:r>
                <w:rPr>
                  <w:color w:val="007FAC"/>
                  <w:w w:val="105"/>
                  <w:sz w:val="14"/>
                </w:rPr>
                <w:t>275</w:t>
              </w:r>
            </w:hyperlink>
            <w:r>
              <w:rPr>
                <w:w w:val="105"/>
                <w:sz w:val="14"/>
              </w:rPr>
              <w:t>,</w:t>
            </w:r>
            <w:hyperlink w:history="true" w:anchor="_bookmark268">
              <w:r>
                <w:rPr>
                  <w:color w:val="007FAC"/>
                  <w:w w:val="105"/>
                  <w:sz w:val="14"/>
                </w:rPr>
                <w:t>276</w:t>
              </w:r>
            </w:hyperlink>
            <w:r>
              <w:rPr>
                <w:w w:val="105"/>
                <w:sz w:val="14"/>
              </w:rPr>
              <w:t>].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6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spacing w:before="9"/>
              <w:ind w:left="120"/>
              <w:rPr>
                <w:sz w:val="14"/>
              </w:rPr>
            </w:pPr>
            <w:r>
              <w:rPr>
                <w:w w:val="110"/>
                <w:sz w:val="14"/>
              </w:rPr>
              <w:t>Biological</w:t>
            </w: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spacing w:before="9"/>
              <w:ind w:left="411"/>
              <w:rPr>
                <w:sz w:val="14"/>
              </w:rPr>
            </w:pPr>
            <w:r>
              <w:rPr>
                <w:w w:val="120"/>
                <w:sz w:val="14"/>
              </w:rPr>
              <w:t>Use</w:t>
            </w:r>
            <w:r>
              <w:rPr>
                <w:spacing w:val="-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of</w:t>
            </w:r>
            <w:r>
              <w:rPr>
                <w:spacing w:val="-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microorganisms (</w:t>
            </w:r>
            <w:r>
              <w:rPr>
                <w:i/>
                <w:w w:val="120"/>
                <w:sz w:val="14"/>
              </w:rPr>
              <w:t>i</w:t>
            </w:r>
            <w:r>
              <w:rPr>
                <w:w w:val="120"/>
                <w:sz w:val="14"/>
              </w:rPr>
              <w:t>.</w:t>
            </w:r>
            <w:r>
              <w:rPr>
                <w:i/>
                <w:w w:val="120"/>
                <w:sz w:val="14"/>
              </w:rPr>
              <w:t>e</w:t>
            </w:r>
            <w:r>
              <w:rPr>
                <w:w w:val="120"/>
                <w:sz w:val="14"/>
              </w:rPr>
              <w:t>.,</w:t>
            </w:r>
            <w:r>
              <w:rPr>
                <w:spacing w:val="-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fungi,</w:t>
            </w:r>
            <w:r>
              <w:rPr>
                <w:spacing w:val="-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bacteria)</w:t>
            </w:r>
            <w:r>
              <w:rPr>
                <w:spacing w:val="-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or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spacing w:before="9"/>
              <w:ind w:left="247"/>
              <w:rPr>
                <w:sz w:val="14"/>
              </w:rPr>
            </w:pPr>
            <w:r>
              <w:rPr>
                <w:w w:val="120"/>
                <w:sz w:val="14"/>
              </w:rPr>
              <w:t>Enzymatic</w:t>
            </w:r>
            <w:r>
              <w:rPr>
                <w:spacing w:val="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hydrolysis</w:t>
            </w: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spacing w:before="9"/>
              <w:ind w:left="350"/>
              <w:rPr>
                <w:sz w:val="14"/>
              </w:rPr>
            </w:pPr>
            <w:r>
              <w:rPr>
                <w:w w:val="115"/>
                <w:sz w:val="14"/>
              </w:rPr>
              <w:t>80</w:t>
            </w:r>
            <w:r>
              <w:rPr>
                <w:spacing w:val="14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U/g-biomass</w:t>
            </w:r>
            <w:r>
              <w:rPr>
                <w:spacing w:val="17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cellulose,</w:t>
            </w:r>
            <w:r>
              <w:rPr>
                <w:spacing w:val="16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92</w:t>
            </w:r>
            <w:r>
              <w:rPr>
                <w:spacing w:val="14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U/g-biomass</w:t>
            </w:r>
            <w:r>
              <w:rPr>
                <w:spacing w:val="15"/>
                <w:w w:val="115"/>
                <w:sz w:val="14"/>
              </w:rPr>
              <w:t> </w:t>
            </w:r>
            <w:r>
              <w:rPr>
                <w:rFonts w:ascii="Microsoft Sans Serif"/>
                <w:w w:val="115"/>
                <w:sz w:val="14"/>
              </w:rPr>
              <w:t>a</w:t>
            </w:r>
            <w:r>
              <w:rPr>
                <w:w w:val="115"/>
                <w:sz w:val="14"/>
              </w:rPr>
              <w:t>-</w:t>
            </w: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spacing w:before="9"/>
              <w:ind w:left="226" w:right="9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[</w:t>
            </w:r>
            <w:hyperlink w:history="true" w:anchor="_bookmark275">
              <w:r>
                <w:rPr>
                  <w:color w:val="007FAC"/>
                  <w:w w:val="105"/>
                  <w:sz w:val="14"/>
                </w:rPr>
                <w:t>283</w:t>
              </w:r>
            </w:hyperlink>
            <w:r>
              <w:rPr>
                <w:w w:val="105"/>
                <w:sz w:val="14"/>
              </w:rPr>
              <w:t>]</w:t>
            </w:r>
          </w:p>
        </w:tc>
      </w:tr>
      <w:tr>
        <w:trPr>
          <w:trHeight w:val="205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spacing w:before="1"/>
              <w:ind w:left="411"/>
              <w:rPr>
                <w:rFonts w:ascii="Verdana"/>
                <w:sz w:val="14"/>
              </w:rPr>
            </w:pPr>
            <w:r>
              <w:rPr>
                <w:rFonts w:ascii="Verdana"/>
                <w:w w:val="125"/>
                <w:sz w:val="14"/>
              </w:rPr>
              <w:t>e</w:t>
            </w:r>
            <w:r>
              <w:rPr>
                <w:w w:val="125"/>
                <w:sz w:val="14"/>
              </w:rPr>
              <w:t>either</w:t>
            </w:r>
            <w:r>
              <w:rPr>
                <w:spacing w:val="-7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crude,</w:t>
            </w:r>
            <w:r>
              <w:rPr>
                <w:spacing w:val="-8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pure</w:t>
            </w:r>
            <w:r>
              <w:rPr>
                <w:spacing w:val="-8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or</w:t>
            </w:r>
            <w:r>
              <w:rPr>
                <w:spacing w:val="-8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partially</w:t>
            </w:r>
            <w:r>
              <w:rPr>
                <w:spacing w:val="-7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purified</w:t>
            </w:r>
            <w:r>
              <w:rPr>
                <w:rFonts w:ascii="Verdana"/>
                <w:w w:val="125"/>
                <w:sz w:val="14"/>
              </w:rPr>
              <w:t>e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spacing w:line="185" w:lineRule="exact"/>
              <w:ind w:left="350"/>
              <w:rPr>
                <w:sz w:val="14"/>
              </w:rPr>
            </w:pPr>
            <w:r>
              <w:rPr>
                <w:w w:val="120"/>
                <w:sz w:val="14"/>
              </w:rPr>
              <w:t>amylase,</w:t>
            </w:r>
            <w:r>
              <w:rPr>
                <w:spacing w:val="-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120</w:t>
            </w:r>
            <w:r>
              <w:rPr>
                <w:spacing w:val="-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U/g-biomass</w:t>
            </w:r>
            <w:r>
              <w:rPr>
                <w:spacing w:val="-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glucoamylase,</w:t>
            </w:r>
            <w:r>
              <w:rPr>
                <w:spacing w:val="-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50</w:t>
            </w:r>
            <w:r>
              <w:rPr>
                <w:spacing w:val="-4"/>
                <w:w w:val="120"/>
                <w:sz w:val="14"/>
              </w:rPr>
              <w:t> </w:t>
            </w:r>
            <w:r>
              <w:rPr>
                <w:rFonts w:ascii="Lucida Sans Unicode" w:hAnsi="Lucida Sans Unicode"/>
                <w:w w:val="120"/>
                <w:sz w:val="14"/>
                <w:vertAlign w:val="superscript"/>
              </w:rPr>
              <w:t>◦</w:t>
            </w:r>
            <w:r>
              <w:rPr>
                <w:w w:val="120"/>
                <w:sz w:val="14"/>
                <w:vertAlign w:val="baseline"/>
              </w:rPr>
              <w:t>C,</w:t>
            </w: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95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spacing w:before="6"/>
              <w:ind w:left="411"/>
              <w:rPr>
                <w:sz w:val="14"/>
              </w:rPr>
            </w:pPr>
            <w:r>
              <w:rPr>
                <w:w w:val="120"/>
                <w:sz w:val="14"/>
              </w:rPr>
              <w:t>enzymes</w:t>
            </w:r>
            <w:r>
              <w:rPr>
                <w:spacing w:val="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(</w:t>
            </w:r>
            <w:r>
              <w:rPr>
                <w:i/>
                <w:w w:val="120"/>
                <w:sz w:val="14"/>
              </w:rPr>
              <w:t>e</w:t>
            </w:r>
            <w:r>
              <w:rPr>
                <w:w w:val="120"/>
                <w:sz w:val="14"/>
              </w:rPr>
              <w:t>.</w:t>
            </w:r>
            <w:r>
              <w:rPr>
                <w:i/>
                <w:w w:val="120"/>
                <w:sz w:val="14"/>
              </w:rPr>
              <w:t>g</w:t>
            </w:r>
            <w:r>
              <w:rPr>
                <w:w w:val="120"/>
                <w:sz w:val="14"/>
              </w:rPr>
              <w:t>.,</w:t>
            </w:r>
            <w:r>
              <w:rPr>
                <w:spacing w:val="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laccases,</w:t>
            </w:r>
            <w:r>
              <w:rPr>
                <w:spacing w:val="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peroxidases,</w:t>
            </w:r>
            <w:r>
              <w:rPr>
                <w:spacing w:val="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cellulases,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spacing w:before="6"/>
              <w:ind w:left="350"/>
              <w:rPr>
                <w:sz w:val="14"/>
              </w:rPr>
            </w:pPr>
            <w:r>
              <w:rPr>
                <w:w w:val="120"/>
                <w:sz w:val="14"/>
              </w:rPr>
              <w:t>12</w:t>
            </w:r>
            <w:r>
              <w:rPr>
                <w:spacing w:val="-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h</w:t>
            </w: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3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spacing w:before="8"/>
              <w:ind w:left="411"/>
              <w:rPr>
                <w:sz w:val="14"/>
              </w:rPr>
            </w:pPr>
            <w:r>
              <w:rPr>
                <w:w w:val="120"/>
                <w:sz w:val="14"/>
              </w:rPr>
              <w:t>hemicellulases)</w:t>
            </w:r>
            <w:r>
              <w:rPr>
                <w:spacing w:val="1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for</w:t>
            </w:r>
            <w:r>
              <w:rPr>
                <w:spacing w:val="10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the</w:t>
            </w:r>
            <w:r>
              <w:rPr>
                <w:spacing w:val="11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selective</w:t>
            </w:r>
            <w:r>
              <w:rPr>
                <w:spacing w:val="10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degradation</w:t>
            </w:r>
            <w:r>
              <w:rPr>
                <w:spacing w:val="11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of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spacing w:before="8"/>
              <w:ind w:left="247"/>
              <w:rPr>
                <w:sz w:val="14"/>
              </w:rPr>
            </w:pPr>
            <w:r>
              <w:rPr>
                <w:w w:val="120"/>
                <w:sz w:val="14"/>
              </w:rPr>
              <w:t>Microbial-enzymatic</w:t>
            </w: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spacing w:before="8"/>
              <w:ind w:left="350"/>
              <w:rPr>
                <w:sz w:val="14"/>
              </w:rPr>
            </w:pPr>
            <w:r>
              <w:rPr>
                <w:i/>
                <w:w w:val="105"/>
                <w:sz w:val="14"/>
              </w:rPr>
              <w:t>Bacillus</w:t>
            </w:r>
            <w:r>
              <w:rPr>
                <w:i/>
                <w:spacing w:val="10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sp.,</w:t>
            </w:r>
            <w:r>
              <w:rPr>
                <w:spacing w:val="8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B.</w:t>
            </w:r>
            <w:r>
              <w:rPr>
                <w:i/>
                <w:spacing w:val="9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sphaericus</w:t>
            </w:r>
            <w:r>
              <w:rPr>
                <w:w w:val="105"/>
                <w:sz w:val="14"/>
              </w:rPr>
              <w:t>,</w:t>
            </w:r>
            <w:r>
              <w:rPr>
                <w:spacing w:val="7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B.</w:t>
            </w:r>
            <w:r>
              <w:rPr>
                <w:i/>
                <w:spacing w:val="9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subtilis</w:t>
            </w:r>
            <w:r>
              <w:rPr>
                <w:w w:val="105"/>
                <w:sz w:val="14"/>
              </w:rPr>
              <w:t>,</w:t>
            </w:r>
            <w:r>
              <w:rPr>
                <w:spacing w:val="7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B.</w:t>
            </w:r>
            <w:r>
              <w:rPr>
                <w:i/>
                <w:spacing w:val="6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thuringiensis</w:t>
            </w:r>
            <w:r>
              <w:rPr>
                <w:w w:val="105"/>
                <w:sz w:val="14"/>
              </w:rPr>
              <w:t>,</w:t>
            </w: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spacing w:before="8"/>
              <w:ind w:left="226" w:right="9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[</w:t>
            </w:r>
            <w:hyperlink w:history="true" w:anchor="_bookmark276">
              <w:r>
                <w:rPr>
                  <w:color w:val="007FAC"/>
                  <w:w w:val="105"/>
                  <w:sz w:val="14"/>
                </w:rPr>
                <w:t>284</w:t>
              </w:r>
            </w:hyperlink>
            <w:r>
              <w:rPr>
                <w:w w:val="105"/>
                <w:sz w:val="14"/>
              </w:rPr>
              <w:t>]</w:t>
            </w:r>
          </w:p>
        </w:tc>
      </w:tr>
      <w:tr>
        <w:trPr>
          <w:trHeight w:val="207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spacing w:before="14"/>
              <w:ind w:left="411"/>
              <w:rPr>
                <w:sz w:val="14"/>
              </w:rPr>
            </w:pPr>
            <w:r>
              <w:rPr>
                <w:w w:val="120"/>
                <w:sz w:val="14"/>
              </w:rPr>
              <w:t>biomass</w:t>
            </w:r>
            <w:r>
              <w:rPr>
                <w:spacing w:val="-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components</w:t>
            </w:r>
            <w:r>
              <w:rPr>
                <w:spacing w:val="-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[</w:t>
            </w:r>
            <w:hyperlink w:history="true" w:anchor="_bookmark273">
              <w:r>
                <w:rPr>
                  <w:color w:val="007FAC"/>
                  <w:w w:val="120"/>
                  <w:sz w:val="14"/>
                </w:rPr>
                <w:t>281</w:t>
              </w:r>
            </w:hyperlink>
            <w:r>
              <w:rPr>
                <w:w w:val="120"/>
                <w:sz w:val="14"/>
              </w:rPr>
              <w:t>,</w:t>
            </w:r>
            <w:hyperlink w:history="true" w:anchor="_bookmark274">
              <w:r>
                <w:rPr>
                  <w:color w:val="007FAC"/>
                  <w:w w:val="120"/>
                  <w:sz w:val="14"/>
                </w:rPr>
                <w:t>282</w:t>
              </w:r>
            </w:hyperlink>
            <w:r>
              <w:rPr>
                <w:w w:val="120"/>
                <w:sz w:val="14"/>
              </w:rPr>
              <w:t>].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spacing w:before="14"/>
              <w:ind w:left="247"/>
              <w:rPr>
                <w:sz w:val="14"/>
              </w:rPr>
            </w:pPr>
            <w:r>
              <w:rPr>
                <w:w w:val="120"/>
                <w:sz w:val="14"/>
              </w:rPr>
              <w:t>hydrolysis</w:t>
            </w: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spacing w:line="188" w:lineRule="exact"/>
              <w:ind w:left="350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Proteus</w:t>
            </w:r>
            <w:r>
              <w:rPr>
                <w:i/>
                <w:spacing w:val="10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mirabilis</w:t>
            </w:r>
            <w:r>
              <w:rPr>
                <w:i/>
                <w:spacing w:val="11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strains</w:t>
            </w:r>
            <w:r>
              <w:rPr>
                <w:spacing w:val="10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(37</w:t>
            </w:r>
            <w:r>
              <w:rPr>
                <w:spacing w:val="8"/>
                <w:w w:val="110"/>
                <w:sz w:val="14"/>
              </w:rPr>
              <w:t> </w:t>
            </w:r>
            <w:r>
              <w:rPr>
                <w:rFonts w:ascii="Lucida Sans Unicode" w:hAnsi="Lucida Sans Unicode"/>
                <w:w w:val="110"/>
                <w:sz w:val="14"/>
                <w:vertAlign w:val="superscript"/>
              </w:rPr>
              <w:t>◦</w:t>
            </w:r>
            <w:r>
              <w:rPr>
                <w:w w:val="110"/>
                <w:sz w:val="14"/>
                <w:vertAlign w:val="baseline"/>
              </w:rPr>
              <w:t>C,</w:t>
            </w:r>
            <w:r>
              <w:rPr>
                <w:spacing w:val="11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2</w:t>
            </w:r>
            <w:r>
              <w:rPr>
                <w:spacing w:val="10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d)</w:t>
            </w: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96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spacing w:before="6"/>
              <w:ind w:left="120"/>
              <w:rPr>
                <w:sz w:val="14"/>
              </w:rPr>
            </w:pPr>
            <w:r>
              <w:rPr>
                <w:w w:val="125"/>
                <w:sz w:val="14"/>
              </w:rPr>
              <w:t>Sequential</w:t>
            </w:r>
            <w:r>
              <w:rPr>
                <w:spacing w:val="6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pretreatment</w:t>
            </w: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4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spacing w:before="8"/>
              <w:ind w:left="120"/>
              <w:rPr>
                <w:sz w:val="14"/>
              </w:rPr>
            </w:pPr>
            <w:r>
              <w:rPr>
                <w:w w:val="118"/>
                <w:sz w:val="14"/>
              </w:rPr>
              <w:t>Physical</w:t>
            </w:r>
            <w:r>
              <w:rPr>
                <w:rFonts w:ascii="Arial MT"/>
                <w:w w:val="429"/>
                <w:sz w:val="14"/>
              </w:rPr>
              <w:t>/</w:t>
            </w:r>
            <w:r>
              <w:rPr>
                <w:w w:val="120"/>
                <w:sz w:val="14"/>
              </w:rPr>
              <w:t>Chemical</w:t>
            </w: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spacing w:before="9"/>
              <w:ind w:left="411"/>
              <w:rPr>
                <w:sz w:val="14"/>
              </w:rPr>
            </w:pPr>
            <w:r>
              <w:rPr>
                <w:w w:val="125"/>
                <w:sz w:val="14"/>
              </w:rPr>
              <w:t>Involves</w:t>
            </w:r>
            <w:r>
              <w:rPr>
                <w:spacing w:val="-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the</w:t>
            </w:r>
            <w:r>
              <w:rPr>
                <w:spacing w:val="-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use</w:t>
            </w:r>
            <w:r>
              <w:rPr>
                <w:spacing w:val="-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of</w:t>
            </w:r>
            <w:r>
              <w:rPr>
                <w:spacing w:val="-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a</w:t>
            </w:r>
            <w:r>
              <w:rPr>
                <w:spacing w:val="-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physical</w:t>
            </w:r>
            <w:r>
              <w:rPr>
                <w:spacing w:val="-3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pretreatment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spacing w:before="8"/>
              <w:ind w:left="247"/>
              <w:rPr>
                <w:sz w:val="14"/>
              </w:rPr>
            </w:pPr>
            <w:r>
              <w:rPr>
                <w:w w:val="125"/>
                <w:sz w:val="14"/>
              </w:rPr>
              <w:t>Milling</w:t>
            </w:r>
            <w:r>
              <w:rPr>
                <w:spacing w:val="9"/>
                <w:w w:val="125"/>
                <w:sz w:val="14"/>
              </w:rPr>
              <w:t> </w:t>
            </w:r>
            <w:r>
              <w:rPr>
                <w:rFonts w:ascii="Arial MT"/>
                <w:w w:val="125"/>
                <w:sz w:val="14"/>
              </w:rPr>
              <w:t>/</w:t>
            </w:r>
            <w:r>
              <w:rPr>
                <w:rFonts w:ascii="Arial MT"/>
                <w:spacing w:val="1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Alkaline</w:t>
            </w: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spacing w:before="9"/>
              <w:ind w:left="350"/>
              <w:rPr>
                <w:sz w:val="14"/>
              </w:rPr>
            </w:pPr>
            <w:r>
              <w:rPr>
                <w:w w:val="120"/>
                <w:sz w:val="14"/>
              </w:rPr>
              <w:t>Size</w:t>
            </w:r>
            <w:r>
              <w:rPr>
                <w:spacing w:val="-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reduction</w:t>
            </w:r>
            <w:r>
              <w:rPr>
                <w:spacing w:val="-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(0.75</w:t>
            </w:r>
            <w:r>
              <w:rPr>
                <w:spacing w:val="-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mm)</w:t>
            </w: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spacing w:before="9"/>
              <w:ind w:left="226" w:right="9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[</w:t>
            </w:r>
            <w:hyperlink w:history="true" w:anchor="_bookmark277">
              <w:r>
                <w:rPr>
                  <w:color w:val="007FAC"/>
                  <w:w w:val="105"/>
                  <w:sz w:val="14"/>
                </w:rPr>
                <w:t>285</w:t>
              </w:r>
            </w:hyperlink>
            <w:r>
              <w:rPr>
                <w:w w:val="105"/>
                <w:sz w:val="14"/>
              </w:rPr>
              <w:t>]</w:t>
            </w:r>
          </w:p>
        </w:tc>
      </w:tr>
      <w:tr>
        <w:trPr>
          <w:trHeight w:val="207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spacing w:before="13"/>
              <w:ind w:left="411"/>
              <w:rPr>
                <w:sz w:val="14"/>
              </w:rPr>
            </w:pPr>
            <w:r>
              <w:rPr>
                <w:w w:val="125"/>
                <w:sz w:val="14"/>
              </w:rPr>
              <w:t>method</w:t>
            </w:r>
            <w:r>
              <w:rPr>
                <w:spacing w:val="-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followed</w:t>
            </w:r>
            <w:r>
              <w:rPr>
                <w:spacing w:val="-5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by</w:t>
            </w:r>
            <w:r>
              <w:rPr>
                <w:spacing w:val="-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a</w:t>
            </w:r>
            <w:r>
              <w:rPr>
                <w:spacing w:val="-6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chemical</w:t>
            </w:r>
            <w:r>
              <w:rPr>
                <w:spacing w:val="-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pretreatment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spacing w:before="13"/>
              <w:ind w:left="247"/>
              <w:rPr>
                <w:sz w:val="14"/>
              </w:rPr>
            </w:pPr>
            <w:r>
              <w:rPr>
                <w:w w:val="120"/>
                <w:sz w:val="14"/>
              </w:rPr>
              <w:t>hydrolysis</w:t>
            </w: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spacing w:line="187" w:lineRule="exact"/>
              <w:ind w:left="350"/>
              <w:rPr>
                <w:sz w:val="14"/>
              </w:rPr>
            </w:pPr>
            <w:r>
              <w:rPr>
                <w:w w:val="110"/>
                <w:sz w:val="14"/>
              </w:rPr>
              <w:t>21% (v/v) MEA, 65 </w:t>
            </w:r>
            <w:r>
              <w:rPr>
                <w:rFonts w:ascii="Lucida Sans Unicode" w:hAnsi="Lucida Sans Unicode"/>
                <w:w w:val="110"/>
                <w:sz w:val="14"/>
                <w:vertAlign w:val="superscript"/>
              </w:rPr>
              <w:t>◦</w:t>
            </w:r>
            <w:r>
              <w:rPr>
                <w:w w:val="110"/>
                <w:sz w:val="14"/>
                <w:vertAlign w:val="baseline"/>
              </w:rPr>
              <w:t>C, 16 h</w:t>
            </w: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90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spacing w:before="5"/>
              <w:ind w:left="411"/>
              <w:rPr>
                <w:sz w:val="14"/>
              </w:rPr>
            </w:pPr>
            <w:r>
              <w:rPr>
                <w:w w:val="120"/>
                <w:sz w:val="14"/>
              </w:rPr>
              <w:t>method (</w:t>
            </w:r>
            <w:r>
              <w:rPr>
                <w:i/>
                <w:w w:val="120"/>
                <w:sz w:val="14"/>
              </w:rPr>
              <w:t>e.g.</w:t>
            </w:r>
            <w:r>
              <w:rPr>
                <w:w w:val="120"/>
                <w:sz w:val="14"/>
              </w:rPr>
              <w:t>,</w:t>
            </w:r>
            <w:r>
              <w:rPr>
                <w:spacing w:val="-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milling followed</w:t>
            </w:r>
            <w:r>
              <w:rPr>
                <w:spacing w:val="-1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by</w:t>
            </w:r>
            <w:r>
              <w:rPr>
                <w:spacing w:val="-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acid/base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spacing w:before="4"/>
              <w:ind w:left="247"/>
              <w:rPr>
                <w:sz w:val="14"/>
              </w:rPr>
            </w:pPr>
            <w:r>
              <w:rPr>
                <w:w w:val="130"/>
                <w:sz w:val="14"/>
              </w:rPr>
              <w:t>Chopped</w:t>
            </w:r>
            <w:r>
              <w:rPr>
                <w:spacing w:val="-3"/>
                <w:w w:val="130"/>
                <w:sz w:val="14"/>
              </w:rPr>
              <w:t> </w:t>
            </w:r>
            <w:r>
              <w:rPr>
                <w:rFonts w:ascii="Arial MT"/>
                <w:w w:val="185"/>
                <w:sz w:val="14"/>
              </w:rPr>
              <w:t>/</w:t>
            </w:r>
            <w:r>
              <w:rPr>
                <w:rFonts w:ascii="Arial MT"/>
                <w:spacing w:val="-31"/>
                <w:w w:val="185"/>
                <w:sz w:val="14"/>
              </w:rPr>
              <w:t> </w:t>
            </w:r>
            <w:r>
              <w:rPr>
                <w:w w:val="130"/>
                <w:sz w:val="14"/>
              </w:rPr>
              <w:t>Acid</w:t>
            </w: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spacing w:line="166" w:lineRule="exact"/>
              <w:ind w:left="350"/>
              <w:rPr>
                <w:sz w:val="14"/>
              </w:rPr>
            </w:pPr>
            <w:r>
              <w:rPr>
                <w:w w:val="120"/>
                <w:sz w:val="14"/>
              </w:rPr>
              <w:t>Size reduction</w:t>
            </w:r>
            <w:r>
              <w:rPr>
                <w:spacing w:val="-1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(2</w:t>
            </w:r>
            <w:r>
              <w:rPr>
                <w:rFonts w:ascii="Verdana"/>
                <w:w w:val="120"/>
                <w:sz w:val="14"/>
              </w:rPr>
              <w:t>e</w:t>
            </w:r>
            <w:r>
              <w:rPr>
                <w:w w:val="120"/>
                <w:sz w:val="14"/>
              </w:rPr>
              <w:t>3</w:t>
            </w:r>
            <w:r>
              <w:rPr>
                <w:spacing w:val="-1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mm)</w:t>
            </w: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spacing w:before="5"/>
              <w:ind w:left="226" w:right="9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[</w:t>
            </w:r>
            <w:hyperlink w:history="true" w:anchor="_bookmark278">
              <w:r>
                <w:rPr>
                  <w:color w:val="007FAC"/>
                  <w:w w:val="105"/>
                  <w:sz w:val="14"/>
                </w:rPr>
                <w:t>286</w:t>
              </w:r>
            </w:hyperlink>
            <w:r>
              <w:rPr>
                <w:w w:val="105"/>
                <w:sz w:val="14"/>
              </w:rPr>
              <w:t>]</w:t>
            </w:r>
          </w:p>
        </w:tc>
      </w:tr>
      <w:tr>
        <w:trPr>
          <w:trHeight w:val="399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spacing w:before="9"/>
              <w:rPr>
                <w:rFonts w:ascii="Microsoft Sans Serif"/>
                <w:sz w:val="18"/>
              </w:rPr>
            </w:pPr>
          </w:p>
          <w:p>
            <w:pPr>
              <w:pStyle w:val="TableParagraph"/>
              <w:ind w:left="120"/>
              <w:rPr>
                <w:sz w:val="14"/>
              </w:rPr>
            </w:pPr>
            <w:r>
              <w:rPr>
                <w:w w:val="118"/>
                <w:sz w:val="14"/>
              </w:rPr>
              <w:t>Physical</w:t>
            </w:r>
            <w:r>
              <w:rPr>
                <w:rFonts w:ascii="Arial MT"/>
                <w:w w:val="429"/>
                <w:sz w:val="14"/>
              </w:rPr>
              <w:t>/</w:t>
            </w:r>
            <w:r>
              <w:rPr>
                <w:w w:val="120"/>
                <w:sz w:val="14"/>
              </w:rPr>
              <w:t>Physicochemical</w:t>
            </w: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spacing w:before="14"/>
              <w:ind w:left="411"/>
              <w:rPr>
                <w:sz w:val="14"/>
              </w:rPr>
            </w:pPr>
            <w:r>
              <w:rPr>
                <w:w w:val="120"/>
                <w:sz w:val="14"/>
              </w:rPr>
              <w:t>hydrolysis).</w:t>
            </w:r>
          </w:p>
          <w:p>
            <w:pPr>
              <w:pStyle w:val="TableParagraph"/>
              <w:spacing w:before="38"/>
              <w:ind w:left="411"/>
              <w:rPr>
                <w:sz w:val="14"/>
              </w:rPr>
            </w:pPr>
            <w:r>
              <w:rPr>
                <w:w w:val="125"/>
                <w:sz w:val="14"/>
              </w:rPr>
              <w:t>Is</w:t>
            </w:r>
            <w:r>
              <w:rPr>
                <w:spacing w:val="-5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a</w:t>
            </w:r>
            <w:r>
              <w:rPr>
                <w:spacing w:val="-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combination</w:t>
            </w:r>
            <w:r>
              <w:rPr>
                <w:spacing w:val="-1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of</w:t>
            </w:r>
            <w:r>
              <w:rPr>
                <w:spacing w:val="-5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a</w:t>
            </w:r>
            <w:r>
              <w:rPr>
                <w:spacing w:val="-3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physical</w:t>
            </w:r>
            <w:r>
              <w:rPr>
                <w:spacing w:val="-3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pretreatment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spacing w:before="14"/>
              <w:ind w:left="247"/>
              <w:rPr>
                <w:sz w:val="14"/>
              </w:rPr>
            </w:pPr>
            <w:r>
              <w:rPr>
                <w:w w:val="120"/>
                <w:sz w:val="14"/>
              </w:rPr>
              <w:t>hydrolysis</w:t>
            </w:r>
          </w:p>
          <w:p>
            <w:pPr>
              <w:pStyle w:val="TableParagraph"/>
              <w:spacing w:before="38"/>
              <w:ind w:left="247"/>
              <w:rPr>
                <w:rFonts w:ascii="Arial MT"/>
                <w:sz w:val="14"/>
              </w:rPr>
            </w:pPr>
            <w:r>
              <w:rPr>
                <w:w w:val="140"/>
                <w:sz w:val="14"/>
              </w:rPr>
              <w:t>Comminuted</w:t>
            </w:r>
            <w:r>
              <w:rPr>
                <w:spacing w:val="-12"/>
                <w:w w:val="140"/>
                <w:sz w:val="14"/>
              </w:rPr>
              <w:t> </w:t>
            </w:r>
            <w:r>
              <w:rPr>
                <w:rFonts w:ascii="Arial MT"/>
                <w:w w:val="145"/>
                <w:sz w:val="14"/>
              </w:rPr>
              <w:t>/</w:t>
            </w: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spacing w:line="237" w:lineRule="auto"/>
              <w:ind w:left="350" w:right="1059" w:hanging="1"/>
              <w:rPr>
                <w:sz w:val="14"/>
              </w:rPr>
            </w:pPr>
            <w:r>
              <w:rPr>
                <w:w w:val="115"/>
                <w:sz w:val="14"/>
              </w:rPr>
              <w:t>2%</w:t>
            </w:r>
            <w:r>
              <w:rPr>
                <w:spacing w:val="-6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(v/v)</w:t>
            </w:r>
            <w:r>
              <w:rPr>
                <w:spacing w:val="-6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H</w:t>
            </w:r>
            <w:r>
              <w:rPr>
                <w:w w:val="115"/>
                <w:sz w:val="14"/>
                <w:vertAlign w:val="subscript"/>
              </w:rPr>
              <w:t>2</w:t>
            </w:r>
            <w:r>
              <w:rPr>
                <w:w w:val="115"/>
                <w:sz w:val="14"/>
                <w:vertAlign w:val="baseline"/>
              </w:rPr>
              <w:t>SO</w:t>
            </w:r>
            <w:r>
              <w:rPr>
                <w:w w:val="115"/>
                <w:sz w:val="14"/>
                <w:vertAlign w:val="subscript"/>
              </w:rPr>
              <w:t>4</w:t>
            </w:r>
            <w:r>
              <w:rPr>
                <w:w w:val="115"/>
                <w:sz w:val="14"/>
                <w:vertAlign w:val="baseline"/>
              </w:rPr>
              <w:t>,</w:t>
            </w:r>
            <w:r>
              <w:rPr>
                <w:spacing w:val="-6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121</w:t>
            </w:r>
            <w:r>
              <w:rPr>
                <w:spacing w:val="-6"/>
                <w:w w:val="115"/>
                <w:sz w:val="14"/>
                <w:vertAlign w:val="baseline"/>
              </w:rPr>
              <w:t> </w:t>
            </w:r>
            <w:r>
              <w:rPr>
                <w:rFonts w:ascii="Lucida Sans Unicode" w:hAnsi="Lucida Sans Unicode"/>
                <w:w w:val="115"/>
                <w:sz w:val="14"/>
                <w:vertAlign w:val="superscript"/>
              </w:rPr>
              <w:t>◦</w:t>
            </w:r>
            <w:r>
              <w:rPr>
                <w:w w:val="115"/>
                <w:sz w:val="14"/>
                <w:vertAlign w:val="baseline"/>
              </w:rPr>
              <w:t>C,</w:t>
            </w:r>
            <w:r>
              <w:rPr>
                <w:spacing w:val="-7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15</w:t>
            </w:r>
            <w:r>
              <w:rPr>
                <w:spacing w:val="-5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lbs,</w:t>
            </w:r>
            <w:r>
              <w:rPr>
                <w:spacing w:val="-6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90</w:t>
            </w:r>
            <w:r>
              <w:rPr>
                <w:spacing w:val="-7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min</w:t>
            </w:r>
            <w:r>
              <w:rPr>
                <w:spacing w:val="-37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Size</w:t>
            </w:r>
            <w:r>
              <w:rPr>
                <w:spacing w:val="4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reduction</w:t>
            </w:r>
            <w:r>
              <w:rPr>
                <w:spacing w:val="3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(</w:t>
            </w:r>
            <w:r>
              <w:rPr>
                <w:rFonts w:ascii="Tahoma" w:hAnsi="Tahoma"/>
                <w:w w:val="115"/>
                <w:sz w:val="14"/>
                <w:vertAlign w:val="baseline"/>
              </w:rPr>
              <w:t>&lt;</w:t>
            </w:r>
            <w:r>
              <w:rPr>
                <w:w w:val="115"/>
                <w:sz w:val="14"/>
                <w:vertAlign w:val="baseline"/>
              </w:rPr>
              <w:t>0.88</w:t>
            </w:r>
            <w:r>
              <w:rPr>
                <w:spacing w:val="3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mm)</w:t>
            </w: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spacing w:before="9"/>
              <w:rPr>
                <w:rFonts w:ascii="Microsoft Sans Serif"/>
                <w:sz w:val="18"/>
              </w:rPr>
            </w:pPr>
          </w:p>
          <w:p>
            <w:pPr>
              <w:pStyle w:val="TableParagraph"/>
              <w:spacing w:before="1"/>
              <w:ind w:left="226" w:right="9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[</w:t>
            </w:r>
            <w:hyperlink w:history="true" w:anchor="_bookmark279">
              <w:r>
                <w:rPr>
                  <w:color w:val="007FAC"/>
                  <w:w w:val="105"/>
                  <w:sz w:val="14"/>
                </w:rPr>
                <w:t>287</w:t>
              </w:r>
            </w:hyperlink>
            <w:r>
              <w:rPr>
                <w:w w:val="105"/>
                <w:sz w:val="14"/>
              </w:rPr>
              <w:t>]</w:t>
            </w:r>
          </w:p>
        </w:tc>
      </w:tr>
      <w:tr>
        <w:trPr>
          <w:trHeight w:val="209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spacing w:before="13"/>
              <w:ind w:left="411"/>
              <w:rPr>
                <w:sz w:val="14"/>
              </w:rPr>
            </w:pPr>
            <w:r>
              <w:rPr>
                <w:w w:val="120"/>
                <w:sz w:val="14"/>
              </w:rPr>
              <w:t>method</w:t>
            </w:r>
            <w:r>
              <w:rPr>
                <w:spacing w:val="1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followed</w:t>
            </w:r>
            <w:r>
              <w:rPr>
                <w:spacing w:val="1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by</w:t>
            </w:r>
            <w:r>
              <w:rPr>
                <w:spacing w:val="1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another</w:t>
            </w:r>
            <w:r>
              <w:rPr>
                <w:spacing w:val="1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physicochemical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spacing w:before="13"/>
              <w:ind w:left="247"/>
              <w:rPr>
                <w:sz w:val="14"/>
              </w:rPr>
            </w:pPr>
            <w:r>
              <w:rPr>
                <w:w w:val="120"/>
                <w:sz w:val="14"/>
              </w:rPr>
              <w:t>Microwave-acid</w:t>
            </w: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spacing w:line="189" w:lineRule="exact"/>
              <w:ind w:left="350"/>
              <w:rPr>
                <w:sz w:val="14"/>
              </w:rPr>
            </w:pPr>
            <w:r>
              <w:rPr>
                <w:w w:val="110"/>
                <w:sz w:val="14"/>
              </w:rPr>
              <w:t>1%</w:t>
            </w:r>
            <w:r>
              <w:rPr>
                <w:spacing w:val="7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(v/v)</w:t>
            </w:r>
            <w:r>
              <w:rPr>
                <w:spacing w:val="7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H</w:t>
            </w:r>
            <w:r>
              <w:rPr>
                <w:w w:val="110"/>
                <w:sz w:val="14"/>
                <w:vertAlign w:val="subscript"/>
              </w:rPr>
              <w:t>2</w:t>
            </w:r>
            <w:r>
              <w:rPr>
                <w:w w:val="110"/>
                <w:sz w:val="14"/>
                <w:vertAlign w:val="baseline"/>
              </w:rPr>
              <w:t>SO</w:t>
            </w:r>
            <w:r>
              <w:rPr>
                <w:w w:val="110"/>
                <w:sz w:val="14"/>
                <w:vertAlign w:val="subscript"/>
              </w:rPr>
              <w:t>4</w:t>
            </w:r>
            <w:r>
              <w:rPr>
                <w:w w:val="110"/>
                <w:sz w:val="14"/>
                <w:vertAlign w:val="baseline"/>
              </w:rPr>
              <w:t>,</w:t>
            </w:r>
            <w:r>
              <w:rPr>
                <w:spacing w:val="7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2450</w:t>
            </w:r>
            <w:r>
              <w:rPr>
                <w:spacing w:val="7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MHz,</w:t>
            </w:r>
            <w:r>
              <w:rPr>
                <w:spacing w:val="6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140</w:t>
            </w:r>
            <w:r>
              <w:rPr>
                <w:spacing w:val="7"/>
                <w:w w:val="110"/>
                <w:sz w:val="14"/>
                <w:vertAlign w:val="baseline"/>
              </w:rPr>
              <w:t> </w:t>
            </w:r>
            <w:r>
              <w:rPr>
                <w:rFonts w:ascii="Lucida Sans Unicode" w:hAnsi="Lucida Sans Unicode"/>
                <w:w w:val="110"/>
                <w:sz w:val="14"/>
                <w:vertAlign w:val="superscript"/>
              </w:rPr>
              <w:t>◦</w:t>
            </w:r>
            <w:r>
              <w:rPr>
                <w:w w:val="110"/>
                <w:sz w:val="14"/>
                <w:vertAlign w:val="baseline"/>
              </w:rPr>
              <w:t>C,</w:t>
            </w:r>
            <w:r>
              <w:rPr>
                <w:spacing w:val="8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15</w:t>
            </w:r>
            <w:r>
              <w:rPr>
                <w:spacing w:val="6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min</w:t>
            </w: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84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spacing w:before="3"/>
              <w:ind w:left="411"/>
              <w:rPr>
                <w:sz w:val="14"/>
              </w:rPr>
            </w:pPr>
            <w:r>
              <w:rPr>
                <w:w w:val="120"/>
                <w:sz w:val="14"/>
              </w:rPr>
              <w:t>(</w:t>
            </w:r>
            <w:r>
              <w:rPr>
                <w:i/>
                <w:w w:val="120"/>
                <w:sz w:val="14"/>
              </w:rPr>
              <w:t>e.g.</w:t>
            </w:r>
            <w:r>
              <w:rPr>
                <w:w w:val="120"/>
                <w:sz w:val="14"/>
              </w:rPr>
              <w:t>,</w:t>
            </w:r>
            <w:r>
              <w:rPr>
                <w:spacing w:val="-7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milling</w:t>
            </w:r>
            <w:r>
              <w:rPr>
                <w:spacing w:val="-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followed</w:t>
            </w:r>
            <w:r>
              <w:rPr>
                <w:spacing w:val="-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by</w:t>
            </w:r>
            <w:r>
              <w:rPr>
                <w:spacing w:val="-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steam</w:t>
            </w:r>
            <w:r>
              <w:rPr>
                <w:spacing w:val="-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explosion).</w:t>
            </w: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spacing w:before="3"/>
              <w:ind w:left="247"/>
              <w:rPr>
                <w:sz w:val="14"/>
              </w:rPr>
            </w:pPr>
            <w:r>
              <w:rPr>
                <w:w w:val="130"/>
                <w:sz w:val="14"/>
              </w:rPr>
              <w:t>pretreatment</w:t>
            </w: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203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spacing w:before="17"/>
              <w:ind w:left="247"/>
              <w:rPr>
                <w:sz w:val="14"/>
              </w:rPr>
            </w:pPr>
            <w:r>
              <w:rPr>
                <w:w w:val="125"/>
                <w:sz w:val="14"/>
              </w:rPr>
              <w:t>Milling</w:t>
            </w:r>
            <w:r>
              <w:rPr>
                <w:spacing w:val="-1"/>
                <w:w w:val="125"/>
                <w:sz w:val="14"/>
              </w:rPr>
              <w:t> </w:t>
            </w:r>
            <w:r>
              <w:rPr>
                <w:rFonts w:ascii="Arial MT"/>
                <w:w w:val="280"/>
                <w:sz w:val="14"/>
              </w:rPr>
              <w:t>/</w:t>
            </w:r>
            <w:r>
              <w:rPr>
                <w:rFonts w:ascii="Arial MT"/>
                <w:spacing w:val="-67"/>
                <w:w w:val="280"/>
                <w:sz w:val="14"/>
              </w:rPr>
              <w:t> </w:t>
            </w:r>
            <w:r>
              <w:rPr>
                <w:w w:val="125"/>
                <w:sz w:val="14"/>
              </w:rPr>
              <w:t>Steam</w:t>
            </w: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spacing w:before="8"/>
              <w:ind w:left="350"/>
              <w:rPr>
                <w:sz w:val="14"/>
              </w:rPr>
            </w:pPr>
            <w:r>
              <w:rPr>
                <w:w w:val="115"/>
                <w:sz w:val="14"/>
              </w:rPr>
              <w:t>Size</w:t>
            </w:r>
            <w:r>
              <w:rPr>
                <w:spacing w:val="6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reduction</w:t>
            </w:r>
            <w:r>
              <w:rPr>
                <w:spacing w:val="6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(</w:t>
            </w:r>
            <w:r>
              <w:rPr>
                <w:rFonts w:ascii="Tahoma"/>
                <w:w w:val="115"/>
                <w:sz w:val="14"/>
              </w:rPr>
              <w:t>&lt;</w:t>
            </w:r>
            <w:r>
              <w:rPr>
                <w:w w:val="115"/>
                <w:sz w:val="14"/>
              </w:rPr>
              <w:t>0.5</w:t>
            </w:r>
            <w:r>
              <w:rPr>
                <w:spacing w:val="5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cm)</w:t>
            </w: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spacing w:before="17"/>
              <w:ind w:left="226" w:right="9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[</w:t>
            </w:r>
            <w:hyperlink w:history="true" w:anchor="_bookmark280">
              <w:r>
                <w:rPr>
                  <w:color w:val="007FAC"/>
                  <w:w w:val="105"/>
                  <w:sz w:val="14"/>
                </w:rPr>
                <w:t>288</w:t>
              </w:r>
            </w:hyperlink>
            <w:r>
              <w:rPr>
                <w:w w:val="105"/>
                <w:sz w:val="14"/>
              </w:rPr>
              <w:t>]</w:t>
            </w:r>
          </w:p>
        </w:tc>
      </w:tr>
      <w:tr>
        <w:trPr>
          <w:trHeight w:val="243" w:hRule="atLeast"/>
        </w:trPr>
        <w:tc>
          <w:tcPr>
            <w:tcW w:w="2403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004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064" w:type="dxa"/>
            <w:shd w:val="clear" w:color="auto" w:fill="E5E5E5"/>
          </w:tcPr>
          <w:p>
            <w:pPr>
              <w:pStyle w:val="TableParagraph"/>
              <w:spacing w:before="13"/>
              <w:ind w:left="247"/>
              <w:rPr>
                <w:sz w:val="14"/>
              </w:rPr>
            </w:pPr>
            <w:r>
              <w:rPr>
                <w:w w:val="120"/>
                <w:sz w:val="14"/>
              </w:rPr>
              <w:t>explosion</w:t>
            </w:r>
          </w:p>
        </w:tc>
        <w:tc>
          <w:tcPr>
            <w:tcW w:w="3943" w:type="dxa"/>
            <w:shd w:val="clear" w:color="auto" w:fill="E5E5E5"/>
          </w:tcPr>
          <w:p>
            <w:pPr>
              <w:pStyle w:val="TableParagraph"/>
              <w:spacing w:line="205" w:lineRule="exact"/>
              <w:ind w:left="350"/>
              <w:rPr>
                <w:sz w:val="14"/>
              </w:rPr>
            </w:pPr>
            <w:r>
              <w:rPr>
                <w:w w:val="115"/>
                <w:sz w:val="14"/>
              </w:rPr>
              <w:t>198 </w:t>
            </w:r>
            <w:r>
              <w:rPr>
                <w:rFonts w:ascii="Lucida Sans Unicode" w:hAnsi="Lucida Sans Unicode"/>
                <w:w w:val="115"/>
                <w:sz w:val="14"/>
                <w:vertAlign w:val="superscript"/>
              </w:rPr>
              <w:t>◦</w:t>
            </w:r>
            <w:r>
              <w:rPr>
                <w:w w:val="115"/>
                <w:sz w:val="14"/>
                <w:vertAlign w:val="baseline"/>
              </w:rPr>
              <w:t>C,</w:t>
            </w:r>
            <w:r>
              <w:rPr>
                <w:spacing w:val="1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1.5</w:t>
            </w:r>
            <w:r>
              <w:rPr>
                <w:spacing w:val="-1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Mpa,</w:t>
            </w:r>
            <w:r>
              <w:rPr>
                <w:spacing w:val="2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1.5</w:t>
            </w:r>
            <w:r>
              <w:rPr>
                <w:spacing w:val="-1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min</w:t>
            </w:r>
          </w:p>
        </w:tc>
        <w:tc>
          <w:tcPr>
            <w:tcW w:w="1215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pStyle w:val="BodyText"/>
      </w:pPr>
      <w:r>
        <w:rPr/>
        <w:pict>
          <v:rect style="position:absolute;margin-left:742.280579pt;margin-top:47.282001pt;width:.283450pt;height:496.12pt;mso-position-horizontal-relative:page;mso-position-vertical-relative:page;z-index:-20088832" filled="true" fillcolor="#000000" stroked="false">
            <v:fill type="solid"/>
            <w10:wrap type="none"/>
          </v:rect>
        </w:pict>
      </w:r>
      <w:r>
        <w:rPr/>
        <w:pict>
          <v:group style="position:absolute;margin-left:767.622009pt;margin-top:47.339001pt;width:15.6pt;height:495.8pt;mso-position-horizontal-relative:page;mso-position-vertical-relative:page;z-index:15748096" coordorigin="15352,947" coordsize="312,9916">
            <v:rect style="position:absolute;left:15352;top:946;width:312;height:9916" filled="true" fillcolor="#d0d2d3" stroked="false">
              <v:fill type="solid"/>
            </v:rect>
            <v:shape style="position:absolute;left:15408;top:4598;width:211;height:1347" coordorigin="15409,4599" coordsize="211,1347" path="m15614,5628l15578,5628,15536,5628,15502,5628,15450,5628,15414,5628,15414,5780,15450,5780,15450,5669,15502,5669,15502,5766,15536,5766,15536,5669,15578,5669,15578,5775,15614,5775,15614,5628xm15614,5459l15450,5459,15414,5459,15414,5601,15450,5601,15450,5501,15614,5501,15614,5459xm15614,4670l15569,4654,15569,4694,15569,4694,15490,4719,15490,4668,15569,4694,15569,4654,15414,4599,15414,4643,15455,4657,15455,4731,15414,4744,15414,4789,15455,4775,15490,4762,15569,4734,15614,4718,15614,4670xm15614,5904l15414,5904,15414,5946,15614,5946,15614,5904xm15614,5180l15414,5180,15414,5222,15614,5222,15614,5180xm15614,4815l15579,4815,15579,4856,15579,4932,15564,4937,15553,4937,15541,4935,15532,4929,15527,4919,15526,4905,15526,4856,15579,4856,15579,4815,15414,4815,15414,4856,15492,4856,15492,4899,15490,4917,15483,4927,15472,4931,15454,4932,15440,4932,15430,4933,15421,4934,15414,4936,15414,4982,15419,4982,15423,4977,15429,4975,15440,4974,15459,4973,15482,4972,15492,4968,15496,4967,15504,4959,15510,4948,15517,4961,15526,4969,15528,4971,15542,4977,15557,4979,15573,4977,15579,4974,15592,4967,15608,4948,15614,4916,15614,4815xm15615,4998l15579,4998,15579,5058,15415,5058,15415,5100,15579,5100,15579,5161,15615,5161,15615,4998xm15619,5342l15613,5306,15593,5277,15560,5257,15514,5250,15468,5257,15435,5276,15415,5305,15409,5341,15414,5375,15429,5401,15452,5418,15482,5428,15482,5387,15466,5381,15454,5371,15447,5358,15445,5342,15450,5320,15465,5304,15487,5295,15513,5293,15548,5297,15569,5310,15580,5326,15583,5342,15579,5363,15570,5376,15559,5383,15548,5387,15548,5428,15572,5422,15595,5407,15612,5380,15619,5342xe" filled="true" fillcolor="#ffffff" stroked="false">
              <v:path arrowok="t"/>
              <v:fill type="solid"/>
            </v:shape>
            <v:shape style="position:absolute;left:15413;top:5980;width:201;height:164" type="#_x0000_t75" stroked="false">
              <v:imagedata r:id="rId29" o:title=""/>
            </v:shape>
            <v:shape style="position:absolute;left:15413;top:6275;width:201;height:154" type="#_x0000_t75" stroked="false">
              <v:imagedata r:id="rId30" o:title=""/>
            </v:shape>
            <v:shape style="position:absolute;left:15413;top:6461;width:201;height:168" type="#_x0000_t75" stroked="false">
              <v:imagedata r:id="rId31" o:title=""/>
            </v:shape>
            <v:shape style="position:absolute;left:15408;top:6661;width:211;height:526" type="#_x0000_t75" stroked="false">
              <v:imagedata r:id="rId32" o:title=""/>
            </v:shape>
            <w10:wrap type="none"/>
          </v:group>
        </w:pict>
      </w:r>
      <w:r>
        <w:rPr/>
        <w:pict>
          <v:group style="position:absolute;margin-left:.17pt;margin-top:47.280998pt;width:32.75pt;height:496.15pt;mso-position-horizontal-relative:page;mso-position-vertical-relative:page;z-index:15748608" coordorigin="3,946" coordsize="655,9923">
            <v:rect style="position:absolute;left:3;top:945;width:655;height:9923" filled="true" fillcolor="#bfbfbf" stroked="false">
              <v:fill type="solid"/>
            </v:rect>
            <v:shape style="position:absolute;left:647;top:945;width:11;height:9923" coordorigin="647,946" coordsize="11,9923" path="m658,10868l658,946,647,955,647,10858,658,10868xe" filled="true" fillcolor="#000000" stroked="false">
              <v:path arrowok="t"/>
              <v:fill type="solid"/>
            </v:shape>
            <v:line style="position:absolute" from="653,946" to="653,10868" stroked="true" strokeweight=".51pt" strokecolor="#000000">
              <v:stroke dashstyle="solid"/>
            </v:line>
            <v:shape style="position:absolute;left:3;top:10857;width:655;height:11" coordorigin="3,10858" coordsize="655,11" path="m658,10868l647,10858,12,10858,3,10868,658,10868xe" filled="true" fillcolor="#000000" stroked="false">
              <v:path arrowok="t"/>
              <v:fill type="solid"/>
            </v:shape>
            <v:shape style="position:absolute;left:3;top:10857;width:655;height:11" coordorigin="3,10858" coordsize="655,11" path="m658,10868l3,10868,12,10858,647,10858e" filled="false" stroked="true" strokeweight="0pt" strokecolor="#000000">
              <v:path arrowok="t"/>
              <v:stroke dashstyle="solid"/>
            </v:shape>
            <v:shape style="position:absolute;left:3;top:945;width:10;height:9923" coordorigin="3,946" coordsize="10,9923" path="m12,10858l12,955,3,946,3,10868,12,10858xe" filled="true" fillcolor="#000000" stroked="false">
              <v:path arrowok="t"/>
              <v:fill type="solid"/>
            </v:shape>
            <v:line style="position:absolute" from="8,946" to="8,10868" stroked="true" strokeweight=".45355pt" strokecolor="#000000">
              <v:stroke dashstyle="solid"/>
            </v:line>
            <v:shape style="position:absolute;left:3;top:945;width:655;height:10" coordorigin="3,946" coordsize="655,10" path="m658,946l3,946,12,955,647,955,658,946xe" filled="true" fillcolor="#000000" stroked="false">
              <v:path arrowok="t"/>
              <v:fill type="solid"/>
            </v:shape>
            <v:shape style="position:absolute;left:3;top:945;width:655;height:10" coordorigin="3,946" coordsize="655,10" path="m3,946l658,946,647,955,12,955e" filled="false" stroked="true" strokeweight="0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.651875pt;margin-top:47.508774pt;width:32pt;height:495.4pt;mso-position-horizontal-relative:page;mso-position-vertical-relative:page;z-index:15749120" type="#_x0000_t202" filled="false" stroked="false">
            <v:textbox inset="0,0,0,0" style="layout-flow:vertical">
              <w:txbxContent>
                <w:p>
                  <w:pPr>
                    <w:pStyle w:val="BodyText"/>
                    <w:spacing w:line="264" w:lineRule="auto" w:before="39"/>
                    <w:ind w:left="74" w:right="65"/>
                  </w:pPr>
                  <w:r>
                    <w:rPr>
                      <w:w w:val="120"/>
                    </w:rPr>
                    <w:t>Please</w:t>
                  </w:r>
                  <w:r>
                    <w:rPr>
                      <w:spacing w:val="4"/>
                      <w:w w:val="120"/>
                    </w:rPr>
                    <w:t> </w:t>
                  </w:r>
                  <w:r>
                    <w:rPr>
                      <w:w w:val="120"/>
                    </w:rPr>
                    <w:t>cite</w:t>
                  </w:r>
                  <w:r>
                    <w:rPr>
                      <w:spacing w:val="5"/>
                      <w:w w:val="120"/>
                    </w:rPr>
                    <w:t> </w:t>
                  </w:r>
                  <w:r>
                    <w:rPr>
                      <w:w w:val="120"/>
                    </w:rPr>
                    <w:t>this</w:t>
                  </w:r>
                  <w:r>
                    <w:rPr>
                      <w:spacing w:val="3"/>
                      <w:w w:val="120"/>
                    </w:rPr>
                    <w:t> </w:t>
                  </w:r>
                  <w:r>
                    <w:rPr>
                      <w:w w:val="120"/>
                    </w:rPr>
                    <w:t>article</w:t>
                  </w:r>
                  <w:r>
                    <w:rPr>
                      <w:spacing w:val="5"/>
                      <w:w w:val="120"/>
                    </w:rPr>
                    <w:t> </w:t>
                  </w:r>
                  <w:r>
                    <w:rPr>
                      <w:w w:val="120"/>
                    </w:rPr>
                    <w:t>as:</w:t>
                  </w:r>
                  <w:r>
                    <w:rPr>
                      <w:spacing w:val="4"/>
                      <w:w w:val="120"/>
                    </w:rPr>
                    <w:t> </w:t>
                  </w:r>
                  <w:r>
                    <w:rPr>
                      <w:w w:val="120"/>
                    </w:rPr>
                    <w:t>Lopez-Hidalgo</w:t>
                  </w:r>
                  <w:r>
                    <w:rPr>
                      <w:spacing w:val="7"/>
                      <w:w w:val="120"/>
                    </w:rPr>
                    <w:t> </w:t>
                  </w:r>
                  <w:r>
                    <w:rPr>
                      <w:w w:val="120"/>
                    </w:rPr>
                    <w:t>AM</w:t>
                  </w:r>
                  <w:r>
                    <w:rPr>
                      <w:spacing w:val="4"/>
                      <w:w w:val="120"/>
                    </w:rPr>
                    <w:t> </w:t>
                  </w:r>
                  <w:r>
                    <w:rPr>
                      <w:w w:val="120"/>
                    </w:rPr>
                    <w:t>et</w:t>
                  </w:r>
                  <w:r>
                    <w:rPr>
                      <w:spacing w:val="4"/>
                      <w:w w:val="120"/>
                    </w:rPr>
                    <w:t> </w:t>
                  </w:r>
                  <w:r>
                    <w:rPr>
                      <w:w w:val="120"/>
                    </w:rPr>
                    <w:t>al.,</w:t>
                  </w:r>
                  <w:r>
                    <w:rPr>
                      <w:spacing w:val="4"/>
                      <w:w w:val="120"/>
                    </w:rPr>
                    <w:t> </w:t>
                  </w:r>
                  <w:r>
                    <w:rPr>
                      <w:w w:val="120"/>
                    </w:rPr>
                    <w:t>A</w:t>
                  </w:r>
                  <w:r>
                    <w:rPr>
                      <w:spacing w:val="4"/>
                      <w:w w:val="120"/>
                    </w:rPr>
                    <w:t> </w:t>
                  </w:r>
                  <w:r>
                    <w:rPr>
                      <w:w w:val="120"/>
                    </w:rPr>
                    <w:t>meta-analysis</w:t>
                  </w:r>
                  <w:r>
                    <w:rPr>
                      <w:spacing w:val="4"/>
                      <w:w w:val="120"/>
                    </w:rPr>
                    <w:t> </w:t>
                  </w:r>
                  <w:r>
                    <w:rPr>
                      <w:w w:val="120"/>
                    </w:rPr>
                    <w:t>of</w:t>
                  </w:r>
                  <w:r>
                    <w:rPr>
                      <w:spacing w:val="3"/>
                      <w:w w:val="120"/>
                    </w:rPr>
                    <w:t> </w:t>
                  </w:r>
                  <w:r>
                    <w:rPr>
                      <w:w w:val="120"/>
                    </w:rPr>
                    <w:t>research</w:t>
                  </w:r>
                  <w:r>
                    <w:rPr>
                      <w:spacing w:val="6"/>
                      <w:w w:val="120"/>
                    </w:rPr>
                    <w:t> </w:t>
                  </w:r>
                  <w:r>
                    <w:rPr>
                      <w:w w:val="120"/>
                    </w:rPr>
                    <w:t>trends</w:t>
                  </w:r>
                  <w:r>
                    <w:rPr>
                      <w:spacing w:val="3"/>
                      <w:w w:val="120"/>
                    </w:rPr>
                    <w:t> </w:t>
                  </w:r>
                  <w:r>
                    <w:rPr>
                      <w:w w:val="120"/>
                    </w:rPr>
                    <w:t>on</w:t>
                  </w:r>
                  <w:r>
                    <w:rPr>
                      <w:spacing w:val="5"/>
                      <w:w w:val="120"/>
                    </w:rPr>
                    <w:t> </w:t>
                  </w:r>
                  <w:r>
                    <w:rPr>
                      <w:w w:val="120"/>
                    </w:rPr>
                    <w:t>hydrogen</w:t>
                  </w:r>
                  <w:r>
                    <w:rPr>
                      <w:spacing w:val="5"/>
                      <w:w w:val="120"/>
                    </w:rPr>
                    <w:t> </w:t>
                  </w:r>
                  <w:r>
                    <w:rPr>
                      <w:w w:val="120"/>
                    </w:rPr>
                    <w:t>production</w:t>
                  </w:r>
                  <w:r>
                    <w:rPr>
                      <w:spacing w:val="4"/>
                      <w:w w:val="120"/>
                    </w:rPr>
                    <w:t> </w:t>
                  </w:r>
                  <w:r>
                    <w:rPr>
                      <w:i/>
                      <w:w w:val="120"/>
                    </w:rPr>
                    <w:t>via</w:t>
                  </w:r>
                  <w:r>
                    <w:rPr>
                      <w:i/>
                      <w:spacing w:val="4"/>
                      <w:w w:val="120"/>
                    </w:rPr>
                    <w:t> </w:t>
                  </w:r>
                  <w:r>
                    <w:rPr>
                      <w:w w:val="120"/>
                    </w:rPr>
                    <w:t>dark</w:t>
                  </w:r>
                  <w:r>
                    <w:rPr>
                      <w:spacing w:val="4"/>
                      <w:w w:val="120"/>
                    </w:rPr>
                    <w:t> </w:t>
                  </w:r>
                  <w:r>
                    <w:rPr>
                      <w:w w:val="120"/>
                    </w:rPr>
                    <w:t>fermentation,</w:t>
                  </w:r>
                  <w:r>
                    <w:rPr>
                      <w:spacing w:val="-42"/>
                      <w:w w:val="120"/>
                    </w:rPr>
                    <w:t> </w:t>
                  </w:r>
                  <w:r>
                    <w:rPr>
                      <w:w w:val="120"/>
                    </w:rPr>
                    <w:t>International</w:t>
                  </w:r>
                  <w:r>
                    <w:rPr>
                      <w:spacing w:val="-2"/>
                      <w:w w:val="120"/>
                    </w:rPr>
                    <w:t> </w:t>
                  </w:r>
                  <w:r>
                    <w:rPr>
                      <w:w w:val="120"/>
                    </w:rPr>
                    <w:t>Journal</w:t>
                  </w:r>
                  <w:r>
                    <w:rPr>
                      <w:spacing w:val="1"/>
                      <w:w w:val="120"/>
                    </w:rPr>
                    <w:t> </w:t>
                  </w:r>
                  <w:r>
                    <w:rPr>
                      <w:w w:val="120"/>
                    </w:rPr>
                    <w:t>of</w:t>
                  </w:r>
                  <w:r>
                    <w:rPr>
                      <w:spacing w:val="-1"/>
                      <w:w w:val="120"/>
                    </w:rPr>
                    <w:t> </w:t>
                  </w:r>
                  <w:r>
                    <w:rPr>
                      <w:w w:val="120"/>
                    </w:rPr>
                    <w:t>Hydrogen</w:t>
                  </w:r>
                  <w:r>
                    <w:rPr>
                      <w:spacing w:val="-1"/>
                      <w:w w:val="120"/>
                    </w:rPr>
                    <w:t> </w:t>
                  </w:r>
                  <w:r>
                    <w:rPr>
                      <w:w w:val="120"/>
                    </w:rPr>
                    <w:t>Energy, https://doi.org/10.1016/j.ijhydene.2022.02.106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0.630249pt;margin-top:46.281898pt;width:12.55pt;height:7.65pt;mso-position-horizontal-relative:page;mso-position-vertical-relative:page;z-index:15749632" type="#_x0000_t202" filled="false" stroked="false">
            <v:textbox inset="0,0,0,0" style="layout-flow:vertical">
              <w:txbxContent>
                <w:p>
                  <w:pPr>
                    <w:spacing w:before="2"/>
                    <w:ind w:left="2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18"/>
                      <w:sz w:val="19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1.372498pt;margin-top:162.332199pt;width:9.65pt;height:268.350pt;mso-position-horizontal-relative:page;mso-position-vertical-relative:page;z-index:15750144" type="#_x0000_t202" filled="false" stroked="false">
            <v:textbox inset="0,0,0,0" style="layout-flow:vertical">
              <w:txbxContent>
                <w:p>
                  <w:pPr>
                    <w:spacing w:before="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smallCaps/>
                      <w:color w:val="007FAC"/>
                      <w:w w:val="120"/>
                      <w:sz w:val="14"/>
                    </w:rPr>
                    <w:t>i</w:t>
                  </w:r>
                  <w:r>
                    <w:rPr>
                      <w:smallCaps w:val="0"/>
                      <w:color w:val="007FAC"/>
                      <w:spacing w:val="-24"/>
                      <w:w w:val="120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w w:val="120"/>
                      <w:sz w:val="14"/>
                    </w:rPr>
                    <w:t>n</w:t>
                  </w:r>
                  <w:r>
                    <w:rPr>
                      <w:smallCaps w:val="0"/>
                      <w:color w:val="007FAC"/>
                      <w:spacing w:val="-16"/>
                      <w:w w:val="120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w w:val="120"/>
                      <w:sz w:val="14"/>
                    </w:rPr>
                    <w:t>t</w:t>
                  </w:r>
                  <w:r>
                    <w:rPr>
                      <w:smallCaps w:val="0"/>
                      <w:color w:val="007FAC"/>
                      <w:spacing w:val="-23"/>
                      <w:w w:val="120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spacing w:val="17"/>
                      <w:w w:val="120"/>
                      <w:sz w:val="14"/>
                    </w:rPr>
                    <w:t>ern</w:t>
                  </w:r>
                  <w:r>
                    <w:rPr>
                      <w:smallCaps w:val="0"/>
                      <w:color w:val="007FAC"/>
                      <w:spacing w:val="-16"/>
                      <w:w w:val="120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spacing w:val="17"/>
                      <w:w w:val="120"/>
                      <w:sz w:val="14"/>
                    </w:rPr>
                    <w:t>ati</w:t>
                  </w:r>
                  <w:r>
                    <w:rPr>
                      <w:smallCaps w:val="0"/>
                      <w:color w:val="007FAC"/>
                      <w:spacing w:val="-23"/>
                      <w:w w:val="120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spacing w:val="13"/>
                      <w:w w:val="120"/>
                      <w:sz w:val="14"/>
                    </w:rPr>
                    <w:t>on</w:t>
                  </w:r>
                  <w:r>
                    <w:rPr>
                      <w:smallCaps w:val="0"/>
                      <w:color w:val="007FAC"/>
                      <w:spacing w:val="-16"/>
                      <w:w w:val="120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w w:val="115"/>
                      <w:sz w:val="14"/>
                    </w:rPr>
                    <w:t>a</w:t>
                  </w:r>
                  <w:r>
                    <w:rPr>
                      <w:smallCaps w:val="0"/>
                      <w:color w:val="007FAC"/>
                      <w:spacing w:val="-21"/>
                      <w:w w:val="115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w w:val="125"/>
                      <w:sz w:val="14"/>
                    </w:rPr>
                    <w:t>l</w:t>
                  </w:r>
                  <w:r>
                    <w:rPr>
                      <w:smallCaps w:val="0"/>
                      <w:color w:val="007FAC"/>
                      <w:spacing w:val="28"/>
                      <w:w w:val="125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w w:val="115"/>
                      <w:sz w:val="14"/>
                    </w:rPr>
                    <w:t>j</w:t>
                  </w:r>
                  <w:r>
                    <w:rPr>
                      <w:smallCaps w:val="0"/>
                      <w:color w:val="007FAC"/>
                      <w:spacing w:val="-14"/>
                      <w:w w:val="115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w w:val="120"/>
                      <w:sz w:val="14"/>
                    </w:rPr>
                    <w:t>o</w:t>
                  </w:r>
                  <w:r>
                    <w:rPr>
                      <w:smallCaps w:val="0"/>
                      <w:color w:val="007FAC"/>
                      <w:spacing w:val="-15"/>
                      <w:w w:val="120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w w:val="120"/>
                      <w:sz w:val="14"/>
                    </w:rPr>
                    <w:t>u</w:t>
                  </w:r>
                  <w:r>
                    <w:rPr>
                      <w:smallCaps w:val="0"/>
                      <w:color w:val="007FAC"/>
                      <w:spacing w:val="-24"/>
                      <w:w w:val="120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spacing w:val="13"/>
                      <w:w w:val="125"/>
                      <w:sz w:val="14"/>
                    </w:rPr>
                    <w:t>rn</w:t>
                  </w:r>
                  <w:r>
                    <w:rPr>
                      <w:smallCaps w:val="0"/>
                      <w:color w:val="007FAC"/>
                      <w:spacing w:val="-17"/>
                      <w:w w:val="125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w w:val="115"/>
                      <w:sz w:val="14"/>
                    </w:rPr>
                    <w:t>a</w:t>
                  </w:r>
                  <w:r>
                    <w:rPr>
                      <w:smallCaps w:val="0"/>
                      <w:color w:val="007FAC"/>
                      <w:spacing w:val="-22"/>
                      <w:w w:val="115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w w:val="125"/>
                      <w:sz w:val="14"/>
                    </w:rPr>
                    <w:t>l</w:t>
                  </w:r>
                  <w:r>
                    <w:rPr>
                      <w:smallCaps w:val="0"/>
                      <w:color w:val="007FAC"/>
                      <w:spacing w:val="29"/>
                      <w:w w:val="125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spacing w:val="13"/>
                      <w:w w:val="120"/>
                      <w:sz w:val="14"/>
                    </w:rPr>
                    <w:t>of</w:t>
                  </w:r>
                  <w:r>
                    <w:rPr>
                      <w:smallCaps w:val="0"/>
                      <w:color w:val="007FAC"/>
                      <w:spacing w:val="30"/>
                      <w:w w:val="120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w w:val="120"/>
                      <w:sz w:val="14"/>
                    </w:rPr>
                    <w:t>h</w:t>
                  </w:r>
                  <w:r>
                    <w:rPr>
                      <w:smallCaps w:val="0"/>
                      <w:color w:val="007FAC"/>
                      <w:spacing w:val="-14"/>
                      <w:w w:val="120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w w:val="120"/>
                      <w:sz w:val="14"/>
                    </w:rPr>
                    <w:t>y</w:t>
                  </w:r>
                  <w:r>
                    <w:rPr>
                      <w:smallCaps w:val="0"/>
                      <w:color w:val="007FAC"/>
                      <w:spacing w:val="-16"/>
                      <w:w w:val="120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spacing w:val="17"/>
                      <w:w w:val="120"/>
                      <w:sz w:val="14"/>
                    </w:rPr>
                    <w:t>dro</w:t>
                  </w:r>
                  <w:r>
                    <w:rPr>
                      <w:smallCaps w:val="0"/>
                      <w:color w:val="007FAC"/>
                      <w:spacing w:val="-16"/>
                      <w:w w:val="120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w w:val="120"/>
                      <w:sz w:val="14"/>
                    </w:rPr>
                    <w:t>g</w:t>
                  </w:r>
                  <w:r>
                    <w:rPr>
                      <w:smallCaps w:val="0"/>
                      <w:color w:val="007FAC"/>
                      <w:spacing w:val="-23"/>
                      <w:w w:val="120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w w:val="120"/>
                      <w:sz w:val="14"/>
                    </w:rPr>
                    <w:t>e</w:t>
                  </w:r>
                  <w:r>
                    <w:rPr>
                      <w:smallCaps w:val="0"/>
                      <w:color w:val="007FAC"/>
                      <w:spacing w:val="-15"/>
                      <w:w w:val="120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w w:val="120"/>
                      <w:sz w:val="14"/>
                    </w:rPr>
                    <w:t>n</w:t>
                  </w:r>
                  <w:r>
                    <w:rPr>
                      <w:smallCaps w:val="0"/>
                      <w:color w:val="007FAC"/>
                      <w:spacing w:val="31"/>
                      <w:w w:val="120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spacing w:val="19"/>
                      <w:w w:val="120"/>
                      <w:sz w:val="14"/>
                    </w:rPr>
                    <w:t>ener</w:t>
                  </w:r>
                  <w:r>
                    <w:rPr>
                      <w:smallCaps w:val="0"/>
                      <w:color w:val="007FAC"/>
                      <w:spacing w:val="-16"/>
                      <w:w w:val="120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spacing w:val="13"/>
                      <w:w w:val="120"/>
                      <w:sz w:val="14"/>
                    </w:rPr>
                    <w:t>gy</w:t>
                  </w:r>
                  <w:r>
                    <w:rPr>
                      <w:smallCaps w:val="0"/>
                      <w:color w:val="007FAC"/>
                      <w:spacing w:val="22"/>
                      <w:w w:val="120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w w:val="115"/>
                      <w:sz w:val="14"/>
                    </w:rPr>
                    <w:t>x</w:t>
                  </w:r>
                  <w:r>
                    <w:rPr>
                      <w:smallCaps w:val="0"/>
                      <w:color w:val="007FAC"/>
                      <w:spacing w:val="-13"/>
                      <w:w w:val="115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w w:val="115"/>
                      <w:sz w:val="14"/>
                    </w:rPr>
                    <w:t>x</w:t>
                  </w:r>
                  <w:r>
                    <w:rPr>
                      <w:smallCaps w:val="0"/>
                      <w:color w:val="007FAC"/>
                      <w:spacing w:val="-14"/>
                      <w:w w:val="115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w w:val="115"/>
                      <w:sz w:val="14"/>
                    </w:rPr>
                    <w:t>x</w:t>
                  </w:r>
                  <w:r>
                    <w:rPr>
                      <w:smallCaps w:val="0"/>
                      <w:color w:val="007FAC"/>
                      <w:spacing w:val="32"/>
                      <w:w w:val="115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w w:val="115"/>
                      <w:sz w:val="14"/>
                    </w:rPr>
                    <w:t>(</w:t>
                  </w:r>
                  <w:r>
                    <w:rPr>
                      <w:smallCaps w:val="0"/>
                      <w:color w:val="007FAC"/>
                      <w:spacing w:val="-15"/>
                      <w:w w:val="115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w w:val="115"/>
                      <w:sz w:val="14"/>
                    </w:rPr>
                    <w:t>x</w:t>
                  </w:r>
                  <w:r>
                    <w:rPr>
                      <w:smallCaps w:val="0"/>
                      <w:color w:val="007FAC"/>
                      <w:spacing w:val="-13"/>
                      <w:w w:val="115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spacing w:val="17"/>
                      <w:w w:val="115"/>
                      <w:sz w:val="14"/>
                    </w:rPr>
                    <w:t>xxx</w:t>
                  </w:r>
                  <w:r>
                    <w:rPr>
                      <w:smallCaps w:val="0"/>
                      <w:color w:val="007FAC"/>
                      <w:spacing w:val="-22"/>
                      <w:w w:val="115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w w:val="115"/>
                      <w:sz w:val="14"/>
                    </w:rPr>
                    <w:t>)</w:t>
                  </w:r>
                  <w:r>
                    <w:rPr>
                      <w:smallCaps w:val="0"/>
                      <w:color w:val="007FAC"/>
                      <w:spacing w:val="33"/>
                      <w:w w:val="115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w w:val="115"/>
                      <w:sz w:val="14"/>
                    </w:rPr>
                    <w:t>x</w:t>
                  </w:r>
                  <w:r>
                    <w:rPr>
                      <w:smallCaps w:val="0"/>
                      <w:color w:val="007FAC"/>
                      <w:spacing w:val="-13"/>
                      <w:w w:val="115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w w:val="115"/>
                      <w:sz w:val="14"/>
                    </w:rPr>
                    <w:t>x</w:t>
                  </w:r>
                  <w:r>
                    <w:rPr>
                      <w:smallCaps w:val="0"/>
                      <w:color w:val="007FAC"/>
                      <w:spacing w:val="-14"/>
                      <w:w w:val="115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w w:val="115"/>
                      <w:sz w:val="14"/>
                    </w:rPr>
                    <w:t>x</w:t>
                  </w:r>
                </w:p>
              </w:txbxContent>
            </v:textbox>
            <w10:wrap type="none"/>
          </v:shape>
        </w:pict>
      </w:r>
      <w:bookmarkStart w:name="_bookmark10" w:id="21"/>
      <w:bookmarkEnd w:id="21"/>
      <w:r>
        <w:rPr/>
      </w:r>
      <w:r>
        <w:rPr/>
      </w:r>
    </w:p>
    <w:p>
      <w:pPr>
        <w:spacing w:after="0"/>
        <w:sectPr>
          <w:headerReference w:type="default" r:id="rId27"/>
          <w:footerReference w:type="default" r:id="rId28"/>
          <w:pgSz w:w="15880" w:h="11910" w:orient="landscape"/>
          <w:pgMar w:header="0" w:footer="0" w:top="940" w:bottom="280" w:left="800" w:right="1220"/>
        </w:sectPr>
      </w:pPr>
    </w:p>
    <w:p>
      <w:pPr>
        <w:pStyle w:val="BodyText"/>
        <w:ind w:left="197"/>
        <w:rPr>
          <w:rFonts w:ascii="Microsoft Sans Serif"/>
          <w:sz w:val="20"/>
        </w:rPr>
      </w:pPr>
      <w:r>
        <w:rPr/>
        <w:pict>
          <v:group style="position:absolute;margin-left:51.874001pt;margin-top:66.840988pt;width:169.65pt;height:681.6pt;mso-position-horizontal-relative:page;mso-position-vertical-relative:page;z-index:15752704" coordorigin="1037,1337" coordsize="3393,13632">
            <v:rect style="position:absolute;left:1037;top:1336;width:3074;height:13632" filled="true" fillcolor="#e5e5e5" stroked="false">
              <v:fill type="solid"/>
            </v:rect>
            <v:rect style="position:absolute;left:4105;top:1336;width:6;height:13632" filled="true" fillcolor="#000000" stroked="false">
              <v:fill type="solid"/>
            </v:rect>
            <v:rect style="position:absolute;left:4111;top:1455;width:199;height:13394" filled="true" fillcolor="#e5e5e5" stroked="false">
              <v:fill type="solid"/>
            </v:rect>
            <v:rect style="position:absolute;left:4424;top:1336;width:6;height:13632" filled="true" fillcolor="#000000" stroked="false">
              <v:fill type="solid"/>
            </v:rect>
            <v:shape style="position:absolute;left:4111;top:1336;width:313;height:13632" coordorigin="4111,1337" coordsize="313,13632" path="m4424,1337l4310,1337,4260,1337,4111,1337,4111,1456,4260,1456,4260,14849,4111,14849,4111,14968,4260,14968,4310,14968,4424,14968,4424,1337xe" filled="true" fillcolor="#e5e5e5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55.042725pt;margin-top:672.142883pt;width:9.65pt;height:71.350pt;mso-position-horizontal-relative:page;mso-position-vertical-relative:page;z-index:15753728" type="#_x0000_t202" filled="false" stroked="false">
            <v:textbox inset="0,0,0,0" style="layout-flow:vertical;mso-layout-flow-alt:bottom-to-top">
              <w:txbxContent>
                <w:p>
                  <w:pPr>
                    <w:spacing w:before="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8"/>
                      <w:sz w:val="14"/>
                    </w:rPr>
                    <w:t>Physica</w:t>
                  </w:r>
                  <w:r>
                    <w:rPr>
                      <w:spacing w:val="2"/>
                      <w:w w:val="118"/>
                      <w:sz w:val="14"/>
                    </w:rPr>
                    <w:t>l</w:t>
                  </w:r>
                  <w:r>
                    <w:rPr>
                      <w:rFonts w:ascii="Arial MT"/>
                      <w:spacing w:val="-1"/>
                      <w:w w:val="429"/>
                      <w:sz w:val="14"/>
                    </w:rPr>
                    <w:t>/</w:t>
                  </w:r>
                  <w:r>
                    <w:rPr>
                      <w:w w:val="112"/>
                      <w:sz w:val="14"/>
                    </w:rPr>
                    <w:t>Biological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042725pt;margin-top:447.081604pt;width:39.5pt;height:161.7pt;mso-position-horizontal-relative:page;mso-position-vertical-relative:page;z-index:15754240" type="#_x0000_t202" filled="false" stroked="false">
            <v:textbox inset="0,0,0,0" style="layout-flow:vertical;mso-layout-flow-alt:bottom-to-top">
              <w:txbxContent>
                <w:p>
                  <w:pPr>
                    <w:spacing w:line="297" w:lineRule="auto" w:before="0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20"/>
                      <w:sz w:val="14"/>
                    </w:rPr>
                    <w:t>Refers</w:t>
                  </w:r>
                  <w:r>
                    <w:rPr>
                      <w:spacing w:val="1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to</w:t>
                  </w:r>
                  <w:r>
                    <w:rPr>
                      <w:spacing w:val="2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a combination</w:t>
                  </w:r>
                  <w:r>
                    <w:rPr>
                      <w:spacing w:val="4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of</w:t>
                  </w:r>
                  <w:r>
                    <w:rPr>
                      <w:spacing w:val="2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a</w:t>
                  </w:r>
                  <w:r>
                    <w:rPr>
                      <w:spacing w:val="1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physical</w:t>
                  </w:r>
                  <w:r>
                    <w:rPr>
                      <w:spacing w:val="1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pretreatment</w:t>
                  </w:r>
                  <w:r>
                    <w:rPr>
                      <w:spacing w:val="9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method</w:t>
                  </w:r>
                  <w:r>
                    <w:rPr>
                      <w:spacing w:val="11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followed</w:t>
                  </w:r>
                  <w:r>
                    <w:rPr>
                      <w:spacing w:val="11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by</w:t>
                  </w:r>
                  <w:r>
                    <w:rPr>
                      <w:spacing w:val="10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a</w:t>
                  </w:r>
                  <w:r>
                    <w:rPr>
                      <w:spacing w:val="9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biological</w:t>
                  </w:r>
                  <w:r>
                    <w:rPr>
                      <w:spacing w:val="1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pretreatment</w:t>
                  </w:r>
                  <w:r>
                    <w:rPr>
                      <w:spacing w:val="2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method</w:t>
                  </w:r>
                  <w:r>
                    <w:rPr>
                      <w:spacing w:val="5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(</w:t>
                  </w:r>
                  <w:r>
                    <w:rPr>
                      <w:i/>
                      <w:w w:val="120"/>
                      <w:sz w:val="14"/>
                    </w:rPr>
                    <w:t>e.g.</w:t>
                  </w:r>
                  <w:r>
                    <w:rPr>
                      <w:w w:val="120"/>
                      <w:sz w:val="14"/>
                    </w:rPr>
                    <w:t>,</w:t>
                  </w:r>
                  <w:r>
                    <w:rPr>
                      <w:spacing w:val="3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griding</w:t>
                  </w:r>
                  <w:r>
                    <w:rPr>
                      <w:spacing w:val="5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followed</w:t>
                  </w:r>
                  <w:r>
                    <w:rPr>
                      <w:spacing w:val="4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by</w:t>
                  </w:r>
                  <w:r>
                    <w:rPr>
                      <w:spacing w:val="-39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enzymatic</w:t>
                  </w:r>
                  <w:r>
                    <w:rPr>
                      <w:spacing w:val="2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hydrolysis).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4.753143pt;margin-top:631.495239pt;width:9.65pt;height:112pt;mso-position-horizontal-relative:page;mso-position-vertical-relative:page;z-index:15757312" type="#_x0000_t202" filled="false" stroked="false">
            <v:textbox inset="0,0,0,0" style="layout-flow:vertical;mso-layout-flow-alt:bottom-to-top">
              <w:txbxContent>
                <w:p>
                  <w:pPr>
                    <w:spacing w:before="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8"/>
                      <w:sz w:val="14"/>
                    </w:rPr>
                    <w:t>Physica</w:t>
                  </w:r>
                  <w:r>
                    <w:rPr>
                      <w:spacing w:val="2"/>
                      <w:w w:val="118"/>
                      <w:sz w:val="14"/>
                    </w:rPr>
                    <w:t>l</w:t>
                  </w:r>
                  <w:r>
                    <w:rPr>
                      <w:rFonts w:ascii="Arial MT"/>
                      <w:spacing w:val="-1"/>
                      <w:w w:val="429"/>
                      <w:sz w:val="14"/>
                    </w:rPr>
                    <w:t>/</w:t>
                  </w:r>
                  <w:r>
                    <w:rPr>
                      <w:w w:val="120"/>
                      <w:sz w:val="14"/>
                    </w:rPr>
                    <w:t>Chemica</w:t>
                  </w:r>
                  <w:r>
                    <w:rPr>
                      <w:spacing w:val="1"/>
                      <w:w w:val="120"/>
                      <w:sz w:val="14"/>
                    </w:rPr>
                    <w:t>l</w:t>
                  </w:r>
                  <w:r>
                    <w:rPr>
                      <w:rFonts w:ascii="Arial MT"/>
                      <w:spacing w:val="-1"/>
                      <w:w w:val="429"/>
                      <w:sz w:val="14"/>
                    </w:rPr>
                    <w:t>/</w:t>
                  </w:r>
                  <w:r>
                    <w:rPr>
                      <w:w w:val="112"/>
                      <w:sz w:val="14"/>
                    </w:rPr>
                    <w:t>Biological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4.753143pt;margin-top:441.850403pt;width:59.4pt;height:166.9pt;mso-position-horizontal-relative:page;mso-position-vertical-relative:page;z-index:15757824" type="#_x0000_t202" filled="false" stroked="false">
            <v:textbox inset="0,0,0,0" style="layout-flow:vertical;mso-layout-flow-alt:bottom-to-top">
              <w:txbxContent>
                <w:p>
                  <w:pPr>
                    <w:spacing w:line="297" w:lineRule="auto" w:before="0"/>
                    <w:ind w:left="20" w:right="15" w:firstLine="0"/>
                    <w:jc w:val="left"/>
                    <w:rPr>
                      <w:sz w:val="14"/>
                    </w:rPr>
                  </w:pPr>
                  <w:r>
                    <w:rPr>
                      <w:w w:val="125"/>
                      <w:sz w:val="14"/>
                    </w:rPr>
                    <w:t>Considers the combination of a physical</w:t>
                  </w:r>
                  <w:r>
                    <w:rPr>
                      <w:spacing w:val="1"/>
                      <w:w w:val="125"/>
                      <w:sz w:val="14"/>
                    </w:rPr>
                    <w:t> </w:t>
                  </w:r>
                  <w:r>
                    <w:rPr>
                      <w:w w:val="125"/>
                      <w:sz w:val="14"/>
                    </w:rPr>
                    <w:t>pretreatment method with a chemical</w:t>
                  </w:r>
                  <w:r>
                    <w:rPr>
                      <w:spacing w:val="1"/>
                      <w:w w:val="125"/>
                      <w:sz w:val="14"/>
                    </w:rPr>
                    <w:t> </w:t>
                  </w:r>
                  <w:r>
                    <w:rPr>
                      <w:w w:val="125"/>
                      <w:sz w:val="14"/>
                    </w:rPr>
                    <w:t>pretreatment</w:t>
                  </w:r>
                  <w:r>
                    <w:rPr>
                      <w:spacing w:val="-9"/>
                      <w:w w:val="125"/>
                      <w:sz w:val="14"/>
                    </w:rPr>
                    <w:t> </w:t>
                  </w:r>
                  <w:r>
                    <w:rPr>
                      <w:w w:val="125"/>
                      <w:sz w:val="14"/>
                    </w:rPr>
                    <w:t>method,</w:t>
                  </w:r>
                  <w:r>
                    <w:rPr>
                      <w:spacing w:val="-6"/>
                      <w:w w:val="125"/>
                      <w:sz w:val="14"/>
                    </w:rPr>
                    <w:t> </w:t>
                  </w:r>
                  <w:r>
                    <w:rPr>
                      <w:w w:val="125"/>
                      <w:sz w:val="14"/>
                    </w:rPr>
                    <w:t>to</w:t>
                  </w:r>
                  <w:r>
                    <w:rPr>
                      <w:spacing w:val="-9"/>
                      <w:w w:val="125"/>
                      <w:sz w:val="14"/>
                    </w:rPr>
                    <w:t> </w:t>
                  </w:r>
                  <w:r>
                    <w:rPr>
                      <w:w w:val="125"/>
                      <w:sz w:val="14"/>
                    </w:rPr>
                    <w:t>later</w:t>
                  </w:r>
                  <w:r>
                    <w:rPr>
                      <w:spacing w:val="-7"/>
                      <w:w w:val="125"/>
                      <w:sz w:val="14"/>
                    </w:rPr>
                    <w:t> </w:t>
                  </w:r>
                  <w:r>
                    <w:rPr>
                      <w:w w:val="125"/>
                      <w:sz w:val="14"/>
                    </w:rPr>
                    <w:t>apply</w:t>
                  </w:r>
                  <w:r>
                    <w:rPr>
                      <w:spacing w:val="-7"/>
                      <w:w w:val="125"/>
                      <w:sz w:val="14"/>
                    </w:rPr>
                    <w:t> </w:t>
                  </w:r>
                  <w:r>
                    <w:rPr>
                      <w:w w:val="125"/>
                      <w:sz w:val="14"/>
                    </w:rPr>
                    <w:t>a</w:t>
                  </w:r>
                  <w:r>
                    <w:rPr>
                      <w:spacing w:val="-8"/>
                      <w:w w:val="125"/>
                      <w:sz w:val="14"/>
                    </w:rPr>
                    <w:t> </w:t>
                  </w:r>
                  <w:r>
                    <w:rPr>
                      <w:w w:val="125"/>
                      <w:sz w:val="14"/>
                    </w:rPr>
                    <w:t>biological</w:t>
                  </w:r>
                  <w:r>
                    <w:rPr>
                      <w:spacing w:val="-41"/>
                      <w:w w:val="125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pretreatment</w:t>
                  </w:r>
                  <w:r>
                    <w:rPr>
                      <w:spacing w:val="4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method</w:t>
                  </w:r>
                  <w:r>
                    <w:rPr>
                      <w:spacing w:val="6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(</w:t>
                  </w:r>
                  <w:r>
                    <w:rPr>
                      <w:i/>
                      <w:w w:val="120"/>
                      <w:sz w:val="14"/>
                    </w:rPr>
                    <w:t>e.g.</w:t>
                  </w:r>
                  <w:r>
                    <w:rPr>
                      <w:w w:val="120"/>
                      <w:sz w:val="14"/>
                    </w:rPr>
                    <w:t>,</w:t>
                  </w:r>
                  <w:r>
                    <w:rPr>
                      <w:spacing w:val="4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milling</w:t>
                  </w:r>
                  <w:r>
                    <w:rPr>
                      <w:spacing w:val="6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followed</w:t>
                  </w:r>
                  <w:r>
                    <w:rPr>
                      <w:spacing w:val="5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by</w:t>
                  </w:r>
                  <w:r>
                    <w:rPr>
                      <w:spacing w:val="1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acid/base</w:t>
                  </w:r>
                  <w:r>
                    <w:rPr>
                      <w:spacing w:val="9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hydrolysis</w:t>
                  </w:r>
                  <w:r>
                    <w:rPr>
                      <w:spacing w:val="9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and</w:t>
                  </w:r>
                  <w:r>
                    <w:rPr>
                      <w:spacing w:val="8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followed</w:t>
                  </w:r>
                  <w:r>
                    <w:rPr>
                      <w:spacing w:val="8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by</w:t>
                  </w:r>
                  <w:r>
                    <w:rPr>
                      <w:spacing w:val="8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enzymatic</w:t>
                  </w:r>
                  <w:r>
                    <w:rPr>
                      <w:spacing w:val="-39"/>
                      <w:w w:val="120"/>
                      <w:sz w:val="14"/>
                    </w:rPr>
                    <w:t> </w:t>
                  </w:r>
                  <w:r>
                    <w:rPr>
                      <w:w w:val="125"/>
                      <w:sz w:val="14"/>
                    </w:rPr>
                    <w:t>hydrolysis).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7.556107pt;margin-top:601.856628pt;width:10.75pt;height:141.6pt;mso-position-horizontal-relative:page;mso-position-vertical-relative:page;z-index:15760384" type="#_x0000_t202" filled="false" stroked="false">
            <v:textbox inset="0,0,0,0" style="layout-flow:vertical;mso-layout-flow-alt:bottom-to-top">
              <w:txbxContent>
                <w:p>
                  <w:pPr>
                    <w:spacing w:before="28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25"/>
                      <w:sz w:val="14"/>
                      <w:vertAlign w:val="superscript"/>
                    </w:rPr>
                    <w:t>a</w:t>
                  </w:r>
                  <w:r>
                    <w:rPr>
                      <w:spacing w:val="32"/>
                      <w:w w:val="125"/>
                      <w:sz w:val="14"/>
                      <w:vertAlign w:val="baseline"/>
                    </w:rPr>
                    <w:t> </w:t>
                  </w:r>
                  <w:r>
                    <w:rPr>
                      <w:w w:val="125"/>
                      <w:sz w:val="14"/>
                      <w:vertAlign w:val="baseline"/>
                    </w:rPr>
                    <w:t>Based</w:t>
                  </w:r>
                  <w:r>
                    <w:rPr>
                      <w:spacing w:val="-3"/>
                      <w:w w:val="125"/>
                      <w:sz w:val="14"/>
                      <w:vertAlign w:val="baseline"/>
                    </w:rPr>
                    <w:t> </w:t>
                  </w:r>
                  <w:r>
                    <w:rPr>
                      <w:w w:val="125"/>
                      <w:sz w:val="14"/>
                      <w:vertAlign w:val="baseline"/>
                    </w:rPr>
                    <w:t>on</w:t>
                  </w:r>
                  <w:r>
                    <w:rPr>
                      <w:spacing w:val="-3"/>
                      <w:w w:val="125"/>
                      <w:sz w:val="14"/>
                      <w:vertAlign w:val="baseline"/>
                    </w:rPr>
                    <w:t> </w:t>
                  </w:r>
                  <w:r>
                    <w:rPr>
                      <w:w w:val="125"/>
                      <w:sz w:val="14"/>
                      <w:vertAlign w:val="baseline"/>
                    </w:rPr>
                    <w:t>examples</w:t>
                  </w:r>
                  <w:r>
                    <w:rPr>
                      <w:spacing w:val="-3"/>
                      <w:w w:val="125"/>
                      <w:sz w:val="14"/>
                      <w:vertAlign w:val="baseline"/>
                    </w:rPr>
                    <w:t> </w:t>
                  </w:r>
                  <w:r>
                    <w:rPr>
                      <w:w w:val="125"/>
                      <w:sz w:val="14"/>
                      <w:vertAlign w:val="baseline"/>
                    </w:rPr>
                    <w:t>from</w:t>
                  </w:r>
                  <w:r>
                    <w:rPr>
                      <w:spacing w:val="-3"/>
                      <w:w w:val="125"/>
                      <w:sz w:val="14"/>
                      <w:vertAlign w:val="baseline"/>
                    </w:rPr>
                    <w:t> </w:t>
                  </w:r>
                  <w:r>
                    <w:rPr>
                      <w:w w:val="125"/>
                      <w:sz w:val="14"/>
                      <w:vertAlign w:val="baseline"/>
                    </w:rPr>
                    <w:t>the</w:t>
                  </w:r>
                  <w:r>
                    <w:rPr>
                      <w:spacing w:val="-5"/>
                      <w:w w:val="125"/>
                      <w:sz w:val="14"/>
                      <w:vertAlign w:val="baseline"/>
                    </w:rPr>
                    <w:t> </w:t>
                  </w:r>
                  <w:r>
                    <w:rPr>
                      <w:w w:val="125"/>
                      <w:sz w:val="14"/>
                      <w:vertAlign w:val="baseline"/>
                    </w:rPr>
                    <w:t>database.</w:t>
                  </w:r>
                </w:p>
              </w:txbxContent>
            </v:textbox>
            <w10:wrap type="none"/>
          </v:shape>
        </w:pict>
      </w:r>
      <w:r>
        <w:rPr>
          <w:rFonts w:ascii="Microsoft Sans Serif"/>
          <w:sz w:val="20"/>
        </w:rPr>
        <w:pict>
          <v:group style="width:496.1pt;height:15.6pt;mso-position-horizontal-relative:char;mso-position-vertical-relative:line" coordorigin="0,0" coordsize="9922,312">
            <v:rect style="position:absolute;left:0;top:0;width:9922;height:312" filled="true" fillcolor="#d0d2d3" stroked="false">
              <v:fill type="solid"/>
            </v:rect>
            <v:shape style="position:absolute;left:3652;top:45;width:1347;height:211" coordorigin="3652,45" coordsize="1347,211" path="m3842,251l3828,209,3816,175,3788,95,3772,52,3772,175,3721,175,3747,95,3747,95,3772,175,3772,52,3772,50,3723,50,3652,251,3696,251,3710,209,3784,209,3797,251,3842,251xm4036,245l4030,242,4028,235,4027,224,4027,205,4025,183,4021,172,4020,169,4012,160,4001,155,4014,147,4022,138,4024,137,4030,123,4032,107,4030,91,4027,85,4021,72,4002,57,3990,54,3990,100,3990,111,3988,124,3982,132,3972,137,3958,138,3909,138,3909,85,3986,85,3990,100,3990,54,3969,50,3868,50,3868,251,3909,251,3909,172,3952,172,3970,174,3980,181,3984,193,3985,210,3985,224,3986,235,3987,243,3989,251,4036,251,4036,245xm4214,50l4051,50,4051,86,4111,86,4111,250,4153,250,4153,86,4214,86,4214,50xm4275,50l4233,50,4233,251,4275,251,4275,50xm4482,116l4476,92,4460,69,4434,52,4395,45,4359,52,4330,72,4310,105,4303,151,4310,196,4329,229,4358,249,4395,256,4428,250,4454,235,4472,212,4482,182,4440,182,4434,198,4424,210,4411,217,4395,220,4373,214,4357,199,4349,177,4346,151,4351,116,4363,95,4379,84,4395,81,4416,85,4429,94,4436,105,4440,116,4482,116xm4654,214l4554,214,4554,50,4512,50,4512,214,4512,250,4654,250,4654,214xm4833,214l4722,214,4722,162,4819,162,4819,128,4722,128,4722,86,4828,86,4828,50,4681,50,4681,86,4681,128,4681,162,4681,214,4681,250,4833,250,4833,214xm4999,50l4957,50,4957,251,4999,251,4999,50xe" filled="true" fillcolor="#ffffff" stroked="false">
              <v:path arrowok="t"/>
              <v:fill type="solid"/>
            </v:shape>
            <v:shape style="position:absolute;left:5328;top:50;width:154;height:201" type="#_x0000_t75" stroked="false">
              <v:imagedata r:id="rId19" o:title=""/>
            </v:shape>
            <v:shape style="position:absolute;left:5033;top:50;width:164;height:201" type="#_x0000_t75" stroked="false">
              <v:imagedata r:id="rId35" o:title=""/>
            </v:shape>
            <v:shape style="position:absolute;left:5514;top:50;width:168;height:201" type="#_x0000_t75" stroked="false">
              <v:imagedata r:id="rId36" o:title=""/>
            </v:shape>
            <v:shape style="position:absolute;left:5714;top:45;width:526;height:211" type="#_x0000_t75" stroked="false">
              <v:imagedata r:id="rId21" o:title=""/>
            </v:shape>
          </v:group>
        </w:pict>
      </w:r>
      <w:r>
        <w:rPr>
          <w:rFonts w:ascii="Microsoft Sans Serif"/>
          <w:sz w:val="20"/>
        </w:rPr>
      </w:r>
    </w:p>
    <w:p>
      <w:pPr>
        <w:tabs>
          <w:tab w:pos="10119" w:val="right" w:leader="none"/>
        </w:tabs>
        <w:spacing w:before="59"/>
        <w:ind w:left="2518" w:right="0" w:firstLine="0"/>
        <w:jc w:val="left"/>
        <w:rPr>
          <w:sz w:val="19"/>
        </w:rPr>
      </w:pPr>
      <w:bookmarkStart w:name="Conversion of biomass into hydrogen via " w:id="22"/>
      <w:bookmarkEnd w:id="22"/>
      <w:r>
        <w:rPr/>
      </w:r>
      <w:hyperlink r:id="rId11">
        <w:r>
          <w:rPr>
            <w:smallCaps/>
            <w:color w:val="007FAC"/>
            <w:w w:val="115"/>
            <w:sz w:val="14"/>
          </w:rPr>
          <w:t>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t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ern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ati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on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8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6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u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9"/>
            <w:w w:val="14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of</w:t>
        </w:r>
        <w:r>
          <w:rPr>
            <w:smallCaps w:val="0"/>
            <w:color w:val="007FAC"/>
            <w:spacing w:val="18"/>
            <w:w w:val="14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h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y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dro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30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ne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r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gy</w:t>
        </w:r>
        <w:r>
          <w:rPr>
            <w:smallCaps w:val="0"/>
            <w:color w:val="007FAC"/>
            <w:spacing w:val="21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xxxx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0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</w:hyperlink>
      <w:r>
        <w:rPr>
          <w:smallCaps w:val="0"/>
          <w:color w:val="007FAC"/>
          <w:spacing w:val="17"/>
          <w:w w:val="115"/>
          <w:sz w:val="14"/>
        </w:rPr>
        <w:tab/>
      </w:r>
      <w:r>
        <w:rPr>
          <w:smallCaps w:val="0"/>
          <w:w w:val="115"/>
          <w:sz w:val="19"/>
        </w:rPr>
        <w:t>7</w:t>
      </w:r>
    </w:p>
    <w:p>
      <w:pPr>
        <w:pStyle w:val="BodyText"/>
        <w:spacing w:before="2"/>
        <w:rPr>
          <w:sz w:val="13"/>
        </w:rPr>
      </w:pPr>
      <w:r>
        <w:rPr/>
        <w:pict>
          <v:rect style="position:absolute;margin-left:51.874001pt;margin-top:9.561928pt;width:496.12pt;height:.283pt;mso-position-horizontal-relative:page;mso-position-vertical-relative:paragraph;z-index:-1570611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11"/>
        <w:rPr>
          <w:sz w:val="20"/>
        </w:rPr>
      </w:pPr>
    </w:p>
    <w:p>
      <w:pPr>
        <w:spacing w:line="297" w:lineRule="auto" w:before="0"/>
        <w:ind w:left="5338" w:right="102" w:firstLine="0"/>
        <w:jc w:val="both"/>
        <w:rPr>
          <w:sz w:val="16"/>
        </w:rPr>
      </w:pPr>
      <w:r>
        <w:rPr/>
        <w:pict>
          <v:shape style="position:absolute;margin-left:55.043423pt;margin-top:74.02887pt;width:149.4pt;height:169.4pt;mso-position-horizontal-relative:page;mso-position-vertical-relative:paragraph;z-index:15755264" type="#_x0000_t202" filled="false" stroked="false">
            <v:textbox inset="0,0,0,0" style="layout-flow:vertical;mso-layout-flow-alt:bottom-to-top">
              <w:txbxContent>
                <w:p>
                  <w:pPr>
                    <w:spacing w:before="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20"/>
                      <w:sz w:val="14"/>
                    </w:rPr>
                    <w:t>Size reduction</w:t>
                  </w:r>
                  <w:r>
                    <w:rPr>
                      <w:spacing w:val="2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(40-mesh)</w:t>
                  </w:r>
                </w:p>
                <w:p>
                  <w:pPr>
                    <w:spacing w:before="38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5"/>
                      <w:sz w:val="14"/>
                    </w:rPr>
                    <w:t>1%</w:t>
                  </w:r>
                  <w:r>
                    <w:rPr>
                      <w:spacing w:val="3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(w/w)</w:t>
                  </w:r>
                  <w:r>
                    <w:rPr>
                      <w:spacing w:val="3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biomass,</w:t>
                  </w:r>
                  <w:r>
                    <w:rPr>
                      <w:spacing w:val="6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1%</w:t>
                  </w:r>
                  <w:r>
                    <w:rPr>
                      <w:spacing w:val="3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(w/w)</w:t>
                  </w:r>
                  <w:r>
                    <w:rPr>
                      <w:spacing w:val="3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cellulase,</w:t>
                  </w:r>
                  <w:r>
                    <w:rPr>
                      <w:spacing w:val="5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pH</w:t>
                  </w:r>
                  <w:r>
                    <w:rPr>
                      <w:spacing w:val="4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4.8,</w:t>
                  </w:r>
                </w:p>
                <w:p>
                  <w:pPr>
                    <w:spacing w:line="214" w:lineRule="exact" w:before="1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5"/>
                      <w:sz w:val="14"/>
                    </w:rPr>
                    <w:t>50</w:t>
                  </w:r>
                  <w:r>
                    <w:rPr>
                      <w:spacing w:val="2"/>
                      <w:w w:val="115"/>
                      <w:sz w:val="14"/>
                    </w:rPr>
                    <w:t> </w:t>
                  </w:r>
                  <w:r>
                    <w:rPr>
                      <w:rFonts w:ascii="Lucida Sans Unicode" w:hAnsi="Lucida Sans Unicode"/>
                      <w:w w:val="115"/>
                      <w:sz w:val="14"/>
                      <w:vertAlign w:val="superscript"/>
                    </w:rPr>
                    <w:t>◦</w:t>
                  </w:r>
                  <w:r>
                    <w:rPr>
                      <w:w w:val="115"/>
                      <w:sz w:val="14"/>
                      <w:vertAlign w:val="baseline"/>
                    </w:rPr>
                    <w:t>C,</w:t>
                  </w:r>
                  <w:r>
                    <w:rPr>
                      <w:spacing w:val="2"/>
                      <w:w w:val="115"/>
                      <w:sz w:val="14"/>
                      <w:vertAlign w:val="baseline"/>
                    </w:rPr>
                    <w:t> </w:t>
                  </w:r>
                  <w:r>
                    <w:rPr>
                      <w:w w:val="115"/>
                      <w:sz w:val="14"/>
                      <w:vertAlign w:val="baseline"/>
                    </w:rPr>
                    <w:t>150</w:t>
                  </w:r>
                  <w:r>
                    <w:rPr>
                      <w:spacing w:val="3"/>
                      <w:w w:val="115"/>
                      <w:sz w:val="14"/>
                      <w:vertAlign w:val="baseline"/>
                    </w:rPr>
                    <w:t> </w:t>
                  </w:r>
                  <w:r>
                    <w:rPr>
                      <w:w w:val="115"/>
                      <w:sz w:val="14"/>
                      <w:vertAlign w:val="baseline"/>
                    </w:rPr>
                    <w:t>rpm,</w:t>
                  </w:r>
                  <w:r>
                    <w:rPr>
                      <w:spacing w:val="1"/>
                      <w:w w:val="115"/>
                      <w:sz w:val="14"/>
                      <w:vertAlign w:val="baseline"/>
                    </w:rPr>
                    <w:t> </w:t>
                  </w:r>
                  <w:r>
                    <w:rPr>
                      <w:w w:val="115"/>
                      <w:sz w:val="14"/>
                      <w:vertAlign w:val="baseline"/>
                    </w:rPr>
                    <w:t>48</w:t>
                  </w:r>
                  <w:r>
                    <w:rPr>
                      <w:spacing w:val="3"/>
                      <w:w w:val="115"/>
                      <w:sz w:val="14"/>
                      <w:vertAlign w:val="baseline"/>
                    </w:rPr>
                    <w:t> </w:t>
                  </w:r>
                  <w:r>
                    <w:rPr>
                      <w:w w:val="115"/>
                      <w:sz w:val="14"/>
                      <w:vertAlign w:val="baseline"/>
                    </w:rPr>
                    <w:t>h</w:t>
                  </w:r>
                </w:p>
                <w:p>
                  <w:pPr>
                    <w:spacing w:line="169" w:lineRule="exact" w:before="0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5"/>
                      <w:sz w:val="14"/>
                    </w:rPr>
                    <w:t>Size</w:t>
                  </w:r>
                  <w:r>
                    <w:rPr>
                      <w:spacing w:val="15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reduction</w:t>
                  </w:r>
                  <w:r>
                    <w:rPr>
                      <w:spacing w:val="18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(</w:t>
                  </w:r>
                  <w:r>
                    <w:rPr>
                      <w:rFonts w:ascii="Tahoma"/>
                      <w:w w:val="115"/>
                      <w:sz w:val="14"/>
                    </w:rPr>
                    <w:t>&lt;</w:t>
                  </w:r>
                  <w:r>
                    <w:rPr>
                      <w:w w:val="115"/>
                      <w:sz w:val="14"/>
                    </w:rPr>
                    <w:t>40-mesh)</w:t>
                  </w:r>
                </w:p>
                <w:p>
                  <w:pPr>
                    <w:spacing w:before="39"/>
                    <w:ind w:left="2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w w:val="115"/>
                      <w:sz w:val="14"/>
                    </w:rPr>
                    <w:t>Pretreated</w:t>
                  </w:r>
                  <w:r>
                    <w:rPr>
                      <w:spacing w:val="-8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with</w:t>
                  </w:r>
                  <w:r>
                    <w:rPr>
                      <w:spacing w:val="-8"/>
                      <w:w w:val="115"/>
                      <w:sz w:val="14"/>
                    </w:rPr>
                    <w:t> </w:t>
                  </w:r>
                  <w:r>
                    <w:rPr>
                      <w:i/>
                      <w:w w:val="115"/>
                      <w:sz w:val="14"/>
                    </w:rPr>
                    <w:t>Phanerochaete</w:t>
                  </w:r>
                  <w:r>
                    <w:rPr>
                      <w:i/>
                      <w:spacing w:val="-7"/>
                      <w:w w:val="115"/>
                      <w:sz w:val="14"/>
                    </w:rPr>
                    <w:t> </w:t>
                  </w:r>
                  <w:r>
                    <w:rPr>
                      <w:i/>
                      <w:w w:val="115"/>
                      <w:sz w:val="14"/>
                    </w:rPr>
                    <w:t>chrysosporium</w:t>
                  </w:r>
                </w:p>
                <w:p>
                  <w:pPr>
                    <w:spacing w:before="1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5"/>
                      <w:sz w:val="14"/>
                    </w:rPr>
                    <w:t>(29</w:t>
                  </w:r>
                  <w:r>
                    <w:rPr>
                      <w:spacing w:val="-1"/>
                      <w:w w:val="115"/>
                      <w:sz w:val="14"/>
                    </w:rPr>
                    <w:t> </w:t>
                  </w:r>
                  <w:r>
                    <w:rPr>
                      <w:rFonts w:ascii="Lucida Sans Unicode" w:hAnsi="Lucida Sans Unicode"/>
                      <w:w w:val="115"/>
                      <w:sz w:val="14"/>
                      <w:vertAlign w:val="superscript"/>
                    </w:rPr>
                    <w:t>◦</w:t>
                  </w:r>
                  <w:r>
                    <w:rPr>
                      <w:w w:val="115"/>
                      <w:sz w:val="14"/>
                      <w:vertAlign w:val="baseline"/>
                    </w:rPr>
                    <w:t>C,</w:t>
                  </w:r>
                  <w:r>
                    <w:rPr>
                      <w:spacing w:val="1"/>
                      <w:w w:val="115"/>
                      <w:sz w:val="14"/>
                      <w:vertAlign w:val="baseline"/>
                    </w:rPr>
                    <w:t> </w:t>
                  </w:r>
                  <w:r>
                    <w:rPr>
                      <w:w w:val="115"/>
                      <w:sz w:val="14"/>
                      <w:vertAlign w:val="baseline"/>
                    </w:rPr>
                    <w:t>21 d, 70% moisture)</w:t>
                  </w:r>
                </w:p>
                <w:p>
                  <w:pPr>
                    <w:spacing w:line="256" w:lineRule="auto" w:before="7"/>
                    <w:ind w:left="20" w:right="17" w:firstLine="0"/>
                    <w:jc w:val="left"/>
                    <w:rPr>
                      <w:sz w:val="14"/>
                    </w:rPr>
                  </w:pPr>
                  <w:r>
                    <w:rPr>
                      <w:w w:val="115"/>
                      <w:sz w:val="14"/>
                    </w:rPr>
                    <w:t>Enzymatic</w:t>
                  </w:r>
                  <w:r>
                    <w:rPr>
                      <w:spacing w:val="4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hydrolysis</w:t>
                  </w:r>
                  <w:r>
                    <w:rPr>
                      <w:spacing w:val="4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with</w:t>
                  </w:r>
                  <w:r>
                    <w:rPr>
                      <w:spacing w:val="3"/>
                      <w:w w:val="115"/>
                      <w:sz w:val="14"/>
                    </w:rPr>
                    <w:t> </w:t>
                  </w:r>
                  <w:r>
                    <w:rPr>
                      <w:i/>
                      <w:w w:val="115"/>
                      <w:sz w:val="14"/>
                    </w:rPr>
                    <w:t>Trichoderma</w:t>
                  </w:r>
                  <w:r>
                    <w:rPr>
                      <w:i/>
                      <w:spacing w:val="3"/>
                      <w:w w:val="115"/>
                      <w:sz w:val="14"/>
                    </w:rPr>
                    <w:t> </w:t>
                  </w:r>
                  <w:r>
                    <w:rPr>
                      <w:i/>
                      <w:w w:val="115"/>
                      <w:sz w:val="14"/>
                    </w:rPr>
                    <w:t>viride</w:t>
                  </w:r>
                  <w:r>
                    <w:rPr>
                      <w:i/>
                      <w:spacing w:val="1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[3.5%</w:t>
                  </w:r>
                  <w:r>
                    <w:rPr>
                      <w:spacing w:val="-2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(w/v)</w:t>
                  </w:r>
                  <w:r>
                    <w:rPr>
                      <w:spacing w:val="-2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biomass,</w:t>
                  </w:r>
                  <w:r>
                    <w:rPr>
                      <w:spacing w:val="-2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pH</w:t>
                  </w:r>
                  <w:r>
                    <w:rPr>
                      <w:spacing w:val="-1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5.0,</w:t>
                  </w:r>
                  <w:r>
                    <w:rPr>
                      <w:spacing w:val="-2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50</w:t>
                  </w:r>
                  <w:r>
                    <w:rPr>
                      <w:spacing w:val="-2"/>
                      <w:w w:val="115"/>
                      <w:sz w:val="14"/>
                    </w:rPr>
                    <w:t> </w:t>
                  </w:r>
                  <w:r>
                    <w:rPr>
                      <w:rFonts w:ascii="Lucida Sans Unicode" w:hAnsi="Lucida Sans Unicode"/>
                      <w:w w:val="115"/>
                      <w:sz w:val="14"/>
                      <w:vertAlign w:val="superscript"/>
                    </w:rPr>
                    <w:t>◦</w:t>
                  </w:r>
                  <w:r>
                    <w:rPr>
                      <w:w w:val="115"/>
                      <w:sz w:val="14"/>
                      <w:vertAlign w:val="baseline"/>
                    </w:rPr>
                    <w:t>C,</w:t>
                  </w:r>
                  <w:r>
                    <w:rPr>
                      <w:spacing w:val="-1"/>
                      <w:w w:val="115"/>
                      <w:sz w:val="14"/>
                      <w:vertAlign w:val="baseline"/>
                    </w:rPr>
                    <w:t> </w:t>
                  </w:r>
                  <w:r>
                    <w:rPr>
                      <w:w w:val="115"/>
                      <w:sz w:val="14"/>
                      <w:vertAlign w:val="baseline"/>
                    </w:rPr>
                    <w:t>130</w:t>
                  </w:r>
                  <w:r>
                    <w:rPr>
                      <w:spacing w:val="-2"/>
                      <w:w w:val="115"/>
                      <w:sz w:val="14"/>
                      <w:vertAlign w:val="baseline"/>
                    </w:rPr>
                    <w:t> </w:t>
                  </w:r>
                  <w:r>
                    <w:rPr>
                      <w:w w:val="115"/>
                      <w:sz w:val="14"/>
                      <w:vertAlign w:val="baseline"/>
                    </w:rPr>
                    <w:t>rpm,</w:t>
                  </w:r>
                  <w:r>
                    <w:rPr>
                      <w:spacing w:val="-3"/>
                      <w:w w:val="115"/>
                      <w:sz w:val="14"/>
                      <w:vertAlign w:val="baseline"/>
                    </w:rPr>
                    <w:t> </w:t>
                  </w:r>
                  <w:r>
                    <w:rPr>
                      <w:w w:val="115"/>
                      <w:sz w:val="14"/>
                      <w:vertAlign w:val="baseline"/>
                    </w:rPr>
                    <w:t>96</w:t>
                  </w:r>
                  <w:r>
                    <w:rPr>
                      <w:spacing w:val="-2"/>
                      <w:w w:val="115"/>
                      <w:sz w:val="14"/>
                      <w:vertAlign w:val="baseline"/>
                    </w:rPr>
                    <w:t> </w:t>
                  </w:r>
                  <w:r>
                    <w:rPr>
                      <w:w w:val="115"/>
                      <w:sz w:val="14"/>
                      <w:vertAlign w:val="baseline"/>
                    </w:rPr>
                    <w:t>h]</w:t>
                  </w:r>
                  <w:r>
                    <w:rPr>
                      <w:spacing w:val="-37"/>
                      <w:w w:val="115"/>
                      <w:sz w:val="14"/>
                      <w:vertAlign w:val="baseline"/>
                    </w:rPr>
                    <w:t> </w:t>
                  </w:r>
                  <w:r>
                    <w:rPr>
                      <w:w w:val="115"/>
                      <w:sz w:val="14"/>
                      <w:vertAlign w:val="baseline"/>
                    </w:rPr>
                    <w:t>Size</w:t>
                  </w:r>
                  <w:r>
                    <w:rPr>
                      <w:spacing w:val="3"/>
                      <w:w w:val="115"/>
                      <w:sz w:val="14"/>
                      <w:vertAlign w:val="baseline"/>
                    </w:rPr>
                    <w:t> </w:t>
                  </w:r>
                  <w:r>
                    <w:rPr>
                      <w:w w:val="115"/>
                      <w:sz w:val="14"/>
                      <w:vertAlign w:val="baseline"/>
                    </w:rPr>
                    <w:t>reduction</w:t>
                  </w:r>
                  <w:r>
                    <w:rPr>
                      <w:spacing w:val="5"/>
                      <w:w w:val="115"/>
                      <w:sz w:val="14"/>
                      <w:vertAlign w:val="baseline"/>
                    </w:rPr>
                    <w:t> </w:t>
                  </w:r>
                  <w:r>
                    <w:rPr>
                      <w:w w:val="115"/>
                      <w:sz w:val="14"/>
                      <w:vertAlign w:val="baseline"/>
                    </w:rPr>
                    <w:t>(60-mesh)</w:t>
                  </w: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0"/>
                      <w:sz w:val="14"/>
                    </w:rPr>
                    <w:t>0.5%</w:t>
                  </w:r>
                  <w:r>
                    <w:rPr>
                      <w:spacing w:val="3"/>
                      <w:w w:val="110"/>
                      <w:sz w:val="14"/>
                    </w:rPr>
                    <w:t> </w:t>
                  </w:r>
                  <w:r>
                    <w:rPr>
                      <w:w w:val="110"/>
                      <w:sz w:val="14"/>
                    </w:rPr>
                    <w:t>Ca(OH)</w:t>
                  </w:r>
                  <w:r>
                    <w:rPr>
                      <w:w w:val="110"/>
                      <w:sz w:val="14"/>
                      <w:vertAlign w:val="subscript"/>
                    </w:rPr>
                    <w:t>2</w:t>
                  </w:r>
                  <w:r>
                    <w:rPr>
                      <w:w w:val="110"/>
                      <w:sz w:val="14"/>
                      <w:vertAlign w:val="baseline"/>
                    </w:rPr>
                    <w:t>,</w:t>
                  </w:r>
                  <w:r>
                    <w:rPr>
                      <w:spacing w:val="3"/>
                      <w:w w:val="110"/>
                      <w:sz w:val="14"/>
                      <w:vertAlign w:val="baseline"/>
                    </w:rPr>
                    <w:t> </w:t>
                  </w:r>
                  <w:r>
                    <w:rPr>
                      <w:w w:val="110"/>
                      <w:sz w:val="14"/>
                      <w:vertAlign w:val="baseline"/>
                    </w:rPr>
                    <w:t>115</w:t>
                  </w:r>
                  <w:r>
                    <w:rPr>
                      <w:spacing w:val="3"/>
                      <w:w w:val="110"/>
                      <w:sz w:val="14"/>
                      <w:vertAlign w:val="baseline"/>
                    </w:rPr>
                    <w:t> </w:t>
                  </w:r>
                  <w:r>
                    <w:rPr>
                      <w:rFonts w:ascii="Lucida Sans Unicode" w:hAnsi="Lucida Sans Unicode"/>
                      <w:w w:val="110"/>
                      <w:sz w:val="14"/>
                      <w:vertAlign w:val="superscript"/>
                    </w:rPr>
                    <w:t>◦</w:t>
                  </w:r>
                  <w:r>
                    <w:rPr>
                      <w:w w:val="110"/>
                      <w:sz w:val="14"/>
                      <w:vertAlign w:val="baseline"/>
                    </w:rPr>
                    <w:t>C,</w:t>
                  </w:r>
                  <w:r>
                    <w:rPr>
                      <w:spacing w:val="2"/>
                      <w:w w:val="110"/>
                      <w:sz w:val="14"/>
                      <w:vertAlign w:val="baseline"/>
                    </w:rPr>
                    <w:t> </w:t>
                  </w:r>
                  <w:r>
                    <w:rPr>
                      <w:w w:val="110"/>
                      <w:sz w:val="14"/>
                      <w:vertAlign w:val="baseline"/>
                    </w:rPr>
                    <w:t>1.5h</w:t>
                  </w:r>
                </w:p>
                <w:p>
                  <w:pPr>
                    <w:spacing w:before="7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5"/>
                      <w:sz w:val="14"/>
                    </w:rPr>
                    <w:t>2000</w:t>
                  </w:r>
                  <w:r>
                    <w:rPr>
                      <w:spacing w:val="15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U/g-biomass</w:t>
                  </w:r>
                  <w:r>
                    <w:rPr>
                      <w:spacing w:val="18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cellulose,</w:t>
                  </w:r>
                  <w:r>
                    <w:rPr>
                      <w:spacing w:val="16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2000</w:t>
                  </w:r>
                  <w:r>
                    <w:rPr>
                      <w:spacing w:val="16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U/g-biomass</w:t>
                  </w:r>
                </w:p>
                <w:p>
                  <w:pPr>
                    <w:spacing w:line="235" w:lineRule="auto" w:before="19"/>
                    <w:ind w:left="20" w:right="1674" w:firstLine="0"/>
                    <w:jc w:val="left"/>
                    <w:rPr>
                      <w:sz w:val="14"/>
                    </w:rPr>
                  </w:pPr>
                  <w:r>
                    <w:rPr>
                      <w:w w:val="115"/>
                      <w:sz w:val="14"/>
                    </w:rPr>
                    <w:t>xylanase,</w:t>
                  </w:r>
                  <w:r>
                    <w:rPr>
                      <w:spacing w:val="12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50</w:t>
                  </w:r>
                  <w:r>
                    <w:rPr>
                      <w:spacing w:val="11"/>
                      <w:w w:val="115"/>
                      <w:sz w:val="14"/>
                    </w:rPr>
                    <w:t> </w:t>
                  </w:r>
                  <w:r>
                    <w:rPr>
                      <w:rFonts w:ascii="Lucida Sans Unicode" w:hAnsi="Lucida Sans Unicode"/>
                      <w:w w:val="115"/>
                      <w:sz w:val="14"/>
                      <w:vertAlign w:val="superscript"/>
                    </w:rPr>
                    <w:t>◦</w:t>
                  </w:r>
                  <w:r>
                    <w:rPr>
                      <w:w w:val="115"/>
                      <w:sz w:val="14"/>
                      <w:vertAlign w:val="baseline"/>
                    </w:rPr>
                    <w:t>C,</w:t>
                  </w:r>
                  <w:r>
                    <w:rPr>
                      <w:spacing w:val="10"/>
                      <w:w w:val="115"/>
                      <w:sz w:val="14"/>
                      <w:vertAlign w:val="baseline"/>
                    </w:rPr>
                    <w:t> </w:t>
                  </w:r>
                  <w:r>
                    <w:rPr>
                      <w:w w:val="115"/>
                      <w:sz w:val="14"/>
                      <w:vertAlign w:val="baseline"/>
                    </w:rPr>
                    <w:t>10</w:t>
                  </w:r>
                  <w:r>
                    <w:rPr>
                      <w:spacing w:val="11"/>
                      <w:w w:val="115"/>
                      <w:sz w:val="14"/>
                      <w:vertAlign w:val="baseline"/>
                    </w:rPr>
                    <w:t> </w:t>
                  </w:r>
                  <w:r>
                    <w:rPr>
                      <w:w w:val="115"/>
                      <w:sz w:val="14"/>
                      <w:vertAlign w:val="baseline"/>
                    </w:rPr>
                    <w:t>h</w:t>
                  </w:r>
                  <w:r>
                    <w:rPr>
                      <w:spacing w:val="1"/>
                      <w:w w:val="115"/>
                      <w:sz w:val="14"/>
                      <w:vertAlign w:val="baseline"/>
                    </w:rPr>
                    <w:t> </w:t>
                  </w:r>
                  <w:r>
                    <w:rPr>
                      <w:w w:val="115"/>
                      <w:sz w:val="14"/>
                      <w:vertAlign w:val="baseline"/>
                    </w:rPr>
                    <w:t>Size</w:t>
                  </w:r>
                  <w:r>
                    <w:rPr>
                      <w:spacing w:val="14"/>
                      <w:w w:val="115"/>
                      <w:sz w:val="14"/>
                      <w:vertAlign w:val="baseline"/>
                    </w:rPr>
                    <w:t> </w:t>
                  </w:r>
                  <w:r>
                    <w:rPr>
                      <w:w w:val="115"/>
                      <w:sz w:val="14"/>
                      <w:vertAlign w:val="baseline"/>
                    </w:rPr>
                    <w:t>reduction</w:t>
                  </w:r>
                  <w:r>
                    <w:rPr>
                      <w:spacing w:val="18"/>
                      <w:w w:val="115"/>
                      <w:sz w:val="14"/>
                      <w:vertAlign w:val="baseline"/>
                    </w:rPr>
                    <w:t> </w:t>
                  </w:r>
                  <w:r>
                    <w:rPr>
                      <w:w w:val="115"/>
                      <w:sz w:val="14"/>
                      <w:vertAlign w:val="baseline"/>
                    </w:rPr>
                    <w:t>(1</w:t>
                  </w:r>
                  <w:r>
                    <w:rPr>
                      <w:rFonts w:ascii="Verdana" w:hAnsi="Verdana"/>
                      <w:w w:val="115"/>
                      <w:sz w:val="14"/>
                      <w:vertAlign w:val="baseline"/>
                    </w:rPr>
                    <w:t>e</w:t>
                  </w:r>
                  <w:r>
                    <w:rPr>
                      <w:w w:val="115"/>
                      <w:sz w:val="14"/>
                      <w:vertAlign w:val="baseline"/>
                    </w:rPr>
                    <w:t>2</w:t>
                  </w:r>
                  <w:r>
                    <w:rPr>
                      <w:spacing w:val="14"/>
                      <w:w w:val="115"/>
                      <w:sz w:val="14"/>
                      <w:vertAlign w:val="baseline"/>
                    </w:rPr>
                    <w:t> </w:t>
                  </w:r>
                  <w:r>
                    <w:rPr>
                      <w:w w:val="115"/>
                      <w:sz w:val="14"/>
                      <w:vertAlign w:val="baseline"/>
                    </w:rPr>
                    <w:t>mm)</w:t>
                  </w:r>
                </w:p>
                <w:p>
                  <w:pPr>
                    <w:spacing w:line="207" w:lineRule="exact" w:before="16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0"/>
                      <w:sz w:val="14"/>
                    </w:rPr>
                    <w:t>6%</w:t>
                  </w:r>
                  <w:r>
                    <w:rPr>
                      <w:spacing w:val="7"/>
                      <w:w w:val="110"/>
                      <w:sz w:val="14"/>
                    </w:rPr>
                    <w:t> </w:t>
                  </w:r>
                  <w:r>
                    <w:rPr>
                      <w:w w:val="110"/>
                      <w:sz w:val="14"/>
                    </w:rPr>
                    <w:t>(v/v)</w:t>
                  </w:r>
                  <w:r>
                    <w:rPr>
                      <w:spacing w:val="7"/>
                      <w:w w:val="110"/>
                      <w:sz w:val="14"/>
                    </w:rPr>
                    <w:t> </w:t>
                  </w:r>
                  <w:r>
                    <w:rPr>
                      <w:w w:val="110"/>
                      <w:sz w:val="14"/>
                    </w:rPr>
                    <w:t>H</w:t>
                  </w:r>
                  <w:r>
                    <w:rPr>
                      <w:w w:val="110"/>
                      <w:sz w:val="14"/>
                      <w:vertAlign w:val="subscript"/>
                    </w:rPr>
                    <w:t>2</w:t>
                  </w:r>
                  <w:r>
                    <w:rPr>
                      <w:w w:val="110"/>
                      <w:sz w:val="14"/>
                      <w:vertAlign w:val="baseline"/>
                    </w:rPr>
                    <w:t>SO</w:t>
                  </w:r>
                  <w:r>
                    <w:rPr>
                      <w:w w:val="110"/>
                      <w:sz w:val="14"/>
                      <w:vertAlign w:val="subscript"/>
                    </w:rPr>
                    <w:t>4</w:t>
                  </w:r>
                  <w:r>
                    <w:rPr>
                      <w:w w:val="110"/>
                      <w:sz w:val="14"/>
                      <w:vertAlign w:val="baseline"/>
                    </w:rPr>
                    <w:t>,</w:t>
                  </w:r>
                  <w:r>
                    <w:rPr>
                      <w:spacing w:val="6"/>
                      <w:w w:val="110"/>
                      <w:sz w:val="14"/>
                      <w:vertAlign w:val="baseline"/>
                    </w:rPr>
                    <w:t> </w:t>
                  </w:r>
                  <w:r>
                    <w:rPr>
                      <w:w w:val="110"/>
                      <w:sz w:val="14"/>
                      <w:vertAlign w:val="baseline"/>
                    </w:rPr>
                    <w:t>120</w:t>
                  </w:r>
                  <w:r>
                    <w:rPr>
                      <w:spacing w:val="7"/>
                      <w:w w:val="110"/>
                      <w:sz w:val="14"/>
                      <w:vertAlign w:val="baseline"/>
                    </w:rPr>
                    <w:t> </w:t>
                  </w:r>
                  <w:r>
                    <w:rPr>
                      <w:rFonts w:ascii="Lucida Sans Unicode" w:hAnsi="Lucida Sans Unicode"/>
                      <w:w w:val="110"/>
                      <w:sz w:val="14"/>
                      <w:vertAlign w:val="superscript"/>
                    </w:rPr>
                    <w:t>◦</w:t>
                  </w:r>
                  <w:r>
                    <w:rPr>
                      <w:w w:val="110"/>
                      <w:sz w:val="14"/>
                      <w:vertAlign w:val="baseline"/>
                    </w:rPr>
                    <w:t>C,</w:t>
                  </w:r>
                  <w:r>
                    <w:rPr>
                      <w:spacing w:val="6"/>
                      <w:w w:val="110"/>
                      <w:sz w:val="14"/>
                      <w:vertAlign w:val="baseline"/>
                    </w:rPr>
                    <w:t> </w:t>
                  </w:r>
                  <w:r>
                    <w:rPr>
                      <w:w w:val="110"/>
                      <w:sz w:val="14"/>
                      <w:vertAlign w:val="baseline"/>
                    </w:rPr>
                    <w:t>0.9</w:t>
                  </w:r>
                  <w:r>
                    <w:rPr>
                      <w:spacing w:val="8"/>
                      <w:w w:val="110"/>
                      <w:sz w:val="14"/>
                      <w:vertAlign w:val="baseline"/>
                    </w:rPr>
                    <w:t> </w:t>
                  </w:r>
                  <w:r>
                    <w:rPr>
                      <w:w w:val="110"/>
                      <w:sz w:val="14"/>
                      <w:vertAlign w:val="baseline"/>
                    </w:rPr>
                    <w:t>MPa,</w:t>
                  </w:r>
                  <w:r>
                    <w:rPr>
                      <w:spacing w:val="7"/>
                      <w:w w:val="110"/>
                      <w:sz w:val="14"/>
                      <w:vertAlign w:val="baseline"/>
                    </w:rPr>
                    <w:t> </w:t>
                  </w:r>
                  <w:r>
                    <w:rPr>
                      <w:w w:val="110"/>
                      <w:sz w:val="14"/>
                      <w:vertAlign w:val="baseline"/>
                    </w:rPr>
                    <w:t>60</w:t>
                  </w:r>
                  <w:r>
                    <w:rPr>
                      <w:spacing w:val="7"/>
                      <w:w w:val="110"/>
                      <w:sz w:val="14"/>
                      <w:vertAlign w:val="baseline"/>
                    </w:rPr>
                    <w:t> </w:t>
                  </w:r>
                  <w:r>
                    <w:rPr>
                      <w:w w:val="110"/>
                      <w:sz w:val="14"/>
                      <w:vertAlign w:val="baseline"/>
                    </w:rPr>
                    <w:t>min</w:t>
                  </w:r>
                </w:p>
                <w:p>
                  <w:pPr>
                    <w:spacing w:line="207" w:lineRule="exact" w:before="0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5"/>
                      <w:sz w:val="14"/>
                    </w:rPr>
                    <w:t>1.17</w:t>
                  </w:r>
                  <w:r>
                    <w:rPr>
                      <w:spacing w:val="2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mg</w:t>
                  </w:r>
                  <w:r>
                    <w:rPr>
                      <w:spacing w:val="3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cellulase/mL,</w:t>
                  </w:r>
                  <w:r>
                    <w:rPr>
                      <w:spacing w:val="4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45</w:t>
                  </w:r>
                  <w:r>
                    <w:rPr>
                      <w:spacing w:val="3"/>
                      <w:w w:val="115"/>
                      <w:sz w:val="14"/>
                    </w:rPr>
                    <w:t> </w:t>
                  </w:r>
                  <w:r>
                    <w:rPr>
                      <w:rFonts w:ascii="Lucida Sans Unicode" w:hAnsi="Lucida Sans Unicode"/>
                      <w:w w:val="115"/>
                      <w:sz w:val="14"/>
                      <w:vertAlign w:val="superscript"/>
                    </w:rPr>
                    <w:t>◦</w:t>
                  </w:r>
                  <w:r>
                    <w:rPr>
                      <w:w w:val="115"/>
                      <w:sz w:val="14"/>
                      <w:vertAlign w:val="baseline"/>
                    </w:rPr>
                    <w:t>C,</w:t>
                  </w:r>
                  <w:r>
                    <w:rPr>
                      <w:spacing w:val="2"/>
                      <w:w w:val="115"/>
                      <w:sz w:val="14"/>
                      <w:vertAlign w:val="baseline"/>
                    </w:rPr>
                    <w:t> </w:t>
                  </w:r>
                  <w:r>
                    <w:rPr>
                      <w:w w:val="115"/>
                      <w:sz w:val="14"/>
                      <w:vertAlign w:val="baseline"/>
                    </w:rPr>
                    <w:t>pH</w:t>
                  </w:r>
                  <w:r>
                    <w:rPr>
                      <w:spacing w:val="3"/>
                      <w:w w:val="115"/>
                      <w:sz w:val="14"/>
                      <w:vertAlign w:val="baseline"/>
                    </w:rPr>
                    <w:t> </w:t>
                  </w:r>
                  <w:r>
                    <w:rPr>
                      <w:w w:val="115"/>
                      <w:sz w:val="14"/>
                      <w:vertAlign w:val="baseline"/>
                    </w:rPr>
                    <w:t>5.0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042984pt;margin-top:20.167168pt;width:9.65pt;height:18pt;mso-position-horizontal-relative:page;mso-position-vertical-relative:paragraph;z-index:15755776" type="#_x0000_t202" filled="false" stroked="false">
            <v:textbox inset="0,0,0,0" style="layout-flow:vertical;mso-layout-flow-alt:bottom-to-top">
              <w:txbxContent>
                <w:p>
                  <w:pPr>
                    <w:spacing w:before="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05"/>
                      <w:sz w:val="14"/>
                    </w:rPr>
                    <w:t>[</w:t>
                  </w:r>
                  <w:r>
                    <w:rPr>
                      <w:color w:val="007FAC"/>
                      <w:w w:val="105"/>
                      <w:sz w:val="14"/>
                    </w:rPr>
                    <w:t>289</w:t>
                  </w:r>
                  <w:r>
                    <w:rPr>
                      <w:w w:val="105"/>
                      <w:sz w:val="14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4.919754pt;margin-top:20.167427pt;width:9.65pt;height:18pt;mso-position-horizontal-relative:page;mso-position-vertical-relative:paragraph;z-index:15756800" type="#_x0000_t202" filled="false" stroked="false">
            <v:textbox inset="0,0,0,0" style="layout-flow:vertical;mso-layout-flow-alt:bottom-to-top">
              <w:txbxContent>
                <w:p>
                  <w:pPr>
                    <w:spacing w:before="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05"/>
                      <w:sz w:val="14"/>
                    </w:rPr>
                    <w:t>[</w:t>
                  </w:r>
                  <w:r>
                    <w:rPr>
                      <w:color w:val="007FAC"/>
                      <w:w w:val="105"/>
                      <w:sz w:val="14"/>
                    </w:rPr>
                    <w:t>162</w:t>
                  </w:r>
                  <w:r>
                    <w:rPr>
                      <w:w w:val="105"/>
                      <w:sz w:val="14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4.752975pt;margin-top:20.166784pt;width:9.65pt;height:18pt;mso-position-horizontal-relative:page;mso-position-vertical-relative:paragraph;z-index:15758848" type="#_x0000_t202" filled="false" stroked="false">
            <v:textbox inset="0,0,0,0" style="layout-flow:vertical;mso-layout-flow-alt:bottom-to-top">
              <w:txbxContent>
                <w:p>
                  <w:pPr>
                    <w:spacing w:before="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05"/>
                      <w:sz w:val="14"/>
                    </w:rPr>
                    <w:t>[</w:t>
                  </w:r>
                  <w:r>
                    <w:rPr>
                      <w:color w:val="007FAC"/>
                      <w:w w:val="105"/>
                      <w:sz w:val="14"/>
                    </w:rPr>
                    <w:t>219</w:t>
                  </w:r>
                  <w:r>
                    <w:rPr>
                      <w:w w:val="105"/>
                      <w:sz w:val="14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4.551102pt;margin-top:20.167061pt;width:9.65pt;height:18pt;mso-position-horizontal-relative:page;mso-position-vertical-relative:paragraph;z-index:15759872" type="#_x0000_t202" filled="false" stroked="false">
            <v:textbox inset="0,0,0,0" style="layout-flow:vertical;mso-layout-flow-alt:bottom-to-top">
              <w:txbxContent>
                <w:p>
                  <w:pPr>
                    <w:spacing w:before="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05"/>
                      <w:sz w:val="14"/>
                    </w:rPr>
                    <w:t>[</w:t>
                  </w:r>
                  <w:r>
                    <w:rPr>
                      <w:color w:val="007FAC"/>
                      <w:w w:val="105"/>
                      <w:sz w:val="14"/>
                    </w:rPr>
                    <w:t>160</w:t>
                  </w:r>
                  <w:r>
                    <w:rPr>
                      <w:w w:val="105"/>
                      <w:sz w:val="14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>
          <w:w w:val="120"/>
          <w:sz w:val="16"/>
        </w:rPr>
        <w:t>where </w:t>
      </w:r>
      <w:r>
        <w:rPr>
          <w:i/>
          <w:w w:val="120"/>
          <w:sz w:val="16"/>
        </w:rPr>
        <w:t>g </w:t>
      </w:r>
      <w:r>
        <w:rPr>
          <w:w w:val="120"/>
          <w:sz w:val="16"/>
        </w:rPr>
        <w:t>denotes the number of the variables (parameters). If </w:t>
      </w:r>
      <w:r>
        <w:rPr>
          <w:i/>
          <w:w w:val="120"/>
          <w:sz w:val="16"/>
        </w:rPr>
        <w:t>g</w:t>
      </w:r>
      <w:r>
        <w:rPr>
          <w:i/>
          <w:spacing w:val="-45"/>
          <w:w w:val="120"/>
          <w:sz w:val="16"/>
        </w:rPr>
        <w:t> </w:t>
      </w:r>
      <w:r>
        <w:rPr>
          <w:w w:val="120"/>
          <w:sz w:val="16"/>
        </w:rPr>
        <w:t>is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equal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to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2,</w:t>
      </w:r>
      <w:r>
        <w:rPr>
          <w:spacing w:val="-7"/>
          <w:w w:val="120"/>
          <w:sz w:val="16"/>
        </w:rPr>
        <w:t> </w:t>
      </w:r>
      <w:r>
        <w:rPr>
          <w:i/>
          <w:w w:val="120"/>
          <w:sz w:val="16"/>
        </w:rPr>
        <w:t>d</w:t>
      </w:r>
      <w:r>
        <w:rPr>
          <w:i/>
          <w:w w:val="120"/>
          <w:sz w:val="16"/>
          <w:vertAlign w:val="subscript"/>
        </w:rPr>
        <w:t>ij</w:t>
      </w:r>
      <w:r>
        <w:rPr>
          <w:i/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represented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by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Euclidean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distance.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If</w:t>
      </w:r>
      <w:r>
        <w:rPr>
          <w:spacing w:val="-6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g</w:t>
      </w:r>
      <w:r>
        <w:rPr>
          <w:i/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equal to 1, </w:t>
      </w:r>
      <w:r>
        <w:rPr>
          <w:i/>
          <w:w w:val="120"/>
          <w:sz w:val="16"/>
          <w:vertAlign w:val="baseline"/>
        </w:rPr>
        <w:t>d</w:t>
      </w:r>
      <w:r>
        <w:rPr>
          <w:i/>
          <w:w w:val="120"/>
          <w:sz w:val="16"/>
          <w:vertAlign w:val="subscript"/>
        </w:rPr>
        <w:t>ij</w:t>
      </w:r>
      <w:r>
        <w:rPr>
          <w:i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represents the Manhattan distance. A colourmap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was constructed as an interpretation of objects in the pa-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rameters space and parameters in the object space [</w:t>
      </w:r>
      <w:hyperlink w:history="true" w:anchor="_bookmark56">
        <w:r>
          <w:rPr>
            <w:color w:val="007FAC"/>
            <w:w w:val="120"/>
            <w:sz w:val="16"/>
            <w:vertAlign w:val="baseline"/>
          </w:rPr>
          <w:t>32</w:t>
        </w:r>
      </w:hyperlink>
      <w:r>
        <w:rPr>
          <w:rFonts w:ascii="Verdana"/>
          <w:color w:val="007FAC"/>
          <w:w w:val="120"/>
          <w:sz w:val="16"/>
          <w:vertAlign w:val="baseline"/>
        </w:rPr>
        <w:t>e</w:t>
      </w:r>
      <w:hyperlink w:history="true" w:anchor="_bookmark56">
        <w:r>
          <w:rPr>
            <w:color w:val="007FAC"/>
            <w:w w:val="120"/>
            <w:sz w:val="16"/>
            <w:vertAlign w:val="baseline"/>
          </w:rPr>
          <w:t>34</w:t>
        </w:r>
      </w:hyperlink>
      <w:r>
        <w:rPr>
          <w:w w:val="120"/>
          <w:sz w:val="16"/>
          <w:vertAlign w:val="baseline"/>
        </w:rPr>
        <w:t>]. In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the</w:t>
      </w:r>
      <w:r>
        <w:rPr>
          <w:spacing w:val="-6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colourmap,</w:t>
      </w:r>
      <w:r>
        <w:rPr>
          <w:spacing w:val="-5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all</w:t>
      </w:r>
      <w:r>
        <w:rPr>
          <w:spacing w:val="-4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measured</w:t>
      </w:r>
      <w:r>
        <w:rPr>
          <w:spacing w:val="-5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parameters</w:t>
      </w:r>
      <w:r>
        <w:rPr>
          <w:spacing w:val="-4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are</w:t>
      </w:r>
      <w:r>
        <w:rPr>
          <w:spacing w:val="-5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presented</w:t>
      </w:r>
      <w:r>
        <w:rPr>
          <w:spacing w:val="-6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in</w:t>
      </w:r>
      <w:r>
        <w:rPr>
          <w:spacing w:val="-5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the</w:t>
      </w:r>
      <w:r>
        <w:rPr>
          <w:spacing w:val="-4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form</w:t>
      </w:r>
      <w:r>
        <w:rPr>
          <w:spacing w:val="-4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of</w:t>
      </w:r>
      <w:r>
        <w:rPr>
          <w:spacing w:val="-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colour</w:t>
      </w:r>
      <w:r>
        <w:rPr>
          <w:spacing w:val="-3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images</w:t>
      </w:r>
      <w:r>
        <w:rPr>
          <w:spacing w:val="-3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with</w:t>
      </w:r>
      <w:r>
        <w:rPr>
          <w:spacing w:val="-3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pixels</w:t>
      </w:r>
      <w:r>
        <w:rPr>
          <w:spacing w:val="-3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representing</w:t>
      </w:r>
      <w:r>
        <w:rPr>
          <w:spacing w:val="-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the</w:t>
      </w:r>
      <w:r>
        <w:rPr>
          <w:spacing w:val="-3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data</w:t>
      </w:r>
      <w:r>
        <w:rPr>
          <w:spacing w:val="-3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ma-</w:t>
      </w:r>
      <w:r>
        <w:rPr>
          <w:spacing w:val="-4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trix elements and sorted according to the order given. With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the simultaneous interpretation of dendrograms and the col-</w:t>
      </w:r>
      <w:r>
        <w:rPr>
          <w:spacing w:val="-4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ourmap, relationships between operational conditions (</w:t>
      </w:r>
      <w:r>
        <w:rPr>
          <w:i/>
          <w:w w:val="125"/>
          <w:sz w:val="16"/>
          <w:vertAlign w:val="baseline"/>
        </w:rPr>
        <w:t>e.g.</w:t>
      </w:r>
      <w:r>
        <w:rPr>
          <w:w w:val="125"/>
          <w:sz w:val="16"/>
          <w:vertAlign w:val="baseline"/>
        </w:rPr>
        <w:t>,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temperature, pH, working volume, substrate concentration)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and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response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variables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(</w:t>
      </w:r>
      <w:r>
        <w:rPr>
          <w:i/>
          <w:w w:val="125"/>
          <w:sz w:val="16"/>
          <w:vertAlign w:val="baseline"/>
        </w:rPr>
        <w:t>e.g.</w:t>
      </w:r>
      <w:r>
        <w:rPr>
          <w:w w:val="125"/>
          <w:sz w:val="16"/>
          <w:vertAlign w:val="baseline"/>
        </w:rPr>
        <w:t>,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yields,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productivity)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were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identified.</w:t>
      </w:r>
    </w:p>
    <w:p>
      <w:pPr>
        <w:pStyle w:val="BodyText"/>
        <w:spacing w:before="9"/>
        <w:rPr>
          <w:sz w:val="25"/>
        </w:rPr>
      </w:pPr>
      <w:r>
        <w:rPr/>
        <w:pict>
          <v:rect style="position:absolute;margin-left:308.920013pt;margin-top:16.773727pt;width:239.074pt;height:2.041pt;mso-position-horizontal-relative:page;mso-position-vertical-relative:paragraph;z-index:-1570560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Heading1"/>
        <w:spacing w:before="19"/>
        <w:ind w:left="5338"/>
      </w:pPr>
      <w:r>
        <w:rPr>
          <w:w w:val="125"/>
        </w:rPr>
        <w:t>Conversion</w:t>
      </w:r>
      <w:r>
        <w:rPr>
          <w:spacing w:val="8"/>
          <w:w w:val="125"/>
        </w:rPr>
        <w:t> </w:t>
      </w:r>
      <w:r>
        <w:rPr>
          <w:w w:val="125"/>
        </w:rPr>
        <w:t>of</w:t>
      </w:r>
      <w:r>
        <w:rPr>
          <w:spacing w:val="7"/>
          <w:w w:val="125"/>
        </w:rPr>
        <w:t> </w:t>
      </w:r>
      <w:r>
        <w:rPr>
          <w:w w:val="125"/>
        </w:rPr>
        <w:t>biomass</w:t>
      </w:r>
      <w:r>
        <w:rPr>
          <w:spacing w:val="7"/>
          <w:w w:val="125"/>
        </w:rPr>
        <w:t> </w:t>
      </w:r>
      <w:r>
        <w:rPr>
          <w:w w:val="125"/>
        </w:rPr>
        <w:t>into</w:t>
      </w:r>
      <w:r>
        <w:rPr>
          <w:spacing w:val="9"/>
          <w:w w:val="125"/>
        </w:rPr>
        <w:t> </w:t>
      </w:r>
      <w:r>
        <w:rPr>
          <w:w w:val="125"/>
        </w:rPr>
        <w:t>hydrogen</w:t>
      </w:r>
      <w:r>
        <w:rPr>
          <w:spacing w:val="7"/>
          <w:w w:val="125"/>
        </w:rPr>
        <w:t> </w:t>
      </w:r>
      <w:r>
        <w:rPr>
          <w:rFonts w:ascii="Calibri"/>
          <w:i/>
          <w:w w:val="125"/>
        </w:rPr>
        <w:t>via</w:t>
      </w:r>
      <w:r>
        <w:rPr>
          <w:rFonts w:ascii="Calibri"/>
          <w:i/>
          <w:spacing w:val="13"/>
          <w:w w:val="125"/>
        </w:rPr>
        <w:t> </w:t>
      </w:r>
      <w:r>
        <w:rPr>
          <w:w w:val="125"/>
        </w:rPr>
        <w:t>dark</w:t>
      </w:r>
      <w:r>
        <w:rPr>
          <w:spacing w:val="-56"/>
          <w:w w:val="125"/>
        </w:rPr>
        <w:t> </w:t>
      </w:r>
      <w:r>
        <w:rPr>
          <w:w w:val="130"/>
        </w:rPr>
        <w:t>fermentation</w:t>
      </w:r>
    </w:p>
    <w:p>
      <w:pPr>
        <w:pStyle w:val="BodyText"/>
        <w:spacing w:before="3"/>
        <w:rPr>
          <w:sz w:val="23"/>
        </w:rPr>
      </w:pPr>
    </w:p>
    <w:p>
      <w:pPr>
        <w:spacing w:line="300" w:lineRule="auto" w:before="1"/>
        <w:ind w:left="5338" w:right="102" w:firstLine="0"/>
        <w:jc w:val="both"/>
        <w:rPr>
          <w:sz w:val="16"/>
        </w:rPr>
      </w:pPr>
      <w:r>
        <w:rPr/>
        <w:pict>
          <v:rect style="position:absolute;margin-left:314.872986pt;margin-top:135.361694pt;width:227.168pt;height:.283450pt;mso-position-horizontal-relative:page;mso-position-vertical-relative:paragraph;z-index:-20083200" filled="true" fillcolor="#000000" stroked="false">
            <v:fill type="solid"/>
            <w10:wrap type="none"/>
          </v:rect>
        </w:pict>
      </w:r>
      <w:r>
        <w:rPr/>
        <w:pict>
          <v:shape style="position:absolute;margin-left:55.043423pt;margin-top:65.406807pt;width:19.55pt;height:80.3pt;mso-position-horizontal-relative:page;mso-position-vertical-relative:paragraph;z-index:15754752" type="#_x0000_t202" filled="false" stroked="false">
            <v:textbox inset="0,0,0,0" style="layout-flow:vertical;mso-layout-flow-alt:bottom-to-top">
              <w:txbxContent>
                <w:p>
                  <w:pPr>
                    <w:spacing w:line="295" w:lineRule="auto" w:before="0"/>
                    <w:ind w:left="20" w:right="3" w:firstLine="0"/>
                    <w:jc w:val="left"/>
                    <w:rPr>
                      <w:sz w:val="14"/>
                    </w:rPr>
                  </w:pPr>
                  <w:r>
                    <w:rPr>
                      <w:spacing w:val="-1"/>
                      <w:w w:val="130"/>
                      <w:sz w:val="14"/>
                    </w:rPr>
                    <w:t>Grinding </w:t>
                  </w:r>
                  <w:r>
                    <w:rPr>
                      <w:rFonts w:ascii="Arial MT"/>
                      <w:spacing w:val="-1"/>
                      <w:w w:val="130"/>
                      <w:sz w:val="14"/>
                    </w:rPr>
                    <w:t>/ </w:t>
                  </w:r>
                  <w:r>
                    <w:rPr>
                      <w:spacing w:val="-1"/>
                      <w:w w:val="130"/>
                      <w:sz w:val="14"/>
                    </w:rPr>
                    <w:t>Enzymatic</w:t>
                  </w:r>
                  <w:r>
                    <w:rPr>
                      <w:spacing w:val="-43"/>
                      <w:w w:val="130"/>
                      <w:sz w:val="14"/>
                    </w:rPr>
                    <w:t> </w:t>
                  </w:r>
                  <w:r>
                    <w:rPr>
                      <w:w w:val="130"/>
                      <w:sz w:val="14"/>
                    </w:rPr>
                    <w:t>hydrolysis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4.920135pt;margin-top:66.565430pt;width:19.6pt;height:79.1pt;mso-position-horizontal-relative:page;mso-position-vertical-relative:paragraph;z-index:15756288" type="#_x0000_t202" filled="false" stroked="false">
            <v:textbox inset="0,0,0,0" style="layout-flow:vertical;mso-layout-flow-alt:bottom-to-top">
              <w:txbxContent>
                <w:p>
                  <w:pPr>
                    <w:spacing w:line="297" w:lineRule="auto" w:before="0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spacing w:val="-2"/>
                      <w:w w:val="125"/>
                      <w:sz w:val="14"/>
                    </w:rPr>
                    <w:t>Grinding</w:t>
                  </w:r>
                  <w:r>
                    <w:rPr>
                      <w:spacing w:val="1"/>
                      <w:w w:val="125"/>
                      <w:sz w:val="14"/>
                    </w:rPr>
                    <w:t> </w:t>
                  </w:r>
                  <w:r>
                    <w:rPr>
                      <w:rFonts w:ascii="Arial MT"/>
                      <w:spacing w:val="-1"/>
                      <w:w w:val="205"/>
                      <w:sz w:val="14"/>
                    </w:rPr>
                    <w:t>/</w:t>
                  </w:r>
                  <w:r>
                    <w:rPr>
                      <w:rFonts w:ascii="Arial MT"/>
                      <w:spacing w:val="-36"/>
                      <w:w w:val="205"/>
                      <w:sz w:val="14"/>
                    </w:rPr>
                    <w:t> </w:t>
                  </w:r>
                  <w:hyperlink w:history="true" w:anchor="_bookmark57">
                    <w:r>
                      <w:rPr>
                        <w:spacing w:val="-1"/>
                        <w:w w:val="125"/>
                        <w:sz w:val="14"/>
                      </w:rPr>
                      <w:t>Microbial-</w:t>
                    </w:r>
                  </w:hyperlink>
                  <w:r>
                    <w:rPr>
                      <w:spacing w:val="-40"/>
                      <w:w w:val="125"/>
                      <w:sz w:val="14"/>
                    </w:rPr>
                    <w:t> </w:t>
                  </w:r>
                  <w:r>
                    <w:rPr>
                      <w:w w:val="125"/>
                      <w:sz w:val="14"/>
                    </w:rPr>
                    <w:t>enzymatic</w:t>
                  </w:r>
                  <w:r>
                    <w:rPr>
                      <w:spacing w:val="-10"/>
                      <w:w w:val="125"/>
                      <w:sz w:val="14"/>
                    </w:rPr>
                    <w:t> </w:t>
                  </w:r>
                  <w:r>
                    <w:rPr>
                      <w:w w:val="125"/>
                      <w:sz w:val="14"/>
                    </w:rPr>
                    <w:t>hydrolysis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4.753143pt;margin-top:60.078659pt;width:29.55pt;height:85.6pt;mso-position-horizontal-relative:page;mso-position-vertical-relative:paragraph;z-index:15758336" type="#_x0000_t202" filled="false" stroked="false">
            <v:textbox inset="0,0,0,0" style="layout-flow:vertical;mso-layout-flow-alt:bottom-to-top">
              <w:txbxContent>
                <w:p>
                  <w:pPr>
                    <w:spacing w:line="295" w:lineRule="auto" w:before="0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30"/>
                      <w:sz w:val="14"/>
                    </w:rPr>
                    <w:t>Milling </w:t>
                  </w:r>
                  <w:r>
                    <w:rPr>
                      <w:rFonts w:ascii="Arial MT"/>
                      <w:w w:val="130"/>
                      <w:sz w:val="14"/>
                    </w:rPr>
                    <w:t>/ </w:t>
                  </w:r>
                  <w:r>
                    <w:rPr>
                      <w:w w:val="130"/>
                      <w:sz w:val="14"/>
                    </w:rPr>
                    <w:t>Alkaline</w:t>
                  </w:r>
                  <w:r>
                    <w:rPr>
                      <w:spacing w:val="1"/>
                      <w:w w:val="130"/>
                      <w:sz w:val="14"/>
                    </w:rPr>
                    <w:t> </w:t>
                  </w:r>
                  <w:r>
                    <w:rPr>
                      <w:spacing w:val="-1"/>
                      <w:w w:val="130"/>
                      <w:sz w:val="14"/>
                    </w:rPr>
                    <w:t>hydrolysis</w:t>
                  </w:r>
                  <w:r>
                    <w:rPr>
                      <w:spacing w:val="-6"/>
                      <w:w w:val="130"/>
                      <w:sz w:val="14"/>
                    </w:rPr>
                    <w:t> </w:t>
                  </w:r>
                  <w:r>
                    <w:rPr>
                      <w:rFonts w:ascii="Arial MT"/>
                      <w:spacing w:val="-1"/>
                      <w:w w:val="145"/>
                      <w:sz w:val="14"/>
                    </w:rPr>
                    <w:t>/</w:t>
                  </w:r>
                  <w:r>
                    <w:rPr>
                      <w:rFonts w:ascii="Arial MT"/>
                      <w:spacing w:val="-16"/>
                      <w:w w:val="145"/>
                      <w:sz w:val="14"/>
                    </w:rPr>
                    <w:t> </w:t>
                  </w:r>
                  <w:r>
                    <w:rPr>
                      <w:spacing w:val="-1"/>
                      <w:w w:val="130"/>
                      <w:sz w:val="14"/>
                    </w:rPr>
                    <w:t>Enzymatic</w:t>
                  </w:r>
                  <w:r>
                    <w:rPr>
                      <w:spacing w:val="-43"/>
                      <w:w w:val="130"/>
                      <w:sz w:val="14"/>
                    </w:rPr>
                    <w:t> </w:t>
                  </w:r>
                  <w:r>
                    <w:rPr>
                      <w:w w:val="130"/>
                      <w:sz w:val="14"/>
                    </w:rPr>
                    <w:t>hydrolysis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4.551743pt;margin-top:60.078018pt;width:29.6pt;height:85.6pt;mso-position-horizontal-relative:page;mso-position-vertical-relative:paragraph;z-index:15759360" type="#_x0000_t202" filled="false" stroked="false">
            <v:textbox inset="0,0,0,0" style="layout-flow:vertical;mso-layout-flow-alt:bottom-to-top">
              <w:txbxContent>
                <w:p>
                  <w:pPr>
                    <w:spacing w:line="297" w:lineRule="auto" w:before="0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30"/>
                      <w:sz w:val="14"/>
                    </w:rPr>
                    <w:t>Milling </w:t>
                  </w:r>
                  <w:r>
                    <w:rPr>
                      <w:rFonts w:ascii="Arial MT"/>
                      <w:w w:val="135"/>
                      <w:sz w:val="14"/>
                    </w:rPr>
                    <w:t>/ </w:t>
                  </w:r>
                  <w:r>
                    <w:rPr>
                      <w:w w:val="130"/>
                      <w:sz w:val="14"/>
                    </w:rPr>
                    <w:t>Acid</w:t>
                  </w:r>
                  <w:r>
                    <w:rPr>
                      <w:spacing w:val="1"/>
                      <w:w w:val="130"/>
                      <w:sz w:val="14"/>
                    </w:rPr>
                    <w:t> </w:t>
                  </w:r>
                  <w:r>
                    <w:rPr>
                      <w:spacing w:val="-1"/>
                      <w:w w:val="130"/>
                      <w:sz w:val="14"/>
                    </w:rPr>
                    <w:t>hydrolysis</w:t>
                  </w:r>
                  <w:r>
                    <w:rPr>
                      <w:spacing w:val="-6"/>
                      <w:w w:val="130"/>
                      <w:sz w:val="14"/>
                    </w:rPr>
                    <w:t> </w:t>
                  </w:r>
                  <w:r>
                    <w:rPr>
                      <w:rFonts w:ascii="Arial MT"/>
                      <w:spacing w:val="-1"/>
                      <w:w w:val="145"/>
                      <w:sz w:val="14"/>
                    </w:rPr>
                    <w:t>/</w:t>
                  </w:r>
                  <w:r>
                    <w:rPr>
                      <w:rFonts w:ascii="Arial MT"/>
                      <w:spacing w:val="-16"/>
                      <w:w w:val="145"/>
                      <w:sz w:val="14"/>
                    </w:rPr>
                    <w:t> </w:t>
                  </w:r>
                  <w:r>
                    <w:rPr>
                      <w:spacing w:val="-1"/>
                      <w:w w:val="130"/>
                      <w:sz w:val="14"/>
                    </w:rPr>
                    <w:t>Enzymatic</w:t>
                  </w:r>
                  <w:r>
                    <w:rPr>
                      <w:spacing w:val="-43"/>
                      <w:w w:val="130"/>
                      <w:sz w:val="14"/>
                    </w:rPr>
                    <w:t> </w:t>
                  </w:r>
                  <w:r>
                    <w:rPr>
                      <w:w w:val="130"/>
                      <w:sz w:val="14"/>
                    </w:rPr>
                    <w:t>hydrolysis</w:t>
                  </w:r>
                </w:p>
              </w:txbxContent>
            </v:textbox>
            <w10:wrap type="none"/>
          </v:shape>
        </w:pict>
      </w:r>
      <w:r>
        <w:rPr>
          <w:w w:val="120"/>
          <w:sz w:val="16"/>
        </w:rPr>
        <w:t>The biomass can be bio-converted into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through DF by a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wide variety of microorganisms [</w:t>
      </w:r>
      <w:hyperlink w:history="true" w:anchor="_bookmark57">
        <w:r>
          <w:rPr>
            <w:color w:val="007FAC"/>
            <w:w w:val="120"/>
            <w:sz w:val="16"/>
            <w:vertAlign w:val="baseline"/>
          </w:rPr>
          <w:t>35</w:t>
        </w:r>
      </w:hyperlink>
      <w:r>
        <w:rPr>
          <w:w w:val="120"/>
          <w:sz w:val="16"/>
          <w:vertAlign w:val="baseline"/>
        </w:rPr>
        <w:t>]. Metabolic diversity en-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ables microorganisms to use different biomasses as a sub-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strate. The process to produce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via </w:t>
      </w:r>
      <w:r>
        <w:rPr>
          <w:w w:val="120"/>
          <w:sz w:val="16"/>
          <w:vertAlign w:val="baseline"/>
        </w:rPr>
        <w:t>DF using the biomass is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sketched in </w:t>
      </w:r>
      <w:hyperlink w:history="true" w:anchor="_bookmark12">
        <w:r>
          <w:rPr>
            <w:color w:val="007FAC"/>
            <w:w w:val="120"/>
            <w:sz w:val="16"/>
            <w:vertAlign w:val="baseline"/>
          </w:rPr>
          <w:t>Fig. 2</w:t>
        </w:r>
      </w:hyperlink>
      <w:r>
        <w:rPr>
          <w:w w:val="120"/>
          <w:sz w:val="16"/>
          <w:vertAlign w:val="baseline"/>
        </w:rPr>
        <w:t>A. A thermochemical pretreatment may be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required</w:t>
      </w:r>
      <w:r>
        <w:rPr>
          <w:spacing w:val="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before</w:t>
      </w:r>
      <w:r>
        <w:rPr>
          <w:spacing w:val="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DF</w:t>
      </w:r>
      <w:r>
        <w:rPr>
          <w:spacing w:val="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make</w:t>
      </w:r>
      <w:r>
        <w:rPr>
          <w:spacing w:val="1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biomass</w:t>
      </w:r>
      <w:r>
        <w:rPr>
          <w:spacing w:val="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sugars</w:t>
      </w:r>
      <w:r>
        <w:rPr>
          <w:spacing w:val="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available</w:t>
      </w:r>
      <w:r>
        <w:rPr>
          <w:spacing w:val="1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DF.</w:t>
      </w:r>
    </w:p>
    <w:p>
      <w:pPr>
        <w:pStyle w:val="BodyText"/>
        <w:spacing w:before="7"/>
        <w:rPr>
          <w:sz w:val="23"/>
        </w:rPr>
      </w:pPr>
      <w:r>
        <w:rPr/>
        <w:pict>
          <v:rect style="position:absolute;margin-left:308.920013pt;margin-top:15.571231pt;width:239.074pt;height:.283pt;mso-position-horizontal-relative:page;mso-position-vertical-relative:paragraph;z-index:-1570508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5" w:after="1"/>
        <w:rPr>
          <w:sz w:val="16"/>
        </w:rPr>
      </w:pPr>
    </w:p>
    <w:tbl>
      <w:tblPr>
        <w:tblW w:w="0" w:type="auto"/>
        <w:jc w:val="left"/>
        <w:tblInd w:w="53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2"/>
        <w:gridCol w:w="2055"/>
        <w:gridCol w:w="773"/>
        <w:gridCol w:w="1518"/>
      </w:tblGrid>
      <w:tr>
        <w:trPr>
          <w:trHeight w:val="482" w:hRule="atLeast"/>
        </w:trPr>
        <w:tc>
          <w:tcPr>
            <w:tcW w:w="4778" w:type="dxa"/>
            <w:gridSpan w:val="4"/>
            <w:tcBorders>
              <w:bottom w:val="single" w:sz="18" w:space="0" w:color="E5E5E5"/>
            </w:tcBorders>
            <w:shd w:val="clear" w:color="auto" w:fill="000000"/>
          </w:tcPr>
          <w:p>
            <w:pPr>
              <w:pStyle w:val="TableParagraph"/>
              <w:spacing w:line="200" w:lineRule="atLeast" w:before="62"/>
              <w:ind w:left="119" w:right="7"/>
              <w:rPr>
                <w:sz w:val="16"/>
              </w:rPr>
            </w:pPr>
            <w:bookmarkStart w:name="_bookmark11" w:id="23"/>
            <w:bookmarkEnd w:id="23"/>
            <w:r>
              <w:rPr/>
            </w:r>
            <w:r>
              <w:rPr>
                <w:color w:val="FFFFFF"/>
                <w:w w:val="125"/>
                <w:sz w:val="16"/>
              </w:rPr>
              <w:t>Table</w:t>
            </w:r>
            <w:r>
              <w:rPr>
                <w:color w:val="FFFFFF"/>
                <w:spacing w:val="3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3</w:t>
            </w:r>
            <w:r>
              <w:rPr>
                <w:color w:val="FFFFFF"/>
                <w:spacing w:val="4"/>
                <w:w w:val="125"/>
                <w:sz w:val="16"/>
              </w:rPr>
              <w:t> </w:t>
            </w:r>
            <w:r>
              <w:rPr>
                <w:rFonts w:ascii="Verdana"/>
                <w:color w:val="FFFFFF"/>
                <w:w w:val="125"/>
                <w:sz w:val="16"/>
              </w:rPr>
              <w:t>e</w:t>
            </w:r>
            <w:r>
              <w:rPr>
                <w:rFonts w:ascii="Verdana"/>
                <w:color w:val="FFFFFF"/>
                <w:spacing w:val="-18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Studied</w:t>
            </w:r>
            <w:r>
              <w:rPr>
                <w:color w:val="FFFFFF"/>
                <w:spacing w:val="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parameters</w:t>
            </w:r>
            <w:r>
              <w:rPr>
                <w:color w:val="FFFFFF"/>
                <w:spacing w:val="3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in</w:t>
            </w:r>
            <w:r>
              <w:rPr>
                <w:color w:val="FFFFFF"/>
                <w:spacing w:val="3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the</w:t>
            </w:r>
            <w:r>
              <w:rPr>
                <w:color w:val="FFFFFF"/>
                <w:spacing w:val="3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chemometric</w:t>
            </w:r>
            <w:r>
              <w:rPr>
                <w:color w:val="FFFFFF"/>
                <w:spacing w:val="-47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analysis.</w:t>
            </w:r>
          </w:p>
        </w:tc>
      </w:tr>
      <w:tr>
        <w:trPr>
          <w:trHeight w:val="547" w:hRule="atLeast"/>
        </w:trPr>
        <w:tc>
          <w:tcPr>
            <w:tcW w:w="3260" w:type="dxa"/>
            <w:gridSpan w:val="3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34"/>
              <w:ind w:left="119"/>
              <w:rPr>
                <w:sz w:val="16"/>
              </w:rPr>
            </w:pPr>
            <w:r>
              <w:rPr>
                <w:w w:val="120"/>
                <w:sz w:val="16"/>
              </w:rPr>
              <w:t>A.</w:t>
            </w:r>
            <w:r>
              <w:rPr>
                <w:spacing w:val="-2"/>
                <w:w w:val="120"/>
                <w:sz w:val="16"/>
              </w:rPr>
              <w:t> </w:t>
            </w:r>
            <w:r>
              <w:rPr>
                <w:w w:val="120"/>
                <w:sz w:val="16"/>
              </w:rPr>
              <w:t>Parameters</w:t>
            </w:r>
            <w:r>
              <w:rPr>
                <w:spacing w:val="-3"/>
                <w:w w:val="120"/>
                <w:sz w:val="16"/>
              </w:rPr>
              <w:t> </w:t>
            </w:r>
            <w:r>
              <w:rPr>
                <w:w w:val="120"/>
                <w:sz w:val="16"/>
              </w:rPr>
              <w:t>considered</w:t>
            </w:r>
            <w:r>
              <w:rPr>
                <w:spacing w:val="-3"/>
                <w:w w:val="120"/>
                <w:sz w:val="16"/>
              </w:rPr>
              <w:t> </w:t>
            </w:r>
            <w:r>
              <w:rPr>
                <w:w w:val="120"/>
                <w:sz w:val="16"/>
              </w:rPr>
              <w:t>in</w:t>
            </w:r>
            <w:r>
              <w:rPr>
                <w:spacing w:val="-1"/>
                <w:w w:val="120"/>
                <w:sz w:val="16"/>
              </w:rPr>
              <w:t> </w:t>
            </w:r>
            <w:r>
              <w:rPr>
                <w:w w:val="120"/>
                <w:sz w:val="16"/>
              </w:rPr>
              <w:t>Matrix</w:t>
            </w:r>
            <w:r>
              <w:rPr>
                <w:spacing w:val="-3"/>
                <w:w w:val="120"/>
                <w:sz w:val="16"/>
              </w:rPr>
              <w:t> </w:t>
            </w:r>
            <w:r>
              <w:rPr>
                <w:w w:val="120"/>
                <w:sz w:val="16"/>
              </w:rPr>
              <w:t>X1</w:t>
            </w:r>
          </w:p>
          <w:p>
            <w:pPr>
              <w:pStyle w:val="TableParagraph"/>
              <w:tabs>
                <w:tab w:pos="1077" w:val="left" w:leader="none"/>
                <w:tab w:pos="2574" w:val="left" w:leader="none"/>
              </w:tabs>
              <w:spacing w:before="100"/>
              <w:ind w:left="119"/>
              <w:rPr>
                <w:sz w:val="16"/>
              </w:rPr>
            </w:pPr>
            <w:r>
              <w:rPr>
                <w:w w:val="120"/>
                <w:sz w:val="16"/>
              </w:rPr>
              <w:t>No.</w:t>
              <w:tab/>
              <w:t>Parameter</w:t>
              <w:tab/>
              <w:t>Symbol</w:t>
            </w:r>
          </w:p>
        </w:tc>
        <w:tc>
          <w:tcPr>
            <w:tcW w:w="1518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4"/>
              <w:ind w:left="564" w:right="571"/>
              <w:jc w:val="center"/>
              <w:rPr>
                <w:sz w:val="16"/>
              </w:rPr>
            </w:pPr>
            <w:r>
              <w:rPr>
                <w:w w:val="120"/>
                <w:sz w:val="16"/>
              </w:rPr>
              <w:t>Unit</w:t>
            </w:r>
          </w:p>
        </w:tc>
      </w:tr>
      <w:tr>
        <w:trPr>
          <w:trHeight w:val="458" w:hRule="atLeast"/>
        </w:trPr>
        <w:tc>
          <w:tcPr>
            <w:tcW w:w="432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119"/>
              <w:rPr>
                <w:sz w:val="14"/>
              </w:rPr>
            </w:pPr>
            <w:r>
              <w:rPr>
                <w:w w:val="109"/>
                <w:sz w:val="14"/>
              </w:rPr>
              <w:t>1</w:t>
            </w:r>
          </w:p>
          <w:p>
            <w:pPr>
              <w:pStyle w:val="TableParagraph"/>
              <w:spacing w:before="39"/>
              <w:ind w:left="119"/>
              <w:rPr>
                <w:sz w:val="14"/>
              </w:rPr>
            </w:pPr>
            <w:r>
              <w:rPr>
                <w:w w:val="109"/>
                <w:sz w:val="14"/>
              </w:rPr>
              <w:t>2</w:t>
            </w:r>
          </w:p>
        </w:tc>
        <w:tc>
          <w:tcPr>
            <w:tcW w:w="2055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200" w:lineRule="atLeast" w:before="29"/>
              <w:ind w:left="159" w:right="178"/>
              <w:rPr>
                <w:sz w:val="14"/>
              </w:rPr>
            </w:pPr>
            <w:r>
              <w:rPr>
                <w:w w:val="125"/>
                <w:sz w:val="14"/>
              </w:rPr>
              <w:t>Substrate concentration</w:t>
            </w:r>
            <w:r>
              <w:rPr>
                <w:color w:val="007FAC"/>
                <w:w w:val="125"/>
                <w:sz w:val="14"/>
                <w:vertAlign w:val="superscript"/>
              </w:rPr>
              <w:t>a</w:t>
            </w:r>
            <w:r>
              <w:rPr>
                <w:color w:val="007FAC"/>
                <w:spacing w:val="-41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Temperature</w:t>
            </w:r>
          </w:p>
        </w:tc>
        <w:tc>
          <w:tcPr>
            <w:tcW w:w="773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123"/>
              <w:rPr>
                <w:i/>
                <w:sz w:val="14"/>
              </w:rPr>
            </w:pPr>
            <w:r>
              <w:rPr>
                <w:i/>
                <w:w w:val="109"/>
                <w:sz w:val="14"/>
              </w:rPr>
              <w:t>S</w:t>
            </w:r>
          </w:p>
          <w:p>
            <w:pPr>
              <w:pStyle w:val="TableParagraph"/>
              <w:spacing w:before="39"/>
              <w:ind w:left="123"/>
              <w:rPr>
                <w:sz w:val="14"/>
              </w:rPr>
            </w:pPr>
            <w:r>
              <w:rPr>
                <w:w w:val="108"/>
                <w:sz w:val="14"/>
              </w:rPr>
              <w:t>T</w:t>
            </w:r>
          </w:p>
        </w:tc>
        <w:tc>
          <w:tcPr>
            <w:tcW w:w="1518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106"/>
              <w:rPr>
                <w:sz w:val="14"/>
              </w:rPr>
            </w:pPr>
            <w:r>
              <w:rPr>
                <w:w w:val="105"/>
                <w:sz w:val="14"/>
              </w:rPr>
              <w:t>g/L</w:t>
            </w:r>
          </w:p>
          <w:p>
            <w:pPr>
              <w:pStyle w:val="TableParagraph"/>
              <w:spacing w:before="23"/>
              <w:ind w:left="106"/>
              <w:rPr>
                <w:sz w:val="14"/>
              </w:rPr>
            </w:pPr>
            <w:r>
              <w:rPr>
                <w:w w:val="120"/>
                <w:sz w:val="9"/>
              </w:rPr>
              <w:t>o</w:t>
            </w:r>
            <w:r>
              <w:rPr>
                <w:w w:val="120"/>
                <w:position w:val="-5"/>
                <w:sz w:val="14"/>
              </w:rPr>
              <w:t>C</w:t>
            </w:r>
          </w:p>
        </w:tc>
      </w:tr>
      <w:tr>
        <w:trPr>
          <w:trHeight w:val="198" w:hRule="atLeast"/>
        </w:trPr>
        <w:tc>
          <w:tcPr>
            <w:tcW w:w="432" w:type="dxa"/>
            <w:shd w:val="clear" w:color="auto" w:fill="E5E5E5"/>
          </w:tcPr>
          <w:p>
            <w:pPr>
              <w:pStyle w:val="TableParagraph"/>
              <w:spacing w:before="8"/>
              <w:ind w:right="114"/>
              <w:jc w:val="center"/>
              <w:rPr>
                <w:sz w:val="14"/>
              </w:rPr>
            </w:pPr>
            <w:r>
              <w:rPr>
                <w:w w:val="109"/>
                <w:sz w:val="14"/>
              </w:rPr>
              <w:t>3</w:t>
            </w:r>
          </w:p>
        </w:tc>
        <w:tc>
          <w:tcPr>
            <w:tcW w:w="2055" w:type="dxa"/>
            <w:shd w:val="clear" w:color="auto" w:fill="E5E5E5"/>
          </w:tcPr>
          <w:p>
            <w:pPr>
              <w:pStyle w:val="TableParagraph"/>
              <w:spacing w:before="8"/>
              <w:ind w:left="159"/>
              <w:rPr>
                <w:sz w:val="14"/>
              </w:rPr>
            </w:pPr>
            <w:r>
              <w:rPr>
                <w:w w:val="115"/>
                <w:sz w:val="14"/>
              </w:rPr>
              <w:t>pH</w:t>
            </w:r>
          </w:p>
        </w:tc>
        <w:tc>
          <w:tcPr>
            <w:tcW w:w="773" w:type="dxa"/>
            <w:shd w:val="clear" w:color="auto" w:fill="E5E5E5"/>
          </w:tcPr>
          <w:p>
            <w:pPr>
              <w:pStyle w:val="TableParagraph"/>
              <w:spacing w:before="8"/>
              <w:ind w:left="123"/>
              <w:rPr>
                <w:sz w:val="14"/>
              </w:rPr>
            </w:pPr>
            <w:r>
              <w:rPr>
                <w:w w:val="115"/>
                <w:sz w:val="14"/>
              </w:rPr>
              <w:t>pH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69" w:lineRule="exact"/>
              <w:ind w:left="106"/>
              <w:rPr>
                <w:rFonts w:ascii="Verdana"/>
                <w:sz w:val="14"/>
              </w:rPr>
            </w:pPr>
            <w:r>
              <w:rPr>
                <w:rFonts w:ascii="Verdana"/>
                <w:w w:val="125"/>
                <w:sz w:val="14"/>
              </w:rPr>
              <w:t>e</w:t>
            </w:r>
          </w:p>
        </w:tc>
      </w:tr>
      <w:tr>
        <w:trPr>
          <w:trHeight w:val="404" w:hRule="atLeast"/>
        </w:trPr>
        <w:tc>
          <w:tcPr>
            <w:tcW w:w="432" w:type="dxa"/>
            <w:shd w:val="clear" w:color="auto" w:fill="E5E5E5"/>
          </w:tcPr>
          <w:p>
            <w:pPr>
              <w:pStyle w:val="TableParagraph"/>
              <w:spacing w:before="9"/>
              <w:ind w:left="119"/>
              <w:rPr>
                <w:sz w:val="14"/>
              </w:rPr>
            </w:pPr>
            <w:r>
              <w:rPr>
                <w:w w:val="109"/>
                <w:sz w:val="14"/>
              </w:rPr>
              <w:t>4</w:t>
            </w:r>
          </w:p>
          <w:p>
            <w:pPr>
              <w:pStyle w:val="TableParagraph"/>
              <w:spacing w:before="38"/>
              <w:ind w:left="119"/>
              <w:rPr>
                <w:sz w:val="14"/>
              </w:rPr>
            </w:pPr>
            <w:r>
              <w:rPr>
                <w:w w:val="109"/>
                <w:sz w:val="14"/>
              </w:rPr>
              <w:t>5</w:t>
            </w:r>
          </w:p>
        </w:tc>
        <w:tc>
          <w:tcPr>
            <w:tcW w:w="2055" w:type="dxa"/>
            <w:shd w:val="clear" w:color="auto" w:fill="E5E5E5"/>
          </w:tcPr>
          <w:p>
            <w:pPr>
              <w:pStyle w:val="TableParagraph"/>
              <w:spacing w:before="9"/>
              <w:ind w:left="159"/>
              <w:rPr>
                <w:sz w:val="14"/>
              </w:rPr>
            </w:pPr>
            <w:r>
              <w:rPr>
                <w:w w:val="120"/>
                <w:sz w:val="14"/>
              </w:rPr>
              <w:t>Working volume</w:t>
            </w:r>
          </w:p>
          <w:p>
            <w:pPr>
              <w:pStyle w:val="TableParagraph"/>
              <w:spacing w:before="38"/>
              <w:ind w:left="159"/>
              <w:rPr>
                <w:sz w:val="14"/>
              </w:rPr>
            </w:pPr>
            <w:r>
              <w:rPr>
                <w:w w:val="120"/>
                <w:sz w:val="14"/>
              </w:rPr>
              <w:t>Hydrogen</w:t>
            </w:r>
            <w:r>
              <w:rPr>
                <w:spacing w:val="1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production</w:t>
            </w:r>
            <w:r>
              <w:rPr>
                <w:spacing w:val="1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rate</w:t>
            </w:r>
          </w:p>
        </w:tc>
        <w:tc>
          <w:tcPr>
            <w:tcW w:w="773" w:type="dxa"/>
            <w:shd w:val="clear" w:color="auto" w:fill="E5E5E5"/>
          </w:tcPr>
          <w:p>
            <w:pPr>
              <w:pStyle w:val="TableParagraph"/>
              <w:spacing w:before="9"/>
              <w:ind w:left="123"/>
              <w:rPr>
                <w:sz w:val="14"/>
              </w:rPr>
            </w:pPr>
            <w:r>
              <w:rPr>
                <w:w w:val="120"/>
                <w:sz w:val="14"/>
              </w:rPr>
              <w:t>V</w:t>
            </w:r>
            <w:r>
              <w:rPr>
                <w:w w:val="120"/>
                <w:sz w:val="14"/>
                <w:vertAlign w:val="subscript"/>
              </w:rPr>
              <w:t>w</w:t>
            </w:r>
          </w:p>
          <w:p>
            <w:pPr>
              <w:pStyle w:val="TableParagraph"/>
              <w:spacing w:before="38"/>
              <w:ind w:left="123"/>
              <w:rPr>
                <w:sz w:val="14"/>
              </w:rPr>
            </w:pPr>
            <w:r>
              <w:rPr>
                <w:i/>
                <w:w w:val="115"/>
                <w:sz w:val="14"/>
              </w:rPr>
              <w:t>r</w:t>
            </w:r>
            <w:r>
              <w:rPr>
                <w:w w:val="115"/>
                <w:sz w:val="14"/>
              </w:rPr>
              <w:t>H</w:t>
            </w:r>
            <w:r>
              <w:rPr>
                <w:w w:val="115"/>
                <w:sz w:val="14"/>
                <w:vertAlign w:val="subscript"/>
              </w:rPr>
              <w:t>2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before="9"/>
              <w:ind w:left="106"/>
              <w:rPr>
                <w:sz w:val="14"/>
              </w:rPr>
            </w:pPr>
            <w:r>
              <w:rPr>
                <w:w w:val="90"/>
                <w:sz w:val="14"/>
              </w:rPr>
              <w:t>L</w:t>
            </w:r>
          </w:p>
          <w:p>
            <w:pPr>
              <w:pStyle w:val="TableParagraph"/>
              <w:spacing w:before="28"/>
              <w:ind w:left="106"/>
              <w:rPr>
                <w:sz w:val="14"/>
              </w:rPr>
            </w:pPr>
            <w:r>
              <w:rPr>
                <w:spacing w:val="-1"/>
                <w:w w:val="120"/>
                <w:sz w:val="14"/>
              </w:rPr>
              <w:t>mL</w:t>
            </w:r>
            <w:r>
              <w:rPr>
                <w:spacing w:val="-7"/>
                <w:w w:val="120"/>
                <w:sz w:val="14"/>
              </w:rPr>
              <w:t> </w:t>
            </w:r>
            <w:r>
              <w:rPr>
                <w:spacing w:val="-1"/>
                <w:w w:val="120"/>
                <w:sz w:val="14"/>
              </w:rPr>
              <w:t>H</w:t>
            </w:r>
            <w:r>
              <w:rPr>
                <w:spacing w:val="-1"/>
                <w:w w:val="120"/>
                <w:sz w:val="14"/>
                <w:vertAlign w:val="subscript"/>
              </w:rPr>
              <w:t>2</w:t>
            </w:r>
            <w:r>
              <w:rPr>
                <w:spacing w:val="-1"/>
                <w:w w:val="120"/>
                <w:sz w:val="14"/>
                <w:vertAlign w:val="baseline"/>
              </w:rPr>
              <w:t>/L</w:t>
            </w:r>
            <w:r>
              <w:rPr>
                <w:rFonts w:ascii="Verdana" w:hAnsi="Verdana"/>
                <w:spacing w:val="-1"/>
                <w:w w:val="120"/>
                <w:sz w:val="14"/>
                <w:vertAlign w:val="baseline"/>
              </w:rPr>
              <w:t>∙</w:t>
            </w:r>
            <w:r>
              <w:rPr>
                <w:spacing w:val="-1"/>
                <w:w w:val="120"/>
                <w:sz w:val="14"/>
                <w:vertAlign w:val="baseline"/>
              </w:rPr>
              <w:t>h</w:t>
            </w:r>
          </w:p>
        </w:tc>
      </w:tr>
      <w:tr>
        <w:trPr>
          <w:trHeight w:val="198" w:hRule="atLeast"/>
        </w:trPr>
        <w:tc>
          <w:tcPr>
            <w:tcW w:w="432" w:type="dxa"/>
            <w:shd w:val="clear" w:color="auto" w:fill="E5E5E5"/>
          </w:tcPr>
          <w:p>
            <w:pPr>
              <w:pStyle w:val="TableParagraph"/>
              <w:spacing w:before="3"/>
              <w:ind w:right="114"/>
              <w:jc w:val="center"/>
              <w:rPr>
                <w:sz w:val="14"/>
              </w:rPr>
            </w:pPr>
            <w:r>
              <w:rPr>
                <w:w w:val="109"/>
                <w:sz w:val="14"/>
              </w:rPr>
              <w:t>6</w:t>
            </w:r>
          </w:p>
        </w:tc>
        <w:tc>
          <w:tcPr>
            <w:tcW w:w="2055" w:type="dxa"/>
            <w:shd w:val="clear" w:color="auto" w:fill="E5E5E5"/>
          </w:tcPr>
          <w:p>
            <w:pPr>
              <w:pStyle w:val="TableParagraph"/>
              <w:spacing w:before="3"/>
              <w:ind w:left="159"/>
              <w:rPr>
                <w:sz w:val="14"/>
              </w:rPr>
            </w:pPr>
            <w:r>
              <w:rPr>
                <w:w w:val="120"/>
                <w:sz w:val="14"/>
              </w:rPr>
              <w:t>Hydrogen</w:t>
            </w:r>
            <w:r>
              <w:rPr>
                <w:spacing w:val="-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yield</w:t>
            </w:r>
          </w:p>
        </w:tc>
        <w:tc>
          <w:tcPr>
            <w:tcW w:w="773" w:type="dxa"/>
            <w:shd w:val="clear" w:color="auto" w:fill="E5E5E5"/>
          </w:tcPr>
          <w:p>
            <w:pPr>
              <w:pStyle w:val="TableParagraph"/>
              <w:spacing w:before="3"/>
              <w:ind w:left="123"/>
              <w:rPr>
                <w:sz w:val="14"/>
              </w:rPr>
            </w:pPr>
            <w:r>
              <w:rPr>
                <w:i/>
                <w:w w:val="120"/>
                <w:sz w:val="14"/>
              </w:rPr>
              <w:t>Y</w:t>
            </w:r>
            <w:r>
              <w:rPr>
                <w:w w:val="120"/>
                <w:sz w:val="14"/>
              </w:rPr>
              <w:t>H</w:t>
            </w:r>
            <w:r>
              <w:rPr>
                <w:w w:val="120"/>
                <w:sz w:val="14"/>
                <w:vertAlign w:val="subscript"/>
              </w:rPr>
              <w:t>2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before="3"/>
              <w:ind w:left="106"/>
              <w:rPr>
                <w:sz w:val="14"/>
              </w:rPr>
            </w:pPr>
            <w:r>
              <w:rPr>
                <w:w w:val="120"/>
                <w:sz w:val="14"/>
              </w:rPr>
              <w:t>mL</w:t>
            </w:r>
            <w:r>
              <w:rPr>
                <w:spacing w:val="8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H</w:t>
            </w:r>
            <w:r>
              <w:rPr>
                <w:w w:val="120"/>
                <w:sz w:val="14"/>
                <w:vertAlign w:val="subscript"/>
              </w:rPr>
              <w:t>2</w:t>
            </w:r>
            <w:r>
              <w:rPr>
                <w:w w:val="120"/>
                <w:sz w:val="14"/>
                <w:vertAlign w:val="baseline"/>
              </w:rPr>
              <w:t>/g</w:t>
            </w:r>
            <w:r>
              <w:rPr>
                <w:spacing w:val="8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substrate</w:t>
            </w:r>
            <w:r>
              <w:rPr>
                <w:color w:val="007FAC"/>
                <w:w w:val="120"/>
                <w:sz w:val="14"/>
                <w:vertAlign w:val="superscript"/>
              </w:rPr>
              <w:t>a</w:t>
            </w:r>
          </w:p>
        </w:tc>
      </w:tr>
      <w:tr>
        <w:trPr>
          <w:trHeight w:val="193" w:hRule="atLeast"/>
        </w:trPr>
        <w:tc>
          <w:tcPr>
            <w:tcW w:w="432" w:type="dxa"/>
            <w:shd w:val="clear" w:color="auto" w:fill="E5E5E5"/>
          </w:tcPr>
          <w:p>
            <w:pPr>
              <w:pStyle w:val="TableParagraph"/>
              <w:spacing w:before="3"/>
              <w:ind w:right="114"/>
              <w:jc w:val="center"/>
              <w:rPr>
                <w:sz w:val="14"/>
              </w:rPr>
            </w:pPr>
            <w:r>
              <w:rPr>
                <w:w w:val="109"/>
                <w:sz w:val="14"/>
              </w:rPr>
              <w:t>7</w:t>
            </w:r>
          </w:p>
        </w:tc>
        <w:tc>
          <w:tcPr>
            <w:tcW w:w="2055" w:type="dxa"/>
            <w:shd w:val="clear" w:color="auto" w:fill="E5E5E5"/>
          </w:tcPr>
          <w:p>
            <w:pPr>
              <w:pStyle w:val="TableParagraph"/>
              <w:spacing w:before="3"/>
              <w:ind w:left="159"/>
              <w:rPr>
                <w:sz w:val="14"/>
              </w:rPr>
            </w:pPr>
            <w:r>
              <w:rPr>
                <w:w w:val="125"/>
                <w:sz w:val="14"/>
              </w:rPr>
              <w:t>Acetate</w:t>
            </w:r>
          </w:p>
        </w:tc>
        <w:tc>
          <w:tcPr>
            <w:tcW w:w="773" w:type="dxa"/>
            <w:shd w:val="clear" w:color="auto" w:fill="E5E5E5"/>
          </w:tcPr>
          <w:p>
            <w:pPr>
              <w:pStyle w:val="TableParagraph"/>
              <w:spacing w:before="3"/>
              <w:ind w:left="123"/>
              <w:rPr>
                <w:sz w:val="14"/>
              </w:rPr>
            </w:pPr>
            <w:r>
              <w:rPr>
                <w:w w:val="105"/>
                <w:sz w:val="14"/>
              </w:rPr>
              <w:t>AcOH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before="3"/>
              <w:ind w:left="106"/>
              <w:rPr>
                <w:sz w:val="14"/>
              </w:rPr>
            </w:pPr>
            <w:r>
              <w:rPr>
                <w:w w:val="105"/>
                <w:sz w:val="14"/>
              </w:rPr>
              <w:t>g/L</w:t>
            </w:r>
          </w:p>
        </w:tc>
      </w:tr>
      <w:tr>
        <w:trPr>
          <w:trHeight w:val="199" w:hRule="atLeast"/>
        </w:trPr>
        <w:tc>
          <w:tcPr>
            <w:tcW w:w="432" w:type="dxa"/>
            <w:shd w:val="clear" w:color="auto" w:fill="E5E5E5"/>
          </w:tcPr>
          <w:p>
            <w:pPr>
              <w:pStyle w:val="TableParagraph"/>
              <w:spacing w:before="9"/>
              <w:ind w:right="114"/>
              <w:jc w:val="center"/>
              <w:rPr>
                <w:sz w:val="14"/>
              </w:rPr>
            </w:pPr>
            <w:r>
              <w:rPr>
                <w:w w:val="109"/>
                <w:sz w:val="14"/>
              </w:rPr>
              <w:t>8</w:t>
            </w:r>
          </w:p>
        </w:tc>
        <w:tc>
          <w:tcPr>
            <w:tcW w:w="2055" w:type="dxa"/>
            <w:shd w:val="clear" w:color="auto" w:fill="E5E5E5"/>
          </w:tcPr>
          <w:p>
            <w:pPr>
              <w:pStyle w:val="TableParagraph"/>
              <w:spacing w:before="9"/>
              <w:ind w:left="159"/>
              <w:rPr>
                <w:sz w:val="14"/>
              </w:rPr>
            </w:pPr>
            <w:r>
              <w:rPr>
                <w:w w:val="125"/>
                <w:sz w:val="14"/>
              </w:rPr>
              <w:t>Formate</w:t>
            </w:r>
          </w:p>
        </w:tc>
        <w:tc>
          <w:tcPr>
            <w:tcW w:w="773" w:type="dxa"/>
            <w:shd w:val="clear" w:color="auto" w:fill="E5E5E5"/>
          </w:tcPr>
          <w:p>
            <w:pPr>
              <w:pStyle w:val="TableParagraph"/>
              <w:spacing w:before="9"/>
              <w:ind w:left="123"/>
              <w:rPr>
                <w:sz w:val="14"/>
              </w:rPr>
            </w:pPr>
            <w:r>
              <w:rPr>
                <w:sz w:val="14"/>
              </w:rPr>
              <w:t>FA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before="9"/>
              <w:ind w:left="106"/>
              <w:rPr>
                <w:sz w:val="14"/>
              </w:rPr>
            </w:pPr>
            <w:r>
              <w:rPr>
                <w:w w:val="105"/>
                <w:sz w:val="14"/>
              </w:rPr>
              <w:t>g/L</w:t>
            </w:r>
          </w:p>
        </w:tc>
      </w:tr>
      <w:tr>
        <w:trPr>
          <w:trHeight w:val="199" w:hRule="atLeast"/>
        </w:trPr>
        <w:tc>
          <w:tcPr>
            <w:tcW w:w="432" w:type="dxa"/>
            <w:shd w:val="clear" w:color="auto" w:fill="E5E5E5"/>
          </w:tcPr>
          <w:p>
            <w:pPr>
              <w:pStyle w:val="TableParagraph"/>
              <w:spacing w:before="9"/>
              <w:ind w:right="114"/>
              <w:jc w:val="center"/>
              <w:rPr>
                <w:sz w:val="14"/>
              </w:rPr>
            </w:pPr>
            <w:r>
              <w:rPr>
                <w:w w:val="109"/>
                <w:sz w:val="14"/>
              </w:rPr>
              <w:t>9</w:t>
            </w:r>
          </w:p>
        </w:tc>
        <w:tc>
          <w:tcPr>
            <w:tcW w:w="2055" w:type="dxa"/>
            <w:shd w:val="clear" w:color="auto" w:fill="E5E5E5"/>
          </w:tcPr>
          <w:p>
            <w:pPr>
              <w:pStyle w:val="TableParagraph"/>
              <w:spacing w:before="9"/>
              <w:ind w:left="159"/>
              <w:rPr>
                <w:sz w:val="14"/>
              </w:rPr>
            </w:pPr>
            <w:r>
              <w:rPr>
                <w:w w:val="120"/>
                <w:sz w:val="14"/>
              </w:rPr>
              <w:t>Lactate</w:t>
            </w:r>
          </w:p>
        </w:tc>
        <w:tc>
          <w:tcPr>
            <w:tcW w:w="773" w:type="dxa"/>
            <w:shd w:val="clear" w:color="auto" w:fill="E5E5E5"/>
          </w:tcPr>
          <w:p>
            <w:pPr>
              <w:pStyle w:val="TableParagraph"/>
              <w:spacing w:before="9"/>
              <w:ind w:left="123"/>
              <w:rPr>
                <w:sz w:val="14"/>
              </w:rPr>
            </w:pPr>
            <w:r>
              <w:rPr>
                <w:sz w:val="14"/>
              </w:rPr>
              <w:t>LA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before="9"/>
              <w:ind w:left="106"/>
              <w:rPr>
                <w:sz w:val="14"/>
              </w:rPr>
            </w:pPr>
            <w:r>
              <w:rPr>
                <w:w w:val="105"/>
                <w:sz w:val="14"/>
              </w:rPr>
              <w:t>g/L</w:t>
            </w:r>
          </w:p>
        </w:tc>
      </w:tr>
      <w:tr>
        <w:trPr>
          <w:trHeight w:val="198" w:hRule="atLeast"/>
        </w:trPr>
        <w:tc>
          <w:tcPr>
            <w:tcW w:w="432" w:type="dxa"/>
            <w:shd w:val="clear" w:color="auto" w:fill="E5E5E5"/>
          </w:tcPr>
          <w:p>
            <w:pPr>
              <w:pStyle w:val="TableParagraph"/>
              <w:spacing w:before="9"/>
              <w:ind w:left="100" w:right="137"/>
              <w:jc w:val="center"/>
              <w:rPr>
                <w:sz w:val="14"/>
              </w:rPr>
            </w:pPr>
            <w:r>
              <w:rPr>
                <w:w w:val="110"/>
                <w:sz w:val="14"/>
              </w:rPr>
              <w:t>10</w:t>
            </w:r>
          </w:p>
        </w:tc>
        <w:tc>
          <w:tcPr>
            <w:tcW w:w="2055" w:type="dxa"/>
            <w:shd w:val="clear" w:color="auto" w:fill="E5E5E5"/>
          </w:tcPr>
          <w:p>
            <w:pPr>
              <w:pStyle w:val="TableParagraph"/>
              <w:spacing w:before="9"/>
              <w:ind w:left="159"/>
              <w:rPr>
                <w:sz w:val="14"/>
              </w:rPr>
            </w:pPr>
            <w:r>
              <w:rPr>
                <w:w w:val="120"/>
                <w:sz w:val="14"/>
              </w:rPr>
              <w:t>Butyrate</w:t>
            </w:r>
          </w:p>
        </w:tc>
        <w:tc>
          <w:tcPr>
            <w:tcW w:w="773" w:type="dxa"/>
            <w:shd w:val="clear" w:color="auto" w:fill="E5E5E5"/>
          </w:tcPr>
          <w:p>
            <w:pPr>
              <w:pStyle w:val="TableParagraph"/>
              <w:spacing w:before="9"/>
              <w:ind w:left="123"/>
              <w:rPr>
                <w:sz w:val="14"/>
              </w:rPr>
            </w:pPr>
            <w:r>
              <w:rPr>
                <w:sz w:val="14"/>
              </w:rPr>
              <w:t>BTA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before="9"/>
              <w:ind w:left="106"/>
              <w:rPr>
                <w:sz w:val="14"/>
              </w:rPr>
            </w:pPr>
            <w:r>
              <w:rPr>
                <w:w w:val="105"/>
                <w:sz w:val="14"/>
              </w:rPr>
              <w:t>g/L</w:t>
            </w:r>
          </w:p>
        </w:tc>
      </w:tr>
      <w:tr>
        <w:trPr>
          <w:trHeight w:val="198" w:hRule="atLeast"/>
        </w:trPr>
        <w:tc>
          <w:tcPr>
            <w:tcW w:w="432" w:type="dxa"/>
            <w:shd w:val="clear" w:color="auto" w:fill="E5E5E5"/>
          </w:tcPr>
          <w:p>
            <w:pPr>
              <w:pStyle w:val="TableParagraph"/>
              <w:spacing w:before="8"/>
              <w:ind w:left="100" w:right="137"/>
              <w:jc w:val="center"/>
              <w:rPr>
                <w:sz w:val="14"/>
              </w:rPr>
            </w:pPr>
            <w:r>
              <w:rPr>
                <w:w w:val="110"/>
                <w:sz w:val="14"/>
              </w:rPr>
              <w:t>11</w:t>
            </w:r>
          </w:p>
        </w:tc>
        <w:tc>
          <w:tcPr>
            <w:tcW w:w="2055" w:type="dxa"/>
            <w:shd w:val="clear" w:color="auto" w:fill="E5E5E5"/>
          </w:tcPr>
          <w:p>
            <w:pPr>
              <w:pStyle w:val="TableParagraph"/>
              <w:spacing w:before="8"/>
              <w:ind w:left="159"/>
              <w:rPr>
                <w:sz w:val="14"/>
              </w:rPr>
            </w:pPr>
            <w:r>
              <w:rPr>
                <w:w w:val="120"/>
                <w:sz w:val="14"/>
              </w:rPr>
              <w:t>Ethanol</w:t>
            </w:r>
          </w:p>
        </w:tc>
        <w:tc>
          <w:tcPr>
            <w:tcW w:w="773" w:type="dxa"/>
            <w:shd w:val="clear" w:color="auto" w:fill="E5E5E5"/>
          </w:tcPr>
          <w:p>
            <w:pPr>
              <w:pStyle w:val="TableParagraph"/>
              <w:spacing w:before="8"/>
              <w:ind w:left="123"/>
              <w:rPr>
                <w:sz w:val="14"/>
              </w:rPr>
            </w:pPr>
            <w:r>
              <w:rPr>
                <w:w w:val="105"/>
                <w:sz w:val="14"/>
              </w:rPr>
              <w:t>EtOH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before="8"/>
              <w:ind w:left="106"/>
              <w:rPr>
                <w:sz w:val="14"/>
              </w:rPr>
            </w:pPr>
            <w:r>
              <w:rPr>
                <w:w w:val="105"/>
                <w:sz w:val="14"/>
              </w:rPr>
              <w:t>g/L</w:t>
            </w:r>
          </w:p>
        </w:tc>
      </w:tr>
      <w:tr>
        <w:trPr>
          <w:trHeight w:val="216" w:hRule="atLeast"/>
        </w:trPr>
        <w:tc>
          <w:tcPr>
            <w:tcW w:w="432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9"/>
              <w:ind w:left="100" w:right="137"/>
              <w:jc w:val="center"/>
              <w:rPr>
                <w:sz w:val="14"/>
              </w:rPr>
            </w:pPr>
            <w:r>
              <w:rPr>
                <w:w w:val="110"/>
                <w:sz w:val="14"/>
              </w:rPr>
              <w:t>12</w:t>
            </w:r>
          </w:p>
        </w:tc>
        <w:tc>
          <w:tcPr>
            <w:tcW w:w="205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9"/>
              <w:ind w:left="159"/>
              <w:rPr>
                <w:sz w:val="14"/>
              </w:rPr>
            </w:pPr>
            <w:r>
              <w:rPr>
                <w:w w:val="120"/>
                <w:sz w:val="14"/>
              </w:rPr>
              <w:t>Propionate</w:t>
            </w:r>
          </w:p>
        </w:tc>
        <w:tc>
          <w:tcPr>
            <w:tcW w:w="773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9"/>
              <w:ind w:left="123"/>
              <w:rPr>
                <w:sz w:val="14"/>
              </w:rPr>
            </w:pPr>
            <w:r>
              <w:rPr>
                <w:w w:val="110"/>
                <w:sz w:val="14"/>
              </w:rPr>
              <w:t>EtCO</w:t>
            </w:r>
            <w:r>
              <w:rPr>
                <w:w w:val="110"/>
                <w:sz w:val="14"/>
                <w:vertAlign w:val="subscript"/>
              </w:rPr>
              <w:t>2</w:t>
            </w:r>
          </w:p>
        </w:tc>
        <w:tc>
          <w:tcPr>
            <w:tcW w:w="1518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9"/>
              <w:ind w:left="106"/>
              <w:rPr>
                <w:sz w:val="14"/>
              </w:rPr>
            </w:pPr>
            <w:r>
              <w:rPr>
                <w:w w:val="105"/>
                <w:sz w:val="14"/>
              </w:rPr>
              <w:t>g/L</w:t>
            </w:r>
          </w:p>
        </w:tc>
      </w:tr>
      <w:tr>
        <w:trPr>
          <w:trHeight w:val="473" w:hRule="atLeast"/>
        </w:trPr>
        <w:tc>
          <w:tcPr>
            <w:tcW w:w="3260" w:type="dxa"/>
            <w:gridSpan w:val="3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ind w:left="119"/>
              <w:rPr>
                <w:sz w:val="14"/>
              </w:rPr>
            </w:pPr>
            <w:r>
              <w:rPr>
                <w:w w:val="115"/>
                <w:sz w:val="14"/>
              </w:rPr>
              <w:t>B.</w:t>
            </w:r>
            <w:r>
              <w:rPr>
                <w:spacing w:val="18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Parameters</w:t>
            </w:r>
            <w:r>
              <w:rPr>
                <w:spacing w:val="16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considered</w:t>
            </w:r>
            <w:r>
              <w:rPr>
                <w:spacing w:val="17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in</w:t>
            </w:r>
            <w:r>
              <w:rPr>
                <w:spacing w:val="18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Matrix</w:t>
            </w:r>
            <w:r>
              <w:rPr>
                <w:spacing w:val="18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X2</w:t>
            </w:r>
          </w:p>
          <w:p>
            <w:pPr>
              <w:pStyle w:val="TableParagraph"/>
              <w:tabs>
                <w:tab w:pos="591" w:val="left" w:leader="none"/>
                <w:tab w:pos="2610" w:val="left" w:leader="none"/>
              </w:tabs>
              <w:spacing w:before="39"/>
              <w:ind w:left="119"/>
              <w:rPr>
                <w:sz w:val="14"/>
              </w:rPr>
            </w:pPr>
            <w:r>
              <w:rPr>
                <w:w w:val="120"/>
                <w:sz w:val="14"/>
              </w:rPr>
              <w:t>No.</w:t>
              <w:tab/>
              <w:t>Parameter</w:t>
              <w:tab/>
              <w:t>Symbol</w:t>
            </w:r>
          </w:p>
        </w:tc>
        <w:tc>
          <w:tcPr>
            <w:tcW w:w="151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before="104"/>
              <w:ind w:left="106"/>
              <w:rPr>
                <w:sz w:val="14"/>
              </w:rPr>
            </w:pPr>
            <w:r>
              <w:rPr>
                <w:w w:val="120"/>
                <w:sz w:val="14"/>
              </w:rPr>
              <w:t>Unit</w:t>
            </w:r>
          </w:p>
        </w:tc>
      </w:tr>
      <w:tr>
        <w:trPr>
          <w:trHeight w:val="455" w:hRule="atLeast"/>
        </w:trPr>
        <w:tc>
          <w:tcPr>
            <w:tcW w:w="432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6"/>
              <w:ind w:left="119"/>
              <w:rPr>
                <w:sz w:val="14"/>
              </w:rPr>
            </w:pPr>
            <w:r>
              <w:rPr>
                <w:w w:val="109"/>
                <w:sz w:val="14"/>
              </w:rPr>
              <w:t>1</w:t>
            </w:r>
          </w:p>
          <w:p>
            <w:pPr>
              <w:pStyle w:val="TableParagraph"/>
              <w:spacing w:before="38"/>
              <w:ind w:left="119"/>
              <w:rPr>
                <w:sz w:val="14"/>
              </w:rPr>
            </w:pPr>
            <w:r>
              <w:rPr>
                <w:w w:val="109"/>
                <w:sz w:val="14"/>
              </w:rPr>
              <w:t>2</w:t>
            </w:r>
          </w:p>
        </w:tc>
        <w:tc>
          <w:tcPr>
            <w:tcW w:w="205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200" w:lineRule="atLeast" w:before="27"/>
              <w:ind w:left="159" w:right="172"/>
              <w:rPr>
                <w:sz w:val="14"/>
              </w:rPr>
            </w:pPr>
            <w:r>
              <w:rPr>
                <w:w w:val="125"/>
                <w:sz w:val="14"/>
              </w:rPr>
              <w:t>Substrate concentration</w:t>
            </w:r>
            <w:r>
              <w:rPr>
                <w:w w:val="125"/>
                <w:sz w:val="14"/>
                <w:vertAlign w:val="superscript"/>
              </w:rPr>
              <w:t>b</w:t>
            </w:r>
            <w:r>
              <w:rPr>
                <w:spacing w:val="-41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Temperature</w:t>
            </w:r>
          </w:p>
        </w:tc>
        <w:tc>
          <w:tcPr>
            <w:tcW w:w="773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6"/>
              <w:ind w:left="123"/>
              <w:rPr>
                <w:i/>
                <w:sz w:val="14"/>
              </w:rPr>
            </w:pPr>
            <w:r>
              <w:rPr>
                <w:i/>
                <w:w w:val="109"/>
                <w:sz w:val="14"/>
              </w:rPr>
              <w:t>S</w:t>
            </w:r>
          </w:p>
          <w:p>
            <w:pPr>
              <w:pStyle w:val="TableParagraph"/>
              <w:spacing w:before="38"/>
              <w:ind w:left="123"/>
              <w:rPr>
                <w:sz w:val="14"/>
              </w:rPr>
            </w:pPr>
            <w:r>
              <w:rPr>
                <w:w w:val="108"/>
                <w:sz w:val="14"/>
              </w:rPr>
              <w:t>T</w:t>
            </w:r>
          </w:p>
        </w:tc>
        <w:tc>
          <w:tcPr>
            <w:tcW w:w="1518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6"/>
              <w:ind w:left="106"/>
              <w:rPr>
                <w:sz w:val="14"/>
              </w:rPr>
            </w:pPr>
            <w:r>
              <w:rPr>
                <w:w w:val="105"/>
                <w:sz w:val="14"/>
              </w:rPr>
              <w:t>g/L</w:t>
            </w:r>
          </w:p>
          <w:p>
            <w:pPr>
              <w:pStyle w:val="TableParagraph"/>
              <w:spacing w:before="23"/>
              <w:ind w:left="106"/>
              <w:rPr>
                <w:sz w:val="14"/>
              </w:rPr>
            </w:pPr>
            <w:r>
              <w:rPr>
                <w:w w:val="120"/>
                <w:sz w:val="9"/>
              </w:rPr>
              <w:t>o</w:t>
            </w:r>
            <w:r>
              <w:rPr>
                <w:w w:val="120"/>
                <w:position w:val="-5"/>
                <w:sz w:val="14"/>
              </w:rPr>
              <w:t>C</w:t>
            </w:r>
          </w:p>
        </w:tc>
      </w:tr>
      <w:tr>
        <w:trPr>
          <w:trHeight w:val="199" w:hRule="atLeast"/>
        </w:trPr>
        <w:tc>
          <w:tcPr>
            <w:tcW w:w="432" w:type="dxa"/>
            <w:shd w:val="clear" w:color="auto" w:fill="E5E5E5"/>
          </w:tcPr>
          <w:p>
            <w:pPr>
              <w:pStyle w:val="TableParagraph"/>
              <w:spacing w:before="9"/>
              <w:ind w:right="114"/>
              <w:jc w:val="center"/>
              <w:rPr>
                <w:sz w:val="14"/>
              </w:rPr>
            </w:pPr>
            <w:r>
              <w:rPr>
                <w:w w:val="109"/>
                <w:sz w:val="14"/>
              </w:rPr>
              <w:t>3</w:t>
            </w:r>
          </w:p>
        </w:tc>
        <w:tc>
          <w:tcPr>
            <w:tcW w:w="2055" w:type="dxa"/>
            <w:shd w:val="clear" w:color="auto" w:fill="E5E5E5"/>
          </w:tcPr>
          <w:p>
            <w:pPr>
              <w:pStyle w:val="TableParagraph"/>
              <w:spacing w:before="9"/>
              <w:ind w:left="159"/>
              <w:rPr>
                <w:sz w:val="14"/>
              </w:rPr>
            </w:pPr>
            <w:r>
              <w:rPr>
                <w:w w:val="115"/>
                <w:sz w:val="14"/>
              </w:rPr>
              <w:t>pH</w:t>
            </w:r>
          </w:p>
        </w:tc>
        <w:tc>
          <w:tcPr>
            <w:tcW w:w="773" w:type="dxa"/>
            <w:shd w:val="clear" w:color="auto" w:fill="E5E5E5"/>
          </w:tcPr>
          <w:p>
            <w:pPr>
              <w:pStyle w:val="TableParagraph"/>
              <w:spacing w:before="9"/>
              <w:ind w:left="123"/>
              <w:rPr>
                <w:sz w:val="14"/>
              </w:rPr>
            </w:pPr>
            <w:r>
              <w:rPr>
                <w:w w:val="115"/>
                <w:sz w:val="14"/>
              </w:rPr>
              <w:t>pH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line="169" w:lineRule="exact"/>
              <w:ind w:left="106"/>
              <w:rPr>
                <w:rFonts w:ascii="Verdana"/>
                <w:sz w:val="14"/>
              </w:rPr>
            </w:pPr>
            <w:r>
              <w:rPr>
                <w:rFonts w:ascii="Verdana"/>
                <w:w w:val="125"/>
                <w:sz w:val="14"/>
              </w:rPr>
              <w:t>e</w:t>
            </w:r>
          </w:p>
        </w:tc>
      </w:tr>
      <w:tr>
        <w:trPr>
          <w:trHeight w:val="204" w:hRule="atLeast"/>
        </w:trPr>
        <w:tc>
          <w:tcPr>
            <w:tcW w:w="432" w:type="dxa"/>
            <w:shd w:val="clear" w:color="auto" w:fill="E5E5E5"/>
          </w:tcPr>
          <w:p>
            <w:pPr>
              <w:pStyle w:val="TableParagraph"/>
              <w:spacing w:before="9"/>
              <w:ind w:right="114"/>
              <w:jc w:val="center"/>
              <w:rPr>
                <w:sz w:val="14"/>
              </w:rPr>
            </w:pPr>
            <w:r>
              <w:rPr>
                <w:w w:val="109"/>
                <w:sz w:val="14"/>
              </w:rPr>
              <w:t>4</w:t>
            </w:r>
          </w:p>
        </w:tc>
        <w:tc>
          <w:tcPr>
            <w:tcW w:w="2055" w:type="dxa"/>
            <w:shd w:val="clear" w:color="auto" w:fill="E5E5E5"/>
          </w:tcPr>
          <w:p>
            <w:pPr>
              <w:pStyle w:val="TableParagraph"/>
              <w:spacing w:before="9"/>
              <w:ind w:left="159"/>
              <w:rPr>
                <w:sz w:val="14"/>
              </w:rPr>
            </w:pPr>
            <w:r>
              <w:rPr>
                <w:w w:val="120"/>
                <w:sz w:val="14"/>
              </w:rPr>
              <w:t>Working volume</w:t>
            </w:r>
          </w:p>
        </w:tc>
        <w:tc>
          <w:tcPr>
            <w:tcW w:w="773" w:type="dxa"/>
            <w:shd w:val="clear" w:color="auto" w:fill="E5E5E5"/>
          </w:tcPr>
          <w:p>
            <w:pPr>
              <w:pStyle w:val="TableParagraph"/>
              <w:spacing w:before="9"/>
              <w:ind w:left="123"/>
              <w:rPr>
                <w:sz w:val="14"/>
              </w:rPr>
            </w:pPr>
            <w:r>
              <w:rPr>
                <w:w w:val="120"/>
                <w:sz w:val="14"/>
              </w:rPr>
              <w:t>V</w:t>
            </w:r>
            <w:r>
              <w:rPr>
                <w:w w:val="120"/>
                <w:sz w:val="14"/>
                <w:vertAlign w:val="subscript"/>
              </w:rPr>
              <w:t>w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before="9"/>
              <w:ind w:left="106"/>
              <w:rPr>
                <w:sz w:val="14"/>
              </w:rPr>
            </w:pPr>
            <w:r>
              <w:rPr>
                <w:w w:val="90"/>
                <w:sz w:val="14"/>
              </w:rPr>
              <w:t>L</w:t>
            </w:r>
          </w:p>
        </w:tc>
      </w:tr>
      <w:tr>
        <w:trPr>
          <w:trHeight w:val="399" w:hRule="atLeast"/>
        </w:trPr>
        <w:tc>
          <w:tcPr>
            <w:tcW w:w="432" w:type="dxa"/>
            <w:shd w:val="clear" w:color="auto" w:fill="E5E5E5"/>
          </w:tcPr>
          <w:p>
            <w:pPr>
              <w:pStyle w:val="TableParagraph"/>
              <w:spacing w:before="3"/>
              <w:ind w:left="119"/>
              <w:rPr>
                <w:sz w:val="14"/>
              </w:rPr>
            </w:pPr>
            <w:r>
              <w:rPr>
                <w:w w:val="109"/>
                <w:sz w:val="14"/>
              </w:rPr>
              <w:t>5</w:t>
            </w:r>
          </w:p>
          <w:p>
            <w:pPr>
              <w:pStyle w:val="TableParagraph"/>
              <w:spacing w:before="38"/>
              <w:ind w:left="119"/>
              <w:rPr>
                <w:sz w:val="14"/>
              </w:rPr>
            </w:pPr>
            <w:r>
              <w:rPr>
                <w:w w:val="109"/>
                <w:sz w:val="14"/>
              </w:rPr>
              <w:t>6</w:t>
            </w:r>
          </w:p>
        </w:tc>
        <w:tc>
          <w:tcPr>
            <w:tcW w:w="2055" w:type="dxa"/>
            <w:shd w:val="clear" w:color="auto" w:fill="E5E5E5"/>
          </w:tcPr>
          <w:p>
            <w:pPr>
              <w:pStyle w:val="TableParagraph"/>
              <w:spacing w:before="3"/>
              <w:ind w:left="159"/>
              <w:rPr>
                <w:sz w:val="14"/>
              </w:rPr>
            </w:pPr>
            <w:r>
              <w:rPr>
                <w:w w:val="120"/>
                <w:sz w:val="14"/>
              </w:rPr>
              <w:t>Hydrogen</w:t>
            </w:r>
            <w:r>
              <w:rPr>
                <w:spacing w:val="9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production</w:t>
            </w:r>
          </w:p>
          <w:p>
            <w:pPr>
              <w:pStyle w:val="TableParagraph"/>
              <w:spacing w:before="38"/>
              <w:ind w:left="159"/>
              <w:rPr>
                <w:sz w:val="14"/>
              </w:rPr>
            </w:pPr>
            <w:r>
              <w:rPr>
                <w:w w:val="120"/>
                <w:sz w:val="14"/>
              </w:rPr>
              <w:t>Hydrogen</w:t>
            </w:r>
            <w:r>
              <w:rPr>
                <w:spacing w:val="1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production</w:t>
            </w:r>
            <w:r>
              <w:rPr>
                <w:spacing w:val="1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rate</w:t>
            </w:r>
          </w:p>
        </w:tc>
        <w:tc>
          <w:tcPr>
            <w:tcW w:w="773" w:type="dxa"/>
            <w:shd w:val="clear" w:color="auto" w:fill="E5E5E5"/>
          </w:tcPr>
          <w:p>
            <w:pPr>
              <w:pStyle w:val="TableParagraph"/>
              <w:spacing w:before="3"/>
              <w:ind w:left="123"/>
              <w:rPr>
                <w:sz w:val="14"/>
              </w:rPr>
            </w:pPr>
            <w:r>
              <w:rPr>
                <w:w w:val="120"/>
                <w:sz w:val="14"/>
              </w:rPr>
              <w:t>H</w:t>
            </w:r>
            <w:r>
              <w:rPr>
                <w:w w:val="120"/>
                <w:sz w:val="14"/>
                <w:vertAlign w:val="subscript"/>
              </w:rPr>
              <w:t>2</w:t>
            </w:r>
            <w:r>
              <w:rPr>
                <w:w w:val="120"/>
                <w:sz w:val="14"/>
                <w:vertAlign w:val="baseline"/>
              </w:rPr>
              <w:t>ac</w:t>
            </w:r>
          </w:p>
          <w:p>
            <w:pPr>
              <w:pStyle w:val="TableParagraph"/>
              <w:spacing w:before="38"/>
              <w:ind w:left="123"/>
              <w:rPr>
                <w:sz w:val="14"/>
              </w:rPr>
            </w:pPr>
            <w:r>
              <w:rPr>
                <w:i/>
                <w:w w:val="115"/>
                <w:sz w:val="14"/>
              </w:rPr>
              <w:t>r</w:t>
            </w:r>
            <w:r>
              <w:rPr>
                <w:w w:val="115"/>
                <w:sz w:val="14"/>
              </w:rPr>
              <w:t>H</w:t>
            </w:r>
            <w:r>
              <w:rPr>
                <w:w w:val="115"/>
                <w:sz w:val="14"/>
                <w:vertAlign w:val="subscript"/>
              </w:rPr>
              <w:t>2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before="3"/>
              <w:ind w:left="106"/>
              <w:rPr>
                <w:sz w:val="14"/>
              </w:rPr>
            </w:pPr>
            <w:r>
              <w:rPr>
                <w:w w:val="110"/>
                <w:sz w:val="14"/>
              </w:rPr>
              <w:t>mL</w:t>
            </w:r>
            <w:r>
              <w:rPr>
                <w:spacing w:val="4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H</w:t>
            </w:r>
            <w:r>
              <w:rPr>
                <w:w w:val="110"/>
                <w:sz w:val="14"/>
                <w:vertAlign w:val="subscript"/>
              </w:rPr>
              <w:t>2</w:t>
            </w:r>
            <w:r>
              <w:rPr>
                <w:w w:val="110"/>
                <w:sz w:val="14"/>
                <w:vertAlign w:val="baseline"/>
              </w:rPr>
              <w:t>/L</w:t>
            </w:r>
          </w:p>
          <w:p>
            <w:pPr>
              <w:pStyle w:val="TableParagraph"/>
              <w:spacing w:before="28"/>
              <w:ind w:left="106"/>
              <w:rPr>
                <w:sz w:val="14"/>
              </w:rPr>
            </w:pPr>
            <w:r>
              <w:rPr>
                <w:spacing w:val="-1"/>
                <w:w w:val="120"/>
                <w:sz w:val="14"/>
              </w:rPr>
              <w:t>mL</w:t>
            </w:r>
            <w:r>
              <w:rPr>
                <w:spacing w:val="-7"/>
                <w:w w:val="120"/>
                <w:sz w:val="14"/>
              </w:rPr>
              <w:t> </w:t>
            </w:r>
            <w:r>
              <w:rPr>
                <w:spacing w:val="-1"/>
                <w:w w:val="120"/>
                <w:sz w:val="14"/>
              </w:rPr>
              <w:t>H</w:t>
            </w:r>
            <w:r>
              <w:rPr>
                <w:spacing w:val="-1"/>
                <w:w w:val="120"/>
                <w:sz w:val="14"/>
                <w:vertAlign w:val="subscript"/>
              </w:rPr>
              <w:t>2</w:t>
            </w:r>
            <w:r>
              <w:rPr>
                <w:spacing w:val="-1"/>
                <w:w w:val="120"/>
                <w:sz w:val="14"/>
                <w:vertAlign w:val="baseline"/>
              </w:rPr>
              <w:t>/L</w:t>
            </w:r>
            <w:r>
              <w:rPr>
                <w:rFonts w:ascii="Verdana" w:hAnsi="Verdana"/>
                <w:spacing w:val="-1"/>
                <w:w w:val="120"/>
                <w:sz w:val="14"/>
                <w:vertAlign w:val="baseline"/>
              </w:rPr>
              <w:t>∙</w:t>
            </w:r>
            <w:r>
              <w:rPr>
                <w:spacing w:val="-1"/>
                <w:w w:val="120"/>
                <w:sz w:val="14"/>
                <w:vertAlign w:val="baseline"/>
              </w:rPr>
              <w:t>h</w:t>
            </w:r>
          </w:p>
        </w:tc>
      </w:tr>
      <w:tr>
        <w:trPr>
          <w:trHeight w:val="198" w:hRule="atLeast"/>
        </w:trPr>
        <w:tc>
          <w:tcPr>
            <w:tcW w:w="432" w:type="dxa"/>
            <w:shd w:val="clear" w:color="auto" w:fill="E5E5E5"/>
          </w:tcPr>
          <w:p>
            <w:pPr>
              <w:pStyle w:val="TableParagraph"/>
              <w:spacing w:before="3"/>
              <w:ind w:right="114"/>
              <w:jc w:val="center"/>
              <w:rPr>
                <w:sz w:val="14"/>
              </w:rPr>
            </w:pPr>
            <w:r>
              <w:rPr>
                <w:w w:val="109"/>
                <w:sz w:val="14"/>
              </w:rPr>
              <w:t>7</w:t>
            </w:r>
          </w:p>
        </w:tc>
        <w:tc>
          <w:tcPr>
            <w:tcW w:w="2055" w:type="dxa"/>
            <w:shd w:val="clear" w:color="auto" w:fill="E5E5E5"/>
          </w:tcPr>
          <w:p>
            <w:pPr>
              <w:pStyle w:val="TableParagraph"/>
              <w:spacing w:before="3"/>
              <w:ind w:left="159"/>
              <w:rPr>
                <w:sz w:val="14"/>
              </w:rPr>
            </w:pPr>
            <w:r>
              <w:rPr>
                <w:w w:val="120"/>
                <w:sz w:val="14"/>
              </w:rPr>
              <w:t>Hydrogen</w:t>
            </w:r>
            <w:r>
              <w:rPr>
                <w:spacing w:val="-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yield</w:t>
            </w:r>
          </w:p>
        </w:tc>
        <w:tc>
          <w:tcPr>
            <w:tcW w:w="773" w:type="dxa"/>
            <w:shd w:val="clear" w:color="auto" w:fill="E5E5E5"/>
          </w:tcPr>
          <w:p>
            <w:pPr>
              <w:pStyle w:val="TableParagraph"/>
              <w:spacing w:before="3"/>
              <w:ind w:left="123"/>
              <w:rPr>
                <w:sz w:val="14"/>
              </w:rPr>
            </w:pPr>
            <w:r>
              <w:rPr>
                <w:i/>
                <w:w w:val="120"/>
                <w:sz w:val="14"/>
              </w:rPr>
              <w:t>Y</w:t>
            </w:r>
            <w:r>
              <w:rPr>
                <w:w w:val="120"/>
                <w:sz w:val="14"/>
              </w:rPr>
              <w:t>H</w:t>
            </w:r>
            <w:r>
              <w:rPr>
                <w:w w:val="120"/>
                <w:sz w:val="14"/>
                <w:vertAlign w:val="subscript"/>
              </w:rPr>
              <w:t>2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before="3"/>
              <w:ind w:left="106"/>
              <w:rPr>
                <w:sz w:val="14"/>
              </w:rPr>
            </w:pPr>
            <w:r>
              <w:rPr>
                <w:w w:val="120"/>
                <w:sz w:val="14"/>
              </w:rPr>
              <w:t>mL</w:t>
            </w:r>
            <w:r>
              <w:rPr>
                <w:spacing w:val="7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H</w:t>
            </w:r>
            <w:r>
              <w:rPr>
                <w:w w:val="120"/>
                <w:sz w:val="14"/>
                <w:vertAlign w:val="subscript"/>
              </w:rPr>
              <w:t>2</w:t>
            </w:r>
            <w:r>
              <w:rPr>
                <w:w w:val="120"/>
                <w:sz w:val="14"/>
                <w:vertAlign w:val="baseline"/>
              </w:rPr>
              <w:t>/g</w:t>
            </w:r>
            <w:r>
              <w:rPr>
                <w:spacing w:val="6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substrate</w:t>
            </w:r>
            <w:r>
              <w:rPr>
                <w:w w:val="120"/>
                <w:sz w:val="14"/>
                <w:vertAlign w:val="superscript"/>
              </w:rPr>
              <w:t>b</w:t>
            </w:r>
          </w:p>
        </w:tc>
      </w:tr>
      <w:tr>
        <w:trPr>
          <w:trHeight w:val="193" w:hRule="atLeast"/>
        </w:trPr>
        <w:tc>
          <w:tcPr>
            <w:tcW w:w="432" w:type="dxa"/>
            <w:shd w:val="clear" w:color="auto" w:fill="E5E5E5"/>
          </w:tcPr>
          <w:p>
            <w:pPr>
              <w:pStyle w:val="TableParagraph"/>
              <w:spacing w:before="3"/>
              <w:ind w:right="114"/>
              <w:jc w:val="center"/>
              <w:rPr>
                <w:sz w:val="14"/>
              </w:rPr>
            </w:pPr>
            <w:r>
              <w:rPr>
                <w:w w:val="109"/>
                <w:sz w:val="14"/>
              </w:rPr>
              <w:t>8</w:t>
            </w:r>
          </w:p>
        </w:tc>
        <w:tc>
          <w:tcPr>
            <w:tcW w:w="2055" w:type="dxa"/>
            <w:shd w:val="clear" w:color="auto" w:fill="E5E5E5"/>
          </w:tcPr>
          <w:p>
            <w:pPr>
              <w:pStyle w:val="TableParagraph"/>
              <w:spacing w:before="3"/>
              <w:ind w:left="159"/>
              <w:rPr>
                <w:sz w:val="14"/>
              </w:rPr>
            </w:pPr>
            <w:r>
              <w:rPr>
                <w:w w:val="125"/>
                <w:sz w:val="14"/>
              </w:rPr>
              <w:t>Acetate</w:t>
            </w:r>
          </w:p>
        </w:tc>
        <w:tc>
          <w:tcPr>
            <w:tcW w:w="773" w:type="dxa"/>
            <w:shd w:val="clear" w:color="auto" w:fill="E5E5E5"/>
          </w:tcPr>
          <w:p>
            <w:pPr>
              <w:pStyle w:val="TableParagraph"/>
              <w:spacing w:before="3"/>
              <w:ind w:left="123"/>
              <w:rPr>
                <w:sz w:val="14"/>
              </w:rPr>
            </w:pPr>
            <w:r>
              <w:rPr>
                <w:w w:val="105"/>
                <w:sz w:val="14"/>
              </w:rPr>
              <w:t>AcOH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before="3"/>
              <w:ind w:left="106"/>
              <w:rPr>
                <w:sz w:val="14"/>
              </w:rPr>
            </w:pPr>
            <w:r>
              <w:rPr>
                <w:w w:val="105"/>
                <w:sz w:val="14"/>
              </w:rPr>
              <w:t>g/L</w:t>
            </w:r>
          </w:p>
        </w:tc>
      </w:tr>
      <w:tr>
        <w:trPr>
          <w:trHeight w:val="198" w:hRule="atLeast"/>
        </w:trPr>
        <w:tc>
          <w:tcPr>
            <w:tcW w:w="432" w:type="dxa"/>
            <w:shd w:val="clear" w:color="auto" w:fill="E5E5E5"/>
          </w:tcPr>
          <w:p>
            <w:pPr>
              <w:pStyle w:val="TableParagraph"/>
              <w:spacing w:before="8"/>
              <w:ind w:right="114"/>
              <w:jc w:val="center"/>
              <w:rPr>
                <w:sz w:val="14"/>
              </w:rPr>
            </w:pPr>
            <w:r>
              <w:rPr>
                <w:w w:val="109"/>
                <w:sz w:val="14"/>
              </w:rPr>
              <w:t>9</w:t>
            </w:r>
          </w:p>
        </w:tc>
        <w:tc>
          <w:tcPr>
            <w:tcW w:w="2055" w:type="dxa"/>
            <w:shd w:val="clear" w:color="auto" w:fill="E5E5E5"/>
          </w:tcPr>
          <w:p>
            <w:pPr>
              <w:pStyle w:val="TableParagraph"/>
              <w:spacing w:before="8"/>
              <w:ind w:left="159"/>
              <w:rPr>
                <w:sz w:val="14"/>
              </w:rPr>
            </w:pPr>
            <w:r>
              <w:rPr>
                <w:w w:val="120"/>
                <w:sz w:val="14"/>
              </w:rPr>
              <w:t>Butyrate</w:t>
            </w:r>
          </w:p>
        </w:tc>
        <w:tc>
          <w:tcPr>
            <w:tcW w:w="773" w:type="dxa"/>
            <w:shd w:val="clear" w:color="auto" w:fill="E5E5E5"/>
          </w:tcPr>
          <w:p>
            <w:pPr>
              <w:pStyle w:val="TableParagraph"/>
              <w:spacing w:before="8"/>
              <w:ind w:left="123"/>
              <w:rPr>
                <w:sz w:val="14"/>
              </w:rPr>
            </w:pPr>
            <w:r>
              <w:rPr>
                <w:sz w:val="14"/>
              </w:rPr>
              <w:t>BTA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before="8"/>
              <w:ind w:left="106"/>
              <w:rPr>
                <w:sz w:val="14"/>
              </w:rPr>
            </w:pPr>
            <w:r>
              <w:rPr>
                <w:w w:val="105"/>
                <w:sz w:val="14"/>
              </w:rPr>
              <w:t>g/L</w:t>
            </w:r>
          </w:p>
        </w:tc>
      </w:tr>
      <w:tr>
        <w:trPr>
          <w:trHeight w:val="199" w:hRule="atLeast"/>
        </w:trPr>
        <w:tc>
          <w:tcPr>
            <w:tcW w:w="432" w:type="dxa"/>
            <w:shd w:val="clear" w:color="auto" w:fill="E5E5E5"/>
          </w:tcPr>
          <w:p>
            <w:pPr>
              <w:pStyle w:val="TableParagraph"/>
              <w:spacing w:before="9"/>
              <w:ind w:left="100" w:right="137"/>
              <w:jc w:val="center"/>
              <w:rPr>
                <w:sz w:val="14"/>
              </w:rPr>
            </w:pPr>
            <w:r>
              <w:rPr>
                <w:w w:val="110"/>
                <w:sz w:val="14"/>
              </w:rPr>
              <w:t>10</w:t>
            </w:r>
          </w:p>
        </w:tc>
        <w:tc>
          <w:tcPr>
            <w:tcW w:w="2055" w:type="dxa"/>
            <w:shd w:val="clear" w:color="auto" w:fill="E5E5E5"/>
          </w:tcPr>
          <w:p>
            <w:pPr>
              <w:pStyle w:val="TableParagraph"/>
              <w:spacing w:before="9"/>
              <w:ind w:left="159"/>
              <w:rPr>
                <w:sz w:val="14"/>
              </w:rPr>
            </w:pPr>
            <w:r>
              <w:rPr>
                <w:w w:val="120"/>
                <w:sz w:val="14"/>
              </w:rPr>
              <w:t>Ethanol</w:t>
            </w:r>
          </w:p>
        </w:tc>
        <w:tc>
          <w:tcPr>
            <w:tcW w:w="773" w:type="dxa"/>
            <w:shd w:val="clear" w:color="auto" w:fill="E5E5E5"/>
          </w:tcPr>
          <w:p>
            <w:pPr>
              <w:pStyle w:val="TableParagraph"/>
              <w:spacing w:before="9"/>
              <w:ind w:left="123"/>
              <w:rPr>
                <w:sz w:val="14"/>
              </w:rPr>
            </w:pPr>
            <w:r>
              <w:rPr>
                <w:w w:val="105"/>
                <w:sz w:val="14"/>
              </w:rPr>
              <w:t>EtOH</w:t>
            </w:r>
          </w:p>
        </w:tc>
        <w:tc>
          <w:tcPr>
            <w:tcW w:w="1518" w:type="dxa"/>
            <w:shd w:val="clear" w:color="auto" w:fill="E5E5E5"/>
          </w:tcPr>
          <w:p>
            <w:pPr>
              <w:pStyle w:val="TableParagraph"/>
              <w:spacing w:before="9"/>
              <w:ind w:left="106"/>
              <w:rPr>
                <w:sz w:val="14"/>
              </w:rPr>
            </w:pPr>
            <w:r>
              <w:rPr>
                <w:w w:val="105"/>
                <w:sz w:val="14"/>
              </w:rPr>
              <w:t>g/L</w:t>
            </w:r>
          </w:p>
        </w:tc>
      </w:tr>
      <w:tr>
        <w:trPr>
          <w:trHeight w:val="216" w:hRule="atLeast"/>
        </w:trPr>
        <w:tc>
          <w:tcPr>
            <w:tcW w:w="432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9"/>
              <w:ind w:left="100" w:right="137"/>
              <w:jc w:val="center"/>
              <w:rPr>
                <w:sz w:val="14"/>
              </w:rPr>
            </w:pPr>
            <w:r>
              <w:rPr>
                <w:w w:val="110"/>
                <w:sz w:val="14"/>
              </w:rPr>
              <w:t>11</w:t>
            </w:r>
          </w:p>
        </w:tc>
        <w:tc>
          <w:tcPr>
            <w:tcW w:w="205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9"/>
              <w:ind w:left="159"/>
              <w:rPr>
                <w:sz w:val="14"/>
              </w:rPr>
            </w:pPr>
            <w:r>
              <w:rPr>
                <w:w w:val="120"/>
                <w:sz w:val="14"/>
              </w:rPr>
              <w:t>Propionate</w:t>
            </w:r>
          </w:p>
        </w:tc>
        <w:tc>
          <w:tcPr>
            <w:tcW w:w="773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9"/>
              <w:ind w:left="123"/>
              <w:rPr>
                <w:sz w:val="14"/>
              </w:rPr>
            </w:pPr>
            <w:r>
              <w:rPr>
                <w:w w:val="110"/>
                <w:sz w:val="14"/>
              </w:rPr>
              <w:t>EtCO</w:t>
            </w:r>
            <w:r>
              <w:rPr>
                <w:w w:val="110"/>
                <w:sz w:val="14"/>
                <w:vertAlign w:val="subscript"/>
              </w:rPr>
              <w:t>2</w:t>
            </w:r>
          </w:p>
        </w:tc>
        <w:tc>
          <w:tcPr>
            <w:tcW w:w="1518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9"/>
              <w:ind w:left="106"/>
              <w:rPr>
                <w:sz w:val="14"/>
              </w:rPr>
            </w:pPr>
            <w:r>
              <w:rPr>
                <w:w w:val="105"/>
                <w:sz w:val="14"/>
              </w:rPr>
              <w:t>g/L</w:t>
            </w:r>
          </w:p>
        </w:tc>
      </w:tr>
      <w:tr>
        <w:trPr>
          <w:trHeight w:val="1307" w:hRule="atLeast"/>
        </w:trPr>
        <w:tc>
          <w:tcPr>
            <w:tcW w:w="4778" w:type="dxa"/>
            <w:gridSpan w:val="4"/>
            <w:tcBorders>
              <w:top w:val="single" w:sz="4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297" w:lineRule="auto" w:before="65"/>
              <w:ind w:left="258" w:right="113" w:hanging="140"/>
              <w:jc w:val="both"/>
              <w:rPr>
                <w:sz w:val="14"/>
              </w:rPr>
            </w:pPr>
            <w:r>
              <w:rPr>
                <w:w w:val="125"/>
                <w:sz w:val="14"/>
                <w:vertAlign w:val="superscript"/>
              </w:rPr>
              <w:t>a</w:t>
            </w:r>
            <w:r>
              <w:rPr>
                <w:w w:val="125"/>
                <w:sz w:val="14"/>
                <w:vertAlign w:val="baseline"/>
              </w:rPr>
              <w:t> Substrate concentration reported as grams per litre of carbohy-</w:t>
            </w:r>
            <w:r>
              <w:rPr>
                <w:spacing w:val="1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drate</w:t>
            </w:r>
            <w:r>
              <w:rPr>
                <w:spacing w:val="1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(monosaccharides</w:t>
            </w:r>
            <w:r>
              <w:rPr>
                <w:spacing w:val="1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and</w:t>
            </w:r>
            <w:r>
              <w:rPr>
                <w:spacing w:val="1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disaccharides),</w:t>
            </w:r>
            <w:r>
              <w:rPr>
                <w:spacing w:val="1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total</w:t>
            </w:r>
            <w:r>
              <w:rPr>
                <w:spacing w:val="1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sugars,</w:t>
            </w:r>
            <w:r>
              <w:rPr>
                <w:spacing w:val="-41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reducing</w:t>
            </w:r>
            <w:r>
              <w:rPr>
                <w:spacing w:val="-7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sugars,</w:t>
            </w:r>
            <w:r>
              <w:rPr>
                <w:spacing w:val="-7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chemical</w:t>
            </w:r>
            <w:r>
              <w:rPr>
                <w:spacing w:val="-6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oxygen</w:t>
            </w:r>
            <w:r>
              <w:rPr>
                <w:spacing w:val="-6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demand,</w:t>
            </w:r>
            <w:r>
              <w:rPr>
                <w:spacing w:val="-6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or</w:t>
            </w:r>
            <w:r>
              <w:rPr>
                <w:spacing w:val="-8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total</w:t>
            </w:r>
            <w:r>
              <w:rPr>
                <w:spacing w:val="-6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organic</w:t>
            </w:r>
            <w:r>
              <w:rPr>
                <w:spacing w:val="-7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car-</w:t>
            </w:r>
            <w:r>
              <w:rPr>
                <w:spacing w:val="-41"/>
                <w:w w:val="125"/>
                <w:sz w:val="14"/>
                <w:vertAlign w:val="baseline"/>
              </w:rPr>
              <w:t> </w:t>
            </w:r>
            <w:r>
              <w:rPr>
                <w:spacing w:val="-1"/>
                <w:w w:val="125"/>
                <w:sz w:val="14"/>
                <w:vertAlign w:val="baseline"/>
              </w:rPr>
              <w:t>bon;</w:t>
            </w:r>
            <w:r>
              <w:rPr>
                <w:spacing w:val="-1"/>
                <w:w w:val="125"/>
                <w:sz w:val="14"/>
                <w:vertAlign w:val="superscript"/>
              </w:rPr>
              <w:t>b</w:t>
            </w:r>
            <w:r>
              <w:rPr>
                <w:spacing w:val="-10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Substrate</w:t>
            </w:r>
            <w:r>
              <w:rPr>
                <w:spacing w:val="-9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concentration</w:t>
            </w:r>
            <w:r>
              <w:rPr>
                <w:spacing w:val="-10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reported</w:t>
            </w:r>
            <w:r>
              <w:rPr>
                <w:spacing w:val="-10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as</w:t>
            </w:r>
            <w:r>
              <w:rPr>
                <w:spacing w:val="-10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grams</w:t>
            </w:r>
            <w:r>
              <w:rPr>
                <w:spacing w:val="-11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per</w:t>
            </w:r>
            <w:r>
              <w:rPr>
                <w:spacing w:val="-11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litre</w:t>
            </w:r>
            <w:r>
              <w:rPr>
                <w:spacing w:val="-10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of</w:t>
            </w:r>
            <w:r>
              <w:rPr>
                <w:spacing w:val="-10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total</w:t>
            </w:r>
            <w:r>
              <w:rPr>
                <w:spacing w:val="-41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solids, volatile solids total volatile solids or volatile suspended</w:t>
            </w:r>
            <w:r>
              <w:rPr>
                <w:spacing w:val="-41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solids.</w:t>
            </w:r>
          </w:p>
        </w:tc>
      </w:tr>
    </w:tbl>
    <w:p>
      <w:pPr>
        <w:spacing w:after="0" w:line="297" w:lineRule="auto"/>
        <w:jc w:val="both"/>
        <w:rPr>
          <w:sz w:val="14"/>
        </w:rPr>
        <w:sectPr>
          <w:headerReference w:type="default" r:id="rId33"/>
          <w:footerReference w:type="default" r:id="rId34"/>
          <w:pgSz w:w="11910" w:h="15880"/>
          <w:pgMar w:header="0" w:footer="378" w:top="200" w:bottom="560" w:left="840" w:right="84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pict>
          <v:group style="width:495.8pt;height:15.6pt;mso-position-horizontal-relative:char;mso-position-vertical-relative:line" coordorigin="0,0" coordsize="9916,312">
            <v:rect style="position:absolute;left:0;top:0;width:9916;height:312" filled="true" fillcolor="#d0d2d3" stroked="false">
              <v:fill type="solid"/>
            </v:rect>
            <v:shape style="position:absolute;left:3652;top:45;width:1347;height:211" coordorigin="3652,45" coordsize="1347,211" path="m3842,251l3828,209,3816,175,3788,95,3772,52,3772,175,3721,175,3747,95,3747,95,3772,175,3772,52,3772,50,3723,50,3652,251,3696,251,3710,209,3784,209,3797,251,3842,251xm4036,245l4030,242,4028,235,4027,224,4027,205,4025,183,4021,172,4020,169,4012,160,4001,155,4014,147,4022,138,4024,137,4030,123,4032,107,4030,91,4027,85,4021,72,4002,57,3990,54,3990,100,3990,111,3988,124,3982,132,3972,137,3958,138,3909,138,3909,85,3986,85,3990,100,3990,54,3969,50,3868,50,3868,251,3909,251,3909,172,3952,172,3970,174,3980,181,3984,193,3985,210,3985,224,3986,235,3987,243,3989,251,4036,251,4036,245xm4214,50l4051,50,4051,86,4111,86,4111,250,4153,250,4153,86,4214,86,4214,50xm4275,50l4233,50,4233,251,4275,251,4275,50xm4482,116l4476,92,4460,69,4434,52,4395,45,4359,52,4330,72,4310,105,4303,151,4310,196,4329,229,4358,249,4395,256,4428,250,4454,235,4472,212,4482,182,4440,182,4434,198,4424,210,4411,217,4395,220,4373,214,4357,199,4349,177,4346,151,4351,116,4363,95,4379,84,4395,81,4416,85,4429,94,4436,105,4440,116,4482,116xm4654,214l4554,214,4554,50,4512,50,4512,214,4512,250,4654,250,4654,214xm4833,214l4722,214,4722,162,4819,162,4819,128,4722,128,4722,86,4828,86,4828,50,4681,50,4681,86,4681,128,4681,162,4681,214,4681,250,4833,250,4833,214xm4999,50l4957,50,4957,251,4999,251,4999,50xe" filled="true" fillcolor="#ffffff" stroked="false">
              <v:path arrowok="t"/>
              <v:fill type="solid"/>
            </v:shape>
            <v:shape style="position:absolute;left:5033;top:50;width:164;height:201" type="#_x0000_t75" stroked="false">
              <v:imagedata r:id="rId39" o:title=""/>
            </v:shape>
            <v:shape style="position:absolute;left:5514;top:50;width:168;height:201" type="#_x0000_t75" stroked="false">
              <v:imagedata r:id="rId40" o:title=""/>
            </v:shape>
            <v:shape style="position:absolute;left:5328;top:50;width:154;height:201" type="#_x0000_t75" stroked="false">
              <v:imagedata r:id="rId19" o:title=""/>
            </v:shape>
            <v:shape style="position:absolute;left:5714;top:44;width:526;height:211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tabs>
          <w:tab w:pos="2426" w:val="left" w:leader="none"/>
        </w:tabs>
        <w:spacing w:before="59"/>
        <w:ind w:left="105" w:right="0" w:firstLine="0"/>
        <w:jc w:val="left"/>
        <w:rPr>
          <w:sz w:val="14"/>
        </w:rPr>
      </w:pPr>
      <w:r>
        <w:rPr>
          <w:w w:val="120"/>
          <w:sz w:val="19"/>
        </w:rPr>
        <w:t>8</w:t>
        <w:tab/>
      </w:r>
      <w:hyperlink r:id="rId11">
        <w:r>
          <w:rPr>
            <w:smallCaps/>
            <w:color w:val="007FAC"/>
            <w:w w:val="120"/>
            <w:sz w:val="14"/>
          </w:rPr>
          <w:t>i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t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ern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ati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9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u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5"/>
            <w:sz w:val="14"/>
          </w:rPr>
          <w:t>rn</w:t>
        </w:r>
        <w:r>
          <w:rPr>
            <w:smallCaps w:val="0"/>
            <w:color w:val="007FAC"/>
            <w:spacing w:val="-17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9"/>
            <w:w w:val="125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of</w:t>
        </w:r>
        <w:r>
          <w:rPr>
            <w:smallCaps w:val="0"/>
            <w:color w:val="007FAC"/>
            <w:spacing w:val="30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h</w:t>
        </w:r>
        <w:r>
          <w:rPr>
            <w:smallCaps w:val="0"/>
            <w:color w:val="007FAC"/>
            <w:spacing w:val="-14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y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dro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31"/>
            <w:w w:val="120"/>
            <w:sz w:val="14"/>
          </w:rPr>
          <w:t> </w:t>
        </w:r>
        <w:r>
          <w:rPr>
            <w:smallCaps w:val="0"/>
            <w:color w:val="007FAC"/>
            <w:spacing w:val="19"/>
            <w:w w:val="120"/>
            <w:sz w:val="14"/>
          </w:rPr>
          <w:t>ener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gy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</w:hyperlink>
    </w:p>
    <w:p>
      <w:pPr>
        <w:pStyle w:val="BodyText"/>
        <w:spacing w:before="2"/>
        <w:rPr>
          <w:sz w:val="13"/>
        </w:rPr>
      </w:pPr>
      <w:r>
        <w:rPr/>
        <w:pict>
          <v:rect style="position:absolute;margin-left:47.282001pt;margin-top:9.561928pt;width:496.12pt;height:.283450pt;mso-position-horizontal-relative:page;mso-position-vertical-relative:paragraph;z-index:-15695872;mso-wrap-distance-left:0;mso-wrap-distance-right:0" filled="true" fillcolor="#000000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1591195</wp:posOffset>
            </wp:positionH>
            <wp:positionV relativeFrom="paragraph">
              <wp:posOffset>320889</wp:posOffset>
            </wp:positionV>
            <wp:extent cx="4317864" cy="5657088"/>
            <wp:effectExtent l="0" t="0" r="0" b="0"/>
            <wp:wrapTopAndBottom/>
            <wp:docPr id="9" name="image23.jpeg" descr="Image of Fig.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864" cy="5657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0"/>
        </w:rPr>
      </w:pPr>
    </w:p>
    <w:p>
      <w:pPr>
        <w:spacing w:line="292" w:lineRule="auto" w:before="131"/>
        <w:ind w:left="105" w:right="68" w:firstLine="0"/>
        <w:jc w:val="left"/>
        <w:rPr>
          <w:sz w:val="16"/>
        </w:rPr>
      </w:pPr>
      <w:bookmarkStart w:name="_bookmark12" w:id="24"/>
      <w:bookmarkEnd w:id="24"/>
      <w:r>
        <w:rPr/>
      </w:r>
      <w:r>
        <w:rPr>
          <w:w w:val="120"/>
          <w:sz w:val="16"/>
        </w:rPr>
        <w:t>Fig.</w:t>
      </w:r>
      <w:r>
        <w:rPr>
          <w:spacing w:val="18"/>
          <w:w w:val="120"/>
          <w:sz w:val="16"/>
        </w:rPr>
        <w:t> </w:t>
      </w:r>
      <w:r>
        <w:rPr>
          <w:w w:val="120"/>
          <w:sz w:val="16"/>
        </w:rPr>
        <w:t>2</w:t>
      </w:r>
      <w:r>
        <w:rPr>
          <w:spacing w:val="18"/>
          <w:w w:val="120"/>
          <w:sz w:val="16"/>
        </w:rPr>
        <w:t> </w:t>
      </w:r>
      <w:r>
        <w:rPr>
          <w:rFonts w:ascii="Verdana"/>
          <w:w w:val="120"/>
          <w:sz w:val="16"/>
        </w:rPr>
        <w:t>e </w:t>
      </w:r>
      <w:r>
        <w:rPr>
          <w:w w:val="120"/>
          <w:sz w:val="16"/>
        </w:rPr>
        <w:t>Production</w:t>
      </w:r>
      <w:r>
        <w:rPr>
          <w:spacing w:val="19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18"/>
          <w:w w:val="120"/>
          <w:sz w:val="16"/>
        </w:rPr>
        <w:t> </w:t>
      </w:r>
      <w:r>
        <w:rPr>
          <w:w w:val="120"/>
          <w:sz w:val="16"/>
        </w:rPr>
        <w:t>hydrogen</w:t>
      </w:r>
      <w:r>
        <w:rPr>
          <w:spacing w:val="20"/>
          <w:w w:val="120"/>
          <w:sz w:val="16"/>
        </w:rPr>
        <w:t> </w:t>
      </w:r>
      <w:r>
        <w:rPr>
          <w:rFonts w:ascii="Calibri"/>
          <w:i/>
          <w:w w:val="120"/>
          <w:sz w:val="16"/>
        </w:rPr>
        <w:t>via</w:t>
      </w:r>
      <w:r>
        <w:rPr>
          <w:rFonts w:ascii="Calibri"/>
          <w:i/>
          <w:spacing w:val="24"/>
          <w:w w:val="120"/>
          <w:sz w:val="16"/>
        </w:rPr>
        <w:t> </w:t>
      </w:r>
      <w:r>
        <w:rPr>
          <w:w w:val="120"/>
          <w:sz w:val="16"/>
        </w:rPr>
        <w:t>dark</w:t>
      </w:r>
      <w:r>
        <w:rPr>
          <w:spacing w:val="17"/>
          <w:w w:val="120"/>
          <w:sz w:val="16"/>
        </w:rPr>
        <w:t> </w:t>
      </w:r>
      <w:r>
        <w:rPr>
          <w:w w:val="120"/>
          <w:sz w:val="16"/>
        </w:rPr>
        <w:t>fermentation</w:t>
      </w:r>
      <w:r>
        <w:rPr>
          <w:spacing w:val="18"/>
          <w:w w:val="120"/>
          <w:sz w:val="16"/>
        </w:rPr>
        <w:t> </w:t>
      </w:r>
      <w:r>
        <w:rPr>
          <w:w w:val="120"/>
          <w:sz w:val="16"/>
        </w:rPr>
        <w:t>from</w:t>
      </w:r>
      <w:r>
        <w:rPr>
          <w:spacing w:val="18"/>
          <w:w w:val="120"/>
          <w:sz w:val="16"/>
        </w:rPr>
        <w:t> </w:t>
      </w:r>
      <w:r>
        <w:rPr>
          <w:w w:val="120"/>
          <w:sz w:val="16"/>
        </w:rPr>
        <w:t>biomass.</w:t>
      </w:r>
      <w:r>
        <w:rPr>
          <w:spacing w:val="18"/>
          <w:w w:val="120"/>
          <w:sz w:val="16"/>
        </w:rPr>
        <w:t> </w:t>
      </w:r>
      <w:r>
        <w:rPr>
          <w:w w:val="120"/>
          <w:sz w:val="16"/>
        </w:rPr>
        <w:t>Biomass</w:t>
      </w:r>
      <w:r>
        <w:rPr>
          <w:spacing w:val="18"/>
          <w:w w:val="120"/>
          <w:sz w:val="16"/>
        </w:rPr>
        <w:t> </w:t>
      </w:r>
      <w:r>
        <w:rPr>
          <w:w w:val="120"/>
          <w:sz w:val="16"/>
        </w:rPr>
        <w:t>converted</w:t>
      </w:r>
      <w:r>
        <w:rPr>
          <w:spacing w:val="16"/>
          <w:w w:val="120"/>
          <w:sz w:val="16"/>
        </w:rPr>
        <w:t> </w:t>
      </w:r>
      <w:r>
        <w:rPr>
          <w:w w:val="120"/>
          <w:sz w:val="16"/>
        </w:rPr>
        <w:t>into</w:t>
      </w:r>
      <w:r>
        <w:rPr>
          <w:spacing w:val="18"/>
          <w:w w:val="120"/>
          <w:sz w:val="16"/>
        </w:rPr>
        <w:t> </w:t>
      </w:r>
      <w:r>
        <w:rPr>
          <w:w w:val="120"/>
          <w:sz w:val="16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,</w:t>
      </w:r>
      <w:r>
        <w:rPr>
          <w:spacing w:val="1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</w:t>
      </w:r>
      <w:r>
        <w:rPr>
          <w:spacing w:val="1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general</w:t>
      </w:r>
      <w:r>
        <w:rPr>
          <w:spacing w:val="1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description</w:t>
      </w:r>
      <w:r>
        <w:rPr>
          <w:spacing w:val="1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(A).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Typical</w:t>
      </w:r>
      <w:r>
        <w:rPr>
          <w:spacing w:val="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metabolic</w:t>
      </w:r>
      <w:r>
        <w:rPr>
          <w:spacing w:val="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pathways</w:t>
      </w:r>
      <w:r>
        <w:rPr>
          <w:spacing w:val="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leading</w:t>
      </w:r>
      <w:r>
        <w:rPr>
          <w:spacing w:val="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production</w:t>
      </w:r>
      <w:r>
        <w:rPr>
          <w:spacing w:val="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dark</w:t>
      </w:r>
      <w:r>
        <w:rPr>
          <w:spacing w:val="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fermentation</w:t>
      </w:r>
      <w:r>
        <w:rPr>
          <w:spacing w:val="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36">
        <w:r>
          <w:rPr>
            <w:color w:val="007FAC"/>
            <w:w w:val="120"/>
            <w:sz w:val="16"/>
            <w:vertAlign w:val="baseline"/>
          </w:rPr>
          <w:t>4</w:t>
        </w:r>
      </w:hyperlink>
      <w:r>
        <w:rPr>
          <w:w w:val="120"/>
          <w:sz w:val="16"/>
          <w:vertAlign w:val="baseline"/>
        </w:rPr>
        <w:t>,</w:t>
      </w:r>
      <w:hyperlink w:history="true" w:anchor="_bookmark49">
        <w:r>
          <w:rPr>
            <w:color w:val="007FAC"/>
            <w:w w:val="120"/>
            <w:sz w:val="16"/>
            <w:vertAlign w:val="baseline"/>
          </w:rPr>
          <w:t>21</w:t>
        </w:r>
      </w:hyperlink>
      <w:r>
        <w:rPr>
          <w:w w:val="120"/>
          <w:sz w:val="16"/>
          <w:vertAlign w:val="baseline"/>
        </w:rPr>
        <w:t>]</w:t>
      </w:r>
      <w:r>
        <w:rPr>
          <w:spacing w:val="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(B).</w:t>
      </w:r>
      <w:r>
        <w:rPr>
          <w:spacing w:val="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NADH,</w:t>
      </w:r>
      <w:r>
        <w:rPr>
          <w:spacing w:val="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nicotinamide</w:t>
      </w:r>
      <w:r>
        <w:rPr>
          <w:spacing w:val="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adenine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dinucleotide;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NFOR,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nicotinamide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adenine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dinucleotide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hydrogen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(reduced)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ferredoxin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oxidoreductase;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PFOR,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pyruvate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ferredoxin</w:t>
      </w:r>
      <w:r>
        <w:rPr>
          <w:spacing w:val="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oxidoreductase;</w:t>
      </w:r>
      <w:r>
        <w:rPr>
          <w:spacing w:val="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PFL,</w:t>
      </w:r>
      <w:r>
        <w:rPr>
          <w:spacing w:val="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pyruvate</w:t>
      </w:r>
      <w:r>
        <w:rPr>
          <w:spacing w:val="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formate</w:t>
      </w:r>
      <w:r>
        <w:rPr>
          <w:spacing w:val="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lyase.</w:t>
      </w:r>
    </w:p>
    <w:p>
      <w:pPr>
        <w:pStyle w:val="BodyText"/>
        <w:spacing w:before="4"/>
        <w:rPr>
          <w:sz w:val="9"/>
        </w:rPr>
      </w:pPr>
      <w:r>
        <w:rPr/>
        <w:pict>
          <v:rect style="position:absolute;margin-left:47.282001pt;margin-top:7.328016pt;width:496.12pt;height:.22678pt;mso-position-horizontal-relative:page;mso-position-vertical-relative:paragraph;z-index:-1569484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sz w:val="7"/>
        </w:rPr>
      </w:pPr>
    </w:p>
    <w:p>
      <w:pPr>
        <w:spacing w:after="0"/>
        <w:rPr>
          <w:sz w:val="7"/>
        </w:rPr>
        <w:sectPr>
          <w:headerReference w:type="default" r:id="rId37"/>
          <w:footerReference w:type="default" r:id="rId38"/>
          <w:pgSz w:w="11910" w:h="15880"/>
          <w:pgMar w:header="0" w:footer="378" w:top="200" w:bottom="560" w:left="840" w:right="840"/>
        </w:sectPr>
      </w:pPr>
    </w:p>
    <w:p>
      <w:pPr>
        <w:spacing w:line="300" w:lineRule="auto" w:before="83"/>
        <w:ind w:left="105" w:right="38" w:firstLine="0"/>
        <w:jc w:val="both"/>
        <w:rPr>
          <w:sz w:val="16"/>
        </w:rPr>
      </w:pPr>
      <w:r>
        <w:rPr>
          <w:w w:val="120"/>
          <w:sz w:val="16"/>
        </w:rPr>
        <w:t>Feedstocks employed in DF are composed of several compo-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nents (</w:t>
      </w:r>
      <w:r>
        <w:rPr>
          <w:i/>
          <w:w w:val="120"/>
          <w:sz w:val="16"/>
        </w:rPr>
        <w:t>e.g.</w:t>
      </w:r>
      <w:r>
        <w:rPr>
          <w:w w:val="120"/>
          <w:sz w:val="16"/>
        </w:rPr>
        <w:t>, carbohydrates, proteins, lipids), as described in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Section </w:t>
      </w:r>
      <w:hyperlink w:history="true" w:anchor="_bookmark15">
        <w:r>
          <w:rPr>
            <w:color w:val="007FAC"/>
            <w:w w:val="120"/>
            <w:sz w:val="16"/>
          </w:rPr>
          <w:t>Feedstocks for hydrogen production</w:t>
        </w:r>
      </w:hyperlink>
      <w:r>
        <w:rPr>
          <w:w w:val="120"/>
          <w:sz w:val="16"/>
        </w:rPr>
        <w:t>. Carbohydrates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can be hydrolysed into simple sugars, which are metabolized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by certain bacteria to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production. During DF, these sugars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are converted into pyruvate </w:t>
      </w:r>
      <w:r>
        <w:rPr>
          <w:i/>
          <w:w w:val="120"/>
          <w:sz w:val="16"/>
          <w:vertAlign w:val="baseline"/>
        </w:rPr>
        <w:t>via </w:t>
      </w:r>
      <w:r>
        <w:rPr>
          <w:w w:val="120"/>
          <w:sz w:val="16"/>
          <w:vertAlign w:val="baseline"/>
        </w:rPr>
        <w:t>glycolysis (</w:t>
      </w:r>
      <w:hyperlink w:history="true" w:anchor="_bookmark12">
        <w:r>
          <w:rPr>
            <w:color w:val="007FAC"/>
            <w:w w:val="120"/>
            <w:sz w:val="16"/>
            <w:vertAlign w:val="baseline"/>
          </w:rPr>
          <w:t>Fig. 2</w:t>
        </w:r>
      </w:hyperlink>
      <w:r>
        <w:rPr>
          <w:w w:val="120"/>
          <w:sz w:val="16"/>
          <w:vertAlign w:val="baseline"/>
        </w:rPr>
        <w:t>B), with the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formation of nicotinamide adenine dinucleotide (NADH). In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anaerobic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conditions,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pyruvate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can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converted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acetyl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coenzyme A (acetyl-CoA). This reaction can be catalysed by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two different enzymes: a) pyruvate:ferredoxin oxidoreductase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(PFOR),</w:t>
      </w:r>
      <w:r>
        <w:rPr>
          <w:spacing w:val="-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or</w:t>
      </w:r>
      <w:r>
        <w:rPr>
          <w:spacing w:val="-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b)</w:t>
      </w:r>
      <w:r>
        <w:rPr>
          <w:spacing w:val="-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pyruvate:formate</w:t>
      </w:r>
      <w:r>
        <w:rPr>
          <w:spacing w:val="-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lyase</w:t>
      </w:r>
      <w:r>
        <w:rPr>
          <w:spacing w:val="-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(PFL).</w:t>
      </w:r>
      <w:r>
        <w:rPr>
          <w:spacing w:val="-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If</w:t>
      </w:r>
      <w:r>
        <w:rPr>
          <w:spacing w:val="-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PFOR</w:t>
      </w:r>
      <w:r>
        <w:rPr>
          <w:spacing w:val="-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is</w:t>
      </w:r>
      <w:r>
        <w:rPr>
          <w:spacing w:val="-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used,</w:t>
      </w:r>
      <w:r>
        <w:rPr>
          <w:spacing w:val="-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-44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products are acetyl-CoA, CO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, and reduced ferredoxin. The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latter is involved in the reduction of [FeFe]-hydrogenases,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which</w:t>
      </w:r>
      <w:r>
        <w:rPr>
          <w:spacing w:val="4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subsequently</w:t>
      </w:r>
      <w:r>
        <w:rPr>
          <w:spacing w:val="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reduce</w:t>
      </w:r>
      <w:r>
        <w:rPr>
          <w:spacing w:val="4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protons</w:t>
      </w:r>
      <w:r>
        <w:rPr>
          <w:spacing w:val="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yielding</w:t>
      </w:r>
      <w:r>
        <w:rPr>
          <w:spacing w:val="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.</w:t>
      </w:r>
      <w:r>
        <w:rPr>
          <w:spacing w:val="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If</w:t>
      </w:r>
      <w:r>
        <w:rPr>
          <w:spacing w:val="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PFL</w:t>
      </w:r>
      <w:r>
        <w:rPr>
          <w:spacing w:val="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</w:p>
    <w:p>
      <w:pPr>
        <w:spacing w:line="300" w:lineRule="auto" w:before="83"/>
        <w:ind w:left="105" w:right="193" w:firstLine="0"/>
        <w:jc w:val="both"/>
        <w:rPr>
          <w:sz w:val="16"/>
        </w:rPr>
      </w:pPr>
      <w:r>
        <w:rPr/>
        <w:br w:type="column"/>
      </w:r>
      <w:r>
        <w:rPr>
          <w:w w:val="120"/>
          <w:sz w:val="16"/>
        </w:rPr>
        <w:t>used, the products are acetyl-CoA and formate. The latter is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converted</w:t>
      </w:r>
      <w:r>
        <w:rPr>
          <w:spacing w:val="45"/>
          <w:w w:val="120"/>
          <w:sz w:val="16"/>
        </w:rPr>
        <w:t> </w:t>
      </w:r>
      <w:r>
        <w:rPr>
          <w:w w:val="120"/>
          <w:sz w:val="16"/>
        </w:rPr>
        <w:t>to</w:t>
      </w:r>
      <w:r>
        <w:rPr>
          <w:spacing w:val="45"/>
          <w:w w:val="120"/>
          <w:sz w:val="16"/>
        </w:rPr>
        <w:t> </w:t>
      </w:r>
      <w:r>
        <w:rPr>
          <w:w w:val="120"/>
          <w:sz w:val="16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</w:t>
      </w:r>
      <w:r>
        <w:rPr>
          <w:w w:val="120"/>
          <w:sz w:val="16"/>
          <w:vertAlign w:val="subscript"/>
        </w:rPr>
        <w:t>2</w:t>
      </w:r>
      <w:r>
        <w:rPr>
          <w:spacing w:val="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presence</w:t>
      </w:r>
      <w:r>
        <w:rPr>
          <w:spacing w:val="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[FeFe]-</w:t>
      </w:r>
      <w:r>
        <w:rPr>
          <w:spacing w:val="-46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hydrogenases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or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[NiFe]-hydrogenases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36">
        <w:r>
          <w:rPr>
            <w:color w:val="007FAC"/>
            <w:w w:val="120"/>
            <w:sz w:val="16"/>
            <w:vertAlign w:val="baseline"/>
          </w:rPr>
          <w:t>4</w:t>
        </w:r>
      </w:hyperlink>
      <w:r>
        <w:rPr>
          <w:w w:val="120"/>
          <w:sz w:val="16"/>
          <w:vertAlign w:val="baseline"/>
        </w:rPr>
        <w:t>].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Further,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acetyl-CoA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can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converted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into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value-added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</w:t>
      </w:r>
      <w:r>
        <w:rPr>
          <w:i/>
          <w:w w:val="120"/>
          <w:sz w:val="16"/>
          <w:vertAlign w:val="baseline"/>
        </w:rPr>
        <w:t>e.g.</w:t>
      </w:r>
      <w:r>
        <w:rPr>
          <w:w w:val="120"/>
          <w:sz w:val="16"/>
          <w:vertAlign w:val="baseline"/>
        </w:rPr>
        <w:t>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ethanol,</w:t>
      </w:r>
      <w:r>
        <w:rPr>
          <w:spacing w:val="-45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VFAs)</w:t>
      </w:r>
      <w:r>
        <w:rPr>
          <w:spacing w:val="-16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with</w:t>
      </w:r>
      <w:r>
        <w:rPr>
          <w:spacing w:val="-16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simultaneous</w:t>
      </w:r>
      <w:r>
        <w:rPr>
          <w:spacing w:val="-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oxidation</w:t>
      </w:r>
      <w:r>
        <w:rPr>
          <w:spacing w:val="-1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-1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NADH</w:t>
      </w:r>
      <w:r>
        <w:rPr>
          <w:spacing w:val="-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and/or</w:t>
      </w:r>
      <w:r>
        <w:rPr>
          <w:spacing w:val="-1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formation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 adenosine triphosphate (ATP). Proteins are hydrolysed to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amino acids (AA) by extracellular enzymes. Under anaerobic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conditions, degradation of AA implies VFAs and ammonia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production.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This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occurs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using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three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pathways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58">
        <w:r>
          <w:rPr>
            <w:color w:val="007FAC"/>
            <w:w w:val="120"/>
            <w:sz w:val="16"/>
            <w:vertAlign w:val="baseline"/>
          </w:rPr>
          <w:t>36</w:t>
        </w:r>
      </w:hyperlink>
      <w:r>
        <w:rPr>
          <w:w w:val="120"/>
          <w:sz w:val="16"/>
          <w:vertAlign w:val="baseline"/>
        </w:rPr>
        <w:t>]: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(i)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Sticklan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reaction,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(ii)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oxidative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deamination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from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sole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AA,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(iii)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reductive deamination from a sole AA (</w:t>
      </w:r>
      <w:hyperlink w:history="true" w:anchor="_bookmark13">
        <w:r>
          <w:rPr>
            <w:color w:val="007FAC"/>
            <w:w w:val="120"/>
            <w:sz w:val="16"/>
            <w:vertAlign w:val="baseline"/>
          </w:rPr>
          <w:t>Table 4</w:t>
        </w:r>
      </w:hyperlink>
      <w:r>
        <w:rPr>
          <w:w w:val="120"/>
          <w:sz w:val="16"/>
          <w:vertAlign w:val="baseline"/>
        </w:rPr>
        <w:t>). Approxi-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mately 90% of AA degradation is controlled by the first reac-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tion but it does not imply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production. The second one,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involving</w:t>
      </w:r>
      <w:r>
        <w:rPr>
          <w:spacing w:val="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production,</w:t>
      </w:r>
      <w:r>
        <w:rPr>
          <w:spacing w:val="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  <w:r>
        <w:rPr>
          <w:spacing w:val="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thermodynamically</w:t>
      </w:r>
      <w:r>
        <w:rPr>
          <w:spacing w:val="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unfavourable</w:t>
      </w:r>
    </w:p>
    <w:p>
      <w:pPr>
        <w:spacing w:after="0" w:line="300" w:lineRule="auto"/>
        <w:jc w:val="both"/>
        <w:rPr>
          <w:sz w:val="16"/>
        </w:rPr>
        <w:sectPr>
          <w:type w:val="continuous"/>
          <w:pgSz w:w="11910" w:h="15880"/>
          <w:pgMar w:top="520" w:bottom="560" w:left="840" w:right="840"/>
          <w:cols w:num="2" w:equalWidth="0">
            <w:col w:w="4929" w:space="210"/>
            <w:col w:w="5091"/>
          </w:cols>
        </w:sectPr>
      </w:pPr>
    </w:p>
    <w:p>
      <w:pPr>
        <w:pStyle w:val="BodyText"/>
        <w:ind w:left="197"/>
        <w:rPr>
          <w:sz w:val="20"/>
        </w:rPr>
      </w:pPr>
      <w:r>
        <w:rPr>
          <w:sz w:val="20"/>
        </w:rPr>
        <w:pict>
          <v:group style="width:496.1pt;height:15.6pt;mso-position-horizontal-relative:char;mso-position-vertical-relative:line" coordorigin="0,0" coordsize="9922,312">
            <v:rect style="position:absolute;left:0;top:0;width:9922;height:312" filled="true" fillcolor="#d0d2d3" stroked="false">
              <v:fill type="solid"/>
            </v:rect>
            <v:shape style="position:absolute;left:3652;top:45;width:1347;height:211" coordorigin="3652,45" coordsize="1347,211" path="m3842,251l3828,209,3816,175,3788,95,3772,52,3772,175,3721,175,3747,95,3747,95,3772,175,3772,52,3772,50,3723,50,3652,251,3696,251,3710,209,3784,209,3797,251,3842,251xm4036,245l4030,242,4028,235,4027,224,4027,205,4025,183,4021,172,4020,169,4012,160,4001,155,4014,147,4022,138,4024,137,4030,123,4032,107,4030,91,4027,85,4021,72,4002,57,3990,54,3990,100,3990,111,3988,124,3982,132,3972,137,3958,138,3909,138,3909,85,3986,85,3990,100,3990,54,3969,50,3868,50,3868,251,3909,251,3909,172,3952,172,3970,174,3980,181,3984,193,3985,210,3985,224,3986,235,3987,243,3989,251,4036,251,4036,245xm4214,50l4051,50,4051,86,4111,86,4111,250,4153,250,4153,86,4214,86,4214,50xm4275,50l4233,50,4233,251,4275,251,4275,50xm4482,116l4476,92,4460,69,4434,52,4395,45,4359,52,4330,72,4310,105,4303,151,4310,196,4329,229,4358,249,4395,256,4428,250,4454,235,4472,212,4482,182,4440,182,4434,198,4424,210,4411,217,4395,220,4373,214,4357,199,4349,177,4346,151,4351,116,4363,95,4379,84,4395,81,4416,85,4429,94,4436,105,4440,116,4482,116xm4654,214l4554,214,4554,50,4512,50,4512,214,4512,250,4654,250,4654,214xm4833,214l4722,214,4722,162,4819,162,4819,128,4722,128,4722,86,4828,86,4828,50,4681,50,4681,86,4681,128,4681,162,4681,214,4681,250,4833,250,4833,214xm4999,50l4957,50,4957,251,4999,251,4999,50xe" filled="true" fillcolor="#ffffff" stroked="false">
              <v:path arrowok="t"/>
              <v:fill type="solid"/>
            </v:shape>
            <v:shape style="position:absolute;left:5033;top:50;width:164;height:201" type="#_x0000_t75" stroked="false">
              <v:imagedata r:id="rId44" o:title=""/>
            </v:shape>
            <v:shape style="position:absolute;left:5328;top:50;width:154;height:201" type="#_x0000_t75" stroked="false">
              <v:imagedata r:id="rId19" o:title=""/>
            </v:shape>
            <v:shape style="position:absolute;left:5514;top:50;width:168;height:201" type="#_x0000_t75" stroked="false">
              <v:imagedata r:id="rId45" o:title=""/>
            </v:shape>
            <v:shape style="position:absolute;left:5714;top:45;width:526;height:211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tabs>
          <w:tab w:pos="10119" w:val="right" w:leader="none"/>
        </w:tabs>
        <w:spacing w:before="59"/>
        <w:ind w:left="2518" w:right="0" w:firstLine="0"/>
        <w:jc w:val="left"/>
        <w:rPr>
          <w:sz w:val="19"/>
        </w:rPr>
      </w:pPr>
      <w:hyperlink r:id="rId11">
        <w:r>
          <w:rPr>
            <w:smallCaps/>
            <w:color w:val="007FAC"/>
            <w:w w:val="115"/>
            <w:sz w:val="14"/>
          </w:rPr>
          <w:t>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t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ern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ati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on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8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6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u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9"/>
            <w:w w:val="14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of</w:t>
        </w:r>
        <w:r>
          <w:rPr>
            <w:smallCaps w:val="0"/>
            <w:color w:val="007FAC"/>
            <w:spacing w:val="18"/>
            <w:w w:val="14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h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y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dro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30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ne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r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gy</w:t>
        </w:r>
        <w:r>
          <w:rPr>
            <w:smallCaps w:val="0"/>
            <w:color w:val="007FAC"/>
            <w:spacing w:val="21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xxxx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0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</w:hyperlink>
      <w:r>
        <w:rPr>
          <w:smallCaps w:val="0"/>
          <w:color w:val="007FAC"/>
          <w:spacing w:val="17"/>
          <w:w w:val="115"/>
          <w:sz w:val="14"/>
        </w:rPr>
        <w:tab/>
      </w:r>
      <w:r>
        <w:rPr>
          <w:smallCaps w:val="0"/>
          <w:w w:val="115"/>
          <w:sz w:val="19"/>
        </w:rPr>
        <w:t>9</w:t>
      </w:r>
    </w:p>
    <w:p>
      <w:pPr>
        <w:pStyle w:val="BodyText"/>
        <w:spacing w:before="2"/>
        <w:rPr>
          <w:sz w:val="13"/>
        </w:rPr>
      </w:pPr>
      <w:r>
        <w:rPr/>
        <w:pict>
          <v:rect style="position:absolute;margin-left:51.874001pt;margin-top:9.561928pt;width:496.12pt;height:.283pt;mso-position-horizontal-relative:page;mso-position-vertical-relative:paragraph;z-index:-1569382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11"/>
        <w:rPr>
          <w:sz w:val="20"/>
        </w:rPr>
      </w:pPr>
    </w:p>
    <w:p>
      <w:pPr>
        <w:spacing w:before="0"/>
        <w:ind w:left="5338" w:right="0" w:firstLine="0"/>
        <w:jc w:val="both"/>
        <w:rPr>
          <w:sz w:val="16"/>
        </w:rPr>
      </w:pPr>
      <w:r>
        <w:rPr/>
        <w:pict>
          <v:shape style="position:absolute;margin-left:51.874001pt;margin-top:1.912522pt;width:239.15pt;height:169.6pt;mso-position-horizontal-relative:page;mso-position-vertical-relative:paragraph;z-index:1576448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783"/>
                  </w:tblGrid>
                  <w:tr>
                    <w:trPr>
                      <w:trHeight w:val="520" w:hRule="atLeast"/>
                    </w:trPr>
                    <w:tc>
                      <w:tcPr>
                        <w:tcW w:w="4783" w:type="dxa"/>
                        <w:shd w:val="clear" w:color="auto" w:fill="000000"/>
                      </w:tcPr>
                      <w:p>
                        <w:pPr>
                          <w:pStyle w:val="TableParagraph"/>
                          <w:spacing w:line="256" w:lineRule="auto" w:before="72"/>
                          <w:ind w:left="119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pacing w:val="-1"/>
                            <w:w w:val="125"/>
                            <w:sz w:val="16"/>
                          </w:rPr>
                          <w:t>Table</w:t>
                        </w:r>
                        <w:r>
                          <w:rPr>
                            <w:color w:val="FFFFFF"/>
                            <w:spacing w:val="-3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5"/>
                            <w:sz w:val="16"/>
                          </w:rPr>
                          <w:t>4</w:t>
                        </w:r>
                        <w:r>
                          <w:rPr>
                            <w:color w:val="FFFFFF"/>
                            <w:spacing w:val="-1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rFonts w:ascii="Verdana"/>
                            <w:color w:val="FFFFFF"/>
                            <w:w w:val="125"/>
                            <w:sz w:val="16"/>
                          </w:rPr>
                          <w:t>e</w:t>
                        </w:r>
                        <w:r>
                          <w:rPr>
                            <w:rFonts w:ascii="Verdana"/>
                            <w:color w:val="FFFFFF"/>
                            <w:spacing w:val="-24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5"/>
                            <w:sz w:val="16"/>
                          </w:rPr>
                          <w:t>Reactions</w:t>
                        </w:r>
                        <w:r>
                          <w:rPr>
                            <w:color w:val="FFFFFF"/>
                            <w:spacing w:val="-3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5"/>
                            <w:sz w:val="16"/>
                          </w:rPr>
                          <w:t>involves</w:t>
                        </w:r>
                        <w:r>
                          <w:rPr>
                            <w:color w:val="FFFFFF"/>
                            <w:spacing w:val="-4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5"/>
                            <w:sz w:val="16"/>
                          </w:rPr>
                          <w:t>in</w:t>
                        </w:r>
                        <w:r>
                          <w:rPr>
                            <w:color w:val="FFFFFF"/>
                            <w:spacing w:val="-2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5"/>
                            <w:sz w:val="16"/>
                          </w:rPr>
                          <w:t>fermentation</w:t>
                        </w:r>
                        <w:r>
                          <w:rPr>
                            <w:color w:val="FFFFFF"/>
                            <w:spacing w:val="-2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5"/>
                            <w:sz w:val="16"/>
                          </w:rPr>
                          <w:t>of</w:t>
                        </w:r>
                        <w:r>
                          <w:rPr>
                            <w:color w:val="FFFFFF"/>
                            <w:spacing w:val="-2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5"/>
                            <w:sz w:val="16"/>
                          </w:rPr>
                          <w:t>proteins</w:t>
                        </w:r>
                        <w:r>
                          <w:rPr>
                            <w:color w:val="FFFFFF"/>
                            <w:spacing w:val="-47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30"/>
                            <w:sz w:val="16"/>
                          </w:rPr>
                          <w:t>and</w:t>
                        </w:r>
                        <w:r>
                          <w:rPr>
                            <w:color w:val="FFFFFF"/>
                            <w:spacing w:val="-6"/>
                            <w:w w:val="13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30"/>
                            <w:sz w:val="16"/>
                          </w:rPr>
                          <w:t>lipids</w:t>
                        </w:r>
                        <w:r>
                          <w:rPr>
                            <w:color w:val="FFFFFF"/>
                            <w:spacing w:val="-7"/>
                            <w:w w:val="13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30"/>
                            <w:sz w:val="16"/>
                          </w:rPr>
                          <w:t>under</w:t>
                        </w:r>
                        <w:r>
                          <w:rPr>
                            <w:color w:val="FFFFFF"/>
                            <w:spacing w:val="-7"/>
                            <w:w w:val="13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30"/>
                            <w:sz w:val="16"/>
                          </w:rPr>
                          <w:t>anaerobic</w:t>
                        </w:r>
                        <w:r>
                          <w:rPr>
                            <w:color w:val="FFFFFF"/>
                            <w:spacing w:val="-8"/>
                            <w:w w:val="13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30"/>
                            <w:sz w:val="16"/>
                          </w:rPr>
                          <w:t>conditions.</w:t>
                        </w: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4783" w:type="dxa"/>
                        <w:tcBorders>
                          <w:bottom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41"/>
                          <w:ind w:left="119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w w:val="125"/>
                            <w:sz w:val="16"/>
                          </w:rPr>
                          <w:t>Protein</w:t>
                        </w:r>
                        <w:r>
                          <w:rPr>
                            <w:spacing w:val="-8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w w:val="125"/>
                            <w:sz w:val="16"/>
                          </w:rPr>
                          <w:t>degradation</w:t>
                        </w:r>
                      </w:p>
                    </w:tc>
                  </w:tr>
                  <w:tr>
                    <w:trPr>
                      <w:trHeight w:val="2268" w:hRule="atLeast"/>
                    </w:trPr>
                    <w:tc>
                      <w:tcPr>
                        <w:tcW w:w="4783" w:type="dxa"/>
                        <w:tcBorders>
                          <w:top w:val="single" w:sz="2" w:space="0" w:color="000000"/>
                          <w:bottom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68"/>
                          <w:ind w:left="119"/>
                          <w:rPr>
                            <w:sz w:val="14"/>
                          </w:rPr>
                        </w:pPr>
                        <w:r>
                          <w:rPr>
                            <w:w w:val="120"/>
                            <w:sz w:val="14"/>
                          </w:rPr>
                          <w:t>Sticklan</w:t>
                        </w:r>
                        <w:r>
                          <w:rPr>
                            <w:spacing w:val="1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reaction</w:t>
                        </w:r>
                      </w:p>
                      <w:p>
                        <w:pPr>
                          <w:pStyle w:val="TableParagraph"/>
                          <w:spacing w:before="15"/>
                          <w:ind w:left="119"/>
                          <w:rPr>
                            <w:rFonts w:ascii="Lucida Sans Unicode" w:hAnsi="Lucida Sans Unicode"/>
                            <w:sz w:val="14"/>
                          </w:rPr>
                        </w:pPr>
                        <w:r>
                          <w:rPr>
                            <w:w w:val="120"/>
                            <w:sz w:val="14"/>
                          </w:rPr>
                          <w:t>Alanine</w:t>
                        </w:r>
                        <w:r>
                          <w:rPr>
                            <w:spacing w:val="8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w w:val="120"/>
                            <w:sz w:val="14"/>
                          </w:rPr>
                          <w:t>þ</w:t>
                        </w:r>
                        <w:r>
                          <w:rPr>
                            <w:rFonts w:ascii="Lucida Sans Unicode" w:hAnsi="Lucida Sans Unicode"/>
                            <w:spacing w:val="-3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2Glycine</w:t>
                        </w:r>
                        <w:r>
                          <w:rPr>
                            <w:spacing w:val="9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rFonts w:ascii="Arial MT" w:hAnsi="Arial MT"/>
                            <w:w w:val="120"/>
                            <w:sz w:val="14"/>
                          </w:rPr>
                          <w:t>/</w:t>
                        </w:r>
                        <w:r>
                          <w:rPr>
                            <w:rFonts w:ascii="Arial MT" w:hAnsi="Arial MT"/>
                            <w:spacing w:val="3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3Acetate</w:t>
                        </w:r>
                        <w:r>
                          <w:rPr>
                            <w:spacing w:val="8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w w:val="120"/>
                            <w:sz w:val="14"/>
                          </w:rPr>
                          <w:t>þ</w:t>
                        </w:r>
                        <w:r>
                          <w:rPr>
                            <w:rFonts w:ascii="Lucida Sans Unicode" w:hAnsi="Lucida Sans Unicode"/>
                            <w:spacing w:val="-3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3NH</w:t>
                        </w:r>
                        <w:r>
                          <w:rPr>
                            <w:w w:val="120"/>
                            <w:sz w:val="14"/>
                            <w:vertAlign w:val="subscript"/>
                          </w:rPr>
                          <w:t>3</w:t>
                        </w:r>
                        <w:r>
                          <w:rPr>
                            <w:spacing w:val="9"/>
                            <w:w w:val="120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w w:val="120"/>
                            <w:sz w:val="14"/>
                            <w:vertAlign w:val="baseline"/>
                          </w:rPr>
                          <w:t>þ</w:t>
                        </w:r>
                      </w:p>
                      <w:p>
                        <w:pPr>
                          <w:pStyle w:val="TableParagraph"/>
                          <w:spacing w:before="7"/>
                          <w:ind w:left="299"/>
                          <w:rPr>
                            <w:sz w:val="14"/>
                          </w:rPr>
                        </w:pPr>
                        <w:r>
                          <w:rPr>
                            <w:w w:val="115"/>
                            <w:sz w:val="14"/>
                          </w:rPr>
                          <w:t>CO</w:t>
                        </w:r>
                        <w:r>
                          <w:rPr>
                            <w:w w:val="115"/>
                            <w:sz w:val="14"/>
                            <w:vertAlign w:val="subscript"/>
                          </w:rPr>
                          <w:t>2</w:t>
                        </w:r>
                      </w:p>
                      <w:p>
                        <w:pPr>
                          <w:pStyle w:val="TableParagraph"/>
                          <w:tabs>
                            <w:tab w:pos="3314" w:val="left" w:leader="none"/>
                          </w:tabs>
                          <w:spacing w:line="223" w:lineRule="auto" w:before="27"/>
                          <w:ind w:left="119" w:right="193"/>
                          <w:rPr>
                            <w:rFonts w:ascii="Lucida Sans Unicode" w:hAnsi="Lucida Sans Unicode"/>
                            <w:sz w:val="14"/>
                          </w:rPr>
                        </w:pPr>
                        <w:r>
                          <w:rPr>
                            <w:w w:val="120"/>
                            <w:sz w:val="14"/>
                          </w:rPr>
                          <w:t>Oxidative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deamination</w:t>
                        </w:r>
                        <w:r>
                          <w:rPr>
                            <w:spacing w:val="3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from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a</w:t>
                        </w:r>
                        <w:r>
                          <w:rPr>
                            <w:spacing w:val="2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sole</w:t>
                        </w:r>
                        <w:r>
                          <w:rPr>
                            <w:spacing w:val="2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AA</w:t>
                          <w:tab/>
                        </w:r>
                        <w:r>
                          <w:rPr>
                            <w:rFonts w:ascii="Microsoft Sans Serif" w:hAnsi="Microsoft Sans Serif"/>
                            <w:w w:val="110"/>
                            <w:sz w:val="14"/>
                          </w:rPr>
                          <w:t>D</w:t>
                        </w:r>
                        <w:r>
                          <w:rPr>
                            <w:i/>
                            <w:w w:val="110"/>
                            <w:sz w:val="14"/>
                          </w:rPr>
                          <w:t>G</w:t>
                        </w:r>
                        <w:r>
                          <w:rPr>
                            <w:w w:val="110"/>
                            <w:sz w:val="14"/>
                            <w:vertAlign w:val="superscript"/>
                          </w:rPr>
                          <w:t>0</w:t>
                        </w:r>
                        <w:r>
                          <w:rPr>
                            <w:spacing w:val="-1"/>
                            <w:w w:val="110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spacing w:val="20"/>
                            <w:w w:val="110"/>
                            <w:sz w:val="14"/>
                            <w:vertAlign w:val="baseline"/>
                          </w:rPr>
                          <w:t>¼þ</w:t>
                        </w:r>
                        <w:r>
                          <w:rPr>
                            <w:rFonts w:ascii="Lucida Sans Unicode" w:hAnsi="Lucida Sans Unicode"/>
                            <w:spacing w:val="-11"/>
                            <w:w w:val="110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w w:val="110"/>
                            <w:sz w:val="14"/>
                            <w:vertAlign w:val="baseline"/>
                          </w:rPr>
                          <w:t>4.2 kJ/mol</w:t>
                        </w:r>
                        <w:r>
                          <w:rPr>
                            <w:spacing w:val="-36"/>
                            <w:w w:val="110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  <w:vertAlign w:val="baseline"/>
                          </w:rPr>
                          <w:t>Leucine</w:t>
                        </w:r>
                        <w:r>
                          <w:rPr>
                            <w:spacing w:val="-2"/>
                            <w:w w:val="125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w w:val="125"/>
                            <w:sz w:val="14"/>
                            <w:vertAlign w:val="baseline"/>
                          </w:rPr>
                          <w:t>þ</w:t>
                        </w:r>
                        <w:r>
                          <w:rPr>
                            <w:rFonts w:ascii="Lucida Sans Unicode" w:hAnsi="Lucida Sans Unicode"/>
                            <w:spacing w:val="-14"/>
                            <w:w w:val="125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  <w:vertAlign w:val="baseline"/>
                          </w:rPr>
                          <w:t>3H</w:t>
                        </w:r>
                        <w:r>
                          <w:rPr>
                            <w:w w:val="125"/>
                            <w:sz w:val="14"/>
                            <w:vertAlign w:val="subscript"/>
                          </w:rPr>
                          <w:t>2</w:t>
                        </w:r>
                        <w:r>
                          <w:rPr>
                            <w:w w:val="125"/>
                            <w:sz w:val="14"/>
                            <w:vertAlign w:val="baseline"/>
                          </w:rPr>
                          <w:t>O</w:t>
                        </w:r>
                        <w:r>
                          <w:rPr>
                            <w:spacing w:val="-3"/>
                            <w:w w:val="125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Arial MT" w:hAnsi="Arial MT"/>
                            <w:w w:val="170"/>
                            <w:sz w:val="14"/>
                            <w:vertAlign w:val="baseline"/>
                          </w:rPr>
                          <w:t>/</w:t>
                        </w:r>
                        <w:r>
                          <w:rPr>
                            <w:rFonts w:ascii="Arial MT" w:hAnsi="Arial MT"/>
                            <w:spacing w:val="-25"/>
                            <w:w w:val="170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w w:val="125"/>
                            <w:sz w:val="14"/>
                            <w:vertAlign w:val="baseline"/>
                          </w:rPr>
                          <w:t>Isovalerate</w:t>
                        </w:r>
                        <w:r>
                          <w:rPr>
                            <w:spacing w:val="-1"/>
                            <w:w w:val="125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w w:val="125"/>
                            <w:sz w:val="14"/>
                            <w:vertAlign w:val="baseline"/>
                          </w:rPr>
                          <w:t>þ</w:t>
                        </w:r>
                      </w:p>
                      <w:p>
                        <w:pPr>
                          <w:pStyle w:val="TableParagraph"/>
                          <w:spacing w:line="194" w:lineRule="exact"/>
                          <w:ind w:left="299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HC</w:t>
                        </w:r>
                        <w:r>
                          <w:rPr>
                            <w:spacing w:val="-1"/>
                            <w:w w:val="105"/>
                            <w:sz w:val="14"/>
                          </w:rPr>
                          <w:t>O</w:t>
                        </w:r>
                        <w:r>
                          <w:rPr>
                            <w:rFonts w:ascii="Lucida Sans Unicode" w:hAnsi="Lucida Sans Unicode"/>
                            <w:spacing w:val="-76"/>
                            <w:w w:val="90"/>
                            <w:sz w:val="14"/>
                            <w:vertAlign w:val="superscript"/>
                          </w:rPr>
                          <w:t>—</w:t>
                        </w:r>
                        <w:r>
                          <w:rPr>
                            <w:w w:val="119"/>
                            <w:position w:val="-3"/>
                            <w:sz w:val="9"/>
                            <w:vertAlign w:val="baseline"/>
                          </w:rPr>
                          <w:t>3</w:t>
                        </w:r>
                        <w:r>
                          <w:rPr>
                            <w:spacing w:val="8"/>
                            <w:position w:val="-3"/>
                            <w:sz w:val="9"/>
                            <w:vertAlign w:val="baseline"/>
                          </w:rPr>
                          <w:t> </w:t>
                        </w:r>
                        <w:r>
                          <w:rPr>
                            <w:w w:val="108"/>
                            <w:sz w:val="14"/>
                            <w:vertAlign w:val="baseline"/>
                          </w:rPr>
                          <w:t>NH</w:t>
                        </w:r>
                        <w:r>
                          <w:rPr>
                            <w:rFonts w:ascii="Lucida Sans Unicode" w:hAnsi="Lucida Sans Unicode"/>
                            <w:spacing w:val="-76"/>
                            <w:w w:val="143"/>
                            <w:sz w:val="14"/>
                            <w:vertAlign w:val="superscript"/>
                          </w:rPr>
                          <w:t>þ</w:t>
                        </w:r>
                        <w:r>
                          <w:rPr>
                            <w:w w:val="119"/>
                            <w:position w:val="-3"/>
                            <w:sz w:val="9"/>
                            <w:vertAlign w:val="baseline"/>
                          </w:rPr>
                          <w:t>4</w:t>
                        </w:r>
                        <w:r>
                          <w:rPr>
                            <w:position w:val="-3"/>
                            <w:sz w:val="9"/>
                            <w:vertAlign w:val="baseline"/>
                          </w:rPr>
                          <w:t>  </w:t>
                        </w:r>
                        <w:r>
                          <w:rPr>
                            <w:spacing w:val="5"/>
                            <w:position w:val="-3"/>
                            <w:sz w:val="9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w w:val="121"/>
                            <w:sz w:val="14"/>
                            <w:vertAlign w:val="baseline"/>
                          </w:rPr>
                          <w:t>þ</w:t>
                        </w:r>
                        <w:r>
                          <w:rPr>
                            <w:rFonts w:ascii="Lucida Sans Unicode" w:hAnsi="Lucida Sans Unicode"/>
                            <w:spacing w:val="-3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w w:val="108"/>
                            <w:sz w:val="14"/>
                            <w:vertAlign w:val="baseline"/>
                          </w:rPr>
                          <w:t>2</w:t>
                        </w:r>
                        <w:r>
                          <w:rPr>
                            <w:spacing w:val="1"/>
                            <w:w w:val="108"/>
                            <w:sz w:val="14"/>
                            <w:vertAlign w:val="baseline"/>
                          </w:rPr>
                          <w:t>H</w:t>
                        </w:r>
                        <w:r>
                          <w:rPr>
                            <w:w w:val="132"/>
                            <w:sz w:val="14"/>
                            <w:vertAlign w:val="subscript"/>
                          </w:rPr>
                          <w:t>2</w:t>
                        </w:r>
                      </w:p>
                      <w:p>
                        <w:pPr>
                          <w:pStyle w:val="TableParagraph"/>
                          <w:tabs>
                            <w:tab w:pos="3314" w:val="left" w:leader="none"/>
                          </w:tabs>
                          <w:spacing w:line="223" w:lineRule="auto" w:before="3"/>
                          <w:ind w:left="119" w:right="118"/>
                          <w:rPr>
                            <w:sz w:val="14"/>
                          </w:rPr>
                        </w:pPr>
                        <w:r>
                          <w:rPr>
                            <w:w w:val="115"/>
                            <w:sz w:val="14"/>
                          </w:rPr>
                          <w:t>Reductive</w:t>
                        </w:r>
                        <w:r>
                          <w:rPr>
                            <w:spacing w:val="16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w w:val="115"/>
                            <w:sz w:val="14"/>
                          </w:rPr>
                          <w:t>deamination</w:t>
                        </w:r>
                        <w:r>
                          <w:rPr>
                            <w:spacing w:val="17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w w:val="115"/>
                            <w:sz w:val="14"/>
                          </w:rPr>
                          <w:t>from</w:t>
                        </w:r>
                        <w:r>
                          <w:rPr>
                            <w:spacing w:val="17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w w:val="115"/>
                            <w:sz w:val="14"/>
                          </w:rPr>
                          <w:t>a</w:t>
                        </w:r>
                        <w:r>
                          <w:rPr>
                            <w:spacing w:val="16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w w:val="115"/>
                            <w:sz w:val="14"/>
                          </w:rPr>
                          <w:t>sole</w:t>
                        </w:r>
                        <w:r>
                          <w:rPr>
                            <w:spacing w:val="17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w w:val="115"/>
                            <w:sz w:val="14"/>
                          </w:rPr>
                          <w:t>AA</w:t>
                          <w:tab/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110"/>
                            <w:sz w:val="14"/>
                          </w:rPr>
                          <w:t>D</w:t>
                        </w:r>
                        <w:r>
                          <w:rPr>
                            <w:i/>
                            <w:spacing w:val="-1"/>
                            <w:w w:val="110"/>
                            <w:sz w:val="14"/>
                          </w:rPr>
                          <w:t>G</w:t>
                        </w:r>
                        <w:r>
                          <w:rPr>
                            <w:spacing w:val="-1"/>
                            <w:w w:val="110"/>
                            <w:sz w:val="14"/>
                            <w:vertAlign w:val="superscript"/>
                          </w:rPr>
                          <w:t>0</w:t>
                        </w:r>
                        <w:r>
                          <w:rPr>
                            <w:spacing w:val="2"/>
                            <w:w w:val="110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spacing w:val="-1"/>
                            <w:w w:val="110"/>
                            <w:sz w:val="14"/>
                            <w:vertAlign w:val="baseline"/>
                          </w:rPr>
                          <w:t>¼</w:t>
                        </w:r>
                        <w:r>
                          <w:rPr>
                            <w:rFonts w:ascii="Lucida Sans Unicode" w:hAnsi="Lucida Sans Unicode"/>
                            <w:spacing w:val="-10"/>
                            <w:w w:val="110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w w:val="110"/>
                            <w:sz w:val="14"/>
                            <w:vertAlign w:val="baseline"/>
                          </w:rPr>
                          <w:t>e</w:t>
                        </w:r>
                        <w:r>
                          <w:rPr>
                            <w:rFonts w:ascii="Verdana" w:hAnsi="Verdana"/>
                            <w:spacing w:val="-13"/>
                            <w:w w:val="110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w w:val="110"/>
                            <w:sz w:val="14"/>
                            <w:vertAlign w:val="baseline"/>
                          </w:rPr>
                          <w:t>77.8</w:t>
                        </w:r>
                        <w:r>
                          <w:rPr>
                            <w:spacing w:val="1"/>
                            <w:w w:val="110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w w:val="110"/>
                            <w:sz w:val="14"/>
                            <w:vertAlign w:val="baseline"/>
                          </w:rPr>
                          <w:t>kJ/mol</w:t>
                        </w:r>
                        <w:r>
                          <w:rPr>
                            <w:spacing w:val="-35"/>
                            <w:w w:val="110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w w:val="115"/>
                            <w:sz w:val="14"/>
                            <w:vertAlign w:val="baseline"/>
                          </w:rPr>
                          <w:t>Glycine</w:t>
                        </w:r>
                        <w:r>
                          <w:rPr>
                            <w:spacing w:val="2"/>
                            <w:w w:val="115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w w:val="115"/>
                            <w:sz w:val="14"/>
                            <w:vertAlign w:val="baseline"/>
                          </w:rPr>
                          <w:t>þ</w:t>
                        </w:r>
                        <w:r>
                          <w:rPr>
                            <w:rFonts w:ascii="Lucida Sans Unicode" w:hAnsi="Lucida Sans Unicode"/>
                            <w:spacing w:val="-9"/>
                            <w:w w:val="115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w w:val="115"/>
                            <w:sz w:val="14"/>
                            <w:vertAlign w:val="baseline"/>
                          </w:rPr>
                          <w:t>H</w:t>
                        </w:r>
                        <w:r>
                          <w:rPr>
                            <w:w w:val="115"/>
                            <w:sz w:val="14"/>
                            <w:vertAlign w:val="subscript"/>
                          </w:rPr>
                          <w:t>2</w:t>
                        </w:r>
                        <w:r>
                          <w:rPr>
                            <w:spacing w:val="2"/>
                            <w:w w:val="115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Arial MT" w:hAnsi="Arial MT"/>
                            <w:w w:val="400"/>
                            <w:sz w:val="14"/>
                            <w:vertAlign w:val="baseline"/>
                          </w:rPr>
                          <w:t>/</w:t>
                        </w:r>
                        <w:r>
                          <w:rPr>
                            <w:rFonts w:ascii="Arial MT" w:hAnsi="Arial MT"/>
                            <w:spacing w:val="-114"/>
                            <w:w w:val="400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w w:val="115"/>
                            <w:sz w:val="14"/>
                            <w:vertAlign w:val="baseline"/>
                          </w:rPr>
                          <w:t>Acetate</w:t>
                        </w:r>
                        <w:r>
                          <w:rPr>
                            <w:spacing w:val="4"/>
                            <w:w w:val="115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w w:val="115"/>
                            <w:sz w:val="14"/>
                            <w:vertAlign w:val="baseline"/>
                          </w:rPr>
                          <w:t>þ</w:t>
                        </w:r>
                        <w:r>
                          <w:rPr>
                            <w:rFonts w:ascii="Lucida Sans Unicode" w:hAnsi="Lucida Sans Unicode"/>
                            <w:spacing w:val="-10"/>
                            <w:w w:val="115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w w:val="115"/>
                            <w:sz w:val="14"/>
                            <w:vertAlign w:val="baseline"/>
                          </w:rPr>
                          <w:t>NH</w:t>
                        </w:r>
                        <w:r>
                          <w:rPr>
                            <w:w w:val="115"/>
                            <w:sz w:val="14"/>
                            <w:vertAlign w:val="subscript"/>
                          </w:rPr>
                          <w:t>3</w:t>
                        </w:r>
                      </w:p>
                      <w:p>
                        <w:pPr>
                          <w:pStyle w:val="TableParagraph"/>
                          <w:spacing w:before="11"/>
                          <w:ind w:left="119"/>
                          <w:rPr>
                            <w:sz w:val="14"/>
                          </w:rPr>
                        </w:pPr>
                        <w:r>
                          <w:rPr>
                            <w:w w:val="120"/>
                            <w:sz w:val="14"/>
                          </w:rPr>
                          <w:t>Lipid</w:t>
                        </w:r>
                        <w:r>
                          <w:rPr>
                            <w:spacing w:val="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degradation</w:t>
                        </w:r>
                      </w:p>
                      <w:p>
                        <w:pPr>
                          <w:pStyle w:val="TableParagraph"/>
                          <w:spacing w:line="48" w:lineRule="exact" w:before="23"/>
                          <w:ind w:left="3509"/>
                          <w:rPr>
                            <w:sz w:val="9"/>
                          </w:rPr>
                        </w:pPr>
                        <w:r>
                          <w:rPr>
                            <w:w w:val="128"/>
                            <w:sz w:val="9"/>
                          </w:rPr>
                          <w:t>0</w:t>
                        </w:r>
                      </w:p>
                      <w:p>
                        <w:pPr>
                          <w:pStyle w:val="TableParagraph"/>
                          <w:tabs>
                            <w:tab w:pos="3314" w:val="left" w:leader="none"/>
                          </w:tabs>
                          <w:spacing w:line="155" w:lineRule="exact"/>
                          <w:ind w:left="119"/>
                          <w:rPr>
                            <w:sz w:val="14"/>
                          </w:rPr>
                        </w:pPr>
                        <w:r>
                          <w:rPr>
                            <w:i/>
                            <w:spacing w:val="-1"/>
                            <w:w w:val="115"/>
                            <w:sz w:val="14"/>
                          </w:rPr>
                          <w:t>n</w:t>
                        </w:r>
                        <w:r>
                          <w:rPr>
                            <w:spacing w:val="-1"/>
                            <w:w w:val="115"/>
                            <w:sz w:val="14"/>
                          </w:rPr>
                          <w:t>-LCFA</w:t>
                        </w:r>
                        <w:r>
                          <w:rPr>
                            <w:spacing w:val="1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rFonts w:ascii="Arial MT" w:hAnsi="Arial MT"/>
                            <w:spacing w:val="-1"/>
                            <w:w w:val="215"/>
                            <w:sz w:val="14"/>
                          </w:rPr>
                          <w:t>/</w:t>
                        </w:r>
                        <w:r>
                          <w:rPr>
                            <w:rFonts w:ascii="Arial MT" w:hAnsi="Arial MT"/>
                            <w:spacing w:val="-42"/>
                            <w:w w:val="215"/>
                            <w:sz w:val="14"/>
                          </w:rPr>
                          <w:t> </w:t>
                        </w:r>
                        <w:r>
                          <w:rPr>
                            <w:spacing w:val="-1"/>
                            <w:w w:val="115"/>
                            <w:sz w:val="14"/>
                          </w:rPr>
                          <w:t>(</w:t>
                        </w:r>
                        <w:r>
                          <w:rPr>
                            <w:i/>
                            <w:spacing w:val="-1"/>
                            <w:w w:val="115"/>
                            <w:sz w:val="14"/>
                          </w:rPr>
                          <w:t>n</w:t>
                        </w:r>
                        <w:r>
                          <w:rPr>
                            <w:rFonts w:ascii="Verdana" w:hAnsi="Verdana"/>
                            <w:spacing w:val="-1"/>
                            <w:w w:val="115"/>
                            <w:sz w:val="14"/>
                          </w:rPr>
                          <w:t>e</w:t>
                        </w:r>
                        <w:r>
                          <w:rPr>
                            <w:i/>
                            <w:spacing w:val="-1"/>
                            <w:w w:val="115"/>
                            <w:sz w:val="14"/>
                          </w:rPr>
                          <w:t>2</w:t>
                        </w:r>
                        <w:r>
                          <w:rPr>
                            <w:spacing w:val="-1"/>
                            <w:w w:val="115"/>
                            <w:sz w:val="14"/>
                          </w:rPr>
                          <w:t>)</w:t>
                        </w:r>
                        <w:r>
                          <w:rPr>
                            <w:spacing w:val="2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w w:val="115"/>
                            <w:sz w:val="14"/>
                          </w:rPr>
                          <w:t>e</w:t>
                        </w:r>
                        <w:r>
                          <w:rPr>
                            <w:w w:val="115"/>
                            <w:sz w:val="14"/>
                          </w:rPr>
                          <w:t>LCFA</w:t>
                        </w:r>
                        <w:r>
                          <w:rPr>
                            <w:spacing w:val="2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w w:val="115"/>
                            <w:sz w:val="14"/>
                          </w:rPr>
                          <w:t>þ</w:t>
                        </w:r>
                        <w:r>
                          <w:rPr>
                            <w:rFonts w:ascii="Lucida Sans Unicode" w:hAnsi="Lucida Sans Unicode"/>
                            <w:spacing w:val="-10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w w:val="115"/>
                            <w:sz w:val="14"/>
                          </w:rPr>
                          <w:t>2Acetate</w:t>
                        </w:r>
                        <w:r>
                          <w:rPr>
                            <w:spacing w:val="3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w w:val="115"/>
                            <w:sz w:val="14"/>
                          </w:rPr>
                          <w:t>þ</w:t>
                        </w:r>
                        <w:r>
                          <w:rPr>
                            <w:rFonts w:ascii="Lucida Sans Unicode" w:hAnsi="Lucida Sans Unicode"/>
                            <w:spacing w:val="-10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w w:val="115"/>
                            <w:sz w:val="14"/>
                          </w:rPr>
                          <w:t>2H</w:t>
                        </w:r>
                        <w:r>
                          <w:rPr>
                            <w:w w:val="115"/>
                            <w:sz w:val="14"/>
                            <w:vertAlign w:val="subscript"/>
                          </w:rPr>
                          <w:t>2</w:t>
                        </w:r>
                        <w:r>
                          <w:rPr>
                            <w:w w:val="115"/>
                            <w:sz w:val="14"/>
                            <w:vertAlign w:val="baseline"/>
                          </w:rPr>
                          <w:tab/>
                        </w:r>
                        <w:r>
                          <w:rPr>
                            <w:rFonts w:ascii="Microsoft Sans Serif" w:hAnsi="Microsoft Sans Serif"/>
                            <w:w w:val="110"/>
                            <w:sz w:val="14"/>
                            <w:vertAlign w:val="baseline"/>
                          </w:rPr>
                          <w:t>D</w:t>
                        </w:r>
                        <w:r>
                          <w:rPr>
                            <w:i/>
                            <w:w w:val="110"/>
                            <w:sz w:val="14"/>
                            <w:vertAlign w:val="baseline"/>
                          </w:rPr>
                          <w:t>G</w:t>
                        </w:r>
                        <w:r>
                          <w:rPr>
                            <w:i/>
                            <w:spacing w:val="20"/>
                            <w:w w:val="110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spacing w:val="20"/>
                            <w:w w:val="110"/>
                            <w:sz w:val="14"/>
                            <w:vertAlign w:val="baseline"/>
                          </w:rPr>
                          <w:t>¼þ</w:t>
                        </w:r>
                        <w:r>
                          <w:rPr>
                            <w:rFonts w:ascii="Lucida Sans Unicode" w:hAnsi="Lucida Sans Unicode"/>
                            <w:spacing w:val="-9"/>
                            <w:w w:val="110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w w:val="110"/>
                            <w:sz w:val="14"/>
                            <w:vertAlign w:val="baseline"/>
                          </w:rPr>
                          <w:t>48</w:t>
                        </w:r>
                        <w:r>
                          <w:rPr>
                            <w:spacing w:val="2"/>
                            <w:w w:val="110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w w:val="110"/>
                            <w:sz w:val="14"/>
                            <w:vertAlign w:val="baseline"/>
                          </w:rPr>
                          <w:t>kJ/mol</w:t>
                        </w:r>
                      </w:p>
                      <w:p>
                        <w:pPr>
                          <w:pStyle w:val="TableParagraph"/>
                          <w:spacing w:line="44" w:lineRule="exact"/>
                          <w:ind w:left="3509"/>
                          <w:rPr>
                            <w:sz w:val="9"/>
                          </w:rPr>
                        </w:pPr>
                        <w:r>
                          <w:rPr>
                            <w:w w:val="128"/>
                            <w:sz w:val="9"/>
                          </w:rPr>
                          <w:t>0</w:t>
                        </w:r>
                      </w:p>
                      <w:p>
                        <w:pPr>
                          <w:pStyle w:val="TableParagraph"/>
                          <w:tabs>
                            <w:tab w:pos="3314" w:val="left" w:leader="none"/>
                          </w:tabs>
                          <w:spacing w:line="155" w:lineRule="exact"/>
                          <w:ind w:left="119"/>
                          <w:rPr>
                            <w:sz w:val="14"/>
                          </w:rPr>
                        </w:pPr>
                        <w:r>
                          <w:rPr>
                            <w:w w:val="115"/>
                            <w:sz w:val="14"/>
                          </w:rPr>
                          <w:t>Pyruvate</w:t>
                        </w:r>
                        <w:r>
                          <w:rPr>
                            <w:spacing w:val="6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w w:val="115"/>
                            <w:sz w:val="14"/>
                          </w:rPr>
                          <w:t>þ</w:t>
                        </w:r>
                        <w:r>
                          <w:rPr>
                            <w:rFonts w:ascii="Lucida Sans Unicode" w:hAnsi="Lucida Sans Unicode"/>
                            <w:spacing w:val="-4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w w:val="115"/>
                            <w:sz w:val="14"/>
                          </w:rPr>
                          <w:t>Acetate</w:t>
                        </w:r>
                        <w:r>
                          <w:rPr>
                            <w:spacing w:val="6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w w:val="115"/>
                            <w:sz w:val="14"/>
                          </w:rPr>
                          <w:t>þ</w:t>
                        </w:r>
                        <w:r>
                          <w:rPr>
                            <w:rFonts w:ascii="Lucida Sans Unicode" w:hAnsi="Lucida Sans Unicode"/>
                            <w:spacing w:val="-5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w w:val="115"/>
                            <w:sz w:val="14"/>
                          </w:rPr>
                          <w:t>2H</w:t>
                        </w:r>
                        <w:r>
                          <w:rPr>
                            <w:w w:val="115"/>
                            <w:sz w:val="14"/>
                            <w:vertAlign w:val="subscript"/>
                          </w:rPr>
                          <w:t>2</w:t>
                        </w:r>
                        <w:r>
                          <w:rPr>
                            <w:spacing w:val="7"/>
                            <w:w w:val="115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Arial MT" w:hAnsi="Arial MT"/>
                            <w:w w:val="400"/>
                            <w:sz w:val="14"/>
                            <w:vertAlign w:val="baseline"/>
                          </w:rPr>
                          <w:t>/</w:t>
                        </w:r>
                        <w:r>
                          <w:rPr>
                            <w:rFonts w:ascii="Arial MT" w:hAnsi="Arial MT"/>
                            <w:spacing w:val="-110"/>
                            <w:w w:val="400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w w:val="115"/>
                            <w:sz w:val="14"/>
                            <w:vertAlign w:val="baseline"/>
                          </w:rPr>
                          <w:t>CO</w:t>
                        </w:r>
                        <w:r>
                          <w:rPr>
                            <w:w w:val="115"/>
                            <w:sz w:val="14"/>
                            <w:vertAlign w:val="subscript"/>
                          </w:rPr>
                          <w:t>2</w:t>
                        </w:r>
                        <w:r>
                          <w:rPr>
                            <w:spacing w:val="7"/>
                            <w:w w:val="115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w w:val="115"/>
                            <w:sz w:val="14"/>
                            <w:vertAlign w:val="baseline"/>
                          </w:rPr>
                          <w:t>þ</w:t>
                        </w:r>
                        <w:r>
                          <w:rPr>
                            <w:rFonts w:ascii="Lucida Sans Unicode" w:hAnsi="Lucida Sans Unicode"/>
                            <w:spacing w:val="-5"/>
                            <w:w w:val="115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w w:val="115"/>
                            <w:sz w:val="14"/>
                            <w:vertAlign w:val="baseline"/>
                          </w:rPr>
                          <w:t>3H</w:t>
                        </w:r>
                        <w:r>
                          <w:rPr>
                            <w:w w:val="115"/>
                            <w:sz w:val="14"/>
                            <w:vertAlign w:val="subscript"/>
                          </w:rPr>
                          <w:t>2</w:t>
                        </w:r>
                        <w:r>
                          <w:rPr>
                            <w:w w:val="115"/>
                            <w:sz w:val="14"/>
                            <w:vertAlign w:val="baseline"/>
                          </w:rPr>
                          <w:t>O</w:t>
                          <w:tab/>
                        </w:r>
                        <w:r>
                          <w:rPr>
                            <w:rFonts w:ascii="Microsoft Sans Serif" w:hAnsi="Microsoft Sans Serif"/>
                            <w:w w:val="110"/>
                            <w:sz w:val="14"/>
                            <w:vertAlign w:val="baseline"/>
                          </w:rPr>
                          <w:t>D</w:t>
                        </w:r>
                        <w:r>
                          <w:rPr>
                            <w:i/>
                            <w:w w:val="110"/>
                            <w:sz w:val="14"/>
                            <w:vertAlign w:val="baseline"/>
                          </w:rPr>
                          <w:t>G</w:t>
                        </w:r>
                        <w:r>
                          <w:rPr>
                            <w:i/>
                            <w:spacing w:val="21"/>
                            <w:w w:val="110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w w:val="110"/>
                            <w:sz w:val="14"/>
                            <w:vertAlign w:val="baseline"/>
                          </w:rPr>
                          <w:t>¼</w:t>
                        </w:r>
                        <w:r>
                          <w:rPr>
                            <w:rFonts w:ascii="Lucida Sans Unicode" w:hAnsi="Lucida Sans Unicode"/>
                            <w:spacing w:val="-9"/>
                            <w:w w:val="110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w w:val="110"/>
                            <w:sz w:val="14"/>
                            <w:vertAlign w:val="baseline"/>
                          </w:rPr>
                          <w:t>e</w:t>
                        </w:r>
                        <w:r>
                          <w:rPr>
                            <w:rFonts w:ascii="Verdana" w:hAnsi="Verdana"/>
                            <w:spacing w:val="-12"/>
                            <w:w w:val="110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w w:val="110"/>
                            <w:sz w:val="14"/>
                            <w:vertAlign w:val="baseline"/>
                          </w:rPr>
                          <w:t>95.4</w:t>
                        </w:r>
                        <w:r>
                          <w:rPr>
                            <w:spacing w:val="2"/>
                            <w:w w:val="110"/>
                            <w:sz w:val="14"/>
                            <w:vertAlign w:val="baseline"/>
                          </w:rPr>
                          <w:t> </w:t>
                        </w:r>
                        <w:r>
                          <w:rPr>
                            <w:w w:val="110"/>
                            <w:sz w:val="14"/>
                            <w:vertAlign w:val="baseline"/>
                          </w:rPr>
                          <w:t>kJ/mol</w:t>
                        </w:r>
                      </w:p>
                    </w:tc>
                  </w:tr>
                  <w:tr>
                    <w:trPr>
                      <w:trHeight w:val="308" w:hRule="atLeast"/>
                    </w:trPr>
                    <w:tc>
                      <w:tcPr>
                        <w:tcW w:w="4783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65"/>
                          <w:ind w:left="119"/>
                          <w:rPr>
                            <w:sz w:val="14"/>
                          </w:rPr>
                        </w:pPr>
                        <w:r>
                          <w:rPr>
                            <w:w w:val="120"/>
                            <w:sz w:val="14"/>
                          </w:rPr>
                          <w:t>LCFA:</w:t>
                        </w:r>
                        <w:r>
                          <w:rPr>
                            <w:spacing w:val="-10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long</w:t>
                        </w:r>
                        <w:r>
                          <w:rPr>
                            <w:spacing w:val="-10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chain</w:t>
                        </w:r>
                        <w:r>
                          <w:rPr>
                            <w:spacing w:val="-1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fatty</w:t>
                        </w:r>
                        <w:r>
                          <w:rPr>
                            <w:spacing w:val="-10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w w:val="120"/>
                            <w:sz w:val="14"/>
                          </w:rPr>
                          <w:t>acids.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bookmarkStart w:name="_bookmark13" w:id="25"/>
      <w:bookmarkEnd w:id="25"/>
      <w:r>
        <w:rPr/>
      </w:r>
      <w:r>
        <w:rPr>
          <w:w w:val="125"/>
          <w:sz w:val="16"/>
        </w:rPr>
        <w:t>unless</w:t>
      </w:r>
      <w:r>
        <w:rPr>
          <w:spacing w:val="-3"/>
          <w:w w:val="125"/>
          <w:sz w:val="16"/>
        </w:rPr>
        <w:t> </w:t>
      </w:r>
      <w:r>
        <w:rPr>
          <w:w w:val="125"/>
          <w:sz w:val="16"/>
        </w:rPr>
        <w:t>H</w:t>
      </w:r>
      <w:r>
        <w:rPr>
          <w:w w:val="125"/>
          <w:sz w:val="16"/>
          <w:vertAlign w:val="subscript"/>
        </w:rPr>
        <w:t>2</w:t>
      </w:r>
      <w:r>
        <w:rPr>
          <w:spacing w:val="-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partial</w:t>
      </w:r>
      <w:r>
        <w:rPr>
          <w:spacing w:val="-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pressure</w:t>
      </w:r>
      <w:r>
        <w:rPr>
          <w:spacing w:val="-4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is</w:t>
      </w:r>
      <w:r>
        <w:rPr>
          <w:spacing w:val="-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maintained</w:t>
      </w:r>
      <w:r>
        <w:rPr>
          <w:spacing w:val="-3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to</w:t>
      </w:r>
      <w:r>
        <w:rPr>
          <w:spacing w:val="-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an</w:t>
      </w:r>
      <w:r>
        <w:rPr>
          <w:spacing w:val="-3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extremely</w:t>
      </w:r>
      <w:r>
        <w:rPr>
          <w:spacing w:val="-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low</w:t>
      </w:r>
    </w:p>
    <w:p>
      <w:pPr>
        <w:spacing w:line="230" w:lineRule="exact" w:before="11"/>
        <w:ind w:left="5338" w:right="101" w:firstLine="0"/>
        <w:jc w:val="both"/>
        <w:rPr>
          <w:sz w:val="16"/>
        </w:rPr>
      </w:pPr>
      <w:r>
        <w:rPr>
          <w:w w:val="120"/>
          <w:sz w:val="16"/>
        </w:rPr>
        <w:t>value.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Although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third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one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is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favourable,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it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is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consuming. Even though proteins may enhance fermentation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by providing nutrients for cell growth, degradation of AA in-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volves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-consuming reactions [</w:t>
      </w:r>
      <w:hyperlink w:history="true" w:anchor="_bookmark59">
        <w:r>
          <w:rPr>
            <w:color w:val="007FAC"/>
            <w:w w:val="120"/>
            <w:sz w:val="16"/>
            <w:vertAlign w:val="baseline"/>
          </w:rPr>
          <w:t>37</w:t>
        </w:r>
      </w:hyperlink>
      <w:r>
        <w:rPr>
          <w:w w:val="120"/>
          <w:sz w:val="16"/>
          <w:vertAlign w:val="baseline"/>
        </w:rPr>
        <w:t>]. The hydrolysis of lipids</w:t>
      </w:r>
      <w:r>
        <w:rPr>
          <w:spacing w:val="1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generates</w:t>
      </w:r>
      <w:r>
        <w:rPr>
          <w:spacing w:val="-11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glycerol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and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long-chain</w:t>
      </w:r>
      <w:r>
        <w:rPr>
          <w:spacing w:val="-8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fatty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acids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(LCFA).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Glycerol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can be converted into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via </w:t>
      </w:r>
      <w:r>
        <w:rPr>
          <w:w w:val="120"/>
          <w:sz w:val="16"/>
          <w:vertAlign w:val="baseline"/>
        </w:rPr>
        <w:t>DF. However, the degradation of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LCFA is thermodynamically favourable (</w:t>
      </w:r>
      <w:hyperlink w:history="true" w:anchor="_bookmark13">
        <w:r>
          <w:rPr>
            <w:color w:val="007FAC"/>
            <w:w w:val="120"/>
            <w:sz w:val="16"/>
            <w:vertAlign w:val="baseline"/>
          </w:rPr>
          <w:t>Table 4</w:t>
        </w:r>
      </w:hyperlink>
      <w:r>
        <w:rPr>
          <w:w w:val="120"/>
          <w:sz w:val="16"/>
          <w:vertAlign w:val="baseline"/>
        </w:rPr>
        <w:t>) under very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low H</w:t>
      </w:r>
      <w:r>
        <w:rPr>
          <w:w w:val="115"/>
          <w:sz w:val="16"/>
          <w:vertAlign w:val="subscript"/>
        </w:rPr>
        <w:t>2</w:t>
      </w:r>
      <w:r>
        <w:rPr>
          <w:w w:val="115"/>
          <w:sz w:val="16"/>
          <w:vertAlign w:val="baseline"/>
        </w:rPr>
        <w:t> partial pressure (below 10</w:t>
      </w:r>
      <w:r>
        <w:rPr>
          <w:rFonts w:ascii="Lucida Sans Unicode" w:hAnsi="Lucida Sans Unicode"/>
          <w:w w:val="115"/>
          <w:sz w:val="16"/>
          <w:vertAlign w:val="superscript"/>
        </w:rPr>
        <w:t>—</w:t>
      </w:r>
      <w:r>
        <w:rPr>
          <w:w w:val="115"/>
          <w:sz w:val="16"/>
          <w:vertAlign w:val="superscript"/>
        </w:rPr>
        <w:t>3</w:t>
      </w:r>
      <w:r>
        <w:rPr>
          <w:w w:val="115"/>
          <w:sz w:val="16"/>
          <w:vertAlign w:val="baseline"/>
        </w:rPr>
        <w:t> atm) [</w:t>
      </w:r>
      <w:hyperlink w:history="true" w:anchor="_bookmark58">
        <w:r>
          <w:rPr>
            <w:color w:val="007FAC"/>
            <w:w w:val="115"/>
            <w:sz w:val="16"/>
            <w:vertAlign w:val="baseline"/>
          </w:rPr>
          <w:t>36</w:t>
        </w:r>
      </w:hyperlink>
      <w:r>
        <w:rPr>
          <w:w w:val="115"/>
          <w:sz w:val="16"/>
          <w:vertAlign w:val="baseline"/>
        </w:rPr>
        <w:t>]. Moreover, LCFA</w:t>
      </w:r>
      <w:r>
        <w:rPr>
          <w:spacing w:val="-43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may inhibit anaerobic bacteria. They adhere to the cell wall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restricting nutrient transportation [</w:t>
      </w:r>
      <w:hyperlink w:history="true" w:anchor="_bookmark59">
        <w:r>
          <w:rPr>
            <w:color w:val="007FAC"/>
            <w:w w:val="120"/>
            <w:sz w:val="16"/>
            <w:vertAlign w:val="baseline"/>
          </w:rPr>
          <w:t>37</w:t>
        </w:r>
      </w:hyperlink>
      <w:r>
        <w:rPr>
          <w:w w:val="120"/>
          <w:sz w:val="16"/>
          <w:vertAlign w:val="baseline"/>
        </w:rPr>
        <w:t>]. Since higher </w:t>
      </w:r>
      <w:r>
        <w:rPr>
          <w:i/>
          <w:w w:val="120"/>
          <w:sz w:val="16"/>
          <w:vertAlign w:val="baseline"/>
        </w:rPr>
        <w:t>Y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can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be </w:t>
      </w:r>
      <w:r>
        <w:rPr>
          <w:spacing w:val="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obtained </w:t>
      </w:r>
      <w:r>
        <w:rPr>
          <w:spacing w:val="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with </w:t>
      </w:r>
      <w:r>
        <w:rPr>
          <w:spacing w:val="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carbohydrates-rich </w:t>
      </w:r>
      <w:r>
        <w:rPr>
          <w:spacing w:val="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feedstocks </w:t>
      </w:r>
      <w:r>
        <w:rPr>
          <w:spacing w:val="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than </w:t>
      </w:r>
      <w:r>
        <w:rPr>
          <w:spacing w:val="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with</w:t>
      </w:r>
    </w:p>
    <w:p>
      <w:pPr>
        <w:spacing w:line="297" w:lineRule="auto" w:before="26"/>
        <w:ind w:left="5338" w:right="102" w:firstLine="0"/>
        <w:jc w:val="both"/>
        <w:rPr>
          <w:sz w:val="16"/>
        </w:rPr>
      </w:pPr>
      <w:r>
        <w:rPr>
          <w:w w:val="120"/>
          <w:sz w:val="16"/>
        </w:rPr>
        <w:t>protein- and lipid-rich feedstock [</w:t>
      </w:r>
      <w:hyperlink w:history="true" w:anchor="_bookmark60">
        <w:r>
          <w:rPr>
            <w:color w:val="007FAC"/>
            <w:w w:val="120"/>
            <w:sz w:val="16"/>
          </w:rPr>
          <w:t>38</w:t>
        </w:r>
      </w:hyperlink>
      <w:r>
        <w:rPr>
          <w:w w:val="120"/>
          <w:sz w:val="16"/>
        </w:rPr>
        <w:t>], the selection and eval-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uation of feedstocks for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production is a crucial step for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developing robust</w:t>
      </w:r>
      <w:r>
        <w:rPr>
          <w:spacing w:val="-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DF</w:t>
      </w:r>
      <w:r>
        <w:rPr>
          <w:spacing w:val="-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processes.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  <w:r>
        <w:rPr/>
        <w:pict>
          <v:rect style="position:absolute;margin-left:51.874001pt;margin-top:13.27964pt;width:496.12pt;height:.284pt;mso-position-horizontal-relative:page;mso-position-vertical-relative:paragraph;z-index:-1569331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5" w:after="1"/>
        <w:rPr>
          <w:sz w:val="16"/>
        </w:rPr>
      </w:pPr>
    </w:p>
    <w:tbl>
      <w:tblPr>
        <w:tblW w:w="0" w:type="auto"/>
        <w:jc w:val="left"/>
        <w:tblInd w:w="2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93"/>
        <w:gridCol w:w="5342"/>
        <w:gridCol w:w="1189"/>
      </w:tblGrid>
      <w:tr>
        <w:trPr>
          <w:trHeight w:val="296" w:hRule="atLeast"/>
        </w:trPr>
        <w:tc>
          <w:tcPr>
            <w:tcW w:w="9924" w:type="dxa"/>
            <w:gridSpan w:val="3"/>
            <w:tcBorders>
              <w:bottom w:val="single" w:sz="12" w:space="0" w:color="FE00FF"/>
            </w:tcBorders>
            <w:shd w:val="clear" w:color="auto" w:fill="000000"/>
          </w:tcPr>
          <w:p>
            <w:pPr>
              <w:pStyle w:val="TableParagraph"/>
              <w:spacing w:before="71"/>
              <w:ind w:left="119"/>
              <w:rPr>
                <w:sz w:val="16"/>
              </w:rPr>
            </w:pPr>
            <w:bookmarkStart w:name="_bookmark14" w:id="26"/>
            <w:bookmarkEnd w:id="26"/>
            <w:r>
              <w:rPr/>
            </w:r>
            <w:r>
              <w:rPr>
                <w:color w:val="FFFFFF"/>
                <w:w w:val="125"/>
                <w:sz w:val="16"/>
              </w:rPr>
              <w:t>Table</w:t>
            </w:r>
            <w:r>
              <w:rPr>
                <w:color w:val="FFFFFF"/>
                <w:spacing w:val="-3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5</w:t>
            </w:r>
            <w:r>
              <w:rPr>
                <w:color w:val="FFFFFF"/>
                <w:spacing w:val="-2"/>
                <w:w w:val="125"/>
                <w:sz w:val="16"/>
              </w:rPr>
              <w:t> </w:t>
            </w:r>
            <w:r>
              <w:rPr>
                <w:rFonts w:ascii="Verdana"/>
                <w:color w:val="FFFFFF"/>
                <w:w w:val="125"/>
                <w:sz w:val="16"/>
              </w:rPr>
              <w:t>e</w:t>
            </w:r>
            <w:r>
              <w:rPr>
                <w:rFonts w:ascii="Verdana"/>
                <w:color w:val="FFFFFF"/>
                <w:spacing w:val="-23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Description</w:t>
            </w:r>
            <w:r>
              <w:rPr>
                <w:color w:val="FFFFFF"/>
                <w:spacing w:val="-5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of</w:t>
            </w:r>
            <w:r>
              <w:rPr>
                <w:color w:val="FFFFFF"/>
                <w:spacing w:val="-3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feedstocks</w:t>
            </w:r>
            <w:r>
              <w:rPr>
                <w:color w:val="FFFFFF"/>
                <w:spacing w:val="-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used</w:t>
            </w:r>
            <w:r>
              <w:rPr>
                <w:color w:val="FFFFFF"/>
                <w:spacing w:val="-3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for</w:t>
            </w:r>
            <w:r>
              <w:rPr>
                <w:color w:val="FFFFFF"/>
                <w:spacing w:val="-3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H</w:t>
            </w:r>
            <w:r>
              <w:rPr>
                <w:color w:val="FFFFFF"/>
                <w:w w:val="125"/>
                <w:sz w:val="16"/>
                <w:vertAlign w:val="subscript"/>
              </w:rPr>
              <w:t>2</w:t>
            </w:r>
            <w:r>
              <w:rPr>
                <w:color w:val="FFFFFF"/>
                <w:spacing w:val="-1"/>
                <w:w w:val="125"/>
                <w:sz w:val="16"/>
                <w:vertAlign w:val="baseline"/>
              </w:rPr>
              <w:t> </w:t>
            </w:r>
            <w:r>
              <w:rPr>
                <w:color w:val="FFFFFF"/>
                <w:w w:val="125"/>
                <w:sz w:val="16"/>
                <w:vertAlign w:val="baseline"/>
              </w:rPr>
              <w:t>production</w:t>
            </w:r>
            <w:r>
              <w:rPr>
                <w:color w:val="FFFFFF"/>
                <w:spacing w:val="-2"/>
                <w:w w:val="125"/>
                <w:sz w:val="16"/>
                <w:vertAlign w:val="baseline"/>
              </w:rPr>
              <w:t> </w:t>
            </w:r>
            <w:r>
              <w:rPr>
                <w:rFonts w:ascii="Calibri"/>
                <w:i/>
                <w:color w:val="FFFFFF"/>
                <w:w w:val="125"/>
                <w:sz w:val="16"/>
                <w:vertAlign w:val="baseline"/>
              </w:rPr>
              <w:t>via</w:t>
            </w:r>
            <w:r>
              <w:rPr>
                <w:rFonts w:ascii="Calibri"/>
                <w:i/>
                <w:color w:val="FFFFFF"/>
                <w:spacing w:val="1"/>
                <w:w w:val="125"/>
                <w:sz w:val="16"/>
                <w:vertAlign w:val="baseline"/>
              </w:rPr>
              <w:t> </w:t>
            </w:r>
            <w:r>
              <w:rPr>
                <w:color w:val="FFFFFF"/>
                <w:w w:val="125"/>
                <w:sz w:val="16"/>
                <w:vertAlign w:val="baseline"/>
              </w:rPr>
              <w:t>dark</w:t>
            </w:r>
            <w:r>
              <w:rPr>
                <w:color w:val="FFFFFF"/>
                <w:spacing w:val="-2"/>
                <w:w w:val="125"/>
                <w:sz w:val="16"/>
                <w:vertAlign w:val="baseline"/>
              </w:rPr>
              <w:t> </w:t>
            </w:r>
            <w:r>
              <w:rPr>
                <w:color w:val="FFFFFF"/>
                <w:w w:val="125"/>
                <w:sz w:val="16"/>
                <w:vertAlign w:val="baseline"/>
              </w:rPr>
              <w:t>fermentation.</w:t>
            </w:r>
          </w:p>
        </w:tc>
      </w:tr>
      <w:tr>
        <w:trPr>
          <w:trHeight w:val="270" w:hRule="atLeast"/>
        </w:trPr>
        <w:tc>
          <w:tcPr>
            <w:tcW w:w="3393" w:type="dxa"/>
            <w:tcBorders>
              <w:top w:val="single" w:sz="12" w:space="0" w:color="FE00FF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19"/>
              <w:rPr>
                <w:sz w:val="16"/>
              </w:rPr>
            </w:pPr>
            <w:r>
              <w:rPr>
                <w:w w:val="120"/>
                <w:sz w:val="16"/>
              </w:rPr>
              <w:t>Feedstock</w:t>
            </w:r>
          </w:p>
        </w:tc>
        <w:tc>
          <w:tcPr>
            <w:tcW w:w="5342" w:type="dxa"/>
            <w:tcBorders>
              <w:top w:val="single" w:sz="12" w:space="0" w:color="FE00FF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2069" w:right="2043"/>
              <w:jc w:val="center"/>
              <w:rPr>
                <w:sz w:val="16"/>
              </w:rPr>
            </w:pPr>
            <w:r>
              <w:rPr>
                <w:w w:val="125"/>
                <w:sz w:val="16"/>
              </w:rPr>
              <w:t>Characteristics</w:t>
            </w:r>
          </w:p>
        </w:tc>
        <w:tc>
          <w:tcPr>
            <w:tcW w:w="1189" w:type="dxa"/>
            <w:tcBorders>
              <w:top w:val="single" w:sz="12" w:space="0" w:color="FE00FF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80"/>
              <w:rPr>
                <w:sz w:val="16"/>
              </w:rPr>
            </w:pPr>
            <w:r>
              <w:rPr>
                <w:w w:val="120"/>
                <w:sz w:val="16"/>
              </w:rPr>
              <w:t>References</w:t>
            </w:r>
          </w:p>
        </w:tc>
      </w:tr>
      <w:tr>
        <w:trPr>
          <w:trHeight w:val="8647" w:hRule="atLeast"/>
        </w:trPr>
        <w:tc>
          <w:tcPr>
            <w:tcW w:w="3393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119"/>
              <w:rPr>
                <w:sz w:val="14"/>
              </w:rPr>
            </w:pPr>
            <w:r>
              <w:rPr>
                <w:w w:val="120"/>
                <w:sz w:val="14"/>
              </w:rPr>
              <w:t>Agricultural</w:t>
            </w:r>
            <w:r>
              <w:rPr>
                <w:spacing w:val="1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and</w:t>
            </w:r>
            <w:r>
              <w:rPr>
                <w:spacing w:val="10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green</w:t>
            </w:r>
            <w:r>
              <w:rPr>
                <w:spacing w:val="11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residues</w:t>
            </w: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before="115"/>
              <w:ind w:left="119"/>
              <w:rPr>
                <w:sz w:val="14"/>
              </w:rPr>
            </w:pPr>
            <w:r>
              <w:rPr>
                <w:w w:val="120"/>
                <w:sz w:val="14"/>
              </w:rPr>
              <w:t>Aquatic</w:t>
            </w:r>
            <w:r>
              <w:rPr>
                <w:spacing w:val="7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biomass</w:t>
            </w: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before="3"/>
              <w:rPr>
                <w:sz w:val="13"/>
              </w:rPr>
            </w:pPr>
          </w:p>
          <w:p>
            <w:pPr>
              <w:pStyle w:val="TableParagraph"/>
              <w:tabs>
                <w:tab w:pos="2080" w:val="left" w:leader="none"/>
              </w:tabs>
              <w:spacing w:line="297" w:lineRule="auto" w:before="1"/>
              <w:ind w:left="258" w:right="295" w:hanging="140"/>
              <w:rPr>
                <w:sz w:val="14"/>
              </w:rPr>
            </w:pPr>
            <w:r>
              <w:rPr>
                <w:w w:val="125"/>
                <w:sz w:val="14"/>
              </w:rPr>
              <w:t>Industrial</w:t>
            </w:r>
            <w:r>
              <w:rPr>
                <w:spacing w:val="-8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derived</w:t>
              <w:tab/>
            </w:r>
            <w:r>
              <w:rPr>
                <w:w w:val="120"/>
                <w:sz w:val="14"/>
              </w:rPr>
              <w:t>Dairy products</w:t>
            </w:r>
            <w:r>
              <w:rPr>
                <w:spacing w:val="-39"/>
                <w:w w:val="120"/>
                <w:sz w:val="14"/>
              </w:rPr>
              <w:t> </w:t>
            </w:r>
            <w:r>
              <w:rPr>
                <w:w w:val="125"/>
                <w:sz w:val="14"/>
              </w:rPr>
              <w:t>products</w:t>
            </w:r>
          </w:p>
          <w:p>
            <w:pPr>
              <w:pStyle w:val="TableParagraph"/>
              <w:spacing w:before="2"/>
              <w:rPr>
                <w:sz w:val="17"/>
              </w:rPr>
            </w:pPr>
          </w:p>
          <w:p>
            <w:pPr>
              <w:pStyle w:val="TableParagraph"/>
              <w:spacing w:line="297" w:lineRule="auto"/>
              <w:ind w:left="2080"/>
              <w:rPr>
                <w:sz w:val="14"/>
              </w:rPr>
            </w:pPr>
            <w:r>
              <w:rPr>
                <w:w w:val="115"/>
                <w:sz w:val="14"/>
              </w:rPr>
              <w:t>Agricultural</w:t>
            </w:r>
            <w:r>
              <w:rPr>
                <w:spacing w:val="-38"/>
                <w:w w:val="115"/>
                <w:sz w:val="14"/>
              </w:rPr>
              <w:t> </w:t>
            </w:r>
            <w:r>
              <w:rPr>
                <w:w w:val="120"/>
                <w:sz w:val="14"/>
              </w:rPr>
              <w:t>products</w:t>
            </w:r>
          </w:p>
          <w:p>
            <w:pPr>
              <w:pStyle w:val="TableParagraph"/>
              <w:ind w:left="2080"/>
              <w:rPr>
                <w:sz w:val="14"/>
              </w:rPr>
            </w:pPr>
            <w:r>
              <w:rPr>
                <w:w w:val="120"/>
                <w:sz w:val="14"/>
              </w:rPr>
              <w:t>Cereal</w:t>
            </w:r>
            <w:r>
              <w:rPr>
                <w:spacing w:val="8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products</w:t>
            </w: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before="11"/>
              <w:rPr>
                <w:sz w:val="19"/>
              </w:rPr>
            </w:pPr>
          </w:p>
          <w:p>
            <w:pPr>
              <w:pStyle w:val="TableParagraph"/>
              <w:tabs>
                <w:tab w:pos="2080" w:val="left" w:leader="none"/>
              </w:tabs>
              <w:spacing w:line="297" w:lineRule="auto"/>
              <w:ind w:left="2080" w:right="167" w:hanging="1962"/>
              <w:rPr>
                <w:sz w:val="14"/>
              </w:rPr>
            </w:pPr>
            <w:r>
              <w:rPr>
                <w:w w:val="125"/>
                <w:sz w:val="14"/>
              </w:rPr>
              <w:t>Industrial</w:t>
            </w:r>
            <w:r>
              <w:rPr>
                <w:spacing w:val="-6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effluents</w:t>
              <w:tab/>
              <w:t>Sugar and</w:t>
            </w:r>
            <w:r>
              <w:rPr>
                <w:spacing w:val="1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ethanol industry</w:t>
            </w:r>
            <w:r>
              <w:rPr>
                <w:spacing w:val="-41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effluents</w:t>
            </w:r>
            <w:r>
              <w:rPr>
                <w:spacing w:val="1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Industrial</w:t>
            </w:r>
            <w:r>
              <w:rPr>
                <w:spacing w:val="1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wastewaters</w:t>
            </w: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line="297" w:lineRule="auto" w:before="105"/>
              <w:ind w:left="2080" w:right="205"/>
              <w:rPr>
                <w:sz w:val="14"/>
              </w:rPr>
            </w:pPr>
            <w:r>
              <w:rPr>
                <w:spacing w:val="-1"/>
                <w:w w:val="125"/>
                <w:sz w:val="14"/>
              </w:rPr>
              <w:t>Other industrial</w:t>
            </w:r>
            <w:r>
              <w:rPr>
                <w:spacing w:val="-41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effluents</w:t>
            </w: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before="7"/>
              <w:rPr>
                <w:sz w:val="20"/>
              </w:rPr>
            </w:pPr>
          </w:p>
          <w:p>
            <w:pPr>
              <w:pStyle w:val="TableParagraph"/>
              <w:tabs>
                <w:tab w:pos="2080" w:val="left" w:leader="none"/>
              </w:tabs>
              <w:ind w:left="119"/>
              <w:rPr>
                <w:sz w:val="14"/>
              </w:rPr>
            </w:pPr>
            <w:r>
              <w:rPr>
                <w:w w:val="120"/>
                <w:sz w:val="14"/>
              </w:rPr>
              <w:t>Municipal</w:t>
            </w:r>
            <w:r>
              <w:rPr>
                <w:spacing w:val="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wastes</w:t>
              <w:tab/>
            </w:r>
            <w:r>
              <w:rPr>
                <w:w w:val="125"/>
                <w:sz w:val="14"/>
              </w:rPr>
              <w:t>Wastepaper</w:t>
            </w: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before="4"/>
              <w:rPr>
                <w:sz w:val="13"/>
              </w:rPr>
            </w:pPr>
          </w:p>
          <w:p>
            <w:pPr>
              <w:pStyle w:val="TableParagraph"/>
              <w:ind w:left="2080"/>
              <w:rPr>
                <w:sz w:val="14"/>
              </w:rPr>
            </w:pPr>
            <w:r>
              <w:rPr>
                <w:w w:val="120"/>
                <w:sz w:val="14"/>
              </w:rPr>
              <w:t>Sewage</w:t>
            </w:r>
            <w:r>
              <w:rPr>
                <w:spacing w:val="-1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sludge</w:t>
            </w: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before="114"/>
              <w:ind w:left="118"/>
              <w:rPr>
                <w:sz w:val="14"/>
              </w:rPr>
            </w:pPr>
            <w:r>
              <w:rPr>
                <w:w w:val="120"/>
                <w:sz w:val="14"/>
              </w:rPr>
              <w:t>Food</w:t>
            </w:r>
            <w:r>
              <w:rPr>
                <w:spacing w:val="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waste</w:t>
            </w:r>
          </w:p>
        </w:tc>
        <w:tc>
          <w:tcPr>
            <w:tcW w:w="5342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295" w:lineRule="auto" w:before="58"/>
              <w:ind w:left="169" w:right="133"/>
              <w:rPr>
                <w:sz w:val="14"/>
              </w:rPr>
            </w:pPr>
            <w:r>
              <w:rPr>
                <w:w w:val="120"/>
                <w:sz w:val="14"/>
              </w:rPr>
              <w:t>Available</w:t>
            </w:r>
            <w:r>
              <w:rPr>
                <w:spacing w:val="-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in</w:t>
            </w:r>
            <w:r>
              <w:rPr>
                <w:spacing w:val="-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large</w:t>
            </w:r>
            <w:r>
              <w:rPr>
                <w:spacing w:val="-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quantities</w:t>
            </w:r>
            <w:r>
              <w:rPr>
                <w:spacing w:val="-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(10</w:t>
            </w:r>
            <w:r>
              <w:rPr>
                <w:rFonts w:ascii="Verdana"/>
                <w:w w:val="120"/>
                <w:sz w:val="14"/>
              </w:rPr>
              <w:t>e</w:t>
            </w:r>
            <w:r>
              <w:rPr>
                <w:w w:val="120"/>
                <w:sz w:val="14"/>
              </w:rPr>
              <w:t>50</w:t>
            </w:r>
            <w:r>
              <w:rPr>
                <w:spacing w:val="-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billion</w:t>
            </w:r>
            <w:r>
              <w:rPr>
                <w:spacing w:val="-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tonnes</w:t>
            </w:r>
            <w:r>
              <w:rPr>
                <w:spacing w:val="-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per</w:t>
            </w:r>
            <w:r>
              <w:rPr>
                <w:spacing w:val="-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year),</w:t>
            </w:r>
            <w:r>
              <w:rPr>
                <w:spacing w:val="-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low</w:t>
            </w:r>
            <w:r>
              <w:rPr>
                <w:spacing w:val="-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price,</w:t>
            </w:r>
            <w:r>
              <w:rPr>
                <w:spacing w:val="-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and</w:t>
            </w:r>
            <w:r>
              <w:rPr>
                <w:spacing w:val="-39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renewable.</w:t>
            </w:r>
          </w:p>
          <w:p>
            <w:pPr>
              <w:pStyle w:val="TableParagraph"/>
              <w:spacing w:line="295" w:lineRule="auto" w:before="1"/>
              <w:ind w:left="169" w:right="2425" w:hanging="1"/>
              <w:rPr>
                <w:sz w:val="14"/>
              </w:rPr>
            </w:pPr>
            <w:r>
              <w:rPr>
                <w:w w:val="125"/>
                <w:sz w:val="14"/>
              </w:rPr>
              <w:t>Contain</w:t>
            </w:r>
            <w:r>
              <w:rPr>
                <w:spacing w:val="-7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high</w:t>
            </w:r>
            <w:r>
              <w:rPr>
                <w:spacing w:val="-9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amounts</w:t>
            </w:r>
            <w:r>
              <w:rPr>
                <w:spacing w:val="-8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of</w:t>
            </w:r>
            <w:r>
              <w:rPr>
                <w:spacing w:val="-8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carbohydrates</w:t>
            </w:r>
            <w:r>
              <w:rPr>
                <w:spacing w:val="-41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Easy</w:t>
            </w:r>
            <w:r>
              <w:rPr>
                <w:spacing w:val="-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to</w:t>
            </w:r>
            <w:r>
              <w:rPr>
                <w:spacing w:val="-3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cultivate</w:t>
            </w:r>
            <w:r>
              <w:rPr>
                <w:spacing w:val="-3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and</w:t>
            </w:r>
            <w:r>
              <w:rPr>
                <w:spacing w:val="-3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harvest.</w:t>
            </w:r>
          </w:p>
          <w:p>
            <w:pPr>
              <w:pStyle w:val="TableParagraph"/>
              <w:spacing w:line="297" w:lineRule="auto" w:before="2"/>
              <w:ind w:left="169" w:right="802"/>
              <w:rPr>
                <w:sz w:val="14"/>
              </w:rPr>
            </w:pPr>
            <w:r>
              <w:rPr>
                <w:w w:val="125"/>
                <w:sz w:val="14"/>
              </w:rPr>
              <w:t>Achieve</w:t>
            </w:r>
            <w:r>
              <w:rPr>
                <w:spacing w:val="-6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larger</w:t>
            </w:r>
            <w:r>
              <w:rPr>
                <w:spacing w:val="-6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biomass</w:t>
            </w:r>
            <w:r>
              <w:rPr>
                <w:spacing w:val="-6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production</w:t>
            </w:r>
            <w:r>
              <w:rPr>
                <w:spacing w:val="-6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rates</w:t>
            </w:r>
            <w:r>
              <w:rPr>
                <w:spacing w:val="-6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than</w:t>
            </w:r>
            <w:r>
              <w:rPr>
                <w:spacing w:val="-6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terrestrial</w:t>
            </w:r>
            <w:r>
              <w:rPr>
                <w:spacing w:val="-6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plants.</w:t>
            </w:r>
            <w:r>
              <w:rPr>
                <w:spacing w:val="-41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Capacity</w:t>
            </w:r>
            <w:r>
              <w:rPr>
                <w:spacing w:val="-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to</w:t>
            </w:r>
            <w:r>
              <w:rPr>
                <w:spacing w:val="-3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obtain</w:t>
            </w:r>
            <w:r>
              <w:rPr>
                <w:spacing w:val="-3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high-added-value</w:t>
            </w:r>
            <w:r>
              <w:rPr>
                <w:spacing w:val="-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products.</w:t>
            </w:r>
          </w:p>
          <w:p>
            <w:pPr>
              <w:pStyle w:val="TableParagraph"/>
              <w:ind w:left="169"/>
              <w:rPr>
                <w:sz w:val="14"/>
              </w:rPr>
            </w:pPr>
            <w:r>
              <w:rPr>
                <w:w w:val="125"/>
                <w:sz w:val="14"/>
              </w:rPr>
              <w:t>Not</w:t>
            </w:r>
            <w:r>
              <w:rPr>
                <w:spacing w:val="-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part</w:t>
            </w:r>
            <w:r>
              <w:rPr>
                <w:spacing w:val="-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of</w:t>
            </w:r>
            <w:r>
              <w:rPr>
                <w:spacing w:val="-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the</w:t>
            </w:r>
            <w:r>
              <w:rPr>
                <w:spacing w:val="-5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human</w:t>
            </w:r>
            <w:r>
              <w:rPr>
                <w:spacing w:val="-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food</w:t>
            </w:r>
            <w:r>
              <w:rPr>
                <w:spacing w:val="-3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supply</w:t>
            </w:r>
            <w:r>
              <w:rPr>
                <w:spacing w:val="-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chain.</w:t>
            </w:r>
          </w:p>
          <w:p>
            <w:pPr>
              <w:pStyle w:val="TableParagraph"/>
              <w:spacing w:line="200" w:lineRule="exact" w:before="8"/>
              <w:ind w:left="169" w:right="95" w:hanging="1"/>
              <w:rPr>
                <w:sz w:val="14"/>
              </w:rPr>
            </w:pPr>
            <w:r>
              <w:rPr>
                <w:w w:val="120"/>
                <w:sz w:val="14"/>
              </w:rPr>
              <w:t>Cheese</w:t>
            </w:r>
            <w:r>
              <w:rPr>
                <w:spacing w:val="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whey.</w:t>
            </w:r>
            <w:r>
              <w:rPr>
                <w:spacing w:val="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Worldwide</w:t>
            </w:r>
            <w:r>
              <w:rPr>
                <w:spacing w:val="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estimated</w:t>
            </w:r>
            <w:r>
              <w:rPr>
                <w:spacing w:val="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production</w:t>
            </w:r>
            <w:r>
              <w:rPr>
                <w:spacing w:val="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of</w:t>
            </w:r>
            <w:r>
              <w:rPr>
                <w:spacing w:val="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10</w:t>
            </w:r>
            <w:r>
              <w:rPr>
                <w:w w:val="120"/>
                <w:sz w:val="14"/>
                <w:vertAlign w:val="superscript"/>
              </w:rPr>
              <w:t>8</w:t>
            </w:r>
            <w:r>
              <w:rPr>
                <w:rFonts w:ascii="Verdana" w:hAnsi="Verdana"/>
                <w:w w:val="120"/>
                <w:sz w:val="14"/>
                <w:vertAlign w:val="baseline"/>
              </w:rPr>
              <w:t>e</w:t>
            </w:r>
            <w:r>
              <w:rPr>
                <w:w w:val="120"/>
                <w:sz w:val="14"/>
                <w:vertAlign w:val="baseline"/>
              </w:rPr>
              <w:t>1.9</w:t>
            </w:r>
            <w:r>
              <w:rPr>
                <w:spacing w:val="2"/>
                <w:w w:val="120"/>
                <w:sz w:val="14"/>
                <w:vertAlign w:val="baseline"/>
              </w:rPr>
              <w:t> </w:t>
            </w:r>
            <w:r>
              <w:rPr>
                <w:rFonts w:ascii="Lucida Sans Unicode" w:hAnsi="Lucida Sans Unicode"/>
                <w:w w:val="120"/>
                <w:sz w:val="14"/>
                <w:vertAlign w:val="baseline"/>
              </w:rPr>
              <w:t>×</w:t>
            </w:r>
            <w:r>
              <w:rPr>
                <w:rFonts w:ascii="Lucida Sans Unicode" w:hAnsi="Lucida Sans Unicode"/>
                <w:spacing w:val="-9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10</w:t>
            </w:r>
            <w:r>
              <w:rPr>
                <w:w w:val="120"/>
                <w:sz w:val="14"/>
                <w:vertAlign w:val="superscript"/>
              </w:rPr>
              <w:t>8</w:t>
            </w:r>
            <w:r>
              <w:rPr>
                <w:spacing w:val="2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tonnes</w:t>
            </w:r>
            <w:r>
              <w:rPr>
                <w:spacing w:val="-39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per</w:t>
            </w:r>
            <w:r>
              <w:rPr>
                <w:spacing w:val="1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year</w:t>
            </w:r>
            <w:r>
              <w:rPr>
                <w:spacing w:val="2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(10</w:t>
            </w:r>
            <w:r>
              <w:rPr>
                <w:spacing w:val="3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L</w:t>
            </w:r>
            <w:r>
              <w:rPr>
                <w:spacing w:val="1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cheese</w:t>
            </w:r>
            <w:r>
              <w:rPr>
                <w:spacing w:val="1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whey/kg</w:t>
            </w:r>
            <w:r>
              <w:rPr>
                <w:spacing w:val="4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cheese).</w:t>
            </w:r>
            <w:r>
              <w:rPr>
                <w:spacing w:val="2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High</w:t>
            </w:r>
            <w:r>
              <w:rPr>
                <w:spacing w:val="3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lactose</w:t>
            </w:r>
            <w:r>
              <w:rPr>
                <w:spacing w:val="3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content,</w:t>
            </w:r>
            <w:r>
              <w:rPr>
                <w:spacing w:val="2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as</w:t>
            </w:r>
            <w:r>
              <w:rPr>
                <w:spacing w:val="4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well</w:t>
            </w:r>
            <w:r>
              <w:rPr>
                <w:spacing w:val="1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as</w:t>
            </w:r>
            <w:r>
              <w:rPr>
                <w:spacing w:val="1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nutrients for</w:t>
            </w:r>
            <w:r>
              <w:rPr>
                <w:spacing w:val="1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microbial</w:t>
            </w:r>
            <w:r>
              <w:rPr>
                <w:spacing w:val="2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growth.</w:t>
            </w:r>
          </w:p>
          <w:p>
            <w:pPr>
              <w:pStyle w:val="TableParagraph"/>
              <w:spacing w:line="297" w:lineRule="auto" w:before="27"/>
              <w:ind w:left="169" w:right="251"/>
              <w:rPr>
                <w:sz w:val="14"/>
              </w:rPr>
            </w:pPr>
            <w:r>
              <w:rPr>
                <w:w w:val="120"/>
                <w:sz w:val="14"/>
              </w:rPr>
              <w:t>Molasses. Available (~50 million tonnes worldwide production per year)</w:t>
            </w:r>
            <w:r>
              <w:rPr>
                <w:spacing w:val="-39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and</w:t>
            </w:r>
            <w:r>
              <w:rPr>
                <w:spacing w:val="1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low</w:t>
            </w:r>
            <w:r>
              <w:rPr>
                <w:spacing w:val="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cost,</w:t>
            </w:r>
            <w:r>
              <w:rPr>
                <w:spacing w:val="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contain</w:t>
            </w:r>
            <w:r>
              <w:rPr>
                <w:spacing w:val="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high</w:t>
            </w:r>
            <w:r>
              <w:rPr>
                <w:spacing w:val="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amounts</w:t>
            </w:r>
            <w:r>
              <w:rPr>
                <w:spacing w:val="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of</w:t>
            </w:r>
            <w:r>
              <w:rPr>
                <w:spacing w:val="1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sugar.</w:t>
            </w:r>
          </w:p>
          <w:p>
            <w:pPr>
              <w:pStyle w:val="TableParagraph"/>
              <w:spacing w:line="297" w:lineRule="auto"/>
              <w:ind w:left="169" w:right="306"/>
              <w:rPr>
                <w:sz w:val="14"/>
              </w:rPr>
            </w:pPr>
            <w:r>
              <w:rPr>
                <w:w w:val="125"/>
                <w:sz w:val="14"/>
              </w:rPr>
              <w:t>Wheat</w:t>
            </w:r>
            <w:r>
              <w:rPr>
                <w:spacing w:val="-5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bran</w:t>
            </w:r>
            <w:r>
              <w:rPr>
                <w:spacing w:val="-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(abundant</w:t>
            </w:r>
            <w:r>
              <w:rPr>
                <w:spacing w:val="-6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and</w:t>
            </w:r>
            <w:r>
              <w:rPr>
                <w:spacing w:val="-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inexpensive)</w:t>
            </w:r>
            <w:r>
              <w:rPr>
                <w:spacing w:val="-6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contain</w:t>
            </w:r>
            <w:r>
              <w:rPr>
                <w:spacing w:val="-3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starch</w:t>
            </w:r>
            <w:r>
              <w:rPr>
                <w:spacing w:val="-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carbohydrates,</w:t>
            </w:r>
            <w:r>
              <w:rPr>
                <w:spacing w:val="-41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arabinoxylan,</w:t>
            </w:r>
            <w:r>
              <w:rPr>
                <w:spacing w:val="-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cellulose,</w:t>
            </w:r>
            <w:r>
              <w:rPr>
                <w:spacing w:val="-3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fructan,</w:t>
            </w:r>
            <w:r>
              <w:rPr>
                <w:spacing w:val="-3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glucan,</w:t>
            </w:r>
            <w:r>
              <w:rPr>
                <w:spacing w:val="-3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and</w:t>
            </w:r>
            <w:r>
              <w:rPr>
                <w:spacing w:val="-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proteins.</w:t>
            </w:r>
          </w:p>
          <w:p>
            <w:pPr>
              <w:pStyle w:val="TableParagraph"/>
              <w:spacing w:line="297" w:lineRule="auto"/>
              <w:ind w:left="169" w:right="761"/>
              <w:rPr>
                <w:sz w:val="14"/>
              </w:rPr>
            </w:pPr>
            <w:r>
              <w:rPr>
                <w:w w:val="125"/>
                <w:sz w:val="14"/>
              </w:rPr>
              <w:t>Wheat</w:t>
            </w:r>
            <w:r>
              <w:rPr>
                <w:spacing w:val="-5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starch</w:t>
            </w:r>
            <w:r>
              <w:rPr>
                <w:spacing w:val="-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is</w:t>
            </w:r>
            <w:r>
              <w:rPr>
                <w:spacing w:val="-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essentially</w:t>
            </w:r>
            <w:r>
              <w:rPr>
                <w:spacing w:val="-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carbohydrate,</w:t>
            </w:r>
            <w:r>
              <w:rPr>
                <w:spacing w:val="-5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its</w:t>
            </w:r>
            <w:r>
              <w:rPr>
                <w:spacing w:val="-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minor</w:t>
            </w:r>
            <w:r>
              <w:rPr>
                <w:spacing w:val="-5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components</w:t>
            </w:r>
            <w:r>
              <w:rPr>
                <w:spacing w:val="-40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consisting</w:t>
            </w:r>
            <w:r>
              <w:rPr>
                <w:spacing w:val="-5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of</w:t>
            </w:r>
            <w:r>
              <w:rPr>
                <w:spacing w:val="-5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proteins,</w:t>
            </w:r>
            <w:r>
              <w:rPr>
                <w:spacing w:val="-5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lipids,</w:t>
            </w:r>
            <w:r>
              <w:rPr>
                <w:spacing w:val="-5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ash,</w:t>
            </w:r>
            <w:r>
              <w:rPr>
                <w:spacing w:val="-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and</w:t>
            </w:r>
            <w:r>
              <w:rPr>
                <w:spacing w:val="-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dietary</w:t>
            </w:r>
            <w:r>
              <w:rPr>
                <w:spacing w:val="-4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fibre.</w:t>
            </w:r>
          </w:p>
          <w:p>
            <w:pPr>
              <w:pStyle w:val="TableParagraph"/>
              <w:spacing w:line="297" w:lineRule="auto"/>
              <w:ind w:left="169" w:right="493"/>
              <w:rPr>
                <w:sz w:val="14"/>
              </w:rPr>
            </w:pPr>
            <w:r>
              <w:rPr>
                <w:w w:val="125"/>
                <w:sz w:val="14"/>
              </w:rPr>
              <w:t>Malt</w:t>
            </w:r>
            <w:r>
              <w:rPr>
                <w:spacing w:val="-6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contains</w:t>
            </w:r>
            <w:r>
              <w:rPr>
                <w:spacing w:val="-6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fermentable</w:t>
            </w:r>
            <w:r>
              <w:rPr>
                <w:spacing w:val="-5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sugars,</w:t>
            </w:r>
            <w:r>
              <w:rPr>
                <w:spacing w:val="-5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starch</w:t>
            </w:r>
            <w:r>
              <w:rPr>
                <w:spacing w:val="-6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degradation</w:t>
            </w:r>
            <w:r>
              <w:rPr>
                <w:spacing w:val="-5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enzymes,</w:t>
            </w:r>
            <w:r>
              <w:rPr>
                <w:spacing w:val="-7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and</w:t>
            </w:r>
            <w:r>
              <w:rPr>
                <w:spacing w:val="-40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nitrogen</w:t>
            </w:r>
            <w:r>
              <w:rPr>
                <w:spacing w:val="-2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source</w:t>
            </w:r>
            <w:r>
              <w:rPr>
                <w:spacing w:val="-3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for</w:t>
            </w:r>
            <w:r>
              <w:rPr>
                <w:spacing w:val="-3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microbial</w:t>
            </w:r>
            <w:r>
              <w:rPr>
                <w:spacing w:val="-2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growth.</w:t>
            </w:r>
          </w:p>
          <w:p>
            <w:pPr>
              <w:pStyle w:val="TableParagraph"/>
              <w:spacing w:line="297" w:lineRule="auto"/>
              <w:ind w:left="169" w:right="133"/>
              <w:rPr>
                <w:sz w:val="14"/>
              </w:rPr>
            </w:pPr>
            <w:r>
              <w:rPr>
                <w:w w:val="120"/>
                <w:sz w:val="14"/>
              </w:rPr>
              <w:t>Vinasses</w:t>
            </w:r>
            <w:r>
              <w:rPr>
                <w:spacing w:val="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are</w:t>
            </w:r>
            <w:r>
              <w:rPr>
                <w:spacing w:val="7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acidic</w:t>
            </w:r>
            <w:r>
              <w:rPr>
                <w:spacing w:val="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suspensions</w:t>
            </w:r>
            <w:r>
              <w:rPr>
                <w:spacing w:val="7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of</w:t>
            </w:r>
            <w:r>
              <w:rPr>
                <w:spacing w:val="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organic</w:t>
            </w:r>
            <w:r>
              <w:rPr>
                <w:spacing w:val="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matter</w:t>
            </w:r>
            <w:r>
              <w:rPr>
                <w:spacing w:val="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with</w:t>
            </w:r>
            <w:r>
              <w:rPr>
                <w:spacing w:val="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high</w:t>
            </w:r>
            <w:r>
              <w:rPr>
                <w:spacing w:val="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COD</w:t>
            </w:r>
            <w:r>
              <w:rPr>
                <w:spacing w:val="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values,</w:t>
            </w:r>
            <w:r>
              <w:rPr>
                <w:spacing w:val="-39"/>
                <w:w w:val="120"/>
                <w:sz w:val="14"/>
              </w:rPr>
              <w:t> </w:t>
            </w:r>
            <w:r>
              <w:rPr>
                <w:w w:val="125"/>
                <w:sz w:val="14"/>
              </w:rPr>
              <w:t>rich in phenolic compounds and melanoidins, containing minerals and</w:t>
            </w:r>
            <w:r>
              <w:rPr>
                <w:spacing w:val="1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small</w:t>
            </w:r>
            <w:r>
              <w:rPr>
                <w:spacing w:val="-2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quantities</w:t>
            </w:r>
            <w:r>
              <w:rPr>
                <w:spacing w:val="-1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of</w:t>
            </w:r>
            <w:r>
              <w:rPr>
                <w:spacing w:val="-3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nonfermented</w:t>
            </w:r>
            <w:r>
              <w:rPr>
                <w:spacing w:val="-1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sugar.</w:t>
            </w:r>
          </w:p>
          <w:p>
            <w:pPr>
              <w:pStyle w:val="TableParagraph"/>
              <w:spacing w:line="160" w:lineRule="exact"/>
              <w:ind w:left="169"/>
              <w:rPr>
                <w:sz w:val="14"/>
              </w:rPr>
            </w:pPr>
            <w:r>
              <w:rPr>
                <w:w w:val="120"/>
                <w:sz w:val="14"/>
              </w:rPr>
              <w:t>Nixtamalization</w:t>
            </w:r>
            <w:r>
              <w:rPr>
                <w:spacing w:val="10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wastewaters</w:t>
            </w:r>
            <w:r>
              <w:rPr>
                <w:spacing w:val="10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(~12</w:t>
            </w:r>
            <w:r>
              <w:rPr>
                <w:rFonts w:ascii="Verdana"/>
                <w:w w:val="120"/>
                <w:sz w:val="14"/>
              </w:rPr>
              <w:t>e</w:t>
            </w:r>
            <w:r>
              <w:rPr>
                <w:w w:val="120"/>
                <w:sz w:val="14"/>
              </w:rPr>
              <w:t>14</w:t>
            </w:r>
            <w:r>
              <w:rPr>
                <w:spacing w:val="10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million</w:t>
            </w:r>
            <w:r>
              <w:rPr>
                <w:spacing w:val="10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m</w:t>
            </w:r>
            <w:r>
              <w:rPr>
                <w:w w:val="120"/>
                <w:sz w:val="14"/>
                <w:vertAlign w:val="superscript"/>
              </w:rPr>
              <w:t>3</w:t>
            </w:r>
            <w:r>
              <w:rPr>
                <w:spacing w:val="10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of</w:t>
            </w:r>
            <w:r>
              <w:rPr>
                <w:spacing w:val="8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wastewater</w:t>
            </w:r>
            <w:r>
              <w:rPr>
                <w:spacing w:val="12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per</w:t>
            </w:r>
            <w:r>
              <w:rPr>
                <w:spacing w:val="8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year,</w:t>
            </w:r>
          </w:p>
          <w:p>
            <w:pPr>
              <w:pStyle w:val="TableParagraph"/>
              <w:spacing w:line="297" w:lineRule="auto" w:before="36"/>
              <w:ind w:left="169" w:right="764"/>
              <w:rPr>
                <w:sz w:val="14"/>
              </w:rPr>
            </w:pPr>
            <w:r>
              <w:rPr>
                <w:w w:val="120"/>
                <w:sz w:val="14"/>
              </w:rPr>
              <w:t>Mexico)</w:t>
            </w:r>
            <w:r>
              <w:rPr>
                <w:spacing w:val="-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contains</w:t>
            </w:r>
            <w:r>
              <w:rPr>
                <w:spacing w:val="-7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high</w:t>
            </w:r>
            <w:r>
              <w:rPr>
                <w:spacing w:val="-7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organic</w:t>
            </w:r>
            <w:r>
              <w:rPr>
                <w:spacing w:val="-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matter</w:t>
            </w:r>
            <w:r>
              <w:rPr>
                <w:spacing w:val="-7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(COD</w:t>
            </w:r>
            <w:r>
              <w:rPr>
                <w:spacing w:val="-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and</w:t>
            </w:r>
            <w:r>
              <w:rPr>
                <w:spacing w:val="-7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BOD),</w:t>
            </w:r>
            <w:r>
              <w:rPr>
                <w:spacing w:val="-7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as</w:t>
            </w:r>
            <w:r>
              <w:rPr>
                <w:spacing w:val="-7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well</w:t>
            </w:r>
            <w:r>
              <w:rPr>
                <w:spacing w:val="-7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as</w:t>
            </w:r>
            <w:r>
              <w:rPr>
                <w:spacing w:val="-39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carbohydrates,</w:t>
            </w:r>
            <w:r>
              <w:rPr>
                <w:spacing w:val="9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calcium,</w:t>
            </w:r>
            <w:r>
              <w:rPr>
                <w:spacing w:val="9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phenolic</w:t>
            </w:r>
            <w:r>
              <w:rPr>
                <w:spacing w:val="10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compounds,</w:t>
            </w:r>
            <w:r>
              <w:rPr>
                <w:spacing w:val="10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and</w:t>
            </w:r>
            <w:r>
              <w:rPr>
                <w:spacing w:val="10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proteins.</w:t>
            </w:r>
          </w:p>
          <w:p>
            <w:pPr>
              <w:pStyle w:val="TableParagraph"/>
              <w:spacing w:line="161" w:lineRule="exact"/>
              <w:ind w:left="169"/>
              <w:rPr>
                <w:sz w:val="14"/>
              </w:rPr>
            </w:pPr>
            <w:r>
              <w:rPr>
                <w:w w:val="125"/>
                <w:sz w:val="14"/>
              </w:rPr>
              <w:t>Citrus</w:t>
            </w:r>
            <w:r>
              <w:rPr>
                <w:spacing w:val="-8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wastewaters</w:t>
            </w:r>
            <w:r>
              <w:rPr>
                <w:spacing w:val="-7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(1</w:t>
            </w:r>
            <w:r>
              <w:rPr>
                <w:rFonts w:ascii="Verdana"/>
                <w:w w:val="125"/>
                <w:sz w:val="14"/>
              </w:rPr>
              <w:t>e</w:t>
            </w:r>
            <w:r>
              <w:rPr>
                <w:w w:val="125"/>
                <w:sz w:val="14"/>
              </w:rPr>
              <w:t>17</w:t>
            </w:r>
            <w:r>
              <w:rPr>
                <w:spacing w:val="-8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m</w:t>
            </w:r>
            <w:r>
              <w:rPr>
                <w:w w:val="125"/>
                <w:sz w:val="14"/>
                <w:vertAlign w:val="superscript"/>
              </w:rPr>
              <w:t>3</w:t>
            </w:r>
            <w:r>
              <w:rPr>
                <w:spacing w:val="-7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per</w:t>
            </w:r>
            <w:r>
              <w:rPr>
                <w:spacing w:val="-9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ton</w:t>
            </w:r>
            <w:r>
              <w:rPr>
                <w:spacing w:val="-7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of</w:t>
            </w:r>
            <w:r>
              <w:rPr>
                <w:spacing w:val="-8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citrus</w:t>
            </w:r>
            <w:r>
              <w:rPr>
                <w:spacing w:val="-7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fruit</w:t>
            </w:r>
            <w:r>
              <w:rPr>
                <w:spacing w:val="-7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processed)</w:t>
            </w:r>
            <w:r>
              <w:rPr>
                <w:spacing w:val="-8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are</w:t>
            </w:r>
            <w:r>
              <w:rPr>
                <w:spacing w:val="-7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rich</w:t>
            </w:r>
            <w:r>
              <w:rPr>
                <w:spacing w:val="-8"/>
                <w:w w:val="125"/>
                <w:sz w:val="14"/>
                <w:vertAlign w:val="baseline"/>
              </w:rPr>
              <w:t> </w:t>
            </w:r>
            <w:r>
              <w:rPr>
                <w:w w:val="125"/>
                <w:sz w:val="14"/>
                <w:vertAlign w:val="baseline"/>
              </w:rPr>
              <w:t>in</w:t>
            </w:r>
          </w:p>
          <w:p>
            <w:pPr>
              <w:pStyle w:val="TableParagraph"/>
              <w:spacing w:line="297" w:lineRule="auto" w:before="37"/>
              <w:ind w:left="169" w:right="133"/>
              <w:rPr>
                <w:sz w:val="14"/>
              </w:rPr>
            </w:pPr>
            <w:r>
              <w:rPr>
                <w:w w:val="120"/>
                <w:sz w:val="14"/>
              </w:rPr>
              <w:t>organic</w:t>
            </w:r>
            <w:r>
              <w:rPr>
                <w:spacing w:val="1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matter</w:t>
            </w:r>
            <w:r>
              <w:rPr>
                <w:spacing w:val="1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and</w:t>
            </w:r>
            <w:r>
              <w:rPr>
                <w:spacing w:val="11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nutrients,</w:t>
            </w:r>
            <w:r>
              <w:rPr>
                <w:spacing w:val="1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besides</w:t>
            </w:r>
            <w:r>
              <w:rPr>
                <w:spacing w:val="1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heaving</w:t>
            </w:r>
            <w:r>
              <w:rPr>
                <w:spacing w:val="1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a</w:t>
            </w:r>
            <w:r>
              <w:rPr>
                <w:spacing w:val="10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low</w:t>
            </w:r>
            <w:r>
              <w:rPr>
                <w:spacing w:val="1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pH</w:t>
            </w:r>
            <w:r>
              <w:rPr>
                <w:spacing w:val="1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and</w:t>
            </w:r>
            <w:r>
              <w:rPr>
                <w:spacing w:val="11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high</w:t>
            </w:r>
            <w:r>
              <w:rPr>
                <w:spacing w:val="-39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corrosivity, could</w:t>
            </w:r>
            <w:r>
              <w:rPr>
                <w:spacing w:val="1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hold</w:t>
            </w:r>
            <w:r>
              <w:rPr>
                <w:spacing w:val="1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essential</w:t>
            </w:r>
            <w:r>
              <w:rPr>
                <w:spacing w:val="1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oils in</w:t>
            </w:r>
            <w:r>
              <w:rPr>
                <w:spacing w:val="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trace.</w:t>
            </w:r>
          </w:p>
          <w:p>
            <w:pPr>
              <w:pStyle w:val="TableParagraph"/>
              <w:spacing w:line="161" w:lineRule="exact"/>
              <w:ind w:left="169"/>
              <w:rPr>
                <w:sz w:val="14"/>
              </w:rPr>
            </w:pPr>
            <w:r>
              <w:rPr>
                <w:w w:val="115"/>
                <w:sz w:val="14"/>
              </w:rPr>
              <w:t>Dairy</w:t>
            </w:r>
            <w:r>
              <w:rPr>
                <w:spacing w:val="22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wastewater</w:t>
            </w:r>
            <w:r>
              <w:rPr>
                <w:spacing w:val="23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(~6</w:t>
            </w:r>
            <w:r>
              <w:rPr>
                <w:rFonts w:ascii="Verdana"/>
                <w:w w:val="115"/>
                <w:sz w:val="14"/>
              </w:rPr>
              <w:t>e</w:t>
            </w:r>
            <w:r>
              <w:rPr>
                <w:w w:val="115"/>
                <w:sz w:val="14"/>
              </w:rPr>
              <w:t>10</w:t>
            </w:r>
            <w:r>
              <w:rPr>
                <w:spacing w:val="21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L</w:t>
            </w:r>
            <w:r>
              <w:rPr>
                <w:spacing w:val="21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wastewater/L</w:t>
            </w:r>
            <w:r>
              <w:rPr>
                <w:spacing w:val="21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processed</w:t>
            </w:r>
            <w:r>
              <w:rPr>
                <w:spacing w:val="22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milk)</w:t>
            </w:r>
            <w:r>
              <w:rPr>
                <w:spacing w:val="23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have</w:t>
            </w:r>
            <w:r>
              <w:rPr>
                <w:spacing w:val="21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suspended</w:t>
            </w:r>
          </w:p>
          <w:p>
            <w:pPr>
              <w:pStyle w:val="TableParagraph"/>
              <w:spacing w:line="295" w:lineRule="auto" w:before="39"/>
              <w:ind w:left="169" w:right="140"/>
              <w:rPr>
                <w:sz w:val="14"/>
              </w:rPr>
            </w:pPr>
            <w:r>
              <w:rPr>
                <w:w w:val="125"/>
                <w:sz w:val="14"/>
              </w:rPr>
              <w:t>solids,</w:t>
            </w:r>
            <w:r>
              <w:rPr>
                <w:spacing w:val="-9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organic</w:t>
            </w:r>
            <w:r>
              <w:rPr>
                <w:spacing w:val="-8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matter,</w:t>
            </w:r>
            <w:r>
              <w:rPr>
                <w:spacing w:val="-9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high</w:t>
            </w:r>
            <w:r>
              <w:rPr>
                <w:spacing w:val="-8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content</w:t>
            </w:r>
            <w:r>
              <w:rPr>
                <w:spacing w:val="-9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of</w:t>
            </w:r>
            <w:r>
              <w:rPr>
                <w:spacing w:val="-9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nitrogen</w:t>
            </w:r>
            <w:r>
              <w:rPr>
                <w:spacing w:val="-7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and</w:t>
            </w:r>
            <w:r>
              <w:rPr>
                <w:spacing w:val="-8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phosphorous,</w:t>
            </w:r>
            <w:r>
              <w:rPr>
                <w:spacing w:val="-9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as</w:t>
            </w:r>
            <w:r>
              <w:rPr>
                <w:spacing w:val="-10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well</w:t>
            </w:r>
            <w:r>
              <w:rPr>
                <w:spacing w:val="-40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as</w:t>
            </w:r>
            <w:r>
              <w:rPr>
                <w:spacing w:val="-2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oil</w:t>
            </w:r>
            <w:r>
              <w:rPr>
                <w:spacing w:val="-2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and</w:t>
            </w:r>
            <w:r>
              <w:rPr>
                <w:spacing w:val="-2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greases.</w:t>
            </w:r>
          </w:p>
          <w:p>
            <w:pPr>
              <w:pStyle w:val="TableParagraph"/>
              <w:spacing w:line="297" w:lineRule="auto" w:before="2"/>
              <w:ind w:left="169" w:right="281"/>
              <w:rPr>
                <w:sz w:val="14"/>
              </w:rPr>
            </w:pPr>
            <w:r>
              <w:rPr>
                <w:w w:val="120"/>
                <w:sz w:val="14"/>
              </w:rPr>
              <w:t>Crude</w:t>
            </w:r>
            <w:r>
              <w:rPr>
                <w:spacing w:val="-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glycerol</w:t>
            </w:r>
            <w:r>
              <w:rPr>
                <w:spacing w:val="-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(0.1</w:t>
            </w:r>
            <w:r>
              <w:rPr>
                <w:spacing w:val="-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kg</w:t>
            </w:r>
            <w:r>
              <w:rPr>
                <w:spacing w:val="-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glycerol/kg</w:t>
            </w:r>
            <w:r>
              <w:rPr>
                <w:spacing w:val="-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biodiesel</w:t>
            </w:r>
            <w:r>
              <w:rPr>
                <w:spacing w:val="-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produced)</w:t>
            </w:r>
            <w:r>
              <w:rPr>
                <w:spacing w:val="-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is</w:t>
            </w:r>
            <w:r>
              <w:rPr>
                <w:spacing w:val="-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an</w:t>
            </w:r>
            <w:r>
              <w:rPr>
                <w:spacing w:val="-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inexpensive</w:t>
            </w:r>
            <w:r>
              <w:rPr>
                <w:spacing w:val="-39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carbon</w:t>
            </w:r>
            <w:r>
              <w:rPr>
                <w:spacing w:val="8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source</w:t>
            </w:r>
            <w:r>
              <w:rPr>
                <w:spacing w:val="7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for</w:t>
            </w:r>
            <w:r>
              <w:rPr>
                <w:spacing w:val="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microorganisms</w:t>
            </w:r>
            <w:r>
              <w:rPr>
                <w:spacing w:val="7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growing</w:t>
            </w:r>
            <w:r>
              <w:rPr>
                <w:spacing w:val="8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and</w:t>
            </w:r>
            <w:r>
              <w:rPr>
                <w:spacing w:val="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microbial</w:t>
            </w:r>
            <w:r>
              <w:rPr>
                <w:spacing w:val="8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products.</w:t>
            </w:r>
          </w:p>
          <w:p>
            <w:pPr>
              <w:pStyle w:val="TableParagraph"/>
              <w:spacing w:line="297" w:lineRule="auto"/>
              <w:ind w:left="169" w:right="224"/>
              <w:rPr>
                <w:sz w:val="14"/>
              </w:rPr>
            </w:pPr>
            <w:r>
              <w:rPr>
                <w:w w:val="120"/>
                <w:sz w:val="14"/>
              </w:rPr>
              <w:t>Palm</w:t>
            </w:r>
            <w:r>
              <w:rPr>
                <w:spacing w:val="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oil</w:t>
            </w:r>
            <w:r>
              <w:rPr>
                <w:spacing w:val="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mill</w:t>
            </w:r>
            <w:r>
              <w:rPr>
                <w:spacing w:val="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effluent</w:t>
            </w:r>
            <w:r>
              <w:rPr>
                <w:spacing w:val="1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(3.05</w:t>
            </w:r>
            <w:r>
              <w:rPr>
                <w:spacing w:val="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ton/ton</w:t>
            </w:r>
            <w:r>
              <w:rPr>
                <w:spacing w:val="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of</w:t>
            </w:r>
            <w:r>
              <w:rPr>
                <w:spacing w:val="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crude palm</w:t>
            </w:r>
            <w:r>
              <w:rPr>
                <w:spacing w:val="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oil</w:t>
            </w:r>
            <w:r>
              <w:rPr>
                <w:spacing w:val="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produced)</w:t>
            </w:r>
            <w:r>
              <w:rPr>
                <w:spacing w:val="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is</w:t>
            </w:r>
            <w:r>
              <w:rPr>
                <w:spacing w:val="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rich</w:t>
            </w:r>
            <w:r>
              <w:rPr>
                <w:spacing w:val="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in</w:t>
            </w:r>
            <w:r>
              <w:rPr>
                <w:spacing w:val="-39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carbohydrates,</w:t>
            </w:r>
            <w:r>
              <w:rPr>
                <w:spacing w:val="18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proteins,</w:t>
            </w:r>
            <w:r>
              <w:rPr>
                <w:spacing w:val="18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nitrogenous</w:t>
            </w:r>
            <w:r>
              <w:rPr>
                <w:spacing w:val="19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compounds,</w:t>
            </w:r>
            <w:r>
              <w:rPr>
                <w:spacing w:val="19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minerals,</w:t>
            </w:r>
            <w:r>
              <w:rPr>
                <w:spacing w:val="19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and</w:t>
            </w:r>
            <w:r>
              <w:rPr>
                <w:spacing w:val="18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lipids.</w:t>
            </w:r>
            <w:r>
              <w:rPr>
                <w:spacing w:val="1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Lignocellulosic</w:t>
            </w:r>
            <w:r>
              <w:rPr>
                <w:spacing w:val="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nature,</w:t>
            </w:r>
            <w:r>
              <w:rPr>
                <w:spacing w:val="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abundant</w:t>
            </w:r>
            <w:r>
              <w:rPr>
                <w:spacing w:val="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(represent</w:t>
            </w:r>
            <w:r>
              <w:rPr>
                <w:spacing w:val="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approximately</w:t>
            </w:r>
            <w:r>
              <w:rPr>
                <w:spacing w:val="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20%</w:t>
            </w:r>
            <w:r>
              <w:rPr>
                <w:spacing w:val="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of</w:t>
            </w:r>
            <w:r>
              <w:rPr>
                <w:spacing w:val="1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municipal</w:t>
            </w:r>
            <w:r>
              <w:rPr>
                <w:spacing w:val="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solid</w:t>
            </w:r>
            <w:r>
              <w:rPr>
                <w:spacing w:val="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waste)</w:t>
            </w:r>
            <w:r>
              <w:rPr>
                <w:spacing w:val="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with</w:t>
            </w:r>
            <w:r>
              <w:rPr>
                <w:spacing w:val="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low</w:t>
            </w:r>
            <w:r>
              <w:rPr>
                <w:spacing w:val="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cost.</w:t>
            </w:r>
            <w:r>
              <w:rPr>
                <w:spacing w:val="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Structurally</w:t>
            </w:r>
            <w:r>
              <w:rPr>
                <w:spacing w:val="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it</w:t>
            </w:r>
            <w:r>
              <w:rPr>
                <w:spacing w:val="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is</w:t>
            </w:r>
            <w:r>
              <w:rPr>
                <w:spacing w:val="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composed</w:t>
            </w:r>
            <w:r>
              <w:rPr>
                <w:spacing w:val="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of</w:t>
            </w:r>
            <w:r>
              <w:rPr>
                <w:spacing w:val="1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cellulose, hemicellulose,</w:t>
            </w:r>
            <w:r>
              <w:rPr>
                <w:spacing w:val="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lignin, and</w:t>
            </w:r>
            <w:r>
              <w:rPr>
                <w:spacing w:val="1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filling materials (</w:t>
            </w:r>
            <w:r>
              <w:rPr>
                <w:i/>
                <w:w w:val="120"/>
                <w:sz w:val="14"/>
              </w:rPr>
              <w:t>e</w:t>
            </w:r>
            <w:r>
              <w:rPr>
                <w:w w:val="120"/>
                <w:sz w:val="14"/>
              </w:rPr>
              <w:t>.</w:t>
            </w:r>
            <w:r>
              <w:rPr>
                <w:i/>
                <w:w w:val="120"/>
                <w:sz w:val="14"/>
              </w:rPr>
              <w:t>g</w:t>
            </w:r>
            <w:r>
              <w:rPr>
                <w:w w:val="120"/>
                <w:sz w:val="14"/>
              </w:rPr>
              <w:t>. clay, calcium</w:t>
            </w:r>
            <w:r>
              <w:rPr>
                <w:spacing w:val="1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carbonate).</w:t>
            </w:r>
          </w:p>
          <w:p>
            <w:pPr>
              <w:pStyle w:val="TableParagraph"/>
              <w:spacing w:line="297" w:lineRule="auto"/>
              <w:ind w:left="169" w:right="133"/>
              <w:rPr>
                <w:sz w:val="14"/>
              </w:rPr>
            </w:pPr>
            <w:r>
              <w:rPr>
                <w:w w:val="120"/>
                <w:sz w:val="14"/>
              </w:rPr>
              <w:t>Organic</w:t>
            </w:r>
            <w:r>
              <w:rPr>
                <w:spacing w:val="7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waste</w:t>
            </w:r>
            <w:r>
              <w:rPr>
                <w:spacing w:val="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which</w:t>
            </w:r>
            <w:r>
              <w:rPr>
                <w:spacing w:val="8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may</w:t>
            </w:r>
            <w:r>
              <w:rPr>
                <w:spacing w:val="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contain</w:t>
            </w:r>
            <w:r>
              <w:rPr>
                <w:spacing w:val="8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water,</w:t>
            </w:r>
            <w:r>
              <w:rPr>
                <w:spacing w:val="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high</w:t>
            </w:r>
            <w:r>
              <w:rPr>
                <w:spacing w:val="7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BOD,</w:t>
            </w:r>
            <w:r>
              <w:rPr>
                <w:spacing w:val="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nutrients</w:t>
            </w:r>
            <w:r>
              <w:rPr>
                <w:spacing w:val="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(nitrogen,</w:t>
            </w:r>
            <w:r>
              <w:rPr>
                <w:spacing w:val="-39"/>
                <w:w w:val="120"/>
                <w:sz w:val="14"/>
              </w:rPr>
              <w:t> </w:t>
            </w:r>
            <w:r>
              <w:rPr>
                <w:spacing w:val="-1"/>
                <w:w w:val="125"/>
                <w:sz w:val="14"/>
              </w:rPr>
              <w:t>phosphorus, potassium, </w:t>
            </w:r>
            <w:r>
              <w:rPr>
                <w:w w:val="125"/>
                <w:sz w:val="14"/>
              </w:rPr>
              <w:t>etc.), organic carbon, harmful pollutants (</w:t>
            </w:r>
            <w:r>
              <w:rPr>
                <w:i/>
                <w:w w:val="125"/>
                <w:sz w:val="14"/>
              </w:rPr>
              <w:t>e.g.</w:t>
            </w:r>
            <w:r>
              <w:rPr>
                <w:w w:val="125"/>
                <w:sz w:val="14"/>
              </w:rPr>
              <w:t>,</w:t>
            </w:r>
            <w:r>
              <w:rPr>
                <w:spacing w:val="1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heavy</w:t>
            </w:r>
            <w:r>
              <w:rPr>
                <w:spacing w:val="-2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metals,</w:t>
            </w:r>
            <w:r>
              <w:rPr>
                <w:spacing w:val="-2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pharmaceuticals),</w:t>
            </w:r>
            <w:r>
              <w:rPr>
                <w:spacing w:val="-2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and</w:t>
            </w:r>
            <w:r>
              <w:rPr>
                <w:spacing w:val="-3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pathogens</w:t>
            </w:r>
            <w:r>
              <w:rPr>
                <w:spacing w:val="-3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as</w:t>
            </w:r>
            <w:r>
              <w:rPr>
                <w:spacing w:val="-3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well.</w:t>
            </w:r>
          </w:p>
          <w:p>
            <w:pPr>
              <w:pStyle w:val="TableParagraph"/>
              <w:spacing w:line="160" w:lineRule="exact"/>
              <w:ind w:left="169"/>
              <w:rPr>
                <w:sz w:val="14"/>
              </w:rPr>
            </w:pPr>
            <w:r>
              <w:rPr>
                <w:w w:val="120"/>
                <w:sz w:val="14"/>
              </w:rPr>
              <w:t>Abundant</w:t>
            </w:r>
            <w:r>
              <w:rPr>
                <w:spacing w:val="-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(1.3</w:t>
            </w:r>
            <w:r>
              <w:rPr>
                <w:spacing w:val="-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billion</w:t>
            </w:r>
            <w:r>
              <w:rPr>
                <w:spacing w:val="-7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tonnes</w:t>
            </w:r>
            <w:r>
              <w:rPr>
                <w:spacing w:val="-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food</w:t>
            </w:r>
            <w:r>
              <w:rPr>
                <w:spacing w:val="-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per</w:t>
            </w:r>
            <w:r>
              <w:rPr>
                <w:spacing w:val="-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year)</w:t>
            </w:r>
            <w:r>
              <w:rPr>
                <w:spacing w:val="-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carbon</w:t>
            </w:r>
            <w:r>
              <w:rPr>
                <w:spacing w:val="-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source.</w:t>
            </w:r>
            <w:r>
              <w:rPr>
                <w:spacing w:val="-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May</w:t>
            </w:r>
            <w:r>
              <w:rPr>
                <w:spacing w:val="-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comprise</w:t>
            </w:r>
            <w:r>
              <w:rPr>
                <w:spacing w:val="-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a</w:t>
            </w:r>
          </w:p>
          <w:p>
            <w:pPr>
              <w:pStyle w:val="TableParagraph"/>
              <w:spacing w:before="36"/>
              <w:ind w:left="169"/>
              <w:rPr>
                <w:sz w:val="14"/>
              </w:rPr>
            </w:pPr>
            <w:r>
              <w:rPr>
                <w:w w:val="125"/>
                <w:sz w:val="14"/>
              </w:rPr>
              <w:t>mixture</w:t>
            </w:r>
            <w:r>
              <w:rPr>
                <w:spacing w:val="-7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of</w:t>
            </w:r>
            <w:r>
              <w:rPr>
                <w:spacing w:val="-6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carbohydrates,</w:t>
            </w:r>
            <w:r>
              <w:rPr>
                <w:spacing w:val="-7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lipids,</w:t>
            </w:r>
            <w:r>
              <w:rPr>
                <w:spacing w:val="-7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and</w:t>
            </w:r>
            <w:r>
              <w:rPr>
                <w:spacing w:val="-6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proteins.</w:t>
            </w:r>
          </w:p>
        </w:tc>
        <w:tc>
          <w:tcPr>
            <w:tcW w:w="1189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143"/>
              <w:rPr>
                <w:sz w:val="14"/>
              </w:rPr>
            </w:pPr>
            <w:r>
              <w:rPr>
                <w:w w:val="110"/>
                <w:sz w:val="14"/>
              </w:rPr>
              <w:t>[</w:t>
            </w:r>
            <w:hyperlink w:history="true" w:anchor="_bookmark109">
              <w:r>
                <w:rPr>
                  <w:color w:val="007FAC"/>
                  <w:w w:val="110"/>
                  <w:sz w:val="14"/>
                </w:rPr>
                <w:t>99</w:t>
              </w:r>
            </w:hyperlink>
            <w:r>
              <w:rPr>
                <w:w w:val="110"/>
                <w:sz w:val="14"/>
              </w:rPr>
              <w:t>,</w:t>
            </w:r>
            <w:hyperlink w:history="true" w:anchor="_bookmark282">
              <w:r>
                <w:rPr>
                  <w:color w:val="007FAC"/>
                  <w:w w:val="110"/>
                  <w:sz w:val="14"/>
                </w:rPr>
                <w:t>290</w:t>
              </w:r>
            </w:hyperlink>
            <w:r>
              <w:rPr>
                <w:w w:val="110"/>
                <w:sz w:val="14"/>
              </w:rPr>
              <w:t>,</w:t>
            </w:r>
            <w:hyperlink w:history="true" w:anchor="_bookmark283">
              <w:r>
                <w:rPr>
                  <w:color w:val="007FAC"/>
                  <w:w w:val="110"/>
                  <w:sz w:val="14"/>
                </w:rPr>
                <w:t>291</w:t>
              </w:r>
            </w:hyperlink>
            <w:r>
              <w:rPr>
                <w:w w:val="110"/>
                <w:sz w:val="14"/>
              </w:rPr>
              <w:t>]</w:t>
            </w: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before="115"/>
              <w:ind w:left="143"/>
              <w:rPr>
                <w:sz w:val="14"/>
              </w:rPr>
            </w:pPr>
            <w:r>
              <w:rPr>
                <w:w w:val="105"/>
                <w:sz w:val="14"/>
              </w:rPr>
              <w:t>[</w:t>
            </w:r>
            <w:hyperlink w:history="true" w:anchor="_bookmark274">
              <w:r>
                <w:rPr>
                  <w:color w:val="007FAC"/>
                  <w:w w:val="105"/>
                  <w:sz w:val="14"/>
                </w:rPr>
                <w:t>282</w:t>
              </w:r>
            </w:hyperlink>
            <w:r>
              <w:rPr>
                <w:w w:val="105"/>
                <w:sz w:val="14"/>
              </w:rPr>
              <w:t>,</w:t>
            </w:r>
            <w:hyperlink w:history="true" w:anchor="_bookmark284">
              <w:r>
                <w:rPr>
                  <w:color w:val="007FAC"/>
                  <w:w w:val="105"/>
                  <w:sz w:val="14"/>
                </w:rPr>
                <w:t>292</w:t>
              </w:r>
            </w:hyperlink>
            <w:r>
              <w:rPr>
                <w:w w:val="105"/>
                <w:sz w:val="14"/>
              </w:rPr>
              <w:t>]</w:t>
            </w: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before="3"/>
              <w:rPr>
                <w:sz w:val="13"/>
              </w:rPr>
            </w:pPr>
          </w:p>
          <w:p>
            <w:pPr>
              <w:pStyle w:val="TableParagraph"/>
              <w:spacing w:before="1"/>
              <w:ind w:left="143"/>
              <w:rPr>
                <w:sz w:val="14"/>
              </w:rPr>
            </w:pPr>
            <w:r>
              <w:rPr>
                <w:w w:val="105"/>
                <w:sz w:val="14"/>
              </w:rPr>
              <w:t>[</w:t>
            </w:r>
            <w:hyperlink w:history="true" w:anchor="_bookmark285">
              <w:r>
                <w:rPr>
                  <w:color w:val="007FAC"/>
                  <w:w w:val="105"/>
                  <w:sz w:val="14"/>
                </w:rPr>
                <w:t>293</w:t>
              </w:r>
            </w:hyperlink>
            <w:r>
              <w:rPr>
                <w:w w:val="105"/>
                <w:sz w:val="14"/>
              </w:rPr>
              <w:t>,</w:t>
            </w:r>
            <w:hyperlink w:history="true" w:anchor="_bookmark286">
              <w:r>
                <w:rPr>
                  <w:color w:val="007FAC"/>
                  <w:w w:val="105"/>
                  <w:sz w:val="14"/>
                </w:rPr>
                <w:t>294</w:t>
              </w:r>
            </w:hyperlink>
            <w:r>
              <w:rPr>
                <w:w w:val="105"/>
                <w:sz w:val="14"/>
              </w:rPr>
              <w:t>]</w:t>
            </w: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line="573" w:lineRule="auto" w:before="104"/>
              <w:ind w:left="143"/>
              <w:rPr>
                <w:sz w:val="14"/>
              </w:rPr>
            </w:pPr>
            <w:r>
              <w:rPr>
                <w:w w:val="105"/>
                <w:sz w:val="14"/>
              </w:rPr>
              <w:t>[</w:t>
            </w:r>
            <w:hyperlink w:history="true" w:anchor="_bookmark287">
              <w:r>
                <w:rPr>
                  <w:color w:val="007FAC"/>
                  <w:w w:val="105"/>
                  <w:sz w:val="14"/>
                </w:rPr>
                <w:t>295</w:t>
              </w:r>
            </w:hyperlink>
            <w:hyperlink w:history="true" w:anchor="_bookmark287">
              <w:r>
                <w:rPr>
                  <w:rFonts w:ascii="Verdana"/>
                  <w:color w:val="007FAC"/>
                  <w:w w:val="105"/>
                  <w:sz w:val="14"/>
                </w:rPr>
                <w:t>e</w:t>
              </w:r>
              <w:r>
                <w:rPr>
                  <w:color w:val="007FAC"/>
                  <w:w w:val="105"/>
                  <w:sz w:val="14"/>
                </w:rPr>
                <w:t>297</w:t>
              </w:r>
            </w:hyperlink>
            <w:r>
              <w:rPr>
                <w:w w:val="105"/>
                <w:sz w:val="14"/>
              </w:rPr>
              <w:t>]</w:t>
            </w:r>
            <w:r>
              <w:rPr>
                <w:spacing w:val="-34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[</w:t>
            </w:r>
            <w:hyperlink w:history="true" w:anchor="_bookmark288">
              <w:r>
                <w:rPr>
                  <w:color w:val="007FAC"/>
                  <w:w w:val="105"/>
                  <w:sz w:val="14"/>
                </w:rPr>
                <w:t>298</w:t>
              </w:r>
            </w:hyperlink>
            <w:r>
              <w:rPr>
                <w:w w:val="105"/>
                <w:sz w:val="14"/>
              </w:rPr>
              <w:t>,</w:t>
            </w:r>
            <w:hyperlink w:history="true" w:anchor="_bookmark289">
              <w:r>
                <w:rPr>
                  <w:color w:val="007FAC"/>
                  <w:w w:val="105"/>
                  <w:sz w:val="14"/>
                </w:rPr>
                <w:t>299</w:t>
              </w:r>
            </w:hyperlink>
            <w:r>
              <w:rPr>
                <w:w w:val="105"/>
                <w:sz w:val="14"/>
              </w:rPr>
              <w:t>]</w:t>
            </w:r>
          </w:p>
          <w:p>
            <w:pPr>
              <w:pStyle w:val="TableParagraph"/>
              <w:spacing w:before="15"/>
              <w:ind w:left="143"/>
              <w:rPr>
                <w:sz w:val="14"/>
              </w:rPr>
            </w:pPr>
            <w:r>
              <w:rPr>
                <w:w w:val="105"/>
                <w:sz w:val="14"/>
              </w:rPr>
              <w:t>[</w:t>
            </w:r>
            <w:hyperlink w:history="true" w:anchor="_bookmark290">
              <w:r>
                <w:rPr>
                  <w:color w:val="007FAC"/>
                  <w:w w:val="105"/>
                  <w:sz w:val="14"/>
                </w:rPr>
                <w:t>300</w:t>
              </w:r>
            </w:hyperlink>
            <w:r>
              <w:rPr>
                <w:w w:val="105"/>
                <w:sz w:val="14"/>
              </w:rPr>
              <w:t>,</w:t>
            </w:r>
            <w:hyperlink w:history="true" w:anchor="_bookmark291">
              <w:r>
                <w:rPr>
                  <w:color w:val="007FAC"/>
                  <w:w w:val="105"/>
                  <w:sz w:val="14"/>
                </w:rPr>
                <w:t>301</w:t>
              </w:r>
            </w:hyperlink>
            <w:r>
              <w:rPr>
                <w:w w:val="105"/>
                <w:sz w:val="14"/>
              </w:rPr>
              <w:t>]</w:t>
            </w:r>
          </w:p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line="578" w:lineRule="auto"/>
              <w:ind w:left="143"/>
              <w:rPr>
                <w:sz w:val="14"/>
              </w:rPr>
            </w:pPr>
            <w:r>
              <w:rPr>
                <w:w w:val="105"/>
                <w:sz w:val="14"/>
              </w:rPr>
              <w:t>[</w:t>
            </w:r>
            <w:hyperlink w:history="true" w:anchor="_bookmark292">
              <w:r>
                <w:rPr>
                  <w:color w:val="007FAC"/>
                  <w:w w:val="105"/>
                  <w:sz w:val="14"/>
                </w:rPr>
                <w:t>302</w:t>
              </w:r>
            </w:hyperlink>
            <w:r>
              <w:rPr>
                <w:w w:val="105"/>
                <w:sz w:val="14"/>
              </w:rPr>
              <w:t>,</w:t>
            </w:r>
            <w:hyperlink w:history="true" w:anchor="_bookmark293">
              <w:r>
                <w:rPr>
                  <w:color w:val="007FAC"/>
                  <w:w w:val="105"/>
                  <w:sz w:val="14"/>
                </w:rPr>
                <w:t>303</w:t>
              </w:r>
            </w:hyperlink>
            <w:r>
              <w:rPr>
                <w:w w:val="105"/>
                <w:sz w:val="14"/>
              </w:rPr>
              <w:t>]</w:t>
            </w:r>
            <w:r>
              <w:rPr>
                <w:spacing w:val="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[</w:t>
            </w:r>
            <w:hyperlink w:history="true" w:anchor="_bookmark294">
              <w:r>
                <w:rPr>
                  <w:color w:val="007FAC"/>
                  <w:w w:val="105"/>
                  <w:sz w:val="14"/>
                </w:rPr>
                <w:t>304</w:t>
              </w:r>
            </w:hyperlink>
            <w:hyperlink w:history="true" w:anchor="_bookmark294">
              <w:r>
                <w:rPr>
                  <w:rFonts w:ascii="Verdana"/>
                  <w:color w:val="007FAC"/>
                  <w:w w:val="105"/>
                  <w:sz w:val="14"/>
                </w:rPr>
                <w:t>e</w:t>
              </w:r>
              <w:r>
                <w:rPr>
                  <w:color w:val="007FAC"/>
                  <w:w w:val="105"/>
                  <w:sz w:val="14"/>
                </w:rPr>
                <w:t>307</w:t>
              </w:r>
            </w:hyperlink>
            <w:r>
              <w:rPr>
                <w:w w:val="105"/>
                <w:sz w:val="14"/>
              </w:rPr>
              <w:t>]</w:t>
            </w: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ind w:left="143"/>
              <w:rPr>
                <w:sz w:val="14"/>
              </w:rPr>
            </w:pPr>
            <w:r>
              <w:rPr>
                <w:w w:val="110"/>
                <w:sz w:val="14"/>
              </w:rPr>
              <w:t>[</w:t>
            </w:r>
            <w:hyperlink w:history="true" w:anchor="_bookmark295">
              <w:r>
                <w:rPr>
                  <w:color w:val="007FAC"/>
                  <w:w w:val="110"/>
                  <w:sz w:val="14"/>
                </w:rPr>
                <w:t>308</w:t>
              </w:r>
            </w:hyperlink>
            <w:hyperlink w:history="true" w:anchor="_bookmark295">
              <w:r>
                <w:rPr>
                  <w:rFonts w:ascii="Verdana"/>
                  <w:color w:val="007FAC"/>
                  <w:w w:val="110"/>
                  <w:sz w:val="14"/>
                </w:rPr>
                <w:t>e</w:t>
              </w:r>
              <w:r>
                <w:rPr>
                  <w:color w:val="007FAC"/>
                  <w:w w:val="110"/>
                  <w:sz w:val="14"/>
                </w:rPr>
                <w:t>311</w:t>
              </w:r>
            </w:hyperlink>
            <w:r>
              <w:rPr>
                <w:w w:val="110"/>
                <w:sz w:val="14"/>
              </w:rPr>
              <w:t>]</w:t>
            </w: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before="105"/>
              <w:ind w:left="143"/>
              <w:rPr>
                <w:sz w:val="14"/>
              </w:rPr>
            </w:pPr>
            <w:r>
              <w:rPr>
                <w:w w:val="110"/>
                <w:sz w:val="14"/>
              </w:rPr>
              <w:t>[</w:t>
            </w:r>
            <w:hyperlink w:history="true" w:anchor="_bookmark296">
              <w:r>
                <w:rPr>
                  <w:color w:val="007FAC"/>
                  <w:w w:val="110"/>
                  <w:sz w:val="14"/>
                </w:rPr>
                <w:t>312</w:t>
              </w:r>
            </w:hyperlink>
            <w:hyperlink w:history="true" w:anchor="_bookmark296">
              <w:r>
                <w:rPr>
                  <w:rFonts w:ascii="Verdana"/>
                  <w:color w:val="007FAC"/>
                  <w:w w:val="110"/>
                  <w:sz w:val="14"/>
                </w:rPr>
                <w:t>e</w:t>
              </w:r>
              <w:r>
                <w:rPr>
                  <w:color w:val="007FAC"/>
                  <w:w w:val="110"/>
                  <w:sz w:val="14"/>
                </w:rPr>
                <w:t>314</w:t>
              </w:r>
            </w:hyperlink>
            <w:r>
              <w:rPr>
                <w:w w:val="110"/>
                <w:sz w:val="14"/>
              </w:rPr>
              <w:t>]</w:t>
            </w: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before="115"/>
              <w:ind w:left="143"/>
              <w:rPr>
                <w:sz w:val="14"/>
              </w:rPr>
            </w:pPr>
            <w:r>
              <w:rPr>
                <w:w w:val="105"/>
                <w:sz w:val="14"/>
              </w:rPr>
              <w:t>[</w:t>
            </w:r>
            <w:hyperlink w:history="true" w:anchor="_bookmark35">
              <w:r>
                <w:rPr>
                  <w:color w:val="007FAC"/>
                  <w:w w:val="105"/>
                  <w:sz w:val="14"/>
                </w:rPr>
                <w:t>3</w:t>
              </w:r>
            </w:hyperlink>
            <w:r>
              <w:rPr>
                <w:w w:val="105"/>
                <w:sz w:val="14"/>
              </w:rPr>
              <w:t>,</w:t>
            </w:r>
            <w:hyperlink w:history="true" w:anchor="_bookmark297">
              <w:r>
                <w:rPr>
                  <w:color w:val="007FAC"/>
                  <w:w w:val="105"/>
                  <w:sz w:val="14"/>
                </w:rPr>
                <w:t>315</w:t>
              </w:r>
            </w:hyperlink>
            <w:r>
              <w:rPr>
                <w:w w:val="105"/>
                <w:sz w:val="14"/>
              </w:rPr>
              <w:t>,</w:t>
            </w:r>
            <w:hyperlink w:history="true" w:anchor="_bookmark298">
              <w:r>
                <w:rPr>
                  <w:color w:val="007FAC"/>
                  <w:w w:val="105"/>
                  <w:sz w:val="14"/>
                </w:rPr>
                <w:t>316</w:t>
              </w:r>
            </w:hyperlink>
            <w:r>
              <w:rPr>
                <w:w w:val="105"/>
                <w:sz w:val="14"/>
              </w:rPr>
              <w:t>]</w:t>
            </w: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line="559" w:lineRule="auto" w:before="104"/>
              <w:ind w:left="143" w:right="113"/>
              <w:rPr>
                <w:sz w:val="14"/>
              </w:rPr>
            </w:pPr>
            <w:r>
              <w:rPr>
                <w:w w:val="110"/>
                <w:sz w:val="14"/>
              </w:rPr>
              <w:t>[</w:t>
            </w:r>
            <w:hyperlink w:history="true" w:anchor="_bookmark299">
              <w:r>
                <w:rPr>
                  <w:color w:val="007FAC"/>
                  <w:w w:val="110"/>
                  <w:sz w:val="14"/>
                </w:rPr>
                <w:t>317</w:t>
              </w:r>
            </w:hyperlink>
            <w:hyperlink w:history="true" w:anchor="_bookmark299">
              <w:r>
                <w:rPr>
                  <w:rFonts w:ascii="Verdana"/>
                  <w:color w:val="007FAC"/>
                  <w:w w:val="110"/>
                  <w:sz w:val="14"/>
                </w:rPr>
                <w:t>e</w:t>
              </w:r>
              <w:r>
                <w:rPr>
                  <w:color w:val="007FAC"/>
                  <w:w w:val="110"/>
                  <w:sz w:val="14"/>
                </w:rPr>
                <w:t>319</w:t>
              </w:r>
            </w:hyperlink>
            <w:r>
              <w:rPr>
                <w:w w:val="110"/>
                <w:sz w:val="14"/>
              </w:rPr>
              <w:t>]</w:t>
            </w:r>
            <w:r>
              <w:rPr>
                <w:spacing w:val="1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[</w:t>
            </w:r>
            <w:hyperlink w:history="true" w:anchor="_bookmark300">
              <w:r>
                <w:rPr>
                  <w:color w:val="007FAC"/>
                  <w:w w:val="110"/>
                  <w:sz w:val="14"/>
                </w:rPr>
                <w:t>320</w:t>
              </w:r>
            </w:hyperlink>
            <w:hyperlink w:history="true" w:anchor="_bookmark300">
              <w:r>
                <w:rPr>
                  <w:rFonts w:ascii="Verdana"/>
                  <w:color w:val="007FAC"/>
                  <w:w w:val="110"/>
                  <w:sz w:val="14"/>
                </w:rPr>
                <w:t>e</w:t>
              </w:r>
              <w:r>
                <w:rPr>
                  <w:color w:val="007FAC"/>
                  <w:w w:val="110"/>
                  <w:sz w:val="14"/>
                </w:rPr>
                <w:t>323</w:t>
              </w:r>
            </w:hyperlink>
            <w:r>
              <w:rPr>
                <w:w w:val="110"/>
                <w:sz w:val="14"/>
              </w:rPr>
              <w:t>]</w:t>
            </w:r>
            <w:r>
              <w:rPr>
                <w:spacing w:val="1"/>
                <w:w w:val="110"/>
                <w:sz w:val="14"/>
              </w:rPr>
              <w:t> </w:t>
            </w:r>
            <w:r>
              <w:rPr>
                <w:spacing w:val="-1"/>
                <w:w w:val="110"/>
                <w:sz w:val="14"/>
              </w:rPr>
              <w:t>[</w:t>
            </w:r>
            <w:hyperlink w:history="true" w:anchor="_bookmark255">
              <w:r>
                <w:rPr>
                  <w:color w:val="007FAC"/>
                  <w:spacing w:val="-1"/>
                  <w:w w:val="110"/>
                  <w:sz w:val="14"/>
                </w:rPr>
                <w:t>261</w:t>
              </w:r>
            </w:hyperlink>
            <w:r>
              <w:rPr>
                <w:spacing w:val="-1"/>
                <w:w w:val="110"/>
                <w:sz w:val="14"/>
              </w:rPr>
              <w:t>,</w:t>
            </w:r>
            <w:hyperlink w:history="true" w:anchor="_bookmark301">
              <w:r>
                <w:rPr>
                  <w:color w:val="007FAC"/>
                  <w:spacing w:val="-1"/>
                  <w:w w:val="110"/>
                  <w:sz w:val="14"/>
                </w:rPr>
                <w:t>324</w:t>
              </w:r>
            </w:hyperlink>
            <w:hyperlink w:history="true" w:anchor="_bookmark301">
              <w:r>
                <w:rPr>
                  <w:rFonts w:ascii="Verdana"/>
                  <w:color w:val="007FAC"/>
                  <w:spacing w:val="-1"/>
                  <w:w w:val="110"/>
                  <w:sz w:val="14"/>
                </w:rPr>
                <w:t>e</w:t>
              </w:r>
              <w:r>
                <w:rPr>
                  <w:color w:val="007FAC"/>
                  <w:spacing w:val="-1"/>
                  <w:w w:val="110"/>
                  <w:sz w:val="14"/>
                </w:rPr>
                <w:t>326</w:t>
              </w:r>
            </w:hyperlink>
            <w:r>
              <w:rPr>
                <w:spacing w:val="-1"/>
                <w:w w:val="110"/>
                <w:sz w:val="14"/>
              </w:rPr>
              <w:t>]</w:t>
            </w: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before="91"/>
              <w:ind w:left="143"/>
              <w:rPr>
                <w:sz w:val="14"/>
              </w:rPr>
            </w:pPr>
            <w:r>
              <w:rPr>
                <w:w w:val="105"/>
                <w:sz w:val="14"/>
              </w:rPr>
              <w:t>[</w:t>
            </w:r>
            <w:hyperlink w:history="true" w:anchor="_bookmark302">
              <w:r>
                <w:rPr>
                  <w:color w:val="007FAC"/>
                  <w:w w:val="105"/>
                  <w:sz w:val="14"/>
                </w:rPr>
                <w:t>327</w:t>
              </w:r>
            </w:hyperlink>
            <w:r>
              <w:rPr>
                <w:w w:val="105"/>
                <w:sz w:val="14"/>
              </w:rPr>
              <w:t>,</w:t>
            </w:r>
            <w:hyperlink w:history="true" w:anchor="_bookmark303">
              <w:r>
                <w:rPr>
                  <w:color w:val="007FAC"/>
                  <w:w w:val="105"/>
                  <w:sz w:val="14"/>
                </w:rPr>
                <w:t>328</w:t>
              </w:r>
            </w:hyperlink>
            <w:r>
              <w:rPr>
                <w:w w:val="105"/>
                <w:sz w:val="14"/>
              </w:rPr>
              <w:t>]</w:t>
            </w: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before="104"/>
              <w:ind w:left="143"/>
              <w:rPr>
                <w:sz w:val="14"/>
              </w:rPr>
            </w:pPr>
            <w:r>
              <w:rPr>
                <w:w w:val="110"/>
                <w:sz w:val="14"/>
              </w:rPr>
              <w:t>[</w:t>
            </w:r>
            <w:hyperlink w:history="true" w:anchor="_bookmark304">
              <w:r>
                <w:rPr>
                  <w:color w:val="007FAC"/>
                  <w:w w:val="110"/>
                  <w:sz w:val="14"/>
                </w:rPr>
                <w:t>329</w:t>
              </w:r>
            </w:hyperlink>
            <w:hyperlink w:history="true" w:anchor="_bookmark304">
              <w:r>
                <w:rPr>
                  <w:rFonts w:ascii="Verdana"/>
                  <w:color w:val="007FAC"/>
                  <w:w w:val="110"/>
                  <w:sz w:val="14"/>
                </w:rPr>
                <w:t>e</w:t>
              </w:r>
              <w:r>
                <w:rPr>
                  <w:color w:val="007FAC"/>
                  <w:w w:val="110"/>
                  <w:sz w:val="14"/>
                </w:rPr>
                <w:t>331</w:t>
              </w:r>
            </w:hyperlink>
            <w:r>
              <w:rPr>
                <w:w w:val="110"/>
                <w:sz w:val="14"/>
              </w:rPr>
              <w:t>]</w:t>
            </w:r>
          </w:p>
        </w:tc>
      </w:tr>
    </w:tbl>
    <w:p>
      <w:pPr>
        <w:spacing w:after="0"/>
        <w:rPr>
          <w:sz w:val="14"/>
        </w:rPr>
        <w:sectPr>
          <w:headerReference w:type="default" r:id="rId42"/>
          <w:footerReference w:type="default" r:id="rId43"/>
          <w:pgSz w:w="11910" w:h="15880"/>
          <w:pgMar w:header="0" w:footer="378" w:top="200" w:bottom="560" w:left="840" w:right="84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pict>
          <v:group style="width:495.8pt;height:15.6pt;mso-position-horizontal-relative:char;mso-position-vertical-relative:line" coordorigin="0,0" coordsize="9916,312">
            <v:rect style="position:absolute;left:0;top:0;width:9916;height:312" filled="true" fillcolor="#d0d2d3" stroked="false">
              <v:fill type="solid"/>
            </v:rect>
            <v:shape style="position:absolute;left:3652;top:45;width:1347;height:211" coordorigin="3652,45" coordsize="1347,211" path="m3842,251l3828,209,3816,175,3788,95,3772,52,3772,175,3721,175,3747,95,3747,95,3772,175,3772,52,3772,50,3723,50,3652,251,3696,251,3710,209,3784,209,3797,251,3842,251xm4036,245l4030,242,4028,235,4027,224,4027,205,4025,183,4021,172,4020,169,4012,160,4001,155,4014,147,4022,138,4024,137,4030,123,4032,107,4030,91,4027,85,4021,72,4002,57,3990,54,3990,100,3990,111,3988,124,3982,132,3972,137,3958,138,3909,138,3909,85,3986,85,3990,100,3990,54,3969,50,3868,50,3868,251,3909,251,3909,172,3952,172,3970,174,3980,181,3984,193,3985,210,3985,224,3986,235,3987,243,3989,251,4036,251,4036,245xm4214,50l4051,50,4051,86,4111,86,4111,250,4153,250,4153,86,4214,86,4214,50xm4275,50l4233,50,4233,251,4275,251,4275,50xm4482,116l4476,92,4460,69,4434,52,4395,45,4359,52,4330,72,4310,105,4303,151,4310,196,4329,229,4358,249,4395,256,4428,250,4454,235,4472,212,4482,182,4440,182,4434,198,4424,210,4411,217,4395,220,4373,214,4357,199,4349,177,4346,151,4351,116,4363,95,4379,84,4395,81,4416,85,4429,94,4436,105,4440,116,4482,116xm4654,214l4554,214,4554,50,4512,50,4512,214,4512,250,4654,250,4654,214xm4833,214l4722,214,4722,162,4819,162,4819,128,4722,128,4722,86,4828,86,4828,50,4681,50,4681,86,4681,128,4681,162,4681,214,4681,250,4833,250,4833,214xm4999,50l4957,50,4957,251,4999,251,4999,50xe" filled="true" fillcolor="#ffffff" stroked="false">
              <v:path arrowok="t"/>
              <v:fill type="solid"/>
            </v:shape>
            <v:shape style="position:absolute;left:5328;top:50;width:154;height:201" type="#_x0000_t75" stroked="false">
              <v:imagedata r:id="rId19" o:title=""/>
            </v:shape>
            <v:shape style="position:absolute;left:5033;top:50;width:164;height:201" type="#_x0000_t75" stroked="false">
              <v:imagedata r:id="rId48" o:title=""/>
            </v:shape>
            <v:shape style="position:absolute;left:5514;top:50;width:168;height:201" type="#_x0000_t75" stroked="false">
              <v:imagedata r:id="rId49" o:title=""/>
            </v:shape>
            <v:shape style="position:absolute;left:5714;top:44;width:526;height:211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tabs>
          <w:tab w:pos="2426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Feedstocks for hydrogen production" w:id="27"/>
      <w:bookmarkEnd w:id="27"/>
      <w:r>
        <w:rPr/>
      </w:r>
      <w:r>
        <w:rPr>
          <w:w w:val="120"/>
          <w:sz w:val="19"/>
        </w:rPr>
        <w:t>10</w:t>
        <w:tab/>
      </w:r>
      <w:hyperlink r:id="rId11">
        <w:r>
          <w:rPr>
            <w:smallCaps/>
            <w:color w:val="007FAC"/>
            <w:w w:val="120"/>
            <w:sz w:val="14"/>
          </w:rPr>
          <w:t>i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t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ern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ati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1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8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u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5"/>
            <w:sz w:val="14"/>
          </w:rPr>
          <w:t>rn</w:t>
        </w:r>
        <w:r>
          <w:rPr>
            <w:smallCaps w:val="0"/>
            <w:color w:val="007FAC"/>
            <w:spacing w:val="-17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9"/>
            <w:w w:val="125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of</w:t>
        </w:r>
        <w:r>
          <w:rPr>
            <w:smallCaps w:val="0"/>
            <w:color w:val="007FAC"/>
            <w:spacing w:val="31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h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y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dro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31"/>
            <w:w w:val="120"/>
            <w:sz w:val="14"/>
          </w:rPr>
          <w:t> </w:t>
        </w:r>
        <w:r>
          <w:rPr>
            <w:smallCaps w:val="0"/>
            <w:color w:val="007FAC"/>
            <w:spacing w:val="19"/>
            <w:w w:val="120"/>
            <w:sz w:val="14"/>
          </w:rPr>
          <w:t>ener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gy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-21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</w:hyperlink>
    </w:p>
    <w:p>
      <w:pPr>
        <w:pStyle w:val="BodyText"/>
        <w:spacing w:before="2"/>
        <w:rPr>
          <w:sz w:val="13"/>
        </w:rPr>
      </w:pPr>
      <w:r>
        <w:rPr/>
        <w:pict>
          <v:rect style="position:absolute;margin-left:47.282001pt;margin-top:9.561928pt;width:496.12pt;height:.283450pt;mso-position-horizontal-relative:page;mso-position-vertical-relative:paragraph;z-index:-1569177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8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46"/>
          <w:footerReference w:type="default" r:id="rId47"/>
          <w:pgSz w:w="11910" w:h="15880"/>
          <w:pgMar w:header="0" w:footer="378" w:top="200" w:bottom="560" w:left="840" w:right="840"/>
        </w:sectPr>
      </w:pPr>
    </w:p>
    <w:p>
      <w:pPr>
        <w:spacing w:line="300" w:lineRule="auto" w:before="83"/>
        <w:ind w:left="105" w:right="39" w:firstLine="239"/>
        <w:jc w:val="both"/>
        <w:rPr>
          <w:sz w:val="16"/>
        </w:rPr>
      </w:pPr>
      <w:r>
        <w:rPr>
          <w:w w:val="125"/>
          <w:sz w:val="16"/>
        </w:rPr>
        <w:t>The use of different biomasses as feedstock for DF is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described</w:t>
      </w:r>
      <w:r>
        <w:rPr>
          <w:spacing w:val="-8"/>
          <w:w w:val="125"/>
          <w:sz w:val="16"/>
        </w:rPr>
        <w:t> </w:t>
      </w:r>
      <w:r>
        <w:rPr>
          <w:w w:val="125"/>
          <w:sz w:val="16"/>
        </w:rPr>
        <w:t>below,</w:t>
      </w:r>
      <w:r>
        <w:rPr>
          <w:spacing w:val="-7"/>
          <w:w w:val="125"/>
          <w:sz w:val="16"/>
        </w:rPr>
        <w:t> </w:t>
      </w:r>
      <w:r>
        <w:rPr>
          <w:w w:val="125"/>
          <w:sz w:val="16"/>
        </w:rPr>
        <w:t>followed</w:t>
      </w:r>
      <w:r>
        <w:rPr>
          <w:spacing w:val="-8"/>
          <w:w w:val="125"/>
          <w:sz w:val="16"/>
        </w:rPr>
        <w:t> </w:t>
      </w:r>
      <w:r>
        <w:rPr>
          <w:w w:val="125"/>
          <w:sz w:val="16"/>
        </w:rPr>
        <w:t>by</w:t>
      </w:r>
      <w:r>
        <w:rPr>
          <w:spacing w:val="-6"/>
          <w:w w:val="125"/>
          <w:sz w:val="16"/>
        </w:rPr>
        <w:t> </w:t>
      </w:r>
      <w:r>
        <w:rPr>
          <w:w w:val="125"/>
          <w:sz w:val="16"/>
        </w:rPr>
        <w:t>pretreatment</w:t>
      </w:r>
      <w:r>
        <w:rPr>
          <w:spacing w:val="-8"/>
          <w:w w:val="125"/>
          <w:sz w:val="16"/>
        </w:rPr>
        <w:t> </w:t>
      </w:r>
      <w:r>
        <w:rPr>
          <w:w w:val="125"/>
          <w:sz w:val="16"/>
        </w:rPr>
        <w:t>methods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and</w:t>
      </w:r>
      <w:r>
        <w:rPr>
          <w:spacing w:val="-7"/>
          <w:w w:val="125"/>
          <w:sz w:val="16"/>
        </w:rPr>
        <w:t> </w:t>
      </w:r>
      <w:r>
        <w:rPr>
          <w:w w:val="125"/>
          <w:sz w:val="16"/>
        </w:rPr>
        <w:t>mi-</w:t>
      </w:r>
      <w:r>
        <w:rPr>
          <w:spacing w:val="-48"/>
          <w:w w:val="125"/>
          <w:sz w:val="16"/>
        </w:rPr>
        <w:t> </w:t>
      </w:r>
      <w:r>
        <w:rPr>
          <w:w w:val="125"/>
          <w:sz w:val="16"/>
        </w:rPr>
        <w:t>croorganisms</w:t>
      </w:r>
      <w:r>
        <w:rPr>
          <w:spacing w:val="-6"/>
          <w:w w:val="125"/>
          <w:sz w:val="16"/>
        </w:rPr>
        <w:t> </w:t>
      </w:r>
      <w:r>
        <w:rPr>
          <w:w w:val="125"/>
          <w:sz w:val="16"/>
        </w:rPr>
        <w:t>employed</w:t>
      </w:r>
      <w:r>
        <w:rPr>
          <w:spacing w:val="-6"/>
          <w:w w:val="125"/>
          <w:sz w:val="16"/>
        </w:rPr>
        <w:t> </w:t>
      </w:r>
      <w:r>
        <w:rPr>
          <w:w w:val="125"/>
          <w:sz w:val="16"/>
        </w:rPr>
        <w:t>to</w:t>
      </w:r>
      <w:r>
        <w:rPr>
          <w:spacing w:val="-3"/>
          <w:w w:val="125"/>
          <w:sz w:val="16"/>
        </w:rPr>
        <w:t> </w:t>
      </w:r>
      <w:r>
        <w:rPr>
          <w:w w:val="125"/>
          <w:sz w:val="16"/>
        </w:rPr>
        <w:t>produce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H</w:t>
      </w:r>
      <w:r>
        <w:rPr>
          <w:w w:val="125"/>
          <w:sz w:val="16"/>
          <w:vertAlign w:val="subscript"/>
        </w:rPr>
        <w:t>2</w:t>
      </w:r>
      <w:r>
        <w:rPr>
          <w:w w:val="125"/>
          <w:sz w:val="16"/>
          <w:vertAlign w:val="baseline"/>
        </w:rPr>
        <w:t>.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105" w:right="0" w:firstLine="0"/>
        <w:jc w:val="both"/>
        <w:rPr>
          <w:i/>
          <w:sz w:val="17"/>
        </w:rPr>
      </w:pPr>
      <w:bookmarkStart w:name="_bookmark15" w:id="28"/>
      <w:bookmarkEnd w:id="28"/>
      <w:r>
        <w:rPr/>
      </w:r>
      <w:r>
        <w:rPr>
          <w:i/>
          <w:w w:val="110"/>
          <w:sz w:val="17"/>
        </w:rPr>
        <w:t>Feedstocks</w:t>
      </w:r>
      <w:r>
        <w:rPr>
          <w:i/>
          <w:spacing w:val="20"/>
          <w:w w:val="110"/>
          <w:sz w:val="17"/>
        </w:rPr>
        <w:t> </w:t>
      </w:r>
      <w:r>
        <w:rPr>
          <w:i/>
          <w:w w:val="110"/>
          <w:sz w:val="17"/>
        </w:rPr>
        <w:t>for</w:t>
      </w:r>
      <w:r>
        <w:rPr>
          <w:i/>
          <w:spacing w:val="18"/>
          <w:w w:val="110"/>
          <w:sz w:val="17"/>
        </w:rPr>
        <w:t> </w:t>
      </w:r>
      <w:r>
        <w:rPr>
          <w:i/>
          <w:w w:val="110"/>
          <w:sz w:val="17"/>
        </w:rPr>
        <w:t>hydrogen</w:t>
      </w:r>
      <w:r>
        <w:rPr>
          <w:i/>
          <w:spacing w:val="22"/>
          <w:w w:val="110"/>
          <w:sz w:val="17"/>
        </w:rPr>
        <w:t> </w:t>
      </w:r>
      <w:r>
        <w:rPr>
          <w:i/>
          <w:w w:val="110"/>
          <w:sz w:val="17"/>
        </w:rPr>
        <w:t>production</w:t>
      </w:r>
    </w:p>
    <w:p>
      <w:pPr>
        <w:pStyle w:val="BodyText"/>
        <w:spacing w:before="7"/>
        <w:rPr>
          <w:i/>
          <w:sz w:val="23"/>
        </w:rPr>
      </w:pPr>
    </w:p>
    <w:p>
      <w:pPr>
        <w:spacing w:line="300" w:lineRule="auto" w:before="1"/>
        <w:ind w:left="105" w:right="38" w:firstLine="0"/>
        <w:jc w:val="both"/>
        <w:rPr>
          <w:sz w:val="16"/>
        </w:rPr>
      </w:pPr>
      <w:r>
        <w:rPr>
          <w:w w:val="120"/>
          <w:sz w:val="16"/>
        </w:rPr>
        <w:t>As described in Section </w:t>
      </w:r>
      <w:hyperlink w:history="true" w:anchor="_bookmark2">
        <w:r>
          <w:rPr>
            <w:color w:val="007FAC"/>
            <w:w w:val="120"/>
            <w:sz w:val="16"/>
          </w:rPr>
          <w:t>Feedstock classification</w:t>
        </w:r>
      </w:hyperlink>
      <w:r>
        <w:rPr>
          <w:w w:val="120"/>
          <w:sz w:val="16"/>
        </w:rPr>
        <w:t>, the feed-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stocks were classified into six categories. </w:t>
      </w:r>
      <w:hyperlink w:history="true" w:anchor="_bookmark14">
        <w:r>
          <w:rPr>
            <w:color w:val="007FAC"/>
            <w:w w:val="120"/>
            <w:sz w:val="16"/>
          </w:rPr>
          <w:t>Table 5</w:t>
        </w:r>
      </w:hyperlink>
      <w:r>
        <w:rPr>
          <w:color w:val="007FAC"/>
          <w:w w:val="120"/>
          <w:sz w:val="16"/>
        </w:rPr>
        <w:t> </w:t>
      </w:r>
      <w:r>
        <w:rPr>
          <w:w w:val="120"/>
          <w:sz w:val="16"/>
        </w:rPr>
        <w:t>includes a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description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feedstock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categories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considered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in  this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work together with their associated references. The Agricul-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tural and green residues, the most abundant renewable ma-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terial on earth [</w:t>
      </w:r>
      <w:hyperlink w:history="true" w:anchor="_bookmark61">
        <w:r>
          <w:rPr>
            <w:color w:val="007FAC"/>
            <w:w w:val="120"/>
            <w:sz w:val="16"/>
          </w:rPr>
          <w:t>39</w:t>
        </w:r>
      </w:hyperlink>
      <w:r>
        <w:rPr>
          <w:w w:val="120"/>
          <w:sz w:val="16"/>
        </w:rPr>
        <w:t>,</w:t>
      </w:r>
      <w:hyperlink w:history="true" w:anchor="_bookmark62">
        <w:r>
          <w:rPr>
            <w:color w:val="007FAC"/>
            <w:w w:val="120"/>
            <w:sz w:val="16"/>
          </w:rPr>
          <w:t>40</w:t>
        </w:r>
      </w:hyperlink>
      <w:r>
        <w:rPr>
          <w:w w:val="120"/>
          <w:sz w:val="16"/>
        </w:rPr>
        <w:t>] was employed in 36.5% of the articles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included in the database, as shown in </w:t>
      </w:r>
      <w:hyperlink w:history="true" w:anchor="_bookmark16">
        <w:r>
          <w:rPr>
            <w:color w:val="007FAC"/>
            <w:w w:val="120"/>
            <w:sz w:val="16"/>
          </w:rPr>
          <w:t>Fig. 3</w:t>
        </w:r>
      </w:hyperlink>
      <w:r>
        <w:rPr>
          <w:w w:val="120"/>
          <w:sz w:val="16"/>
        </w:rPr>
        <w:t>. Most of the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feedstocks in this category were included in the subcategory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of agricultural residues (79%). Energy crops and green waste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are only employed by 13% and 8% of the studies considered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in this category, respectively. These feedstocks are usually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described in terms of biomass solids and moisture, as well as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structural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carbohydrates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(</w:t>
      </w:r>
      <w:r>
        <w:rPr>
          <w:i/>
          <w:w w:val="120"/>
          <w:sz w:val="16"/>
        </w:rPr>
        <w:t>i.e.</w:t>
      </w:r>
      <w:r>
        <w:rPr>
          <w:w w:val="120"/>
          <w:sz w:val="16"/>
        </w:rPr>
        <w:t>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cellulose,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hemicellulose)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lignin, as shown in </w:t>
      </w:r>
      <w:hyperlink w:history="true" w:anchor="_bookmark17">
        <w:r>
          <w:rPr>
            <w:color w:val="007FAC"/>
            <w:w w:val="120"/>
            <w:sz w:val="16"/>
          </w:rPr>
          <w:t>Table 6</w:t>
        </w:r>
      </w:hyperlink>
      <w:r>
        <w:rPr>
          <w:w w:val="120"/>
          <w:sz w:val="16"/>
        </w:rPr>
        <w:t>. Cellulose is usually embedded in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matrix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composed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primarily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lignin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hemicellulose.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For</w:t>
      </w:r>
    </w:p>
    <w:p>
      <w:pPr>
        <w:spacing w:line="300" w:lineRule="auto" w:before="83"/>
        <w:ind w:left="105" w:right="194" w:firstLine="0"/>
        <w:jc w:val="both"/>
        <w:rPr>
          <w:sz w:val="16"/>
        </w:rPr>
      </w:pPr>
      <w:r>
        <w:rPr/>
        <w:br w:type="column"/>
      </w:r>
      <w:r>
        <w:rPr>
          <w:w w:val="120"/>
          <w:sz w:val="16"/>
        </w:rPr>
        <w:t>fermentative purposes,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lignocellulose must be subjected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to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pretreatment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to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break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rigid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lignin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structure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hemi-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celluloses and to release cellulose for the enzymatic hydro-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lysis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[</w:t>
      </w:r>
      <w:hyperlink w:history="true" w:anchor="_bookmark57">
        <w:r>
          <w:rPr>
            <w:color w:val="007FAC"/>
            <w:w w:val="120"/>
            <w:sz w:val="16"/>
          </w:rPr>
          <w:t>35</w:t>
        </w:r>
      </w:hyperlink>
      <w:r>
        <w:rPr>
          <w:w w:val="120"/>
          <w:sz w:val="16"/>
        </w:rPr>
        <w:t>,</w:t>
      </w:r>
      <w:hyperlink w:history="true" w:anchor="_bookmark63">
        <w:r>
          <w:rPr>
            <w:color w:val="007FAC"/>
            <w:w w:val="120"/>
            <w:sz w:val="16"/>
          </w:rPr>
          <w:t>41</w:t>
        </w:r>
      </w:hyperlink>
      <w:r>
        <w:rPr>
          <w:w w:val="120"/>
          <w:sz w:val="16"/>
        </w:rPr>
        <w:t>].</w:t>
      </w:r>
    </w:p>
    <w:p>
      <w:pPr>
        <w:spacing w:line="297" w:lineRule="auto" w:before="0"/>
        <w:ind w:left="105" w:right="194" w:firstLine="239"/>
        <w:jc w:val="both"/>
        <w:rPr>
          <w:sz w:val="16"/>
        </w:rPr>
      </w:pPr>
      <w:r>
        <w:rPr>
          <w:w w:val="125"/>
          <w:sz w:val="16"/>
        </w:rPr>
        <w:t>The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second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most</w:t>
      </w:r>
      <w:r>
        <w:rPr>
          <w:spacing w:val="-11"/>
          <w:w w:val="125"/>
          <w:sz w:val="16"/>
        </w:rPr>
        <w:t> </w:t>
      </w:r>
      <w:r>
        <w:rPr>
          <w:w w:val="125"/>
          <w:sz w:val="16"/>
        </w:rPr>
        <w:t>important</w:t>
      </w:r>
      <w:r>
        <w:rPr>
          <w:spacing w:val="-11"/>
          <w:w w:val="125"/>
          <w:sz w:val="16"/>
        </w:rPr>
        <w:t> </w:t>
      </w:r>
      <w:r>
        <w:rPr>
          <w:w w:val="125"/>
          <w:sz w:val="16"/>
        </w:rPr>
        <w:t>feedstock</w:t>
      </w:r>
      <w:r>
        <w:rPr>
          <w:spacing w:val="-11"/>
          <w:w w:val="125"/>
          <w:sz w:val="16"/>
        </w:rPr>
        <w:t> </w:t>
      </w:r>
      <w:r>
        <w:rPr>
          <w:w w:val="125"/>
          <w:sz w:val="16"/>
        </w:rPr>
        <w:t>category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is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Aquatic</w:t>
      </w:r>
      <w:r>
        <w:rPr>
          <w:spacing w:val="-47"/>
          <w:w w:val="125"/>
          <w:sz w:val="16"/>
        </w:rPr>
        <w:t> </w:t>
      </w:r>
      <w:r>
        <w:rPr>
          <w:w w:val="125"/>
          <w:sz w:val="16"/>
        </w:rPr>
        <w:t>biomass</w:t>
      </w:r>
      <w:r>
        <w:rPr>
          <w:spacing w:val="-3"/>
          <w:w w:val="125"/>
          <w:sz w:val="16"/>
        </w:rPr>
        <w:t> </w:t>
      </w:r>
      <w:r>
        <w:rPr>
          <w:w w:val="125"/>
          <w:sz w:val="16"/>
        </w:rPr>
        <w:t>with</w:t>
      </w:r>
      <w:r>
        <w:rPr>
          <w:spacing w:val="-2"/>
          <w:w w:val="125"/>
          <w:sz w:val="16"/>
        </w:rPr>
        <w:t> </w:t>
      </w:r>
      <w:r>
        <w:rPr>
          <w:w w:val="125"/>
          <w:sz w:val="16"/>
        </w:rPr>
        <w:t>29.8%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of</w:t>
      </w:r>
      <w:r>
        <w:rPr>
          <w:spacing w:val="-2"/>
          <w:w w:val="125"/>
          <w:sz w:val="16"/>
        </w:rPr>
        <w:t> </w:t>
      </w:r>
      <w:r>
        <w:rPr>
          <w:w w:val="125"/>
          <w:sz w:val="16"/>
        </w:rPr>
        <w:t>the</w:t>
      </w:r>
      <w:r>
        <w:rPr>
          <w:spacing w:val="-3"/>
          <w:w w:val="125"/>
          <w:sz w:val="16"/>
        </w:rPr>
        <w:t> </w:t>
      </w:r>
      <w:r>
        <w:rPr>
          <w:w w:val="125"/>
          <w:sz w:val="16"/>
        </w:rPr>
        <w:t>articles</w:t>
      </w:r>
      <w:r>
        <w:rPr>
          <w:spacing w:val="-2"/>
          <w:w w:val="125"/>
          <w:sz w:val="16"/>
        </w:rPr>
        <w:t> </w:t>
      </w:r>
      <w:r>
        <w:rPr>
          <w:w w:val="125"/>
          <w:sz w:val="16"/>
        </w:rPr>
        <w:t>included</w:t>
      </w:r>
      <w:r>
        <w:rPr>
          <w:spacing w:val="-2"/>
          <w:w w:val="125"/>
          <w:sz w:val="16"/>
        </w:rPr>
        <w:t> </w:t>
      </w:r>
      <w:r>
        <w:rPr>
          <w:w w:val="125"/>
          <w:sz w:val="16"/>
        </w:rPr>
        <w:t>in</w:t>
      </w:r>
      <w:r>
        <w:rPr>
          <w:spacing w:val="-2"/>
          <w:w w:val="125"/>
          <w:sz w:val="16"/>
        </w:rPr>
        <w:t> </w:t>
      </w:r>
      <w:r>
        <w:rPr>
          <w:w w:val="125"/>
          <w:sz w:val="16"/>
        </w:rPr>
        <w:t>the</w:t>
      </w:r>
      <w:r>
        <w:rPr>
          <w:spacing w:val="-3"/>
          <w:w w:val="125"/>
          <w:sz w:val="16"/>
        </w:rPr>
        <w:t> </w:t>
      </w:r>
      <w:r>
        <w:rPr>
          <w:w w:val="125"/>
          <w:sz w:val="16"/>
        </w:rPr>
        <w:t>database.</w:t>
      </w:r>
      <w:r>
        <w:rPr>
          <w:spacing w:val="-47"/>
          <w:w w:val="125"/>
          <w:sz w:val="16"/>
        </w:rPr>
        <w:t> </w:t>
      </w:r>
      <w:r>
        <w:rPr>
          <w:w w:val="125"/>
          <w:sz w:val="16"/>
        </w:rPr>
        <w:t>Biomass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from</w:t>
      </w:r>
      <w:r>
        <w:rPr>
          <w:spacing w:val="-8"/>
          <w:w w:val="125"/>
          <w:sz w:val="16"/>
        </w:rPr>
        <w:t> </w:t>
      </w:r>
      <w:r>
        <w:rPr>
          <w:w w:val="125"/>
          <w:sz w:val="16"/>
        </w:rPr>
        <w:t>microalgae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is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studied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in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52%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of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these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articles,</w:t>
      </w:r>
      <w:r>
        <w:rPr>
          <w:spacing w:val="-48"/>
          <w:w w:val="125"/>
          <w:sz w:val="16"/>
        </w:rPr>
        <w:t> </w:t>
      </w:r>
      <w:r>
        <w:rPr>
          <w:w w:val="125"/>
          <w:sz w:val="16"/>
        </w:rPr>
        <w:t>and the rest is almost equally distributed in biomass from</w:t>
      </w:r>
      <w:r>
        <w:rPr>
          <w:spacing w:val="1"/>
          <w:w w:val="125"/>
          <w:sz w:val="16"/>
        </w:rPr>
        <w:t> </w:t>
      </w:r>
      <w:r>
        <w:rPr>
          <w:w w:val="120"/>
          <w:sz w:val="16"/>
        </w:rPr>
        <w:t>aquatic weeds, seaweed, and cyanobacteria. They are usually</w:t>
      </w:r>
      <w:r>
        <w:rPr>
          <w:spacing w:val="1"/>
          <w:w w:val="120"/>
          <w:sz w:val="16"/>
        </w:rPr>
        <w:t> </w:t>
      </w:r>
      <w:r>
        <w:rPr>
          <w:w w:val="125"/>
          <w:sz w:val="16"/>
        </w:rPr>
        <w:t>described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by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their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protein,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lipid,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and</w:t>
      </w:r>
      <w:r>
        <w:rPr>
          <w:spacing w:val="-3"/>
          <w:w w:val="125"/>
          <w:sz w:val="16"/>
        </w:rPr>
        <w:t> </w:t>
      </w:r>
      <w:r>
        <w:rPr>
          <w:w w:val="125"/>
          <w:sz w:val="16"/>
        </w:rPr>
        <w:t>carbohydrates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contents</w:t>
      </w:r>
    </w:p>
    <w:p>
      <w:pPr>
        <w:spacing w:line="225" w:lineRule="exact" w:before="0"/>
        <w:ind w:left="105" w:right="0" w:firstLine="0"/>
        <w:jc w:val="both"/>
        <w:rPr>
          <w:sz w:val="16"/>
        </w:rPr>
      </w:pPr>
      <w:r>
        <w:rPr>
          <w:w w:val="120"/>
          <w:sz w:val="16"/>
        </w:rPr>
        <w:t>(</w:t>
      </w:r>
      <w:hyperlink w:history="true" w:anchor="_bookmark18">
        <w:r>
          <w:rPr>
            <w:color w:val="007FAC"/>
            <w:w w:val="120"/>
            <w:sz w:val="16"/>
          </w:rPr>
          <w:t>Table</w:t>
        </w:r>
        <w:r>
          <w:rPr>
            <w:color w:val="007FAC"/>
            <w:spacing w:val="4"/>
            <w:w w:val="120"/>
            <w:sz w:val="16"/>
          </w:rPr>
          <w:t> </w:t>
        </w:r>
        <w:r>
          <w:rPr>
            <w:color w:val="007FAC"/>
            <w:w w:val="120"/>
            <w:sz w:val="16"/>
          </w:rPr>
          <w:t>7</w:t>
        </w:r>
      </w:hyperlink>
      <w:r>
        <w:rPr>
          <w:w w:val="120"/>
          <w:sz w:val="16"/>
        </w:rPr>
        <w:t>).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lignin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mass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percentage</w:t>
      </w:r>
      <w:r>
        <w:rPr>
          <w:spacing w:val="2"/>
          <w:w w:val="120"/>
          <w:sz w:val="16"/>
        </w:rPr>
        <w:t> </w:t>
      </w:r>
      <w:r>
        <w:rPr>
          <w:w w:val="120"/>
          <w:sz w:val="16"/>
        </w:rPr>
        <w:t>(</w:t>
      </w:r>
      <w:r>
        <w:rPr>
          <w:rFonts w:ascii="Lucida Sans Unicode" w:hAnsi="Lucida Sans Unicode"/>
          <w:w w:val="120"/>
          <w:sz w:val="16"/>
        </w:rPr>
        <w:t>≤</w:t>
      </w:r>
      <w:r>
        <w:rPr>
          <w:w w:val="120"/>
          <w:sz w:val="16"/>
        </w:rPr>
        <w:t>20%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w/w)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is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usually</w:t>
      </w:r>
    </w:p>
    <w:p>
      <w:pPr>
        <w:spacing w:line="295" w:lineRule="auto" w:before="7"/>
        <w:ind w:left="105" w:right="194" w:firstLine="0"/>
        <w:jc w:val="both"/>
        <w:rPr>
          <w:sz w:val="16"/>
        </w:rPr>
      </w:pPr>
      <w:r>
        <w:rPr>
          <w:w w:val="120"/>
          <w:sz w:val="16"/>
        </w:rPr>
        <w:t>lower than many agricultural and green residues, making its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saccharification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easier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than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lignocellulosic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biomass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[</w:t>
      </w:r>
      <w:hyperlink w:history="true" w:anchor="_bookmark64">
        <w:r>
          <w:rPr>
            <w:color w:val="007FAC"/>
            <w:w w:val="120"/>
            <w:sz w:val="16"/>
          </w:rPr>
          <w:t>42</w:t>
        </w:r>
      </w:hyperlink>
      <w:r>
        <w:rPr>
          <w:w w:val="120"/>
          <w:sz w:val="16"/>
        </w:rPr>
        <w:t>,</w:t>
      </w:r>
      <w:hyperlink w:history="true" w:anchor="_bookmark65">
        <w:r>
          <w:rPr>
            <w:color w:val="007FAC"/>
            <w:w w:val="120"/>
            <w:sz w:val="16"/>
          </w:rPr>
          <w:t>43</w:t>
        </w:r>
      </w:hyperlink>
      <w:r>
        <w:rPr>
          <w:w w:val="120"/>
          <w:sz w:val="16"/>
        </w:rPr>
        <w:t>].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These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feedstocks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are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also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characteristic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fast-growing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(compared to plants) and CO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fixation capacity (independent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arable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land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or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freshwater),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which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makes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them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suitable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feedstock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for</w:t>
      </w:r>
      <w:r>
        <w:rPr>
          <w:spacing w:val="-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DF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66">
        <w:r>
          <w:rPr>
            <w:color w:val="007FAC"/>
            <w:w w:val="120"/>
            <w:sz w:val="16"/>
            <w:vertAlign w:val="baseline"/>
          </w:rPr>
          <w:t>44</w:t>
        </w:r>
      </w:hyperlink>
      <w:r>
        <w:rPr>
          <w:rFonts w:ascii="Verdana"/>
          <w:color w:val="007FAC"/>
          <w:w w:val="120"/>
          <w:sz w:val="16"/>
          <w:vertAlign w:val="baseline"/>
        </w:rPr>
        <w:t>e</w:t>
      </w:r>
      <w:hyperlink w:history="true" w:anchor="_bookmark66">
        <w:r>
          <w:rPr>
            <w:color w:val="007FAC"/>
            <w:w w:val="120"/>
            <w:sz w:val="16"/>
            <w:vertAlign w:val="baseline"/>
          </w:rPr>
          <w:t>48</w:t>
        </w:r>
      </w:hyperlink>
      <w:r>
        <w:rPr>
          <w:w w:val="120"/>
          <w:sz w:val="16"/>
          <w:vertAlign w:val="baseline"/>
        </w:rPr>
        <w:t>].</w:t>
      </w:r>
    </w:p>
    <w:p>
      <w:pPr>
        <w:spacing w:line="288" w:lineRule="auto" w:before="4"/>
        <w:ind w:left="105" w:right="194" w:firstLine="239"/>
        <w:jc w:val="both"/>
        <w:rPr>
          <w:sz w:val="16"/>
        </w:rPr>
      </w:pPr>
      <w:r>
        <w:rPr>
          <w:w w:val="120"/>
          <w:sz w:val="16"/>
        </w:rPr>
        <w:t>The rest of the feedstock categories presented percentages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10.6%,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9.6%,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6.7%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6.7%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for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Industrial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derived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products</w:t>
      </w:r>
      <w:r>
        <w:rPr>
          <w:spacing w:val="-45"/>
          <w:w w:val="120"/>
          <w:sz w:val="16"/>
        </w:rPr>
        <w:t> </w:t>
      </w:r>
      <w:r>
        <w:rPr>
          <w:w w:val="125"/>
          <w:sz w:val="16"/>
        </w:rPr>
        <w:t>(by-products derived from manufacturing processes </w:t>
      </w:r>
      <w:r>
        <w:rPr>
          <w:rFonts w:ascii="Verdana"/>
          <w:w w:val="125"/>
          <w:sz w:val="16"/>
        </w:rPr>
        <w:t>e</w:t>
      </w:r>
      <w:r>
        <w:rPr>
          <w:w w:val="125"/>
          <w:sz w:val="16"/>
        </w:rPr>
        <w:t>not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residues</w:t>
      </w:r>
      <w:r>
        <w:rPr>
          <w:spacing w:val="31"/>
          <w:w w:val="125"/>
          <w:sz w:val="16"/>
        </w:rPr>
        <w:t> </w:t>
      </w:r>
      <w:r>
        <w:rPr>
          <w:w w:val="125"/>
          <w:sz w:val="16"/>
        </w:rPr>
        <w:t>or</w:t>
      </w:r>
      <w:r>
        <w:rPr>
          <w:spacing w:val="32"/>
          <w:w w:val="125"/>
          <w:sz w:val="16"/>
        </w:rPr>
        <w:t> </w:t>
      </w:r>
      <w:r>
        <w:rPr>
          <w:w w:val="125"/>
          <w:sz w:val="16"/>
        </w:rPr>
        <w:t>wastes</w:t>
      </w:r>
      <w:r>
        <w:rPr>
          <w:rFonts w:ascii="Verdana"/>
          <w:w w:val="125"/>
          <w:sz w:val="16"/>
        </w:rPr>
        <w:t>e</w:t>
      </w:r>
      <w:r>
        <w:rPr>
          <w:rFonts w:ascii="Verdana"/>
          <w:spacing w:val="12"/>
          <w:w w:val="125"/>
          <w:sz w:val="16"/>
        </w:rPr>
        <w:t> </w:t>
      </w:r>
      <w:r>
        <w:rPr>
          <w:w w:val="125"/>
          <w:sz w:val="16"/>
        </w:rPr>
        <w:t>whose</w:t>
      </w:r>
      <w:r>
        <w:rPr>
          <w:spacing w:val="30"/>
          <w:w w:val="125"/>
          <w:sz w:val="16"/>
        </w:rPr>
        <w:t> </w:t>
      </w:r>
      <w:r>
        <w:rPr>
          <w:w w:val="125"/>
          <w:sz w:val="16"/>
        </w:rPr>
        <w:t>composition</w:t>
      </w:r>
      <w:r>
        <w:rPr>
          <w:spacing w:val="32"/>
          <w:w w:val="125"/>
          <w:sz w:val="16"/>
        </w:rPr>
        <w:t> </w:t>
      </w:r>
      <w:r>
        <w:rPr>
          <w:w w:val="125"/>
          <w:sz w:val="16"/>
        </w:rPr>
        <w:t>depends</w:t>
      </w:r>
      <w:r>
        <w:rPr>
          <w:spacing w:val="32"/>
          <w:w w:val="125"/>
          <w:sz w:val="16"/>
        </w:rPr>
        <w:t> </w:t>
      </w:r>
      <w:r>
        <w:rPr>
          <w:w w:val="125"/>
          <w:sz w:val="16"/>
        </w:rPr>
        <w:t>on</w:t>
      </w:r>
      <w:r>
        <w:rPr>
          <w:spacing w:val="32"/>
          <w:w w:val="125"/>
          <w:sz w:val="16"/>
        </w:rPr>
        <w:t> </w:t>
      </w:r>
      <w:r>
        <w:rPr>
          <w:w w:val="125"/>
          <w:sz w:val="16"/>
        </w:rPr>
        <w:t>their</w:t>
      </w:r>
    </w:p>
    <w:p>
      <w:pPr>
        <w:spacing w:after="0" w:line="288" w:lineRule="auto"/>
        <w:jc w:val="both"/>
        <w:rPr>
          <w:sz w:val="16"/>
        </w:rPr>
        <w:sectPr>
          <w:type w:val="continuous"/>
          <w:pgSz w:w="11910" w:h="15880"/>
          <w:pgMar w:top="520" w:bottom="560" w:left="840" w:right="840"/>
          <w:cols w:num="2" w:equalWidth="0">
            <w:col w:w="4929" w:space="211"/>
            <w:col w:w="509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530"/>
        <w:rPr>
          <w:sz w:val="20"/>
        </w:rPr>
      </w:pPr>
      <w:r>
        <w:rPr>
          <w:sz w:val="20"/>
        </w:rPr>
        <w:drawing>
          <wp:inline distT="0" distB="0" distL="0" distR="0">
            <wp:extent cx="5758180" cy="5096256"/>
            <wp:effectExtent l="0" t="0" r="0" b="0"/>
            <wp:docPr id="11" name="image28.jpeg" descr="Image of Fig.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8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509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7"/>
        </w:rPr>
      </w:pPr>
    </w:p>
    <w:p>
      <w:pPr>
        <w:spacing w:before="73"/>
        <w:ind w:left="1749" w:right="1919" w:firstLine="0"/>
        <w:jc w:val="center"/>
        <w:rPr>
          <w:sz w:val="16"/>
        </w:rPr>
      </w:pPr>
      <w:bookmarkStart w:name="_bookmark16" w:id="29"/>
      <w:bookmarkEnd w:id="29"/>
      <w:r>
        <w:rPr/>
      </w:r>
      <w:r>
        <w:rPr>
          <w:w w:val="125"/>
          <w:sz w:val="16"/>
        </w:rPr>
        <w:t>Fig.</w:t>
      </w:r>
      <w:r>
        <w:rPr>
          <w:spacing w:val="6"/>
          <w:w w:val="125"/>
          <w:sz w:val="16"/>
        </w:rPr>
        <w:t> </w:t>
      </w:r>
      <w:r>
        <w:rPr>
          <w:w w:val="125"/>
          <w:sz w:val="16"/>
        </w:rPr>
        <w:t>3</w:t>
      </w:r>
      <w:r>
        <w:rPr>
          <w:spacing w:val="6"/>
          <w:w w:val="125"/>
          <w:sz w:val="16"/>
        </w:rPr>
        <w:t> </w:t>
      </w:r>
      <w:r>
        <w:rPr>
          <w:rFonts w:ascii="Verdana"/>
          <w:w w:val="125"/>
          <w:sz w:val="16"/>
        </w:rPr>
        <w:t>e</w:t>
      </w:r>
      <w:r>
        <w:rPr>
          <w:rFonts w:ascii="Verdana"/>
          <w:spacing w:val="-14"/>
          <w:w w:val="125"/>
          <w:sz w:val="16"/>
        </w:rPr>
        <w:t> </w:t>
      </w:r>
      <w:r>
        <w:rPr>
          <w:w w:val="125"/>
          <w:sz w:val="16"/>
        </w:rPr>
        <w:t>Feedstock</w:t>
      </w:r>
      <w:r>
        <w:rPr>
          <w:spacing w:val="5"/>
          <w:w w:val="125"/>
          <w:sz w:val="16"/>
        </w:rPr>
        <w:t> </w:t>
      </w:r>
      <w:r>
        <w:rPr>
          <w:w w:val="125"/>
          <w:sz w:val="16"/>
        </w:rPr>
        <w:t>commonly</w:t>
      </w:r>
      <w:r>
        <w:rPr>
          <w:spacing w:val="5"/>
          <w:w w:val="125"/>
          <w:sz w:val="16"/>
        </w:rPr>
        <w:t> </w:t>
      </w:r>
      <w:r>
        <w:rPr>
          <w:w w:val="125"/>
          <w:sz w:val="16"/>
        </w:rPr>
        <w:t>used</w:t>
      </w:r>
      <w:r>
        <w:rPr>
          <w:spacing w:val="6"/>
          <w:w w:val="125"/>
          <w:sz w:val="16"/>
        </w:rPr>
        <w:t> </w:t>
      </w:r>
      <w:r>
        <w:rPr>
          <w:w w:val="125"/>
          <w:sz w:val="16"/>
        </w:rPr>
        <w:t>to</w:t>
      </w:r>
      <w:r>
        <w:rPr>
          <w:spacing w:val="7"/>
          <w:w w:val="125"/>
          <w:sz w:val="16"/>
        </w:rPr>
        <w:t> </w:t>
      </w:r>
      <w:r>
        <w:rPr>
          <w:w w:val="125"/>
          <w:sz w:val="16"/>
        </w:rPr>
        <w:t>produce</w:t>
      </w:r>
      <w:r>
        <w:rPr>
          <w:spacing w:val="6"/>
          <w:w w:val="125"/>
          <w:sz w:val="16"/>
        </w:rPr>
        <w:t> </w:t>
      </w:r>
      <w:r>
        <w:rPr>
          <w:w w:val="125"/>
          <w:sz w:val="16"/>
        </w:rPr>
        <w:t>hydrogen</w:t>
      </w:r>
      <w:r>
        <w:rPr>
          <w:spacing w:val="5"/>
          <w:w w:val="125"/>
          <w:sz w:val="16"/>
        </w:rPr>
        <w:t> </w:t>
      </w:r>
      <w:r>
        <w:rPr>
          <w:w w:val="125"/>
          <w:sz w:val="16"/>
        </w:rPr>
        <w:t>with</w:t>
      </w:r>
      <w:r>
        <w:rPr>
          <w:spacing w:val="6"/>
          <w:w w:val="125"/>
          <w:sz w:val="16"/>
        </w:rPr>
        <w:t> </w:t>
      </w:r>
      <w:r>
        <w:rPr>
          <w:w w:val="125"/>
          <w:sz w:val="16"/>
        </w:rPr>
        <w:t>dark</w:t>
      </w:r>
      <w:r>
        <w:rPr>
          <w:spacing w:val="6"/>
          <w:w w:val="125"/>
          <w:sz w:val="16"/>
        </w:rPr>
        <w:t> </w:t>
      </w:r>
      <w:r>
        <w:rPr>
          <w:w w:val="125"/>
          <w:sz w:val="16"/>
        </w:rPr>
        <w:t>fermentation.</w:t>
      </w:r>
    </w:p>
    <w:p>
      <w:pPr>
        <w:spacing w:after="0"/>
        <w:jc w:val="center"/>
        <w:rPr>
          <w:sz w:val="16"/>
        </w:rPr>
        <w:sectPr>
          <w:type w:val="continuous"/>
          <w:pgSz w:w="11910" w:h="15880"/>
          <w:pgMar w:top="520" w:bottom="560" w:left="840" w:right="8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742.281006pt;margin-top:51.874001pt;width:.283pt;height:496.12pt;mso-position-horizontal-relative:page;mso-position-vertical-relative:page;z-index:-20068864" filled="true" fillcolor="#000000" stroked="false">
            <v:fill type="solid"/>
            <w10:wrap type="none"/>
          </v:rect>
        </w:pict>
      </w:r>
      <w:r>
        <w:rPr/>
        <w:pict>
          <v:group style="position:absolute;margin-left:767.622009pt;margin-top:51.874001pt;width:15.6pt;height:496.1pt;mso-position-horizontal-relative:page;mso-position-vertical-relative:page;z-index:15768064" coordorigin="15352,1037" coordsize="312,9922">
            <v:rect style="position:absolute;left:15352;top:1037;width:312;height:9922" filled="true" fillcolor="#d0d2d3" stroked="false">
              <v:fill type="solid"/>
            </v:rect>
            <v:shape style="position:absolute;left:15408;top:4689;width:211;height:1347" coordorigin="15409,4690" coordsize="211,1347" path="m15614,5718l15578,5718,15536,5718,15502,5718,15450,5718,15414,5718,15414,5870,15450,5870,15450,5759,15502,5759,15502,5857,15536,5857,15536,5759,15578,5759,15578,5866,15614,5866,15614,5718xm15614,5550l15450,5550,15414,5550,15414,5691,15450,5691,15450,5592,15614,5592,15614,5550xm15614,4761l15569,4745,15569,4784,15569,4785,15490,4810,15490,4759,15569,4784,15569,4745,15414,4690,15414,4734,15455,4748,15455,4821,15414,4834,15414,4880,15455,4865,15490,4853,15569,4825,15614,4809,15614,4761xm15614,5994l15414,5994,15414,6036,15614,6036,15614,5994xm15614,5271l15414,5271,15414,5313,15614,5313,15614,5271xm15614,4905l15579,4905,15579,4946,15579,5023,15564,5028,15553,5028,15541,5026,15532,5020,15527,5010,15526,4996,15526,4946,15579,4946,15579,4905,15414,4905,15414,4946,15492,4946,15492,4990,15490,5008,15483,5018,15472,5022,15454,5022,15440,5023,15430,5024,15421,5025,15414,5027,15414,5073,15419,5073,15423,5068,15429,5065,15440,5064,15459,5064,15482,5063,15492,5059,15496,5058,15504,5050,15510,5039,15517,5052,15526,5060,15528,5062,15542,5068,15557,5070,15573,5067,15579,5064,15592,5058,15608,5039,15614,5007,15614,4905xm15615,5088l15579,5088,15579,5149,15415,5149,15415,5191,15579,5191,15579,5251,15615,5251,15615,5088xm15619,5433l15613,5396,15593,5367,15560,5348,15514,5341,15468,5347,15435,5366,15415,5395,15409,5432,15414,5466,15429,5491,15452,5509,15482,5519,15482,5477,15466,5471,15454,5462,15447,5449,15445,5433,15450,5410,15465,5395,15487,5386,15513,5383,15548,5388,15569,5401,15580,5417,15583,5433,15579,5454,15570,5467,15559,5474,15548,5477,15548,5519,15572,5513,15595,5498,15612,5471,15619,5433xe" filled="true" fillcolor="#ffffff" stroked="false">
              <v:path arrowok="t"/>
              <v:fill type="solid"/>
            </v:shape>
            <v:shape style="position:absolute;left:15413;top:6071;width:201;height:164" type="#_x0000_t75" stroked="false">
              <v:imagedata r:id="rId53" o:title=""/>
            </v:shape>
            <v:shape style="position:absolute;left:15413;top:6366;width:201;height:154" type="#_x0000_t75" stroked="false">
              <v:imagedata r:id="rId30" o:title=""/>
            </v:shape>
            <v:shape style="position:absolute;left:15413;top:6552;width:201;height:168" type="#_x0000_t75" stroked="false">
              <v:imagedata r:id="rId54" o:title=""/>
            </v:shape>
            <v:shape style="position:absolute;left:15408;top:6752;width:211;height:526" type="#_x0000_t75" stroked="false">
              <v:imagedata r:id="rId55" o:title=""/>
            </v:shape>
            <w10:wrap type="none"/>
          </v:group>
        </w:pict>
      </w:r>
      <w:r>
        <w:rPr/>
        <w:pict>
          <v:group style="position:absolute;margin-left:.17pt;margin-top:51.874001pt;width:32.75pt;height:496.15pt;mso-position-horizontal-relative:page;mso-position-vertical-relative:page;z-index:15768576" coordorigin="3,1037" coordsize="655,9923">
            <v:rect style="position:absolute;left:3;top:1037;width:655;height:9923" filled="true" fillcolor="#bfbfbf" stroked="false">
              <v:fill type="solid"/>
            </v:rect>
            <v:shape style="position:absolute;left:647;top:1037;width:11;height:9923" coordorigin="647,1037" coordsize="11,9923" path="m658,10960l658,1037,647,1048,647,10951,658,10960xe" filled="true" fillcolor="#000000" stroked="false">
              <v:path arrowok="t"/>
              <v:fill type="solid"/>
            </v:shape>
            <v:line style="position:absolute" from="653,1037" to="653,10960" stroked="true" strokeweight=".51pt" strokecolor="#000000">
              <v:stroke dashstyle="solid"/>
            </v:line>
            <v:shape style="position:absolute;left:3;top:10950;width:655;height:10" coordorigin="3,10951" coordsize="655,10" path="m658,10960l647,10951,12,10951,3,10960,658,10960xe" filled="true" fillcolor="#000000" stroked="false">
              <v:path arrowok="t"/>
              <v:fill type="solid"/>
            </v:shape>
            <v:shape style="position:absolute;left:3;top:10950;width:655;height:10" coordorigin="3,10951" coordsize="655,10" path="m658,10960l3,10960,12,10951,647,10951e" filled="false" stroked="true" strokeweight="0pt" strokecolor="#000000">
              <v:path arrowok="t"/>
              <v:stroke dashstyle="solid"/>
            </v:shape>
            <v:shape style="position:absolute;left:3;top:1037;width:10;height:9923" coordorigin="3,1037" coordsize="10,9923" path="m12,10951l12,1048,3,1037,3,10960,12,10951xe" filled="true" fillcolor="#000000" stroked="false">
              <v:path arrowok="t"/>
              <v:fill type="solid"/>
            </v:shape>
            <v:line style="position:absolute" from="8,1037" to="8,10960" stroked="true" strokeweight=".45355pt" strokecolor="#000000">
              <v:stroke dashstyle="solid"/>
            </v:line>
            <v:shape style="position:absolute;left:3;top:1037;width:655;height:11" coordorigin="3,1037" coordsize="655,11" path="m658,1037l3,1037,12,1048,647,1048,658,1037xe" filled="true" fillcolor="#000000" stroked="false">
              <v:path arrowok="t"/>
              <v:fill type="solid"/>
            </v:shape>
            <v:shape style="position:absolute;left:3;top:1037;width:655;height:11" coordorigin="3,1037" coordsize="655,11" path="m3,1037l658,1037,647,1048,12,1048e" filled="false" stroked="true" strokeweight="0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.623375pt;margin-top:52.100777pt;width:32.0500pt;height:495.45pt;mso-position-horizontal-relative:page;mso-position-vertical-relative:page;z-index:15769088" type="#_x0000_t202" filled="false" stroked="false">
            <v:textbox inset="0,0,0,0" style="layout-flow:vertical">
              <w:txbxContent>
                <w:p>
                  <w:pPr>
                    <w:pStyle w:val="BodyText"/>
                    <w:spacing w:line="264" w:lineRule="auto" w:before="39"/>
                    <w:ind w:left="74"/>
                  </w:pPr>
                  <w:r>
                    <w:rPr>
                      <w:w w:val="120"/>
                    </w:rPr>
                    <w:t>Please</w:t>
                  </w:r>
                  <w:r>
                    <w:rPr>
                      <w:spacing w:val="3"/>
                      <w:w w:val="120"/>
                    </w:rPr>
                    <w:t> </w:t>
                  </w:r>
                  <w:r>
                    <w:rPr>
                      <w:w w:val="120"/>
                    </w:rPr>
                    <w:t>cite</w:t>
                  </w:r>
                  <w:r>
                    <w:rPr>
                      <w:spacing w:val="3"/>
                      <w:w w:val="120"/>
                    </w:rPr>
                    <w:t> </w:t>
                  </w:r>
                  <w:r>
                    <w:rPr>
                      <w:w w:val="120"/>
                    </w:rPr>
                    <w:t>this</w:t>
                  </w:r>
                  <w:r>
                    <w:rPr>
                      <w:spacing w:val="6"/>
                      <w:w w:val="120"/>
                    </w:rPr>
                    <w:t> </w:t>
                  </w:r>
                  <w:r>
                    <w:rPr>
                      <w:w w:val="120"/>
                    </w:rPr>
                    <w:t>article</w:t>
                  </w:r>
                  <w:r>
                    <w:rPr>
                      <w:spacing w:val="5"/>
                      <w:w w:val="120"/>
                    </w:rPr>
                    <w:t> </w:t>
                  </w:r>
                  <w:r>
                    <w:rPr>
                      <w:w w:val="120"/>
                    </w:rPr>
                    <w:t>as:</w:t>
                  </w:r>
                  <w:r>
                    <w:rPr>
                      <w:spacing w:val="5"/>
                      <w:w w:val="120"/>
                    </w:rPr>
                    <w:t> </w:t>
                  </w:r>
                  <w:r>
                    <w:rPr>
                      <w:w w:val="120"/>
                    </w:rPr>
                    <w:t>Lopez-Hidalgo</w:t>
                  </w:r>
                  <w:r>
                    <w:rPr>
                      <w:spacing w:val="4"/>
                      <w:w w:val="120"/>
                    </w:rPr>
                    <w:t> </w:t>
                  </w:r>
                  <w:r>
                    <w:rPr>
                      <w:w w:val="120"/>
                    </w:rPr>
                    <w:t>AM</w:t>
                  </w:r>
                  <w:r>
                    <w:rPr>
                      <w:spacing w:val="4"/>
                      <w:w w:val="120"/>
                    </w:rPr>
                    <w:t> </w:t>
                  </w:r>
                  <w:r>
                    <w:rPr>
                      <w:w w:val="120"/>
                    </w:rPr>
                    <w:t>et</w:t>
                  </w:r>
                  <w:r>
                    <w:rPr>
                      <w:spacing w:val="4"/>
                      <w:w w:val="120"/>
                    </w:rPr>
                    <w:t> </w:t>
                  </w:r>
                  <w:r>
                    <w:rPr>
                      <w:w w:val="120"/>
                    </w:rPr>
                    <w:t>al.,</w:t>
                  </w:r>
                  <w:r>
                    <w:rPr>
                      <w:spacing w:val="4"/>
                      <w:w w:val="120"/>
                    </w:rPr>
                    <w:t> </w:t>
                  </w:r>
                  <w:r>
                    <w:rPr>
                      <w:w w:val="120"/>
                    </w:rPr>
                    <w:t>A</w:t>
                  </w:r>
                  <w:r>
                    <w:rPr>
                      <w:spacing w:val="4"/>
                      <w:w w:val="120"/>
                    </w:rPr>
                    <w:t> </w:t>
                  </w:r>
                  <w:r>
                    <w:rPr>
                      <w:w w:val="120"/>
                    </w:rPr>
                    <w:t>meta-analysis</w:t>
                  </w:r>
                  <w:r>
                    <w:rPr>
                      <w:spacing w:val="4"/>
                      <w:w w:val="120"/>
                    </w:rPr>
                    <w:t> </w:t>
                  </w:r>
                  <w:r>
                    <w:rPr>
                      <w:w w:val="120"/>
                    </w:rPr>
                    <w:t>of</w:t>
                  </w:r>
                  <w:r>
                    <w:rPr>
                      <w:spacing w:val="3"/>
                      <w:w w:val="120"/>
                    </w:rPr>
                    <w:t> </w:t>
                  </w:r>
                  <w:r>
                    <w:rPr>
                      <w:w w:val="120"/>
                    </w:rPr>
                    <w:t>research</w:t>
                  </w:r>
                  <w:r>
                    <w:rPr>
                      <w:spacing w:val="6"/>
                      <w:w w:val="120"/>
                    </w:rPr>
                    <w:t> </w:t>
                  </w:r>
                  <w:r>
                    <w:rPr>
                      <w:w w:val="120"/>
                    </w:rPr>
                    <w:t>trends</w:t>
                  </w:r>
                  <w:r>
                    <w:rPr>
                      <w:spacing w:val="5"/>
                      <w:w w:val="120"/>
                    </w:rPr>
                    <w:t> </w:t>
                  </w:r>
                  <w:r>
                    <w:rPr>
                      <w:w w:val="120"/>
                    </w:rPr>
                    <w:t>on</w:t>
                  </w:r>
                  <w:r>
                    <w:rPr>
                      <w:spacing w:val="3"/>
                      <w:w w:val="120"/>
                    </w:rPr>
                    <w:t> </w:t>
                  </w:r>
                  <w:r>
                    <w:rPr>
                      <w:w w:val="120"/>
                    </w:rPr>
                    <w:t>hydrogen</w:t>
                  </w:r>
                  <w:r>
                    <w:rPr>
                      <w:spacing w:val="4"/>
                      <w:w w:val="120"/>
                    </w:rPr>
                    <w:t> </w:t>
                  </w:r>
                  <w:r>
                    <w:rPr>
                      <w:w w:val="120"/>
                    </w:rPr>
                    <w:t>production</w:t>
                  </w:r>
                  <w:r>
                    <w:rPr>
                      <w:spacing w:val="5"/>
                      <w:w w:val="120"/>
                    </w:rPr>
                    <w:t> </w:t>
                  </w:r>
                  <w:r>
                    <w:rPr>
                      <w:i/>
                      <w:w w:val="120"/>
                    </w:rPr>
                    <w:t>via</w:t>
                  </w:r>
                  <w:r>
                    <w:rPr>
                      <w:i/>
                      <w:spacing w:val="4"/>
                      <w:w w:val="120"/>
                    </w:rPr>
                    <w:t> </w:t>
                  </w:r>
                  <w:r>
                    <w:rPr>
                      <w:w w:val="120"/>
                    </w:rPr>
                    <w:t>dark</w:t>
                  </w:r>
                  <w:r>
                    <w:rPr>
                      <w:spacing w:val="5"/>
                      <w:w w:val="120"/>
                    </w:rPr>
                    <w:t> </w:t>
                  </w:r>
                  <w:r>
                    <w:rPr>
                      <w:w w:val="120"/>
                    </w:rPr>
                    <w:t>fermentation,</w:t>
                  </w:r>
                  <w:r>
                    <w:rPr>
                      <w:spacing w:val="-42"/>
                      <w:w w:val="120"/>
                    </w:rPr>
                    <w:t> </w:t>
                  </w:r>
                  <w:r>
                    <w:rPr>
                      <w:w w:val="120"/>
                    </w:rPr>
                    <w:t>International</w:t>
                  </w:r>
                  <w:r>
                    <w:rPr>
                      <w:spacing w:val="-1"/>
                      <w:w w:val="120"/>
                    </w:rPr>
                    <w:t> </w:t>
                  </w:r>
                  <w:r>
                    <w:rPr>
                      <w:w w:val="120"/>
                    </w:rPr>
                    <w:t>Journal of</w:t>
                  </w:r>
                  <w:r>
                    <w:rPr>
                      <w:spacing w:val="-1"/>
                      <w:w w:val="120"/>
                    </w:rPr>
                    <w:t> </w:t>
                  </w:r>
                  <w:r>
                    <w:rPr>
                      <w:w w:val="120"/>
                    </w:rPr>
                    <w:t>Hydrogen</w:t>
                  </w:r>
                  <w:r>
                    <w:rPr>
                      <w:spacing w:val="-3"/>
                      <w:w w:val="120"/>
                    </w:rPr>
                    <w:t> </w:t>
                  </w:r>
                  <w:r>
                    <w:rPr>
                      <w:w w:val="120"/>
                    </w:rPr>
                    <w:t>Energy, https://doi.org/10.1016/j.ijhydene.2022.02.106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0.630249pt;margin-top:535.768311pt;width:12.55pt;height:13.25pt;mso-position-horizontal-relative:page;mso-position-vertical-relative:page;z-index:15769600" type="#_x0000_t202" filled="false" stroked="false">
            <v:textbox inset="0,0,0,0" style="layout-flow:vertical">
              <w:txbxContent>
                <w:p>
                  <w:pPr>
                    <w:spacing w:before="2"/>
                    <w:ind w:left="2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20"/>
                      <w:sz w:val="19"/>
                    </w:rPr>
                    <w:t>11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1.372498pt;margin-top:166.924393pt;width:9.65pt;height:269.650pt;mso-position-horizontal-relative:page;mso-position-vertical-relative:page;z-index:15770112" type="#_x0000_t202" filled="false" stroked="false">
            <v:textbox inset="0,0,0,0" style="layout-flow:vertical">
              <w:txbxContent>
                <w:p>
                  <w:pPr>
                    <w:spacing w:before="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smallCaps/>
                      <w:color w:val="007FAC"/>
                      <w:w w:val="115"/>
                      <w:sz w:val="14"/>
                    </w:rPr>
                    <w:t>i</w:t>
                  </w:r>
                  <w:r>
                    <w:rPr>
                      <w:smallCaps w:val="0"/>
                      <w:color w:val="007FAC"/>
                      <w:spacing w:val="-22"/>
                      <w:w w:val="115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w w:val="125"/>
                      <w:sz w:val="14"/>
                    </w:rPr>
                    <w:t>n</w:t>
                  </w:r>
                  <w:r>
                    <w:rPr>
                      <w:smallCaps w:val="0"/>
                      <w:color w:val="007FAC"/>
                      <w:spacing w:val="-16"/>
                      <w:w w:val="125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w w:val="115"/>
                      <w:sz w:val="14"/>
                    </w:rPr>
                    <w:t>t</w:t>
                  </w:r>
                  <w:r>
                    <w:rPr>
                      <w:smallCaps w:val="0"/>
                      <w:color w:val="007FAC"/>
                      <w:spacing w:val="-21"/>
                      <w:w w:val="115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spacing w:val="17"/>
                      <w:w w:val="125"/>
                      <w:sz w:val="14"/>
                    </w:rPr>
                    <w:t>ern</w:t>
                  </w:r>
                  <w:r>
                    <w:rPr>
                      <w:smallCaps w:val="0"/>
                      <w:color w:val="007FAC"/>
                      <w:spacing w:val="-17"/>
                      <w:w w:val="125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spacing w:val="17"/>
                      <w:w w:val="115"/>
                      <w:sz w:val="14"/>
                    </w:rPr>
                    <w:t>ati</w:t>
                  </w:r>
                  <w:r>
                    <w:rPr>
                      <w:smallCaps w:val="0"/>
                      <w:color w:val="007FAC"/>
                      <w:spacing w:val="-21"/>
                      <w:w w:val="115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spacing w:val="13"/>
                      <w:w w:val="115"/>
                      <w:sz w:val="14"/>
                    </w:rPr>
                    <w:t>on</w:t>
                  </w:r>
                  <w:r>
                    <w:rPr>
                      <w:smallCaps w:val="0"/>
                      <w:color w:val="007FAC"/>
                      <w:spacing w:val="-14"/>
                      <w:w w:val="115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w w:val="115"/>
                      <w:sz w:val="14"/>
                    </w:rPr>
                    <w:t>a</w:t>
                  </w:r>
                  <w:r>
                    <w:rPr>
                      <w:smallCaps w:val="0"/>
                      <w:color w:val="007FAC"/>
                      <w:spacing w:val="-21"/>
                      <w:w w:val="115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w w:val="125"/>
                      <w:sz w:val="14"/>
                    </w:rPr>
                    <w:t>l</w:t>
                  </w:r>
                  <w:r>
                    <w:rPr>
                      <w:smallCaps w:val="0"/>
                      <w:color w:val="007FAC"/>
                      <w:spacing w:val="31"/>
                      <w:w w:val="125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w w:val="115"/>
                      <w:sz w:val="14"/>
                    </w:rPr>
                    <w:t>j</w:t>
                  </w:r>
                  <w:r>
                    <w:rPr>
                      <w:smallCaps w:val="0"/>
                      <w:color w:val="007FAC"/>
                      <w:spacing w:val="-13"/>
                      <w:w w:val="115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w w:val="115"/>
                      <w:sz w:val="14"/>
                    </w:rPr>
                    <w:t>o</w:t>
                  </w:r>
                  <w:r>
                    <w:rPr>
                      <w:smallCaps w:val="0"/>
                      <w:color w:val="007FAC"/>
                      <w:spacing w:val="-13"/>
                      <w:w w:val="115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w w:val="115"/>
                      <w:sz w:val="14"/>
                    </w:rPr>
                    <w:t>u</w:t>
                  </w:r>
                  <w:r>
                    <w:rPr>
                      <w:smallCaps w:val="0"/>
                      <w:color w:val="007FAC"/>
                      <w:spacing w:val="-21"/>
                      <w:w w:val="115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spacing w:val="13"/>
                      <w:w w:val="125"/>
                      <w:sz w:val="14"/>
                    </w:rPr>
                    <w:t>rn</w:t>
                  </w:r>
                  <w:r>
                    <w:rPr>
                      <w:smallCaps w:val="0"/>
                      <w:color w:val="007FAC"/>
                      <w:spacing w:val="-17"/>
                      <w:w w:val="125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w w:val="115"/>
                      <w:sz w:val="14"/>
                    </w:rPr>
                    <w:t>a</w:t>
                  </w:r>
                  <w:r>
                    <w:rPr>
                      <w:smallCaps w:val="0"/>
                      <w:color w:val="007FAC"/>
                      <w:spacing w:val="-21"/>
                      <w:w w:val="115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w w:val="125"/>
                      <w:sz w:val="14"/>
                    </w:rPr>
                    <w:t>l</w:t>
                  </w:r>
                  <w:r>
                    <w:rPr>
                      <w:smallCaps w:val="0"/>
                      <w:color w:val="007FAC"/>
                      <w:spacing w:val="31"/>
                      <w:w w:val="125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spacing w:val="13"/>
                      <w:w w:val="125"/>
                      <w:sz w:val="14"/>
                    </w:rPr>
                    <w:t>of</w:t>
                  </w:r>
                  <w:r>
                    <w:rPr>
                      <w:smallCaps w:val="0"/>
                      <w:color w:val="007FAC"/>
                      <w:spacing w:val="31"/>
                      <w:w w:val="125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w w:val="125"/>
                      <w:sz w:val="14"/>
                    </w:rPr>
                    <w:t>h</w:t>
                  </w:r>
                  <w:r>
                    <w:rPr>
                      <w:smallCaps w:val="0"/>
                      <w:color w:val="007FAC"/>
                      <w:spacing w:val="-17"/>
                      <w:w w:val="125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w w:val="115"/>
                      <w:sz w:val="14"/>
                    </w:rPr>
                    <w:t>y</w:t>
                  </w:r>
                  <w:r>
                    <w:rPr>
                      <w:smallCaps w:val="0"/>
                      <w:color w:val="007FAC"/>
                      <w:spacing w:val="-21"/>
                      <w:w w:val="115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spacing w:val="17"/>
                      <w:w w:val="125"/>
                      <w:sz w:val="14"/>
                    </w:rPr>
                    <w:t>dro</w:t>
                  </w:r>
                  <w:r>
                    <w:rPr>
                      <w:smallCaps w:val="0"/>
                      <w:color w:val="007FAC"/>
                      <w:spacing w:val="-17"/>
                      <w:w w:val="125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w w:val="115"/>
                      <w:sz w:val="14"/>
                    </w:rPr>
                    <w:t>g</w:t>
                  </w:r>
                  <w:r>
                    <w:rPr>
                      <w:smallCaps w:val="0"/>
                      <w:color w:val="007FAC"/>
                      <w:spacing w:val="-21"/>
                      <w:w w:val="115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spacing w:val="13"/>
                      <w:w w:val="115"/>
                      <w:sz w:val="14"/>
                    </w:rPr>
                    <w:t>en</w:t>
                  </w:r>
                  <w:r>
                    <w:rPr>
                      <w:smallCaps w:val="0"/>
                      <w:color w:val="007FAC"/>
                      <w:spacing w:val="36"/>
                      <w:w w:val="115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w w:val="115"/>
                      <w:sz w:val="14"/>
                    </w:rPr>
                    <w:t>e</w:t>
                  </w:r>
                  <w:r>
                    <w:rPr>
                      <w:smallCaps w:val="0"/>
                      <w:color w:val="007FAC"/>
                      <w:spacing w:val="-14"/>
                      <w:w w:val="115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spacing w:val="13"/>
                      <w:w w:val="115"/>
                      <w:sz w:val="14"/>
                    </w:rPr>
                    <w:t>ne</w:t>
                  </w:r>
                  <w:r>
                    <w:rPr>
                      <w:smallCaps w:val="0"/>
                      <w:color w:val="007FAC"/>
                      <w:spacing w:val="-12"/>
                      <w:w w:val="115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w w:val="125"/>
                      <w:sz w:val="14"/>
                    </w:rPr>
                    <w:t>r</w:t>
                  </w:r>
                  <w:r>
                    <w:rPr>
                      <w:smallCaps w:val="0"/>
                      <w:color w:val="007FAC"/>
                      <w:spacing w:val="-17"/>
                      <w:w w:val="125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spacing w:val="13"/>
                      <w:w w:val="115"/>
                      <w:sz w:val="14"/>
                    </w:rPr>
                    <w:t>gy</w:t>
                  </w:r>
                  <w:r>
                    <w:rPr>
                      <w:smallCaps w:val="0"/>
                      <w:color w:val="007FAC"/>
                      <w:spacing w:val="27"/>
                      <w:w w:val="115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spacing w:val="17"/>
                      <w:w w:val="115"/>
                      <w:sz w:val="14"/>
                    </w:rPr>
                    <w:t>xxx</w:t>
                  </w:r>
                  <w:r>
                    <w:rPr>
                      <w:smallCaps w:val="0"/>
                      <w:color w:val="007FAC"/>
                      <w:spacing w:val="27"/>
                      <w:w w:val="115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w w:val="115"/>
                      <w:sz w:val="14"/>
                    </w:rPr>
                    <w:t>(</w:t>
                  </w:r>
                  <w:r>
                    <w:rPr>
                      <w:smallCaps w:val="0"/>
                      <w:color w:val="007FAC"/>
                      <w:spacing w:val="-14"/>
                      <w:w w:val="115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spacing w:val="19"/>
                      <w:w w:val="115"/>
                      <w:sz w:val="14"/>
                    </w:rPr>
                    <w:t>xxxx</w:t>
                  </w:r>
                  <w:r>
                    <w:rPr>
                      <w:smallCaps w:val="0"/>
                      <w:color w:val="007FAC"/>
                      <w:spacing w:val="-21"/>
                      <w:w w:val="115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w w:val="115"/>
                      <w:sz w:val="14"/>
                    </w:rPr>
                    <w:t>)</w:t>
                  </w:r>
                  <w:r>
                    <w:rPr>
                      <w:smallCaps w:val="0"/>
                      <w:color w:val="007FAC"/>
                      <w:spacing w:val="36"/>
                      <w:w w:val="115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spacing w:val="17"/>
                      <w:w w:val="115"/>
                      <w:sz w:val="14"/>
                    </w:rPr>
                    <w:t>xxx</w:t>
                  </w:r>
                  <w:r>
                    <w:rPr>
                      <w:smallCaps/>
                      <w:color w:val="007FAC"/>
                      <w:spacing w:val="-9"/>
                      <w:sz w:val="14"/>
                    </w:rPr>
                    <w:t> 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  <w:bookmarkStart w:name="_bookmark17" w:id="30"/>
      <w:bookmarkEnd w:id="30"/>
      <w:r>
        <w:rPr/>
      </w:r>
      <w:r>
        <w:rPr>
          <w:sz w:val="23"/>
        </w:rPr>
      </w:r>
    </w:p>
    <w:tbl>
      <w:tblPr>
        <w:tblW w:w="0" w:type="auto"/>
        <w:jc w:val="left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31"/>
      </w:tblGrid>
      <w:tr>
        <w:trPr>
          <w:trHeight w:val="289" w:hRule="atLeast"/>
        </w:trPr>
        <w:tc>
          <w:tcPr>
            <w:tcW w:w="13631" w:type="dxa"/>
            <w:tcBorders>
              <w:bottom w:val="single" w:sz="18" w:space="0" w:color="FE00FF"/>
            </w:tcBorders>
            <w:shd w:val="clear" w:color="auto" w:fill="000000"/>
          </w:tcPr>
          <w:p>
            <w:pPr>
              <w:pStyle w:val="TableParagraph"/>
              <w:spacing w:line="197" w:lineRule="exact" w:before="72"/>
              <w:ind w:left="119"/>
              <w:rPr>
                <w:sz w:val="16"/>
              </w:rPr>
            </w:pPr>
            <w:r>
              <w:rPr>
                <w:color w:val="FFFFFF"/>
                <w:w w:val="120"/>
                <w:sz w:val="16"/>
              </w:rPr>
              <w:t>Table</w:t>
            </w:r>
            <w:r>
              <w:rPr>
                <w:color w:val="FFFFFF"/>
                <w:spacing w:val="10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6</w:t>
            </w:r>
            <w:r>
              <w:rPr>
                <w:color w:val="FFFFFF"/>
                <w:spacing w:val="12"/>
                <w:w w:val="120"/>
                <w:sz w:val="16"/>
              </w:rPr>
              <w:t> </w:t>
            </w:r>
            <w:r>
              <w:rPr>
                <w:rFonts w:ascii="Verdana"/>
                <w:color w:val="FFFFFF"/>
                <w:w w:val="120"/>
                <w:sz w:val="16"/>
              </w:rPr>
              <w:t>e</w:t>
            </w:r>
            <w:r>
              <w:rPr>
                <w:rFonts w:ascii="Verdana"/>
                <w:color w:val="FFFFFF"/>
                <w:spacing w:val="-10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Composition</w:t>
            </w:r>
            <w:r>
              <w:rPr>
                <w:color w:val="FFFFFF"/>
                <w:spacing w:val="10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(</w:t>
            </w:r>
            <w:r>
              <w:rPr>
                <w:rFonts w:ascii="Calibri"/>
                <w:i/>
                <w:color w:val="FFFFFF"/>
                <w:w w:val="120"/>
                <w:sz w:val="16"/>
              </w:rPr>
              <w:t>wt%</w:t>
            </w:r>
            <w:r>
              <w:rPr>
                <w:color w:val="FFFFFF"/>
                <w:w w:val="120"/>
                <w:sz w:val="16"/>
              </w:rPr>
              <w:t>)</w:t>
            </w:r>
            <w:r>
              <w:rPr>
                <w:color w:val="FFFFFF"/>
                <w:spacing w:val="10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of</w:t>
            </w:r>
            <w:r>
              <w:rPr>
                <w:color w:val="FFFFFF"/>
                <w:spacing w:val="11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agricultural</w:t>
            </w:r>
            <w:r>
              <w:rPr>
                <w:color w:val="FFFFFF"/>
                <w:spacing w:val="12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and</w:t>
            </w:r>
            <w:r>
              <w:rPr>
                <w:color w:val="FFFFFF"/>
                <w:spacing w:val="10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green</w:t>
            </w:r>
            <w:r>
              <w:rPr>
                <w:color w:val="FFFFFF"/>
                <w:spacing w:val="11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residues.</w:t>
            </w:r>
          </w:p>
        </w:tc>
      </w:tr>
      <w:tr>
        <w:trPr>
          <w:trHeight w:val="746" w:hRule="atLeast"/>
        </w:trPr>
        <w:tc>
          <w:tcPr>
            <w:tcW w:w="13631" w:type="dxa"/>
            <w:tcBorders>
              <w:top w:val="single" w:sz="18" w:space="0" w:color="FE00FF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tabs>
                <w:tab w:pos="1446" w:val="left" w:leader="none"/>
                <w:tab w:pos="3139" w:val="left" w:leader="none"/>
                <w:tab w:pos="4592" w:val="left" w:leader="none"/>
                <w:tab w:pos="8595" w:val="left" w:leader="none"/>
                <w:tab w:pos="9787" w:val="left" w:leader="none"/>
                <w:tab w:pos="11289" w:val="left" w:leader="none"/>
                <w:tab w:pos="12363" w:val="left" w:leader="none"/>
              </w:tabs>
              <w:spacing w:before="34"/>
              <w:ind w:left="119"/>
              <w:rPr>
                <w:sz w:val="16"/>
              </w:rPr>
            </w:pPr>
            <w:r>
              <w:rPr>
                <w:w w:val="120"/>
                <w:sz w:val="16"/>
              </w:rPr>
              <w:t>Category</w:t>
              <w:tab/>
              <w:t>Subcategory</w:t>
              <w:tab/>
              <w:t>Biomass</w:t>
              <w:tab/>
              <w:t>Solids</w:t>
            </w:r>
            <w:r>
              <w:rPr>
                <w:spacing w:val="-4"/>
                <w:w w:val="120"/>
                <w:sz w:val="16"/>
              </w:rPr>
              <w:t> </w:t>
            </w:r>
            <w:r>
              <w:rPr>
                <w:w w:val="120"/>
                <w:sz w:val="16"/>
              </w:rPr>
              <w:t>and</w:t>
            </w:r>
            <w:r>
              <w:rPr>
                <w:spacing w:val="-3"/>
                <w:w w:val="120"/>
                <w:sz w:val="16"/>
              </w:rPr>
              <w:t> </w:t>
            </w:r>
            <w:r>
              <w:rPr>
                <w:w w:val="120"/>
                <w:sz w:val="16"/>
              </w:rPr>
              <w:t>moisture </w:t>
            </w:r>
            <w:r>
              <w:rPr>
                <w:spacing w:val="13"/>
                <w:w w:val="120"/>
                <w:sz w:val="16"/>
              </w:rPr>
              <w:t> </w:t>
            </w:r>
            <w:r>
              <w:rPr>
                <w:w w:val="120"/>
                <w:sz w:val="16"/>
              </w:rPr>
              <w:t>Protein</w:t>
            </w:r>
            <w:r>
              <w:rPr>
                <w:spacing w:val="5"/>
                <w:w w:val="120"/>
                <w:sz w:val="16"/>
              </w:rPr>
              <w:t> </w:t>
            </w:r>
            <w:r>
              <w:rPr>
                <w:w w:val="120"/>
                <w:sz w:val="16"/>
              </w:rPr>
              <w:t>Lipid</w:t>
            </w:r>
            <w:r>
              <w:rPr>
                <w:spacing w:val="3"/>
                <w:w w:val="120"/>
                <w:sz w:val="16"/>
              </w:rPr>
              <w:t> </w:t>
            </w:r>
            <w:r>
              <w:rPr>
                <w:w w:val="120"/>
                <w:sz w:val="16"/>
              </w:rPr>
              <w:t>Extractives</w:t>
              <w:tab/>
              <w:t>Structural</w:t>
              <w:tab/>
            </w:r>
            <w:r>
              <w:rPr>
                <w:w w:val="110"/>
                <w:sz w:val="16"/>
              </w:rPr>
              <w:t>Total</w:t>
            </w:r>
            <w:r>
              <w:rPr>
                <w:spacing w:val="-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Carb.</w:t>
            </w:r>
            <w:r>
              <w:rPr>
                <w:spacing w:val="2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TOC</w:t>
              <w:tab/>
            </w:r>
            <w:r>
              <w:rPr>
                <w:w w:val="120"/>
                <w:sz w:val="16"/>
              </w:rPr>
              <w:t>Elemental</w:t>
              <w:tab/>
              <w:t>C/N</w:t>
            </w:r>
            <w:r>
              <w:rPr>
                <w:spacing w:val="15"/>
                <w:w w:val="120"/>
                <w:sz w:val="16"/>
              </w:rPr>
              <w:t> </w:t>
            </w:r>
            <w:r>
              <w:rPr>
                <w:w w:val="120"/>
                <w:sz w:val="16"/>
              </w:rPr>
              <w:t>Reference</w:t>
            </w:r>
          </w:p>
          <w:p>
            <w:pPr>
              <w:pStyle w:val="TableParagraph"/>
              <w:tabs>
                <w:tab w:pos="11362" w:val="left" w:leader="none"/>
              </w:tabs>
              <w:spacing w:before="15" w:after="45"/>
              <w:ind w:left="8501"/>
              <w:rPr>
                <w:sz w:val="16"/>
              </w:rPr>
            </w:pPr>
            <w:r>
              <w:rPr>
                <w:w w:val="125"/>
                <w:sz w:val="16"/>
              </w:rPr>
              <w:t>composition</w:t>
              <w:tab/>
              <w:t>analysis</w:t>
            </w:r>
          </w:p>
          <w:p>
            <w:pPr>
              <w:pStyle w:val="TableParagraph"/>
              <w:tabs>
                <w:tab w:pos="8242" w:val="left" w:leader="none"/>
                <w:tab w:pos="11081" w:val="left" w:leader="none"/>
              </w:tabs>
              <w:spacing w:line="20" w:lineRule="exact"/>
              <w:ind w:left="4530"/>
              <w:rPr>
                <w:sz w:val="2"/>
              </w:rPr>
            </w:pPr>
            <w:r>
              <w:rPr>
                <w:sz w:val="2"/>
              </w:rPr>
              <w:pict>
                <v:group style="width:84.15pt;height:.3pt;mso-position-horizontal-relative:char;mso-position-vertical-relative:line" coordorigin="0,0" coordsize="1683,6">
                  <v:rect style="position:absolute;left:0;top:0;width:1683;height:6" filled="true" fillcolor="#000000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  <w:r>
              <w:rPr>
                <w:sz w:val="2"/>
              </w:rPr>
              <w:tab/>
            </w:r>
            <w:r>
              <w:rPr>
                <w:sz w:val="2"/>
              </w:rPr>
              <w:pict>
                <v:group style="width:74.45pt;height:.3pt;mso-position-horizontal-relative:char;mso-position-vertical-relative:line" coordorigin="0,0" coordsize="1489,6">
                  <v:rect style="position:absolute;left:0;top:0;width:1489;height:6" filled="true" fillcolor="#000000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  <w:r>
              <w:rPr>
                <w:sz w:val="2"/>
              </w:rPr>
              <w:tab/>
            </w:r>
            <w:r>
              <w:rPr>
                <w:sz w:val="2"/>
              </w:rPr>
              <w:pict>
                <v:group style="width:60pt;height:.3pt;mso-position-horizontal-relative:char;mso-position-vertical-relative:line" coordorigin="0,0" coordsize="1200,6">
                  <v:rect style="position:absolute;left:0;top:0;width:1200;height:6" filled="true" fillcolor="#000000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5014" w:val="left" w:leader="none"/>
                <w:tab w:pos="8241" w:val="left" w:leader="none"/>
                <w:tab w:pos="11162" w:val="left" w:leader="none"/>
              </w:tabs>
              <w:spacing w:before="34"/>
              <w:ind w:left="4595"/>
              <w:rPr>
                <w:sz w:val="16"/>
              </w:rPr>
            </w:pPr>
            <w:r>
              <w:rPr>
                <w:w w:val="115"/>
                <w:sz w:val="16"/>
              </w:rPr>
              <w:t>TS</w:t>
              <w:tab/>
              <w:t>VS  </w:t>
            </w:r>
            <w:r>
              <w:rPr>
                <w:spacing w:val="5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Ash</w:t>
            </w:r>
            <w:r>
              <w:rPr>
                <w:spacing w:val="6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Moist.</w:t>
              <w:tab/>
              <w:t>Cell.</w:t>
            </w:r>
            <w:r>
              <w:rPr>
                <w:spacing w:val="9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Hemic.</w:t>
            </w:r>
            <w:r>
              <w:rPr>
                <w:spacing w:val="8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Lignin</w:t>
              <w:tab/>
              <w:t>C </w:t>
            </w:r>
            <w:r>
              <w:rPr>
                <w:spacing w:val="19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H</w:t>
            </w:r>
            <w:r>
              <w:rPr>
                <w:spacing w:val="36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O</w:t>
            </w:r>
            <w:r>
              <w:rPr>
                <w:spacing w:val="35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N </w:t>
            </w:r>
            <w:r>
              <w:rPr>
                <w:spacing w:val="36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S</w:t>
            </w:r>
          </w:p>
        </w:tc>
      </w:tr>
      <w:tr>
        <w:trPr>
          <w:trHeight w:val="5061" w:hRule="atLeast"/>
        </w:trPr>
        <w:tc>
          <w:tcPr>
            <w:tcW w:w="13631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tabs>
                <w:tab w:pos="1363" w:val="left" w:leader="none"/>
                <w:tab w:pos="7391" w:val="left" w:leader="none"/>
                <w:tab w:pos="8125" w:val="left" w:leader="none"/>
                <w:tab w:pos="8626" w:val="left" w:leader="none"/>
                <w:tab w:pos="9200" w:val="left" w:leader="none"/>
                <w:tab w:pos="12847" w:val="left" w:leader="none"/>
              </w:tabs>
              <w:spacing w:before="68"/>
              <w:ind w:right="343"/>
              <w:jc w:val="right"/>
              <w:rPr>
                <w:sz w:val="14"/>
              </w:rPr>
            </w:pPr>
            <w:r>
              <w:rPr>
                <w:w w:val="115"/>
                <w:sz w:val="14"/>
              </w:rPr>
              <w:t>Agricultural</w:t>
              <w:tab/>
              <w:t>Agricultural   </w:t>
            </w:r>
            <w:r>
              <w:rPr>
                <w:spacing w:val="26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Energetic</w:t>
            </w:r>
            <w:r>
              <w:rPr>
                <w:spacing w:val="15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willow</w:t>
            </w:r>
            <w:r>
              <w:rPr>
                <w:spacing w:val="13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wood</w:t>
              <w:tab/>
              <w:t>8.5</w:t>
              <w:tab/>
              <w:t>46.5</w:t>
              <w:tab/>
              <w:t>15.6</w:t>
              <w:tab/>
              <w:t>29.4</w:t>
              <w:tab/>
              <w:t>[</w:t>
            </w:r>
            <w:hyperlink w:history="true" w:anchor="_bookmark277">
              <w:r>
                <w:rPr>
                  <w:color w:val="007FAC"/>
                  <w:w w:val="115"/>
                  <w:sz w:val="14"/>
                </w:rPr>
                <w:t>285</w:t>
              </w:r>
            </w:hyperlink>
            <w:r>
              <w:rPr>
                <w:w w:val="115"/>
                <w:sz w:val="14"/>
              </w:rPr>
              <w:t>]</w:t>
            </w:r>
          </w:p>
          <w:p>
            <w:pPr>
              <w:pStyle w:val="TableParagraph"/>
              <w:tabs>
                <w:tab w:pos="2199" w:val="left" w:leader="none"/>
                <w:tab w:pos="5134" w:val="left" w:leader="none"/>
                <w:tab w:pos="7252" w:val="left" w:leader="none"/>
                <w:tab w:pos="7985" w:val="left" w:leader="none"/>
                <w:tab w:pos="8486" w:val="left" w:leader="none"/>
                <w:tab w:pos="9060" w:val="left" w:leader="none"/>
                <w:tab w:pos="12708" w:val="left" w:leader="none"/>
              </w:tabs>
              <w:spacing w:before="38"/>
              <w:ind w:right="343"/>
              <w:jc w:val="right"/>
              <w:rPr>
                <w:sz w:val="14"/>
              </w:rPr>
            </w:pPr>
            <w:r>
              <w:rPr>
                <w:w w:val="120"/>
                <w:sz w:val="14"/>
              </w:rPr>
              <w:t>&amp;</w:t>
            </w:r>
            <w:r>
              <w:rPr>
                <w:spacing w:val="-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green</w:t>
            </w:r>
            <w:r>
              <w:rPr>
                <w:spacing w:val="-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residues </w:t>
            </w:r>
            <w:r>
              <w:rPr>
                <w:spacing w:val="2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residues</w:t>
              <w:tab/>
              <w:t>Pine</w:t>
            </w:r>
            <w:r>
              <w:rPr>
                <w:spacing w:val="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tree</w:t>
            </w:r>
            <w:r>
              <w:rPr>
                <w:spacing w:val="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wood</w:t>
            </w:r>
            <w:r>
              <w:rPr>
                <w:spacing w:val="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pellet</w:t>
              <w:tab/>
              <w:t>1.3</w:t>
              <w:tab/>
              <w:t>0.1</w:t>
              <w:tab/>
              <w:t>39.5</w:t>
              <w:tab/>
              <w:t>22.1</w:t>
              <w:tab/>
              <w:t>37.1</w:t>
              <w:tab/>
              <w:t>[</w:t>
            </w:r>
            <w:hyperlink w:history="true" w:anchor="_bookmark305">
              <w:r>
                <w:rPr>
                  <w:color w:val="007FAC"/>
                  <w:w w:val="120"/>
                  <w:sz w:val="14"/>
                </w:rPr>
                <w:t>332</w:t>
              </w:r>
            </w:hyperlink>
            <w:r>
              <w:rPr>
                <w:w w:val="120"/>
                <w:sz w:val="14"/>
              </w:rPr>
              <w:t>]</w:t>
            </w:r>
          </w:p>
          <w:p>
            <w:pPr>
              <w:pStyle w:val="TableParagraph"/>
              <w:tabs>
                <w:tab w:pos="2934" w:val="left" w:leader="none"/>
                <w:tab w:pos="3381" w:val="left" w:leader="none"/>
                <w:tab w:pos="5786" w:val="left" w:leader="none"/>
                <w:tab w:pos="6287" w:val="left" w:leader="none"/>
                <w:tab w:pos="6860" w:val="left" w:leader="none"/>
                <w:tab w:pos="10508" w:val="left" w:leader="none"/>
              </w:tabs>
              <w:spacing w:before="38"/>
              <w:ind w:right="343"/>
              <w:jc w:val="right"/>
              <w:rPr>
                <w:sz w:val="14"/>
              </w:rPr>
            </w:pPr>
            <w:r>
              <w:rPr>
                <w:w w:val="110"/>
                <w:sz w:val="14"/>
              </w:rPr>
              <w:t>Paulownia</w:t>
              <w:tab/>
              <w:t>4.3</w:t>
              <w:tab/>
              <w:t>13.0</w:t>
              <w:tab/>
              <w:t>34.6</w:t>
              <w:tab/>
              <w:t>19.3</w:t>
              <w:tab/>
              <w:t>15.9</w:t>
              <w:tab/>
              <w:t>[</w:t>
            </w:r>
            <w:hyperlink w:history="true" w:anchor="_bookmark281">
              <w:r>
                <w:rPr>
                  <w:color w:val="007FAC"/>
                  <w:w w:val="110"/>
                  <w:sz w:val="14"/>
                </w:rPr>
                <w:t>289</w:t>
              </w:r>
            </w:hyperlink>
            <w:r>
              <w:rPr>
                <w:w w:val="110"/>
                <w:sz w:val="14"/>
              </w:rPr>
              <w:t>]</w:t>
            </w:r>
          </w:p>
          <w:p>
            <w:pPr>
              <w:pStyle w:val="TableParagraph"/>
              <w:tabs>
                <w:tab w:pos="2460" w:val="left" w:leader="none"/>
                <w:tab w:pos="10508" w:val="left" w:leader="none"/>
              </w:tabs>
              <w:spacing w:before="39"/>
              <w:ind w:right="343"/>
              <w:jc w:val="right"/>
              <w:rPr>
                <w:sz w:val="14"/>
              </w:rPr>
            </w:pPr>
            <w:r>
              <w:rPr>
                <w:w w:val="115"/>
                <w:sz w:val="14"/>
              </w:rPr>
              <w:t>Cornstalk</w:t>
              <w:tab/>
              <w:t>84.6</w:t>
              <w:tab/>
              <w:t>[</w:t>
            </w:r>
            <w:hyperlink w:history="true" w:anchor="_bookmark218">
              <w:r>
                <w:rPr>
                  <w:color w:val="007FAC"/>
                  <w:w w:val="115"/>
                  <w:sz w:val="14"/>
                </w:rPr>
                <w:t>219</w:t>
              </w:r>
            </w:hyperlink>
            <w:r>
              <w:rPr>
                <w:w w:val="115"/>
                <w:sz w:val="14"/>
              </w:rPr>
              <w:t>]</w:t>
            </w:r>
          </w:p>
          <w:p>
            <w:pPr>
              <w:pStyle w:val="TableParagraph"/>
              <w:tabs>
                <w:tab w:pos="5785" w:val="left" w:leader="none"/>
                <w:tab w:pos="6287" w:val="left" w:leader="none"/>
                <w:tab w:pos="6860" w:val="left" w:leader="none"/>
                <w:tab w:pos="10508" w:val="left" w:leader="none"/>
              </w:tabs>
              <w:spacing w:before="38"/>
              <w:ind w:right="343"/>
              <w:jc w:val="right"/>
              <w:rPr>
                <w:sz w:val="14"/>
              </w:rPr>
            </w:pPr>
            <w:r>
              <w:rPr>
                <w:w w:val="110"/>
                <w:sz w:val="14"/>
              </w:rPr>
              <w:t>Rice</w:t>
            </w:r>
            <w:r>
              <w:rPr>
                <w:spacing w:val="21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straw</w:t>
              <w:tab/>
              <w:t>32.1</w:t>
              <w:tab/>
              <w:t>30.3</w:t>
              <w:tab/>
              <w:t>17.0</w:t>
              <w:tab/>
              <w:t>[</w:t>
            </w:r>
            <w:hyperlink w:history="true" w:anchor="_bookmark278">
              <w:r>
                <w:rPr>
                  <w:color w:val="007FAC"/>
                  <w:w w:val="110"/>
                  <w:sz w:val="14"/>
                </w:rPr>
                <w:t>286</w:t>
              </w:r>
            </w:hyperlink>
            <w:r>
              <w:rPr>
                <w:w w:val="110"/>
                <w:sz w:val="14"/>
              </w:rPr>
              <w:t>]</w:t>
            </w:r>
          </w:p>
          <w:p>
            <w:pPr>
              <w:pStyle w:val="TableParagraph"/>
              <w:tabs>
                <w:tab w:pos="2934" w:val="left" w:leader="none"/>
                <w:tab w:pos="5052" w:val="left" w:leader="none"/>
                <w:tab w:pos="5786" w:val="left" w:leader="none"/>
                <w:tab w:pos="6287" w:val="left" w:leader="none"/>
                <w:tab w:pos="6860" w:val="left" w:leader="none"/>
                <w:tab w:pos="10508" w:val="left" w:leader="none"/>
              </w:tabs>
              <w:spacing w:before="38"/>
              <w:ind w:right="343"/>
              <w:jc w:val="right"/>
              <w:rPr>
                <w:sz w:val="14"/>
              </w:rPr>
            </w:pPr>
            <w:r>
              <w:rPr>
                <w:w w:val="110"/>
                <w:sz w:val="14"/>
              </w:rPr>
              <w:t>Rice</w:t>
            </w:r>
            <w:r>
              <w:rPr>
                <w:spacing w:val="18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husk</w:t>
              <w:tab/>
              <w:t>16.0</w:t>
              <w:tab/>
              <w:t>5.7</w:t>
              <w:tab/>
              <w:t>40.3</w:t>
              <w:tab/>
              <w:t>12.5</w:t>
              <w:tab/>
              <w:t>25.4</w:t>
              <w:tab/>
              <w:t>[</w:t>
            </w:r>
            <w:hyperlink w:history="true" w:anchor="_bookmark165">
              <w:r>
                <w:rPr>
                  <w:color w:val="007FAC"/>
                  <w:w w:val="110"/>
                  <w:sz w:val="14"/>
                </w:rPr>
                <w:t>163</w:t>
              </w:r>
            </w:hyperlink>
            <w:r>
              <w:rPr>
                <w:w w:val="110"/>
                <w:sz w:val="14"/>
              </w:rPr>
              <w:t>]</w:t>
            </w:r>
          </w:p>
          <w:p>
            <w:pPr>
              <w:pStyle w:val="TableParagraph"/>
              <w:tabs>
                <w:tab w:pos="2072" w:val="left" w:leader="none"/>
                <w:tab w:pos="10508" w:val="left" w:leader="none"/>
              </w:tabs>
              <w:spacing w:before="38"/>
              <w:ind w:right="343"/>
              <w:jc w:val="right"/>
              <w:rPr>
                <w:sz w:val="14"/>
              </w:rPr>
            </w:pPr>
            <w:r>
              <w:rPr>
                <w:w w:val="110"/>
                <w:sz w:val="14"/>
              </w:rPr>
              <w:t>Rice</w:t>
            </w:r>
            <w:r>
              <w:rPr>
                <w:spacing w:val="21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straw</w:t>
              <w:tab/>
              <w:t>92.3  </w:t>
            </w:r>
            <w:r>
              <w:rPr>
                <w:spacing w:val="2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80.9</w:t>
              <w:tab/>
              <w:t>[</w:t>
            </w:r>
            <w:hyperlink w:history="true" w:anchor="_bookmark306">
              <w:r>
                <w:rPr>
                  <w:color w:val="007FAC"/>
                  <w:w w:val="110"/>
                  <w:sz w:val="14"/>
                </w:rPr>
                <w:t>333</w:t>
              </w:r>
            </w:hyperlink>
            <w:r>
              <w:rPr>
                <w:w w:val="110"/>
                <w:sz w:val="14"/>
              </w:rPr>
              <w:t>]</w:t>
            </w:r>
          </w:p>
          <w:p>
            <w:pPr>
              <w:pStyle w:val="TableParagraph"/>
              <w:tabs>
                <w:tab w:pos="5785" w:val="left" w:leader="none"/>
                <w:tab w:pos="6287" w:val="left" w:leader="none"/>
                <w:tab w:pos="6860" w:val="left" w:leader="none"/>
                <w:tab w:pos="10508" w:val="left" w:leader="none"/>
              </w:tabs>
              <w:spacing w:before="39"/>
              <w:ind w:right="343"/>
              <w:jc w:val="right"/>
              <w:rPr>
                <w:sz w:val="14"/>
              </w:rPr>
            </w:pPr>
            <w:r>
              <w:rPr>
                <w:w w:val="115"/>
                <w:sz w:val="14"/>
              </w:rPr>
              <w:t>Wheat</w:t>
            </w:r>
            <w:r>
              <w:rPr>
                <w:spacing w:val="25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straw</w:t>
              <w:tab/>
              <w:t>44.5</w:t>
              <w:tab/>
              <w:t>19.2</w:t>
              <w:tab/>
              <w:t>5.8</w:t>
              <w:tab/>
              <w:t>[</w:t>
            </w:r>
            <w:hyperlink w:history="true" w:anchor="_bookmark307">
              <w:r>
                <w:rPr>
                  <w:color w:val="007FAC"/>
                  <w:w w:val="115"/>
                  <w:sz w:val="14"/>
                </w:rPr>
                <w:t>334</w:t>
              </w:r>
            </w:hyperlink>
            <w:r>
              <w:rPr>
                <w:w w:val="115"/>
                <w:sz w:val="14"/>
              </w:rPr>
              <w:t>]</w:t>
            </w:r>
          </w:p>
          <w:p>
            <w:pPr>
              <w:pStyle w:val="TableParagraph"/>
              <w:tabs>
                <w:tab w:pos="8435" w:val="left" w:leader="none"/>
              </w:tabs>
              <w:spacing w:before="39"/>
              <w:ind w:right="343"/>
              <w:jc w:val="right"/>
              <w:rPr>
                <w:sz w:val="14"/>
              </w:rPr>
            </w:pPr>
            <w:r>
              <w:rPr>
                <w:w w:val="110"/>
                <w:sz w:val="14"/>
              </w:rPr>
              <w:t>93.5  </w:t>
            </w:r>
            <w:r>
              <w:rPr>
                <w:spacing w:val="2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89.4</w:t>
              <w:tab/>
              <w:t>[</w:t>
            </w:r>
            <w:hyperlink w:history="true" w:anchor="_bookmark308">
              <w:r>
                <w:rPr>
                  <w:color w:val="007FAC"/>
                  <w:w w:val="110"/>
                  <w:sz w:val="14"/>
                </w:rPr>
                <w:t>335</w:t>
              </w:r>
            </w:hyperlink>
            <w:r>
              <w:rPr>
                <w:w w:val="110"/>
                <w:sz w:val="14"/>
              </w:rPr>
              <w:t>]</w:t>
            </w:r>
          </w:p>
          <w:p>
            <w:pPr>
              <w:pStyle w:val="TableParagraph"/>
              <w:tabs>
                <w:tab w:pos="2934" w:val="left" w:leader="none"/>
                <w:tab w:pos="5786" w:val="left" w:leader="none"/>
                <w:tab w:pos="6287" w:val="left" w:leader="none"/>
                <w:tab w:pos="6860" w:val="left" w:leader="none"/>
                <w:tab w:pos="10508" w:val="left" w:leader="none"/>
              </w:tabs>
              <w:spacing w:before="37"/>
              <w:ind w:right="343"/>
              <w:jc w:val="right"/>
              <w:rPr>
                <w:sz w:val="14"/>
              </w:rPr>
            </w:pPr>
            <w:r>
              <w:rPr>
                <w:w w:val="115"/>
                <w:sz w:val="14"/>
              </w:rPr>
              <w:t>Sugarcane</w:t>
            </w:r>
            <w:r>
              <w:rPr>
                <w:spacing w:val="23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top</w:t>
              <w:tab/>
              <w:t>7.5</w:t>
              <w:tab/>
              <w:t>39.0</w:t>
              <w:tab/>
              <w:t>20.0</w:t>
              <w:tab/>
              <w:t>21.5</w:t>
              <w:tab/>
              <w:t>[</w:t>
            </w:r>
            <w:hyperlink w:history="true" w:anchor="_bookmark210">
              <w:r>
                <w:rPr>
                  <w:color w:val="007FAC"/>
                  <w:w w:val="115"/>
                  <w:sz w:val="14"/>
                </w:rPr>
                <w:t>210</w:t>
              </w:r>
            </w:hyperlink>
            <w:r>
              <w:rPr>
                <w:w w:val="115"/>
                <w:sz w:val="14"/>
              </w:rPr>
              <w:t>]</w:t>
            </w:r>
          </w:p>
          <w:p>
            <w:pPr>
              <w:pStyle w:val="TableParagraph"/>
              <w:tabs>
                <w:tab w:pos="5052" w:val="left" w:leader="none"/>
                <w:tab w:pos="5786" w:val="left" w:leader="none"/>
                <w:tab w:pos="6287" w:val="left" w:leader="none"/>
                <w:tab w:pos="6860" w:val="left" w:leader="none"/>
                <w:tab w:pos="10508" w:val="left" w:leader="none"/>
              </w:tabs>
              <w:spacing w:before="39"/>
              <w:ind w:right="343"/>
              <w:jc w:val="right"/>
              <w:rPr>
                <w:sz w:val="14"/>
              </w:rPr>
            </w:pPr>
            <w:r>
              <w:rPr>
                <w:w w:val="110"/>
                <w:sz w:val="14"/>
              </w:rPr>
              <w:t>Agave</w:t>
            </w:r>
            <w:r>
              <w:rPr>
                <w:spacing w:val="28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bagasse</w:t>
              <w:tab/>
              <w:t>17.5</w:t>
              <w:tab/>
              <w:t>56.4</w:t>
              <w:tab/>
              <w:t>10.9</w:t>
              <w:tab/>
              <w:t>15.2</w:t>
              <w:tab/>
              <w:t>[</w:t>
            </w:r>
            <w:hyperlink w:history="true" w:anchor="_bookmark309">
              <w:r>
                <w:rPr>
                  <w:color w:val="007FAC"/>
                  <w:w w:val="110"/>
                  <w:sz w:val="14"/>
                </w:rPr>
                <w:t>336</w:t>
              </w:r>
            </w:hyperlink>
            <w:r>
              <w:rPr>
                <w:w w:val="110"/>
                <w:sz w:val="14"/>
              </w:rPr>
              <w:t>]</w:t>
            </w:r>
          </w:p>
          <w:p>
            <w:pPr>
              <w:pStyle w:val="TableParagraph"/>
              <w:tabs>
                <w:tab w:pos="2460" w:val="left" w:leader="none"/>
                <w:tab w:pos="2934" w:val="left" w:leader="none"/>
                <w:tab w:pos="3381" w:val="left" w:leader="none"/>
                <w:tab w:pos="5786" w:val="left" w:leader="none"/>
                <w:tab w:pos="6287" w:val="left" w:leader="none"/>
                <w:tab w:pos="6860" w:val="left" w:leader="none"/>
                <w:tab w:pos="8622" w:val="left" w:leader="none"/>
                <w:tab w:pos="9378" w:val="left" w:leader="none"/>
                <w:tab w:pos="10508" w:val="left" w:leader="none"/>
              </w:tabs>
              <w:spacing w:before="38"/>
              <w:ind w:right="343"/>
              <w:jc w:val="right"/>
              <w:rPr>
                <w:sz w:val="14"/>
              </w:rPr>
            </w:pPr>
            <w:r>
              <w:rPr>
                <w:w w:val="110"/>
                <w:sz w:val="14"/>
              </w:rPr>
              <w:t>Cashew </w:t>
            </w:r>
            <w:r>
              <w:rPr>
                <w:spacing w:val="4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apple </w:t>
            </w:r>
            <w:r>
              <w:rPr>
                <w:spacing w:val="2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bagasse</w:t>
              <w:tab/>
              <w:t>65.7</w:t>
              <w:tab/>
              <w:t>1.1</w:t>
              <w:tab/>
              <w:t>8.4</w:t>
              <w:tab/>
              <w:t>20.6</w:t>
              <w:tab/>
              <w:t>10.2</w:t>
              <w:tab/>
              <w:t>35.3</w:t>
              <w:tab/>
              <w:t>50.5</w:t>
            </w:r>
            <w:r>
              <w:rPr>
                <w:spacing w:val="19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5.7</w:t>
              <w:tab/>
              <w:t>1.4</w:t>
              <w:tab/>
              <w:t>[</w:t>
            </w:r>
            <w:hyperlink w:history="true" w:anchor="_bookmark310">
              <w:r>
                <w:rPr>
                  <w:color w:val="007FAC"/>
                  <w:w w:val="110"/>
                  <w:sz w:val="14"/>
                </w:rPr>
                <w:t>337</w:t>
              </w:r>
            </w:hyperlink>
            <w:r>
              <w:rPr>
                <w:w w:val="110"/>
                <w:sz w:val="14"/>
              </w:rPr>
              <w:t>]</w:t>
            </w:r>
          </w:p>
          <w:p>
            <w:pPr>
              <w:pStyle w:val="TableParagraph"/>
              <w:tabs>
                <w:tab w:pos="2072" w:val="left" w:leader="none"/>
                <w:tab w:pos="2934" w:val="left" w:leader="none"/>
                <w:tab w:pos="3381" w:val="left" w:leader="none"/>
                <w:tab w:pos="10508" w:val="left" w:leader="none"/>
              </w:tabs>
              <w:spacing w:before="39"/>
              <w:ind w:right="343"/>
              <w:jc w:val="right"/>
              <w:rPr>
                <w:sz w:val="14"/>
              </w:rPr>
            </w:pPr>
            <w:r>
              <w:rPr>
                <w:w w:val="115"/>
                <w:sz w:val="14"/>
              </w:rPr>
              <w:t>Sugarcane</w:t>
            </w:r>
            <w:r>
              <w:rPr>
                <w:spacing w:val="29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bagasse</w:t>
              <w:tab/>
              <w:t>91.8</w:t>
              <w:tab/>
              <w:t>1.9</w:t>
              <w:tab/>
              <w:t>8.2</w:t>
              <w:tab/>
              <w:t>[</w:t>
            </w:r>
            <w:hyperlink w:history="true" w:anchor="_bookmark311">
              <w:r>
                <w:rPr>
                  <w:color w:val="007FAC"/>
                  <w:w w:val="115"/>
                  <w:sz w:val="14"/>
                </w:rPr>
                <w:t>338</w:t>
              </w:r>
            </w:hyperlink>
            <w:r>
              <w:rPr>
                <w:w w:val="115"/>
                <w:sz w:val="14"/>
              </w:rPr>
              <w:t>]</w:t>
            </w:r>
          </w:p>
          <w:p>
            <w:pPr>
              <w:pStyle w:val="TableParagraph"/>
              <w:tabs>
                <w:tab w:pos="3325" w:val="left" w:leader="none"/>
                <w:tab w:pos="3826" w:val="left" w:leader="none"/>
                <w:tab w:pos="4400" w:val="left" w:leader="none"/>
                <w:tab w:pos="6162" w:val="left" w:leader="none"/>
                <w:tab w:pos="6917" w:val="left" w:leader="none"/>
                <w:tab w:pos="8048" w:val="left" w:leader="none"/>
              </w:tabs>
              <w:spacing w:before="37"/>
              <w:ind w:right="343"/>
              <w:jc w:val="right"/>
              <w:rPr>
                <w:sz w:val="14"/>
              </w:rPr>
            </w:pPr>
            <w:r>
              <w:rPr>
                <w:w w:val="110"/>
                <w:sz w:val="14"/>
              </w:rPr>
              <w:t>97.2</w:t>
              <w:tab/>
              <w:t>42.3</w:t>
              <w:tab/>
              <w:t>21.0</w:t>
              <w:tab/>
              <w:t>18.4</w:t>
              <w:tab/>
              <w:t>45.2</w:t>
            </w:r>
            <w:r>
              <w:rPr>
                <w:spacing w:val="19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6.8</w:t>
              <w:tab/>
              <w:t>1.7</w:t>
            </w:r>
            <w:r>
              <w:rPr>
                <w:spacing w:val="19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0.2</w:t>
            </w:r>
            <w:r>
              <w:rPr>
                <w:spacing w:val="19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26.0</w:t>
              <w:tab/>
              <w:t>[</w:t>
            </w:r>
            <w:hyperlink w:history="true" w:anchor="_bookmark211">
              <w:r>
                <w:rPr>
                  <w:color w:val="007FAC"/>
                  <w:w w:val="110"/>
                  <w:sz w:val="14"/>
                </w:rPr>
                <w:t>211</w:t>
              </w:r>
            </w:hyperlink>
            <w:r>
              <w:rPr>
                <w:w w:val="110"/>
                <w:sz w:val="14"/>
              </w:rPr>
              <w:t>]</w:t>
            </w:r>
          </w:p>
          <w:p>
            <w:pPr>
              <w:pStyle w:val="TableParagraph"/>
              <w:tabs>
                <w:tab w:pos="5392" w:val="left" w:leader="none"/>
                <w:tab w:pos="7510" w:val="left" w:leader="none"/>
                <w:tab w:pos="8244" w:val="left" w:leader="none"/>
                <w:tab w:pos="8745" w:val="left" w:leader="none"/>
                <w:tab w:pos="9319" w:val="left" w:leader="none"/>
                <w:tab w:pos="12966" w:val="left" w:leader="none"/>
              </w:tabs>
              <w:spacing w:line="297" w:lineRule="auto" w:before="39"/>
              <w:ind w:left="2458" w:right="343"/>
              <w:rPr>
                <w:sz w:val="14"/>
              </w:rPr>
            </w:pPr>
            <w:r>
              <w:rPr>
                <w:w w:val="115"/>
                <w:sz w:val="14"/>
              </w:rPr>
              <w:t>Empty</w:t>
            </w:r>
            <w:r>
              <w:rPr>
                <w:spacing w:val="17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fruit</w:t>
            </w:r>
            <w:r>
              <w:rPr>
                <w:spacing w:val="16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bunch</w:t>
            </w:r>
            <w:r>
              <w:rPr>
                <w:spacing w:val="16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of</w:t>
              <w:tab/>
              <w:t>39.8</w:t>
              <w:tab/>
              <w:t>1.4</w:t>
              <w:tab/>
              <w:t>38.3</w:t>
              <w:tab/>
              <w:t>11.1</w:t>
              <w:tab/>
              <w:t>9.4</w:t>
              <w:tab/>
            </w:r>
            <w:r>
              <w:rPr>
                <w:spacing w:val="-4"/>
                <w:w w:val="110"/>
                <w:sz w:val="14"/>
              </w:rPr>
              <w:t>[</w:t>
            </w:r>
            <w:hyperlink w:history="true" w:anchor="_bookmark162">
              <w:r>
                <w:rPr>
                  <w:color w:val="007FAC"/>
                  <w:spacing w:val="-4"/>
                  <w:w w:val="110"/>
                  <w:sz w:val="14"/>
                </w:rPr>
                <w:t>160</w:t>
              </w:r>
            </w:hyperlink>
            <w:r>
              <w:rPr>
                <w:spacing w:val="-4"/>
                <w:w w:val="110"/>
                <w:sz w:val="14"/>
              </w:rPr>
              <w:t>]</w:t>
            </w:r>
            <w:r>
              <w:rPr>
                <w:spacing w:val="-35"/>
                <w:w w:val="110"/>
                <w:sz w:val="14"/>
              </w:rPr>
              <w:t> </w:t>
            </w:r>
            <w:r>
              <w:rPr>
                <w:w w:val="115"/>
                <w:sz w:val="14"/>
              </w:rPr>
              <w:t>oil</w:t>
            </w:r>
            <w:r>
              <w:rPr>
                <w:spacing w:val="1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palm</w:t>
            </w:r>
          </w:p>
          <w:p>
            <w:pPr>
              <w:pStyle w:val="TableParagraph"/>
              <w:tabs>
                <w:tab w:pos="5392" w:val="left" w:leader="none"/>
                <w:tab w:pos="8244" w:val="left" w:leader="none"/>
                <w:tab w:pos="8745" w:val="left" w:leader="none"/>
                <w:tab w:pos="9319" w:val="left" w:leader="none"/>
                <w:tab w:pos="12966" w:val="left" w:leader="none"/>
              </w:tabs>
              <w:spacing w:line="160" w:lineRule="exact"/>
              <w:ind w:left="2458"/>
              <w:rPr>
                <w:sz w:val="14"/>
              </w:rPr>
            </w:pPr>
            <w:r>
              <w:rPr>
                <w:w w:val="115"/>
                <w:sz w:val="14"/>
              </w:rPr>
              <w:t>Cassava</w:t>
            </w:r>
            <w:r>
              <w:rPr>
                <w:spacing w:val="28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residues</w:t>
              <w:tab/>
              <w:t>5.5</w:t>
              <w:tab/>
              <w:t>47.6</w:t>
              <w:tab/>
              <w:t>16.3</w:t>
              <w:tab/>
              <w:t>19.5</w:t>
              <w:tab/>
              <w:t>[</w:t>
            </w:r>
            <w:hyperlink w:history="true" w:anchor="_bookmark262">
              <w:r>
                <w:rPr>
                  <w:color w:val="007FAC"/>
                  <w:w w:val="115"/>
                  <w:sz w:val="14"/>
                </w:rPr>
                <w:t>270</w:t>
              </w:r>
            </w:hyperlink>
            <w:r>
              <w:rPr>
                <w:w w:val="115"/>
                <w:sz w:val="14"/>
              </w:rPr>
              <w:t>]</w:t>
            </w:r>
          </w:p>
          <w:p>
            <w:pPr>
              <w:pStyle w:val="TableParagraph"/>
              <w:tabs>
                <w:tab w:pos="2934" w:val="left" w:leader="none"/>
                <w:tab w:pos="3887" w:val="left" w:leader="none"/>
                <w:tab w:pos="4484" w:val="left" w:leader="none"/>
                <w:tab w:pos="6860" w:val="left" w:leader="none"/>
                <w:tab w:pos="7549" w:val="left" w:leader="none"/>
                <w:tab w:pos="10508" w:val="left" w:leader="none"/>
              </w:tabs>
              <w:spacing w:before="38"/>
              <w:ind w:right="343"/>
              <w:jc w:val="right"/>
              <w:rPr>
                <w:sz w:val="14"/>
              </w:rPr>
            </w:pPr>
            <w:r>
              <w:rPr>
                <w:w w:val="110"/>
                <w:sz w:val="14"/>
              </w:rPr>
              <w:t>Carob</w:t>
            </w:r>
            <w:r>
              <w:rPr>
                <w:spacing w:val="23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pulp</w:t>
              <w:tab/>
              <w:t>3.5</w:t>
              <w:tab/>
              <w:t>5.4</w:t>
              <w:tab/>
              <w:t>0.6</w:t>
              <w:tab/>
              <w:t>32.9</w:t>
              <w:tab/>
              <w:t>46.6</w:t>
              <w:tab/>
              <w:t>[</w:t>
            </w:r>
            <w:hyperlink w:history="true" w:anchor="_bookmark163">
              <w:r>
                <w:rPr>
                  <w:color w:val="007FAC"/>
                  <w:w w:val="110"/>
                  <w:sz w:val="14"/>
                </w:rPr>
                <w:t>161</w:t>
              </w:r>
            </w:hyperlink>
            <w:r>
              <w:rPr>
                <w:w w:val="110"/>
                <w:sz w:val="14"/>
              </w:rPr>
              <w:t>]</w:t>
            </w:r>
          </w:p>
          <w:p>
            <w:pPr>
              <w:pStyle w:val="TableParagraph"/>
              <w:tabs>
                <w:tab w:pos="2072" w:val="left" w:leader="none"/>
                <w:tab w:pos="5785" w:val="left" w:leader="none"/>
                <w:tab w:pos="6860" w:val="left" w:leader="none"/>
                <w:tab w:pos="10508" w:val="left" w:leader="none"/>
              </w:tabs>
              <w:spacing w:before="39"/>
              <w:ind w:right="343"/>
              <w:jc w:val="right"/>
              <w:rPr>
                <w:sz w:val="14"/>
              </w:rPr>
            </w:pPr>
            <w:r>
              <w:rPr>
                <w:w w:val="120"/>
                <w:sz w:val="14"/>
              </w:rPr>
              <w:t>Sunflower</w:t>
            </w:r>
            <w:r>
              <w:rPr>
                <w:spacing w:val="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stalks</w:t>
              <w:tab/>
              <w:t>96.4</w:t>
            </w:r>
            <w:r>
              <w:rPr>
                <w:w w:val="120"/>
                <w:sz w:val="14"/>
                <w:vertAlign w:val="superscript"/>
              </w:rPr>
              <w:t>a</w:t>
            </w:r>
            <w:r>
              <w:rPr>
                <w:spacing w:val="6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89.4</w:t>
            </w:r>
            <w:r>
              <w:rPr>
                <w:w w:val="120"/>
                <w:sz w:val="14"/>
                <w:vertAlign w:val="superscript"/>
              </w:rPr>
              <w:t>a</w:t>
            </w:r>
            <w:r>
              <w:rPr>
                <w:w w:val="120"/>
                <w:sz w:val="14"/>
                <w:vertAlign w:val="baseline"/>
              </w:rPr>
              <w:tab/>
            </w:r>
            <w:r>
              <w:rPr>
                <w:w w:val="115"/>
                <w:sz w:val="14"/>
                <w:vertAlign w:val="baseline"/>
              </w:rPr>
              <w:t>25.1</w:t>
            </w:r>
            <w:r>
              <w:rPr>
                <w:w w:val="115"/>
                <w:sz w:val="14"/>
                <w:vertAlign w:val="superscript"/>
              </w:rPr>
              <w:t>b</w:t>
            </w:r>
            <w:r>
              <w:rPr>
                <w:w w:val="115"/>
                <w:sz w:val="14"/>
                <w:vertAlign w:val="baseline"/>
              </w:rPr>
              <w:t>   </w:t>
            </w:r>
            <w:r>
              <w:rPr>
                <w:spacing w:val="7"/>
                <w:w w:val="115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11.6</w:t>
            </w:r>
            <w:r>
              <w:rPr>
                <w:w w:val="120"/>
                <w:sz w:val="14"/>
                <w:vertAlign w:val="superscript"/>
              </w:rPr>
              <w:t>b</w:t>
            </w:r>
            <w:r>
              <w:rPr>
                <w:w w:val="120"/>
                <w:sz w:val="14"/>
                <w:vertAlign w:val="baseline"/>
              </w:rPr>
              <w:tab/>
              <w:t>32.5</w:t>
            </w:r>
            <w:r>
              <w:rPr>
                <w:w w:val="120"/>
                <w:sz w:val="14"/>
                <w:vertAlign w:val="superscript"/>
              </w:rPr>
              <w:t>b</w:t>
            </w:r>
            <w:r>
              <w:rPr>
                <w:w w:val="120"/>
                <w:sz w:val="14"/>
                <w:vertAlign w:val="baseline"/>
              </w:rPr>
              <w:tab/>
              <w:t>[</w:t>
            </w:r>
            <w:hyperlink w:history="true" w:anchor="_bookmark312">
              <w:r>
                <w:rPr>
                  <w:color w:val="007FAC"/>
                  <w:w w:val="120"/>
                  <w:sz w:val="14"/>
                  <w:vertAlign w:val="baseline"/>
                </w:rPr>
                <w:t>339</w:t>
              </w:r>
            </w:hyperlink>
            <w:r>
              <w:rPr>
                <w:w w:val="120"/>
                <w:sz w:val="14"/>
                <w:vertAlign w:val="baseline"/>
              </w:rPr>
              <w:t>]</w:t>
            </w:r>
          </w:p>
          <w:p>
            <w:pPr>
              <w:pStyle w:val="TableParagraph"/>
              <w:tabs>
                <w:tab w:pos="2460" w:val="left" w:leader="none"/>
                <w:tab w:pos="4484" w:val="left" w:leader="none"/>
                <w:tab w:pos="10508" w:val="left" w:leader="none"/>
              </w:tabs>
              <w:spacing w:before="39"/>
              <w:ind w:right="343"/>
              <w:jc w:val="right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Jatropha</w:t>
            </w:r>
            <w:r>
              <w:rPr>
                <w:i/>
                <w:spacing w:val="10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curcas</w:t>
            </w:r>
            <w:r>
              <w:rPr>
                <w:i/>
                <w:spacing w:val="9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seed</w:t>
            </w:r>
            <w:r>
              <w:rPr>
                <w:spacing w:val="9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cake</w:t>
              <w:tab/>
              <w:t>867.8</w:t>
            </w:r>
            <w:r>
              <w:rPr>
                <w:w w:val="110"/>
                <w:sz w:val="14"/>
                <w:vertAlign w:val="superscript"/>
              </w:rPr>
              <w:t>c</w:t>
            </w:r>
            <w:r>
              <w:rPr>
                <w:w w:val="110"/>
                <w:sz w:val="14"/>
                <w:vertAlign w:val="baseline"/>
              </w:rPr>
              <w:tab/>
              <w:t>13.7</w:t>
              <w:tab/>
              <w:t>[</w:t>
            </w:r>
            <w:hyperlink w:history="true" w:anchor="_bookmark126">
              <w:r>
                <w:rPr>
                  <w:color w:val="007FAC"/>
                  <w:w w:val="110"/>
                  <w:sz w:val="14"/>
                  <w:vertAlign w:val="baseline"/>
                </w:rPr>
                <w:t>116</w:t>
              </w:r>
            </w:hyperlink>
            <w:r>
              <w:rPr>
                <w:w w:val="110"/>
                <w:sz w:val="14"/>
                <w:vertAlign w:val="baseline"/>
              </w:rPr>
              <w:t>]</w:t>
            </w:r>
          </w:p>
          <w:p>
            <w:pPr>
              <w:pStyle w:val="TableParagraph"/>
              <w:tabs>
                <w:tab w:pos="3909" w:val="left" w:leader="none"/>
                <w:tab w:pos="4356" w:val="left" w:leader="none"/>
                <w:tab w:pos="6027" w:val="left" w:leader="none"/>
                <w:tab w:pos="6761" w:val="left" w:leader="none"/>
                <w:tab w:pos="7262" w:val="left" w:leader="none"/>
                <w:tab w:pos="7836" w:val="left" w:leader="none"/>
                <w:tab w:pos="11483" w:val="left" w:leader="none"/>
              </w:tabs>
              <w:spacing w:before="27"/>
              <w:ind w:right="343"/>
              <w:jc w:val="right"/>
              <w:rPr>
                <w:sz w:val="14"/>
              </w:rPr>
            </w:pPr>
            <w:r>
              <w:rPr>
                <w:w w:val="115"/>
                <w:sz w:val="14"/>
              </w:rPr>
              <w:t>Energy</w:t>
            </w:r>
            <w:r>
              <w:rPr>
                <w:spacing w:val="11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crops </w:t>
            </w:r>
            <w:r>
              <w:rPr>
                <w:spacing w:val="33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Energy</w:t>
            </w:r>
            <w:r>
              <w:rPr>
                <w:spacing w:val="11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poplar</w:t>
              <w:tab/>
              <w:t>0.1</w:t>
              <w:tab/>
              <w:t>3.5</w:t>
              <w:tab/>
              <w:t>6.4</w:t>
            </w:r>
            <w:r>
              <w:rPr>
                <w:rFonts w:ascii="Verdana"/>
                <w:w w:val="115"/>
                <w:sz w:val="14"/>
              </w:rPr>
              <w:t>e</w:t>
            </w:r>
            <w:r>
              <w:rPr>
                <w:w w:val="115"/>
                <w:sz w:val="14"/>
              </w:rPr>
              <w:t>8.4</w:t>
              <w:tab/>
              <w:t>39.5</w:t>
              <w:tab/>
              <w:t>22.2</w:t>
              <w:tab/>
              <w:t>26.3</w:t>
              <w:tab/>
              <w:t>[</w:t>
            </w:r>
            <w:hyperlink w:history="true" w:anchor="_bookmark313">
              <w:r>
                <w:rPr>
                  <w:color w:val="007FAC"/>
                  <w:w w:val="115"/>
                  <w:sz w:val="14"/>
                </w:rPr>
                <w:t>340</w:t>
              </w:r>
            </w:hyperlink>
            <w:r>
              <w:rPr>
                <w:w w:val="115"/>
                <w:sz w:val="14"/>
              </w:rPr>
              <w:t>]</w:t>
            </w:r>
          </w:p>
          <w:p>
            <w:pPr>
              <w:pStyle w:val="TableParagraph"/>
              <w:tabs>
                <w:tab w:pos="4530" w:val="left" w:leader="none"/>
                <w:tab w:pos="6346" w:val="left" w:leader="none"/>
                <w:tab w:pos="8244" w:val="left" w:leader="none"/>
                <w:tab w:pos="9319" w:val="left" w:leader="none"/>
                <w:tab w:pos="10007" w:val="left" w:leader="none"/>
                <w:tab w:pos="11081" w:val="left" w:leader="none"/>
                <w:tab w:pos="11836" w:val="left" w:leader="none"/>
                <w:tab w:pos="12337" w:val="left" w:leader="none"/>
                <w:tab w:pos="12966" w:val="left" w:leader="none"/>
              </w:tabs>
              <w:spacing w:line="297" w:lineRule="auto" w:before="38"/>
              <w:ind w:left="1483" w:right="343" w:firstLine="975"/>
              <w:jc w:val="right"/>
              <w:rPr>
                <w:sz w:val="14"/>
              </w:rPr>
            </w:pPr>
            <w:r>
              <w:rPr>
                <w:w w:val="115"/>
                <w:sz w:val="14"/>
              </w:rPr>
              <w:t>Giant</w:t>
            </w:r>
            <w:r>
              <w:rPr>
                <w:spacing w:val="15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cane</w:t>
              <w:tab/>
              <w:tab/>
              <w:tab/>
              <w:t>36.1</w:t>
            </w:r>
            <w:r>
              <w:rPr>
                <w:w w:val="115"/>
                <w:sz w:val="14"/>
                <w:vertAlign w:val="superscript"/>
              </w:rPr>
              <w:t>d</w:t>
            </w:r>
            <w:r>
              <w:rPr>
                <w:w w:val="115"/>
                <w:sz w:val="14"/>
                <w:vertAlign w:val="baseline"/>
              </w:rPr>
              <w:t>   </w:t>
            </w:r>
            <w:r>
              <w:rPr>
                <w:spacing w:val="7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21.0</w:t>
            </w:r>
            <w:r>
              <w:rPr>
                <w:w w:val="115"/>
                <w:sz w:val="14"/>
                <w:vertAlign w:val="superscript"/>
              </w:rPr>
              <w:t>d</w:t>
            </w:r>
            <w:r>
              <w:rPr>
                <w:w w:val="115"/>
                <w:sz w:val="14"/>
                <w:vertAlign w:val="baseline"/>
              </w:rPr>
              <w:tab/>
              <w:t>24.3</w:t>
            </w:r>
            <w:r>
              <w:rPr>
                <w:w w:val="115"/>
                <w:sz w:val="14"/>
                <w:vertAlign w:val="superscript"/>
              </w:rPr>
              <w:t>d</w:t>
            </w:r>
            <w:r>
              <w:rPr>
                <w:w w:val="115"/>
                <w:sz w:val="14"/>
                <w:vertAlign w:val="baseline"/>
              </w:rPr>
              <w:tab/>
              <w:tab/>
              <w:tab/>
              <w:tab/>
              <w:tab/>
            </w:r>
            <w:r>
              <w:rPr>
                <w:spacing w:val="-4"/>
                <w:w w:val="110"/>
                <w:sz w:val="14"/>
                <w:vertAlign w:val="baseline"/>
              </w:rPr>
              <w:t>[</w:t>
            </w:r>
            <w:hyperlink w:history="true" w:anchor="_bookmark239">
              <w:r>
                <w:rPr>
                  <w:color w:val="007FAC"/>
                  <w:spacing w:val="-4"/>
                  <w:w w:val="110"/>
                  <w:sz w:val="14"/>
                  <w:vertAlign w:val="baseline"/>
                </w:rPr>
                <w:t>243</w:t>
              </w:r>
            </w:hyperlink>
            <w:r>
              <w:rPr>
                <w:spacing w:val="-4"/>
                <w:w w:val="110"/>
                <w:sz w:val="14"/>
                <w:vertAlign w:val="baseline"/>
              </w:rPr>
              <w:t>]</w:t>
            </w:r>
            <w:r>
              <w:rPr>
                <w:spacing w:val="-35"/>
                <w:w w:val="110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Green</w:t>
            </w:r>
            <w:r>
              <w:rPr>
                <w:spacing w:val="14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waste  </w:t>
            </w:r>
            <w:r>
              <w:rPr>
                <w:spacing w:val="38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Fallen</w:t>
            </w:r>
            <w:r>
              <w:rPr>
                <w:spacing w:val="15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leaves</w:t>
              <w:tab/>
              <w:t>91.6 </w:t>
            </w:r>
            <w:r>
              <w:rPr>
                <w:spacing w:val="23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80.4</w:t>
              <w:tab/>
              <w:t>101.7</w:t>
            </w:r>
            <w:r>
              <w:rPr>
                <w:w w:val="115"/>
                <w:sz w:val="14"/>
                <w:vertAlign w:val="superscript"/>
              </w:rPr>
              <w:t>e</w:t>
            </w:r>
            <w:r>
              <w:rPr>
                <w:w w:val="115"/>
                <w:sz w:val="14"/>
                <w:vertAlign w:val="baseline"/>
              </w:rPr>
              <w:tab/>
              <w:tab/>
              <w:tab/>
              <w:t>414.2</w:t>
            </w:r>
            <w:r>
              <w:rPr>
                <w:w w:val="115"/>
                <w:sz w:val="14"/>
                <w:vertAlign w:val="superscript"/>
              </w:rPr>
              <w:t>e</w:t>
            </w:r>
            <w:r>
              <w:rPr>
                <w:w w:val="115"/>
                <w:sz w:val="14"/>
                <w:vertAlign w:val="baseline"/>
              </w:rPr>
              <w:tab/>
              <w:t>46.8</w:t>
            </w:r>
            <w:r>
              <w:rPr>
                <w:spacing w:val="9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6.1</w:t>
              <w:tab/>
              <w:t>1.4</w:t>
              <w:tab/>
              <w:t>33.2</w:t>
              <w:tab/>
            </w:r>
            <w:r>
              <w:rPr>
                <w:spacing w:val="-4"/>
                <w:w w:val="110"/>
                <w:sz w:val="14"/>
                <w:vertAlign w:val="baseline"/>
              </w:rPr>
              <w:t>[</w:t>
            </w:r>
            <w:hyperlink w:history="true" w:anchor="_bookmark314">
              <w:r>
                <w:rPr>
                  <w:color w:val="007FAC"/>
                  <w:spacing w:val="-4"/>
                  <w:w w:val="110"/>
                  <w:sz w:val="14"/>
                  <w:vertAlign w:val="baseline"/>
                </w:rPr>
                <w:t>341</w:t>
              </w:r>
            </w:hyperlink>
            <w:r>
              <w:rPr>
                <w:spacing w:val="-4"/>
                <w:w w:val="110"/>
                <w:sz w:val="14"/>
                <w:vertAlign w:val="baseline"/>
              </w:rPr>
              <w:t>]</w:t>
            </w:r>
          </w:p>
          <w:p>
            <w:pPr>
              <w:pStyle w:val="TableParagraph"/>
              <w:tabs>
                <w:tab w:pos="3325" w:val="left" w:leader="none"/>
                <w:tab w:pos="3826" w:val="left" w:leader="none"/>
                <w:tab w:pos="4400" w:val="left" w:leader="none"/>
                <w:tab w:pos="8048" w:val="left" w:leader="none"/>
              </w:tabs>
              <w:ind w:right="343"/>
              <w:jc w:val="right"/>
              <w:rPr>
                <w:sz w:val="14"/>
              </w:rPr>
            </w:pPr>
            <w:r>
              <w:rPr>
                <w:w w:val="110"/>
                <w:sz w:val="14"/>
              </w:rPr>
              <w:t>91.5</w:t>
              <w:tab/>
              <w:t>32.5</w:t>
              <w:tab/>
              <w:t>19.7</w:t>
              <w:tab/>
              <w:t>30.1</w:t>
              <w:tab/>
              <w:t>[</w:t>
            </w:r>
            <w:hyperlink w:history="true" w:anchor="_bookmark209">
              <w:r>
                <w:rPr>
                  <w:color w:val="007FAC"/>
                  <w:w w:val="110"/>
                  <w:sz w:val="14"/>
                </w:rPr>
                <w:t>209</w:t>
              </w:r>
            </w:hyperlink>
            <w:r>
              <w:rPr>
                <w:w w:val="110"/>
                <w:sz w:val="14"/>
              </w:rPr>
              <w:t>]</w:t>
            </w:r>
          </w:p>
          <w:p>
            <w:pPr>
              <w:pStyle w:val="TableParagraph"/>
              <w:tabs>
                <w:tab w:pos="2460" w:val="left" w:leader="none"/>
                <w:tab w:pos="3381" w:val="left" w:leader="none"/>
                <w:tab w:pos="8263" w:val="left" w:leader="none"/>
                <w:tab w:pos="9879" w:val="left" w:leader="none"/>
                <w:tab w:pos="10508" w:val="left" w:leader="none"/>
              </w:tabs>
              <w:spacing w:before="38"/>
              <w:ind w:right="343"/>
              <w:jc w:val="right"/>
              <w:rPr>
                <w:sz w:val="14"/>
              </w:rPr>
            </w:pPr>
            <w:r>
              <w:rPr>
                <w:w w:val="115"/>
                <w:sz w:val="14"/>
              </w:rPr>
              <w:t>Green</w:t>
            </w:r>
            <w:r>
              <w:rPr>
                <w:spacing w:val="23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waste</w:t>
            </w:r>
            <w:r>
              <w:rPr>
                <w:spacing w:val="25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(compost</w:t>
            </w:r>
            <w:r>
              <w:rPr>
                <w:spacing w:val="24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waste)</w:t>
              <w:tab/>
              <w:t>657</w:t>
            </w:r>
            <w:r>
              <w:rPr>
                <w:w w:val="115"/>
                <w:sz w:val="14"/>
                <w:vertAlign w:val="superscript"/>
              </w:rPr>
              <w:t>c</w:t>
            </w:r>
            <w:r>
              <w:rPr>
                <w:w w:val="115"/>
                <w:sz w:val="14"/>
                <w:vertAlign w:val="baseline"/>
              </w:rPr>
              <w:tab/>
              <w:t>24.0</w:t>
              <w:tab/>
              <w:t>39.0</w:t>
              <w:tab/>
              <w:t>200.0</w:t>
              <w:tab/>
              <w:t>[</w:t>
            </w:r>
            <w:hyperlink w:history="true" w:anchor="_bookmark315">
              <w:r>
                <w:rPr>
                  <w:color w:val="007FAC"/>
                  <w:w w:val="115"/>
                  <w:sz w:val="14"/>
                  <w:vertAlign w:val="baseline"/>
                </w:rPr>
                <w:t>342</w:t>
              </w:r>
            </w:hyperlink>
            <w:r>
              <w:rPr>
                <w:w w:val="115"/>
                <w:sz w:val="14"/>
                <w:vertAlign w:val="baseline"/>
              </w:rPr>
              <w:t>]</w:t>
            </w:r>
          </w:p>
        </w:tc>
      </w:tr>
      <w:tr>
        <w:trPr>
          <w:trHeight w:val="510" w:hRule="atLeast"/>
        </w:trPr>
        <w:tc>
          <w:tcPr>
            <w:tcW w:w="13631" w:type="dxa"/>
            <w:tcBorders>
              <w:top w:val="single" w:sz="2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119"/>
              <w:rPr>
                <w:sz w:val="14"/>
              </w:rPr>
            </w:pPr>
            <w:r>
              <w:rPr>
                <w:w w:val="115"/>
                <w:sz w:val="14"/>
              </w:rPr>
              <w:t>TS:</w:t>
            </w:r>
            <w:r>
              <w:rPr>
                <w:spacing w:val="10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Total</w:t>
            </w:r>
            <w:r>
              <w:rPr>
                <w:spacing w:val="12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solids;</w:t>
            </w:r>
            <w:r>
              <w:rPr>
                <w:spacing w:val="11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VS:</w:t>
            </w:r>
            <w:r>
              <w:rPr>
                <w:spacing w:val="11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Volatile</w:t>
            </w:r>
            <w:r>
              <w:rPr>
                <w:spacing w:val="12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solids;</w:t>
            </w:r>
            <w:r>
              <w:rPr>
                <w:spacing w:val="10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TOC:</w:t>
            </w:r>
            <w:r>
              <w:rPr>
                <w:spacing w:val="11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Total</w:t>
            </w:r>
            <w:r>
              <w:rPr>
                <w:spacing w:val="12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organic</w:t>
            </w:r>
            <w:r>
              <w:rPr>
                <w:spacing w:val="12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carbon;</w:t>
            </w:r>
            <w:r>
              <w:rPr>
                <w:spacing w:val="11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C/N:</w:t>
            </w:r>
            <w:r>
              <w:rPr>
                <w:spacing w:val="11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carbon-nitrogen</w:t>
            </w:r>
            <w:r>
              <w:rPr>
                <w:spacing w:val="13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ratio.</w:t>
            </w:r>
          </w:p>
          <w:p>
            <w:pPr>
              <w:pStyle w:val="TableParagraph"/>
              <w:spacing w:before="38"/>
              <w:ind w:left="119"/>
              <w:rPr>
                <w:sz w:val="14"/>
              </w:rPr>
            </w:pPr>
            <w:r>
              <w:rPr>
                <w:w w:val="120"/>
                <w:sz w:val="14"/>
                <w:vertAlign w:val="superscript"/>
              </w:rPr>
              <w:t>a</w:t>
            </w:r>
            <w:r>
              <w:rPr>
                <w:w w:val="120"/>
                <w:sz w:val="14"/>
                <w:vertAlign w:val="baseline"/>
              </w:rPr>
              <w:t>wet</w:t>
            </w:r>
            <w:r>
              <w:rPr>
                <w:spacing w:val="-9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weight</w:t>
            </w:r>
            <w:r>
              <w:rPr>
                <w:spacing w:val="-8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%;</w:t>
            </w:r>
            <w:r>
              <w:rPr>
                <w:w w:val="120"/>
                <w:sz w:val="14"/>
                <w:vertAlign w:val="superscript"/>
              </w:rPr>
              <w:t>b</w:t>
            </w:r>
            <w:r>
              <w:rPr>
                <w:spacing w:val="-10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VS%;</w:t>
            </w:r>
            <w:r>
              <w:rPr>
                <w:w w:val="120"/>
                <w:sz w:val="14"/>
                <w:vertAlign w:val="superscript"/>
              </w:rPr>
              <w:t>c</w:t>
            </w:r>
            <w:r>
              <w:rPr>
                <w:spacing w:val="-9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g/kg</w:t>
            </w:r>
            <w:r>
              <w:rPr>
                <w:spacing w:val="-8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substrate;</w:t>
            </w:r>
            <w:r>
              <w:rPr>
                <w:w w:val="120"/>
                <w:sz w:val="14"/>
                <w:vertAlign w:val="superscript"/>
              </w:rPr>
              <w:t>d</w:t>
            </w:r>
            <w:r>
              <w:rPr>
                <w:spacing w:val="-9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TS%;</w:t>
            </w:r>
            <w:r>
              <w:rPr>
                <w:w w:val="120"/>
                <w:sz w:val="14"/>
                <w:vertAlign w:val="superscript"/>
              </w:rPr>
              <w:t>e</w:t>
            </w:r>
            <w:r>
              <w:rPr>
                <w:spacing w:val="-8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mg/g-TS.</w:t>
            </w:r>
          </w:p>
        </w:tc>
      </w:tr>
    </w:tbl>
    <w:p>
      <w:pPr>
        <w:spacing w:after="0"/>
        <w:rPr>
          <w:sz w:val="14"/>
        </w:rPr>
        <w:sectPr>
          <w:headerReference w:type="default" r:id="rId51"/>
          <w:footerReference w:type="default" r:id="rId52"/>
          <w:pgSz w:w="15880" w:h="11910" w:orient="landscape"/>
          <w:pgMar w:header="0" w:footer="0" w:top="1040" w:bottom="280" w:left="800" w:right="122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742.280579pt;margin-top:47.282001pt;width:.283450pt;height:496.12pt;mso-position-horizontal-relative:page;mso-position-vertical-relative:page;z-index:-20064256" filled="true" fillcolor="#000000" stroked="false">
            <v:fill type="solid"/>
            <w10:wrap type="none"/>
          </v:rect>
        </w:pict>
      </w:r>
      <w:r>
        <w:rPr/>
        <w:pict>
          <v:group style="position:absolute;margin-left:767.622009pt;margin-top:47.339001pt;width:15.6pt;height:495.8pt;mso-position-horizontal-relative:page;mso-position-vertical-relative:page;z-index:15772672" coordorigin="15352,947" coordsize="312,9916">
            <v:rect style="position:absolute;left:15352;top:946;width:312;height:9916" filled="true" fillcolor="#d0d2d3" stroked="false">
              <v:fill type="solid"/>
            </v:rect>
            <v:shape style="position:absolute;left:15408;top:4598;width:211;height:1347" coordorigin="15409,4599" coordsize="211,1347" path="m15614,5628l15578,5628,15536,5628,15502,5628,15450,5628,15414,5628,15414,5780,15450,5780,15450,5669,15502,5669,15502,5766,15536,5766,15536,5669,15578,5669,15578,5775,15614,5775,15614,5628xm15614,5459l15450,5459,15414,5459,15414,5601,15450,5601,15450,5501,15614,5501,15614,5459xm15614,4670l15569,4654,15569,4694,15569,4694,15490,4719,15490,4668,15569,4694,15569,4654,15414,4599,15414,4643,15455,4657,15455,4731,15414,4744,15414,4789,15455,4775,15490,4762,15569,4734,15614,4718,15614,4670xm15614,5904l15414,5904,15414,5946,15614,5946,15614,5904xm15614,5180l15414,5180,15414,5222,15614,5222,15614,5180xm15614,4815l15579,4815,15579,4856,15579,4932,15564,4937,15553,4937,15541,4935,15532,4929,15527,4919,15526,4905,15526,4856,15579,4856,15579,4815,15414,4815,15414,4856,15492,4856,15492,4899,15490,4917,15483,4927,15472,4931,15454,4932,15440,4932,15430,4933,15421,4934,15414,4936,15414,4982,15419,4982,15423,4977,15429,4975,15440,4974,15459,4973,15482,4972,15492,4968,15496,4967,15504,4959,15510,4948,15517,4961,15526,4969,15528,4971,15542,4977,15557,4979,15573,4977,15579,4974,15592,4967,15608,4948,15614,4916,15614,4815xm15615,4998l15579,4998,15579,5058,15415,5058,15415,5100,15579,5100,15579,5161,15615,5161,15615,4998xm15619,5342l15613,5306,15593,5277,15560,5257,15514,5250,15468,5257,15435,5276,15415,5305,15409,5341,15414,5375,15429,5401,15452,5418,15482,5428,15482,5387,15466,5381,15454,5371,15447,5358,15445,5342,15450,5320,15465,5304,15487,5295,15513,5293,15548,5297,15569,5310,15580,5326,15583,5342,15579,5363,15570,5376,15559,5383,15548,5387,15548,5428,15572,5422,15595,5407,15612,5380,15619,5342xe" filled="true" fillcolor="#ffffff" stroked="false">
              <v:path arrowok="t"/>
              <v:fill type="solid"/>
            </v:shape>
            <v:shape style="position:absolute;left:15413;top:5980;width:201;height:164" type="#_x0000_t75" stroked="false">
              <v:imagedata r:id="rId53" o:title=""/>
            </v:shape>
            <v:shape style="position:absolute;left:15413;top:6275;width:201;height:154" type="#_x0000_t75" stroked="false">
              <v:imagedata r:id="rId30" o:title=""/>
            </v:shape>
            <v:shape style="position:absolute;left:15413;top:6461;width:201;height:168" type="#_x0000_t75" stroked="false">
              <v:imagedata r:id="rId58" o:title=""/>
            </v:shape>
            <v:shape style="position:absolute;left:15408;top:6661;width:211;height:526" type="#_x0000_t75" stroked="false">
              <v:imagedata r:id="rId59" o:title=""/>
            </v:shape>
            <w10:wrap type="none"/>
          </v:group>
        </w:pict>
      </w:r>
      <w:r>
        <w:rPr/>
        <w:pict>
          <v:group style="position:absolute;margin-left:.17pt;margin-top:47.280998pt;width:32.75pt;height:496.15pt;mso-position-horizontal-relative:page;mso-position-vertical-relative:page;z-index:15773184" coordorigin="3,946" coordsize="655,9923">
            <v:rect style="position:absolute;left:3;top:945;width:655;height:9923" filled="true" fillcolor="#bfbfbf" stroked="false">
              <v:fill type="solid"/>
            </v:rect>
            <v:shape style="position:absolute;left:647;top:945;width:11;height:9923" coordorigin="647,946" coordsize="11,9923" path="m658,10868l658,946,647,955,647,10858,658,10868xe" filled="true" fillcolor="#000000" stroked="false">
              <v:path arrowok="t"/>
              <v:fill type="solid"/>
            </v:shape>
            <v:line style="position:absolute" from="653,946" to="653,10868" stroked="true" strokeweight=".51pt" strokecolor="#000000">
              <v:stroke dashstyle="solid"/>
            </v:line>
            <v:shape style="position:absolute;left:3;top:10857;width:655;height:11" coordorigin="3,10858" coordsize="655,11" path="m658,10868l647,10858,12,10858,3,10868,658,10868xe" filled="true" fillcolor="#000000" stroked="false">
              <v:path arrowok="t"/>
              <v:fill type="solid"/>
            </v:shape>
            <v:shape style="position:absolute;left:3;top:10857;width:655;height:11" coordorigin="3,10858" coordsize="655,11" path="m658,10868l3,10868,12,10858,647,10858e" filled="false" stroked="true" strokeweight="0pt" strokecolor="#000000">
              <v:path arrowok="t"/>
              <v:stroke dashstyle="solid"/>
            </v:shape>
            <v:shape style="position:absolute;left:3;top:945;width:10;height:9923" coordorigin="3,946" coordsize="10,9923" path="m12,10858l12,955,3,946,3,10868,12,10858xe" filled="true" fillcolor="#000000" stroked="false">
              <v:path arrowok="t"/>
              <v:fill type="solid"/>
            </v:shape>
            <v:line style="position:absolute" from="8,946" to="8,10868" stroked="true" strokeweight=".45355pt" strokecolor="#000000">
              <v:stroke dashstyle="solid"/>
            </v:line>
            <v:shape style="position:absolute;left:3;top:945;width:655;height:10" coordorigin="3,946" coordsize="655,10" path="m658,946l3,946,12,955,647,955,658,946xe" filled="true" fillcolor="#000000" stroked="false">
              <v:path arrowok="t"/>
              <v:fill type="solid"/>
            </v:shape>
            <v:shape style="position:absolute;left:3;top:945;width:655;height:10" coordorigin="3,946" coordsize="655,10" path="m3,946l658,946,647,955,12,955e" filled="false" stroked="true" strokeweight="0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.651875pt;margin-top:47.508774pt;width:32pt;height:495.4pt;mso-position-horizontal-relative:page;mso-position-vertical-relative:page;z-index:15773696" type="#_x0000_t202" filled="false" stroked="false">
            <v:textbox inset="0,0,0,0" style="layout-flow:vertical">
              <w:txbxContent>
                <w:p>
                  <w:pPr>
                    <w:pStyle w:val="BodyText"/>
                    <w:spacing w:line="264" w:lineRule="auto" w:before="39"/>
                    <w:ind w:left="74" w:right="65"/>
                  </w:pPr>
                  <w:r>
                    <w:rPr>
                      <w:w w:val="120"/>
                    </w:rPr>
                    <w:t>Please</w:t>
                  </w:r>
                  <w:r>
                    <w:rPr>
                      <w:spacing w:val="4"/>
                      <w:w w:val="120"/>
                    </w:rPr>
                    <w:t> </w:t>
                  </w:r>
                  <w:r>
                    <w:rPr>
                      <w:w w:val="120"/>
                    </w:rPr>
                    <w:t>cite</w:t>
                  </w:r>
                  <w:r>
                    <w:rPr>
                      <w:spacing w:val="5"/>
                      <w:w w:val="120"/>
                    </w:rPr>
                    <w:t> </w:t>
                  </w:r>
                  <w:r>
                    <w:rPr>
                      <w:w w:val="120"/>
                    </w:rPr>
                    <w:t>this</w:t>
                  </w:r>
                  <w:r>
                    <w:rPr>
                      <w:spacing w:val="3"/>
                      <w:w w:val="120"/>
                    </w:rPr>
                    <w:t> </w:t>
                  </w:r>
                  <w:r>
                    <w:rPr>
                      <w:w w:val="120"/>
                    </w:rPr>
                    <w:t>article</w:t>
                  </w:r>
                  <w:r>
                    <w:rPr>
                      <w:spacing w:val="5"/>
                      <w:w w:val="120"/>
                    </w:rPr>
                    <w:t> </w:t>
                  </w:r>
                  <w:r>
                    <w:rPr>
                      <w:w w:val="120"/>
                    </w:rPr>
                    <w:t>as:</w:t>
                  </w:r>
                  <w:r>
                    <w:rPr>
                      <w:spacing w:val="4"/>
                      <w:w w:val="120"/>
                    </w:rPr>
                    <w:t> </w:t>
                  </w:r>
                  <w:r>
                    <w:rPr>
                      <w:w w:val="120"/>
                    </w:rPr>
                    <w:t>Lopez-Hidalgo</w:t>
                  </w:r>
                  <w:r>
                    <w:rPr>
                      <w:spacing w:val="7"/>
                      <w:w w:val="120"/>
                    </w:rPr>
                    <w:t> </w:t>
                  </w:r>
                  <w:r>
                    <w:rPr>
                      <w:w w:val="120"/>
                    </w:rPr>
                    <w:t>AM</w:t>
                  </w:r>
                  <w:r>
                    <w:rPr>
                      <w:spacing w:val="4"/>
                      <w:w w:val="120"/>
                    </w:rPr>
                    <w:t> </w:t>
                  </w:r>
                  <w:r>
                    <w:rPr>
                      <w:w w:val="120"/>
                    </w:rPr>
                    <w:t>et</w:t>
                  </w:r>
                  <w:r>
                    <w:rPr>
                      <w:spacing w:val="4"/>
                      <w:w w:val="120"/>
                    </w:rPr>
                    <w:t> </w:t>
                  </w:r>
                  <w:r>
                    <w:rPr>
                      <w:w w:val="120"/>
                    </w:rPr>
                    <w:t>al.,</w:t>
                  </w:r>
                  <w:r>
                    <w:rPr>
                      <w:spacing w:val="4"/>
                      <w:w w:val="120"/>
                    </w:rPr>
                    <w:t> </w:t>
                  </w:r>
                  <w:r>
                    <w:rPr>
                      <w:w w:val="120"/>
                    </w:rPr>
                    <w:t>A</w:t>
                  </w:r>
                  <w:r>
                    <w:rPr>
                      <w:spacing w:val="4"/>
                      <w:w w:val="120"/>
                    </w:rPr>
                    <w:t> </w:t>
                  </w:r>
                  <w:r>
                    <w:rPr>
                      <w:w w:val="120"/>
                    </w:rPr>
                    <w:t>meta-analysis</w:t>
                  </w:r>
                  <w:r>
                    <w:rPr>
                      <w:spacing w:val="4"/>
                      <w:w w:val="120"/>
                    </w:rPr>
                    <w:t> </w:t>
                  </w:r>
                  <w:r>
                    <w:rPr>
                      <w:w w:val="120"/>
                    </w:rPr>
                    <w:t>of</w:t>
                  </w:r>
                  <w:r>
                    <w:rPr>
                      <w:spacing w:val="3"/>
                      <w:w w:val="120"/>
                    </w:rPr>
                    <w:t> </w:t>
                  </w:r>
                  <w:r>
                    <w:rPr>
                      <w:w w:val="120"/>
                    </w:rPr>
                    <w:t>research</w:t>
                  </w:r>
                  <w:r>
                    <w:rPr>
                      <w:spacing w:val="6"/>
                      <w:w w:val="120"/>
                    </w:rPr>
                    <w:t> </w:t>
                  </w:r>
                  <w:r>
                    <w:rPr>
                      <w:w w:val="120"/>
                    </w:rPr>
                    <w:t>trends</w:t>
                  </w:r>
                  <w:r>
                    <w:rPr>
                      <w:spacing w:val="3"/>
                      <w:w w:val="120"/>
                    </w:rPr>
                    <w:t> </w:t>
                  </w:r>
                  <w:r>
                    <w:rPr>
                      <w:w w:val="120"/>
                    </w:rPr>
                    <w:t>on</w:t>
                  </w:r>
                  <w:r>
                    <w:rPr>
                      <w:spacing w:val="5"/>
                      <w:w w:val="120"/>
                    </w:rPr>
                    <w:t> </w:t>
                  </w:r>
                  <w:r>
                    <w:rPr>
                      <w:w w:val="120"/>
                    </w:rPr>
                    <w:t>hydrogen</w:t>
                  </w:r>
                  <w:r>
                    <w:rPr>
                      <w:spacing w:val="5"/>
                      <w:w w:val="120"/>
                    </w:rPr>
                    <w:t> </w:t>
                  </w:r>
                  <w:r>
                    <w:rPr>
                      <w:w w:val="120"/>
                    </w:rPr>
                    <w:t>production</w:t>
                  </w:r>
                  <w:r>
                    <w:rPr>
                      <w:spacing w:val="4"/>
                      <w:w w:val="120"/>
                    </w:rPr>
                    <w:t> </w:t>
                  </w:r>
                  <w:r>
                    <w:rPr>
                      <w:i/>
                      <w:w w:val="120"/>
                    </w:rPr>
                    <w:t>via</w:t>
                  </w:r>
                  <w:r>
                    <w:rPr>
                      <w:i/>
                      <w:spacing w:val="4"/>
                      <w:w w:val="120"/>
                    </w:rPr>
                    <w:t> </w:t>
                  </w:r>
                  <w:r>
                    <w:rPr>
                      <w:w w:val="120"/>
                    </w:rPr>
                    <w:t>dark</w:t>
                  </w:r>
                  <w:r>
                    <w:rPr>
                      <w:spacing w:val="4"/>
                      <w:w w:val="120"/>
                    </w:rPr>
                    <w:t> </w:t>
                  </w:r>
                  <w:r>
                    <w:rPr>
                      <w:w w:val="120"/>
                    </w:rPr>
                    <w:t>fermentation,</w:t>
                  </w:r>
                  <w:r>
                    <w:rPr>
                      <w:spacing w:val="-42"/>
                      <w:w w:val="120"/>
                    </w:rPr>
                    <w:t> </w:t>
                  </w:r>
                  <w:r>
                    <w:rPr>
                      <w:w w:val="120"/>
                    </w:rPr>
                    <w:t>International</w:t>
                  </w:r>
                  <w:r>
                    <w:rPr>
                      <w:spacing w:val="-2"/>
                      <w:w w:val="120"/>
                    </w:rPr>
                    <w:t> </w:t>
                  </w:r>
                  <w:r>
                    <w:rPr>
                      <w:w w:val="120"/>
                    </w:rPr>
                    <w:t>Journal</w:t>
                  </w:r>
                  <w:r>
                    <w:rPr>
                      <w:spacing w:val="1"/>
                      <w:w w:val="120"/>
                    </w:rPr>
                    <w:t> </w:t>
                  </w:r>
                  <w:r>
                    <w:rPr>
                      <w:w w:val="120"/>
                    </w:rPr>
                    <w:t>of</w:t>
                  </w:r>
                  <w:r>
                    <w:rPr>
                      <w:spacing w:val="-1"/>
                      <w:w w:val="120"/>
                    </w:rPr>
                    <w:t> </w:t>
                  </w:r>
                  <w:r>
                    <w:rPr>
                      <w:w w:val="120"/>
                    </w:rPr>
                    <w:t>Hydrogen</w:t>
                  </w:r>
                  <w:r>
                    <w:rPr>
                      <w:spacing w:val="-1"/>
                      <w:w w:val="120"/>
                    </w:rPr>
                    <w:t> </w:t>
                  </w:r>
                  <w:r>
                    <w:rPr>
                      <w:w w:val="120"/>
                    </w:rPr>
                    <w:t>Energy, https://doi.org/10.1016/j.ijhydene.2022.02.106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0.630249pt;margin-top:46.281898pt;width:12.55pt;height:13.25pt;mso-position-horizontal-relative:page;mso-position-vertical-relative:page;z-index:15774208" type="#_x0000_t202" filled="false" stroked="false">
            <v:textbox inset="0,0,0,0" style="layout-flow:vertical">
              <w:txbxContent>
                <w:p>
                  <w:pPr>
                    <w:spacing w:before="2"/>
                    <w:ind w:left="2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20"/>
                      <w:sz w:val="19"/>
                    </w:rPr>
                    <w:t>12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1.372498pt;margin-top:162.332199pt;width:9.65pt;height:268.350pt;mso-position-horizontal-relative:page;mso-position-vertical-relative:page;z-index:15774720" type="#_x0000_t202" filled="false" stroked="false">
            <v:textbox inset="0,0,0,0" style="layout-flow:vertical">
              <w:txbxContent>
                <w:p>
                  <w:pPr>
                    <w:spacing w:before="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smallCaps/>
                      <w:color w:val="007FAC"/>
                      <w:w w:val="120"/>
                      <w:sz w:val="14"/>
                    </w:rPr>
                    <w:t>i</w:t>
                  </w:r>
                  <w:r>
                    <w:rPr>
                      <w:smallCaps w:val="0"/>
                      <w:color w:val="007FAC"/>
                      <w:spacing w:val="-24"/>
                      <w:w w:val="120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w w:val="120"/>
                      <w:sz w:val="14"/>
                    </w:rPr>
                    <w:t>n</w:t>
                  </w:r>
                  <w:r>
                    <w:rPr>
                      <w:smallCaps w:val="0"/>
                      <w:color w:val="007FAC"/>
                      <w:spacing w:val="-16"/>
                      <w:w w:val="120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w w:val="120"/>
                      <w:sz w:val="14"/>
                    </w:rPr>
                    <w:t>t</w:t>
                  </w:r>
                  <w:r>
                    <w:rPr>
                      <w:smallCaps w:val="0"/>
                      <w:color w:val="007FAC"/>
                      <w:spacing w:val="-23"/>
                      <w:w w:val="120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spacing w:val="17"/>
                      <w:w w:val="120"/>
                      <w:sz w:val="14"/>
                    </w:rPr>
                    <w:t>ern</w:t>
                  </w:r>
                  <w:r>
                    <w:rPr>
                      <w:smallCaps w:val="0"/>
                      <w:color w:val="007FAC"/>
                      <w:spacing w:val="-16"/>
                      <w:w w:val="120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spacing w:val="17"/>
                      <w:w w:val="120"/>
                      <w:sz w:val="14"/>
                    </w:rPr>
                    <w:t>ati</w:t>
                  </w:r>
                  <w:r>
                    <w:rPr>
                      <w:smallCaps w:val="0"/>
                      <w:color w:val="007FAC"/>
                      <w:spacing w:val="-23"/>
                      <w:w w:val="120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spacing w:val="13"/>
                      <w:w w:val="120"/>
                      <w:sz w:val="14"/>
                    </w:rPr>
                    <w:t>on</w:t>
                  </w:r>
                  <w:r>
                    <w:rPr>
                      <w:smallCaps w:val="0"/>
                      <w:color w:val="007FAC"/>
                      <w:spacing w:val="-16"/>
                      <w:w w:val="120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w w:val="115"/>
                      <w:sz w:val="14"/>
                    </w:rPr>
                    <w:t>a</w:t>
                  </w:r>
                  <w:r>
                    <w:rPr>
                      <w:smallCaps w:val="0"/>
                      <w:color w:val="007FAC"/>
                      <w:spacing w:val="-21"/>
                      <w:w w:val="115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w w:val="125"/>
                      <w:sz w:val="14"/>
                    </w:rPr>
                    <w:t>l</w:t>
                  </w:r>
                  <w:r>
                    <w:rPr>
                      <w:smallCaps w:val="0"/>
                      <w:color w:val="007FAC"/>
                      <w:spacing w:val="28"/>
                      <w:w w:val="125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w w:val="115"/>
                      <w:sz w:val="14"/>
                    </w:rPr>
                    <w:t>j</w:t>
                  </w:r>
                  <w:r>
                    <w:rPr>
                      <w:smallCaps w:val="0"/>
                      <w:color w:val="007FAC"/>
                      <w:spacing w:val="-14"/>
                      <w:w w:val="115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w w:val="120"/>
                      <w:sz w:val="14"/>
                    </w:rPr>
                    <w:t>o</w:t>
                  </w:r>
                  <w:r>
                    <w:rPr>
                      <w:smallCaps w:val="0"/>
                      <w:color w:val="007FAC"/>
                      <w:spacing w:val="-15"/>
                      <w:w w:val="120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w w:val="120"/>
                      <w:sz w:val="14"/>
                    </w:rPr>
                    <w:t>u</w:t>
                  </w:r>
                  <w:r>
                    <w:rPr>
                      <w:smallCaps w:val="0"/>
                      <w:color w:val="007FAC"/>
                      <w:spacing w:val="-24"/>
                      <w:w w:val="120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spacing w:val="13"/>
                      <w:w w:val="125"/>
                      <w:sz w:val="14"/>
                    </w:rPr>
                    <w:t>rn</w:t>
                  </w:r>
                  <w:r>
                    <w:rPr>
                      <w:smallCaps w:val="0"/>
                      <w:color w:val="007FAC"/>
                      <w:spacing w:val="-17"/>
                      <w:w w:val="125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w w:val="115"/>
                      <w:sz w:val="14"/>
                    </w:rPr>
                    <w:t>a</w:t>
                  </w:r>
                  <w:r>
                    <w:rPr>
                      <w:smallCaps w:val="0"/>
                      <w:color w:val="007FAC"/>
                      <w:spacing w:val="-22"/>
                      <w:w w:val="115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w w:val="125"/>
                      <w:sz w:val="14"/>
                    </w:rPr>
                    <w:t>l</w:t>
                  </w:r>
                  <w:r>
                    <w:rPr>
                      <w:smallCaps w:val="0"/>
                      <w:color w:val="007FAC"/>
                      <w:spacing w:val="29"/>
                      <w:w w:val="125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spacing w:val="13"/>
                      <w:w w:val="120"/>
                      <w:sz w:val="14"/>
                    </w:rPr>
                    <w:t>of</w:t>
                  </w:r>
                  <w:r>
                    <w:rPr>
                      <w:smallCaps w:val="0"/>
                      <w:color w:val="007FAC"/>
                      <w:spacing w:val="30"/>
                      <w:w w:val="120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w w:val="120"/>
                      <w:sz w:val="14"/>
                    </w:rPr>
                    <w:t>h</w:t>
                  </w:r>
                  <w:r>
                    <w:rPr>
                      <w:smallCaps w:val="0"/>
                      <w:color w:val="007FAC"/>
                      <w:spacing w:val="-14"/>
                      <w:w w:val="120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w w:val="120"/>
                      <w:sz w:val="14"/>
                    </w:rPr>
                    <w:t>y</w:t>
                  </w:r>
                  <w:r>
                    <w:rPr>
                      <w:smallCaps w:val="0"/>
                      <w:color w:val="007FAC"/>
                      <w:spacing w:val="-16"/>
                      <w:w w:val="120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spacing w:val="17"/>
                      <w:w w:val="120"/>
                      <w:sz w:val="14"/>
                    </w:rPr>
                    <w:t>dro</w:t>
                  </w:r>
                  <w:r>
                    <w:rPr>
                      <w:smallCaps w:val="0"/>
                      <w:color w:val="007FAC"/>
                      <w:spacing w:val="-16"/>
                      <w:w w:val="120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w w:val="120"/>
                      <w:sz w:val="14"/>
                    </w:rPr>
                    <w:t>g</w:t>
                  </w:r>
                  <w:r>
                    <w:rPr>
                      <w:smallCaps w:val="0"/>
                      <w:color w:val="007FAC"/>
                      <w:spacing w:val="-23"/>
                      <w:w w:val="120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w w:val="120"/>
                      <w:sz w:val="14"/>
                    </w:rPr>
                    <w:t>e</w:t>
                  </w:r>
                  <w:r>
                    <w:rPr>
                      <w:smallCaps w:val="0"/>
                      <w:color w:val="007FAC"/>
                      <w:spacing w:val="-15"/>
                      <w:w w:val="120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w w:val="120"/>
                      <w:sz w:val="14"/>
                    </w:rPr>
                    <w:t>n</w:t>
                  </w:r>
                  <w:r>
                    <w:rPr>
                      <w:smallCaps w:val="0"/>
                      <w:color w:val="007FAC"/>
                      <w:spacing w:val="31"/>
                      <w:w w:val="120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spacing w:val="19"/>
                      <w:w w:val="120"/>
                      <w:sz w:val="14"/>
                    </w:rPr>
                    <w:t>ener</w:t>
                  </w:r>
                  <w:r>
                    <w:rPr>
                      <w:smallCaps w:val="0"/>
                      <w:color w:val="007FAC"/>
                      <w:spacing w:val="-16"/>
                      <w:w w:val="120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spacing w:val="13"/>
                      <w:w w:val="120"/>
                      <w:sz w:val="14"/>
                    </w:rPr>
                    <w:t>gy</w:t>
                  </w:r>
                  <w:r>
                    <w:rPr>
                      <w:smallCaps w:val="0"/>
                      <w:color w:val="007FAC"/>
                      <w:spacing w:val="22"/>
                      <w:w w:val="120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w w:val="115"/>
                      <w:sz w:val="14"/>
                    </w:rPr>
                    <w:t>x</w:t>
                  </w:r>
                  <w:r>
                    <w:rPr>
                      <w:smallCaps w:val="0"/>
                      <w:color w:val="007FAC"/>
                      <w:spacing w:val="-13"/>
                      <w:w w:val="115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w w:val="115"/>
                      <w:sz w:val="14"/>
                    </w:rPr>
                    <w:t>x</w:t>
                  </w:r>
                  <w:r>
                    <w:rPr>
                      <w:smallCaps w:val="0"/>
                      <w:color w:val="007FAC"/>
                      <w:spacing w:val="-14"/>
                      <w:w w:val="115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w w:val="115"/>
                      <w:sz w:val="14"/>
                    </w:rPr>
                    <w:t>x</w:t>
                  </w:r>
                  <w:r>
                    <w:rPr>
                      <w:smallCaps w:val="0"/>
                      <w:color w:val="007FAC"/>
                      <w:spacing w:val="32"/>
                      <w:w w:val="115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w w:val="115"/>
                      <w:sz w:val="14"/>
                    </w:rPr>
                    <w:t>(</w:t>
                  </w:r>
                  <w:r>
                    <w:rPr>
                      <w:smallCaps w:val="0"/>
                      <w:color w:val="007FAC"/>
                      <w:spacing w:val="-15"/>
                      <w:w w:val="115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w w:val="115"/>
                      <w:sz w:val="14"/>
                    </w:rPr>
                    <w:t>x</w:t>
                  </w:r>
                  <w:r>
                    <w:rPr>
                      <w:smallCaps w:val="0"/>
                      <w:color w:val="007FAC"/>
                      <w:spacing w:val="-13"/>
                      <w:w w:val="115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spacing w:val="17"/>
                      <w:w w:val="115"/>
                      <w:sz w:val="14"/>
                    </w:rPr>
                    <w:t>xxx</w:t>
                  </w:r>
                  <w:r>
                    <w:rPr>
                      <w:smallCaps w:val="0"/>
                      <w:color w:val="007FAC"/>
                      <w:spacing w:val="-22"/>
                      <w:w w:val="115"/>
                      <w:sz w:val="14"/>
                    </w:rPr>
                    <w:t> </w:t>
                  </w:r>
                  <w:r>
                    <w:rPr>
                      <w:smallCaps w:val="0"/>
                      <w:color w:val="007FAC"/>
                      <w:w w:val="115"/>
                      <w:sz w:val="14"/>
                    </w:rPr>
                    <w:t>)</w:t>
                  </w:r>
                  <w:r>
                    <w:rPr>
                      <w:smallCaps w:val="0"/>
                      <w:color w:val="007FAC"/>
                      <w:spacing w:val="33"/>
                      <w:w w:val="115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w w:val="115"/>
                      <w:sz w:val="14"/>
                    </w:rPr>
                    <w:t>x</w:t>
                  </w:r>
                  <w:r>
                    <w:rPr>
                      <w:smallCaps w:val="0"/>
                      <w:color w:val="007FAC"/>
                      <w:spacing w:val="-13"/>
                      <w:w w:val="115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w w:val="115"/>
                      <w:sz w:val="14"/>
                    </w:rPr>
                    <w:t>x</w:t>
                  </w:r>
                  <w:r>
                    <w:rPr>
                      <w:smallCaps w:val="0"/>
                      <w:color w:val="007FAC"/>
                      <w:spacing w:val="-14"/>
                      <w:w w:val="115"/>
                      <w:sz w:val="14"/>
                    </w:rPr>
                    <w:t> </w:t>
                  </w:r>
                  <w:r>
                    <w:rPr>
                      <w:smallCaps/>
                      <w:color w:val="007FAC"/>
                      <w:w w:val="115"/>
                      <w:sz w:val="14"/>
                    </w:rPr>
                    <w:t>x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8"/>
        </w:rPr>
      </w:pPr>
      <w:bookmarkStart w:name="_bookmark18" w:id="31"/>
      <w:bookmarkEnd w:id="31"/>
      <w:r>
        <w:rPr/>
      </w:r>
      <w:r>
        <w:rPr>
          <w:sz w:val="28"/>
        </w:rPr>
      </w:r>
    </w:p>
    <w:tbl>
      <w:tblPr>
        <w:tblW w:w="0" w:type="auto"/>
        <w:jc w:val="left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31"/>
      </w:tblGrid>
      <w:tr>
        <w:trPr>
          <w:trHeight w:val="288" w:hRule="atLeast"/>
        </w:trPr>
        <w:tc>
          <w:tcPr>
            <w:tcW w:w="13631" w:type="dxa"/>
            <w:tcBorders>
              <w:bottom w:val="single" w:sz="18" w:space="0" w:color="FE00FF"/>
            </w:tcBorders>
            <w:shd w:val="clear" w:color="auto" w:fill="000000"/>
          </w:tcPr>
          <w:p>
            <w:pPr>
              <w:pStyle w:val="TableParagraph"/>
              <w:spacing w:line="197" w:lineRule="exact" w:before="71"/>
              <w:ind w:left="119"/>
              <w:rPr>
                <w:sz w:val="16"/>
              </w:rPr>
            </w:pPr>
            <w:r>
              <w:rPr>
                <w:color w:val="FFFFFF"/>
                <w:w w:val="120"/>
                <w:sz w:val="16"/>
              </w:rPr>
              <w:t>Table</w:t>
            </w:r>
            <w:r>
              <w:rPr>
                <w:color w:val="FFFFFF"/>
                <w:spacing w:val="8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7</w:t>
            </w:r>
            <w:r>
              <w:rPr>
                <w:color w:val="FFFFFF"/>
                <w:spacing w:val="9"/>
                <w:w w:val="120"/>
                <w:sz w:val="16"/>
              </w:rPr>
              <w:t> </w:t>
            </w:r>
            <w:r>
              <w:rPr>
                <w:rFonts w:ascii="Verdana"/>
                <w:color w:val="FFFFFF"/>
                <w:w w:val="120"/>
                <w:sz w:val="16"/>
              </w:rPr>
              <w:t>e</w:t>
            </w:r>
            <w:r>
              <w:rPr>
                <w:rFonts w:ascii="Verdana"/>
                <w:color w:val="FFFFFF"/>
                <w:spacing w:val="-12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Composition</w:t>
            </w:r>
            <w:r>
              <w:rPr>
                <w:color w:val="FFFFFF"/>
                <w:spacing w:val="7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(</w:t>
            </w:r>
            <w:r>
              <w:rPr>
                <w:rFonts w:ascii="Calibri"/>
                <w:i/>
                <w:color w:val="FFFFFF"/>
                <w:w w:val="120"/>
                <w:sz w:val="16"/>
              </w:rPr>
              <w:t>wt%</w:t>
            </w:r>
            <w:r>
              <w:rPr>
                <w:color w:val="FFFFFF"/>
                <w:w w:val="120"/>
                <w:sz w:val="16"/>
              </w:rPr>
              <w:t>)</w:t>
            </w:r>
            <w:r>
              <w:rPr>
                <w:color w:val="FFFFFF"/>
                <w:spacing w:val="9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of</w:t>
            </w:r>
            <w:r>
              <w:rPr>
                <w:color w:val="FFFFFF"/>
                <w:spacing w:val="8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aquatic</w:t>
            </w:r>
            <w:r>
              <w:rPr>
                <w:color w:val="FFFFFF"/>
                <w:spacing w:val="8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biomass.</w:t>
            </w:r>
          </w:p>
        </w:tc>
      </w:tr>
      <w:tr>
        <w:trPr>
          <w:trHeight w:val="746" w:hRule="atLeast"/>
        </w:trPr>
        <w:tc>
          <w:tcPr>
            <w:tcW w:w="13631" w:type="dxa"/>
            <w:tcBorders>
              <w:top w:val="single" w:sz="18" w:space="0" w:color="FE00FF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tabs>
                <w:tab w:pos="2229" w:val="left" w:leader="none"/>
                <w:tab w:pos="4017" w:val="left" w:leader="none"/>
                <w:tab w:pos="5691" w:val="left" w:leader="none"/>
                <w:tab w:pos="7577" w:val="left" w:leader="none"/>
                <w:tab w:pos="7671" w:val="left" w:leader="none"/>
                <w:tab w:pos="8897" w:val="left" w:leader="none"/>
                <w:tab w:pos="10284" w:val="left" w:leader="none"/>
                <w:tab w:pos="10356" w:val="left" w:leader="none"/>
                <w:tab w:pos="11620" w:val="left" w:leader="none"/>
              </w:tabs>
              <w:spacing w:line="259" w:lineRule="auto" w:before="35" w:after="31"/>
              <w:ind w:left="4071" w:right="117" w:hanging="3953"/>
              <w:rPr>
                <w:sz w:val="16"/>
              </w:rPr>
            </w:pPr>
            <w:r>
              <w:rPr>
                <w:w w:val="120"/>
                <w:sz w:val="16"/>
              </w:rPr>
              <w:t>Category</w:t>
            </w:r>
            <w:r>
              <w:rPr>
                <w:spacing w:val="46"/>
                <w:w w:val="120"/>
                <w:sz w:val="16"/>
              </w:rPr>
              <w:t> </w:t>
            </w:r>
            <w:r>
              <w:rPr>
                <w:w w:val="120"/>
                <w:sz w:val="16"/>
              </w:rPr>
              <w:t>Subcategory</w:t>
              <w:tab/>
              <w:t>Biomass</w:t>
              <w:tab/>
              <w:t>Solids</w:t>
            </w:r>
            <w:r>
              <w:rPr>
                <w:spacing w:val="3"/>
                <w:w w:val="120"/>
                <w:sz w:val="16"/>
              </w:rPr>
              <w:t> </w:t>
            </w:r>
            <w:r>
              <w:rPr>
                <w:w w:val="120"/>
                <w:sz w:val="16"/>
              </w:rPr>
              <w:t>and</w:t>
              <w:tab/>
            </w:r>
            <w:r>
              <w:rPr>
                <w:w w:val="115"/>
                <w:sz w:val="16"/>
              </w:rPr>
              <w:t>Protein</w:t>
            </w:r>
            <w:r>
              <w:rPr>
                <w:spacing w:val="1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Lipid</w:t>
            </w:r>
            <w:r>
              <w:rPr>
                <w:spacing w:val="1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FAME</w:t>
              <w:tab/>
              <w:tab/>
            </w:r>
            <w:r>
              <w:rPr>
                <w:w w:val="120"/>
                <w:sz w:val="16"/>
              </w:rPr>
              <w:t>Structural</w:t>
              <w:tab/>
              <w:t>Total</w:t>
            </w:r>
            <w:r>
              <w:rPr>
                <w:spacing w:val="2"/>
                <w:w w:val="120"/>
                <w:sz w:val="16"/>
              </w:rPr>
              <w:t> </w:t>
            </w:r>
            <w:r>
              <w:rPr>
                <w:w w:val="120"/>
                <w:sz w:val="16"/>
              </w:rPr>
              <w:t>COD</w:t>
              <w:tab/>
              <w:t>Elemental</w:t>
              <w:tab/>
              <w:t>C/N</w:t>
            </w:r>
            <w:r>
              <w:rPr>
                <w:spacing w:val="3"/>
                <w:w w:val="120"/>
                <w:sz w:val="16"/>
              </w:rPr>
              <w:t> </w:t>
            </w:r>
            <w:r>
              <w:rPr>
                <w:w w:val="120"/>
                <w:sz w:val="16"/>
              </w:rPr>
              <w:t>Minerals</w:t>
            </w:r>
            <w:r>
              <w:rPr>
                <w:spacing w:val="1"/>
                <w:w w:val="120"/>
                <w:sz w:val="16"/>
              </w:rPr>
              <w:t> </w:t>
            </w:r>
            <w:r>
              <w:rPr>
                <w:w w:val="120"/>
                <w:sz w:val="16"/>
              </w:rPr>
              <w:t>Reference</w:t>
            </w:r>
            <w:r>
              <w:rPr>
                <w:spacing w:val="-45"/>
                <w:w w:val="120"/>
                <w:sz w:val="16"/>
              </w:rPr>
              <w:t> </w:t>
            </w:r>
            <w:r>
              <w:rPr>
                <w:w w:val="120"/>
                <w:sz w:val="16"/>
              </w:rPr>
              <w:t>moisture</w:t>
              <w:tab/>
              <w:tab/>
              <w:t>composition</w:t>
              <w:tab/>
              <w:t>Carb.</w:t>
              <w:tab/>
              <w:tab/>
              <w:t>analysis</w:t>
            </w:r>
          </w:p>
          <w:p>
            <w:pPr>
              <w:pStyle w:val="TableParagraph"/>
              <w:tabs>
                <w:tab w:pos="7300" w:val="left" w:leader="none"/>
                <w:tab w:pos="9803" w:val="left" w:leader="none"/>
              </w:tabs>
              <w:spacing w:line="20" w:lineRule="exact"/>
              <w:ind w:left="3226"/>
              <w:rPr>
                <w:sz w:val="2"/>
              </w:rPr>
            </w:pPr>
            <w:r>
              <w:rPr>
                <w:sz w:val="2"/>
              </w:rPr>
              <w:pict>
                <v:group style="width:119.6pt;height:.25pt;mso-position-horizontal-relative:char;mso-position-vertical-relative:line" coordorigin="0,0" coordsize="2392,5">
                  <v:rect style="position:absolute;left:0;top:0;width:2392;height:5" filled="true" fillcolor="#000000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  <w:r>
              <w:rPr>
                <w:sz w:val="2"/>
              </w:rPr>
              <w:tab/>
            </w:r>
            <w:r>
              <w:rPr>
                <w:sz w:val="2"/>
              </w:rPr>
              <w:pict>
                <v:group style="width:76.150pt;height:.25pt;mso-position-horizontal-relative:char;mso-position-vertical-relative:line" coordorigin="0,0" coordsize="1523,5">
                  <v:rect style="position:absolute;left:0;top:0;width:1523;height:5" filled="true" fillcolor="#000000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  <w:r>
              <w:rPr>
                <w:sz w:val="2"/>
              </w:rPr>
              <w:tab/>
            </w:r>
            <w:r>
              <w:rPr>
                <w:sz w:val="2"/>
              </w:rPr>
              <w:pict>
                <v:group style="width:87.2pt;height:.25pt;mso-position-horizontal-relative:char;mso-position-vertical-relative:line" coordorigin="0,0" coordsize="1744,5">
                  <v:rect style="position:absolute;left:0;top:0;width:1744;height:5" filled="true" fillcolor="#000000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3697" w:val="left" w:leader="none"/>
                <w:tab w:pos="7300" w:val="left" w:leader="none"/>
                <w:tab w:pos="9916" w:val="left" w:leader="none"/>
                <w:tab w:pos="10280" w:val="left" w:leader="none"/>
                <w:tab w:pos="10653" w:val="left" w:leader="none"/>
                <w:tab w:pos="11022" w:val="left" w:leader="none"/>
                <w:tab w:pos="11370" w:val="left" w:leader="none"/>
              </w:tabs>
              <w:spacing w:before="34"/>
              <w:ind w:left="3292"/>
              <w:rPr>
                <w:sz w:val="16"/>
              </w:rPr>
            </w:pPr>
            <w:r>
              <w:rPr>
                <w:w w:val="110"/>
                <w:sz w:val="16"/>
              </w:rPr>
              <w:t>TS</w:t>
              <w:tab/>
              <w:t>VS   </w:t>
            </w:r>
            <w:r>
              <w:rPr>
                <w:spacing w:val="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SS  </w:t>
            </w:r>
            <w:r>
              <w:rPr>
                <w:spacing w:val="1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DS </w:t>
            </w:r>
            <w:r>
              <w:rPr>
                <w:spacing w:val="3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Ash </w:t>
            </w:r>
            <w:r>
              <w:rPr>
                <w:spacing w:val="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Moist.</w:t>
              <w:tab/>
              <w:t>Cell. </w:t>
            </w:r>
            <w:r>
              <w:rPr>
                <w:spacing w:val="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Hemic. </w:t>
            </w:r>
            <w:r>
              <w:rPr>
                <w:spacing w:val="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Lignin</w:t>
              <w:tab/>
              <w:t>C</w:t>
              <w:tab/>
              <w:t>H</w:t>
              <w:tab/>
              <w:t>O</w:t>
              <w:tab/>
              <w:t>N</w:t>
              <w:tab/>
              <w:t>S</w:t>
            </w:r>
          </w:p>
        </w:tc>
      </w:tr>
      <w:tr>
        <w:trPr>
          <w:trHeight w:val="5858" w:hRule="atLeast"/>
        </w:trPr>
        <w:tc>
          <w:tcPr>
            <w:tcW w:w="13631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tabs>
                <w:tab w:pos="782" w:val="left" w:leader="none"/>
                <w:tab w:pos="1839" w:val="left" w:leader="none"/>
                <w:tab w:pos="5696" w:val="left" w:leader="none"/>
                <w:tab w:pos="6262" w:val="left" w:leader="none"/>
                <w:tab w:pos="8847" w:val="left" w:leader="none"/>
                <w:tab w:pos="9684" w:val="left" w:leader="none"/>
                <w:tab w:pos="12712" w:val="left" w:leader="none"/>
              </w:tabs>
              <w:spacing w:before="68"/>
              <w:ind w:right="555"/>
              <w:jc w:val="right"/>
              <w:rPr>
                <w:sz w:val="14"/>
              </w:rPr>
            </w:pPr>
            <w:r>
              <w:rPr>
                <w:w w:val="110"/>
                <w:sz w:val="14"/>
              </w:rPr>
              <w:t>Aquatic</w:t>
              <w:tab/>
              <w:t>Microalgae</w:t>
              <w:tab/>
            </w:r>
            <w:r>
              <w:rPr>
                <w:i/>
                <w:w w:val="110"/>
                <w:sz w:val="14"/>
              </w:rPr>
              <w:t>Scenedesmus</w:t>
              <w:tab/>
            </w:r>
            <w:r>
              <w:rPr>
                <w:w w:val="110"/>
                <w:sz w:val="14"/>
              </w:rPr>
              <w:t>20.2</w:t>
              <w:tab/>
              <w:t>22.6</w:t>
              <w:tab/>
              <w:t>55.4</w:t>
              <w:tab/>
              <w:t>44.3  </w:t>
            </w:r>
            <w:r>
              <w:rPr>
                <w:spacing w:val="24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7.8  </w:t>
            </w:r>
            <w:r>
              <w:rPr>
                <w:spacing w:val="25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44.3  </w:t>
            </w:r>
            <w:r>
              <w:rPr>
                <w:spacing w:val="24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3.2  </w:t>
            </w:r>
            <w:r>
              <w:rPr>
                <w:spacing w:val="24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0.4  </w:t>
            </w:r>
            <w:r>
              <w:rPr>
                <w:spacing w:val="37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13.7</w:t>
              <w:tab/>
              <w:t>[</w:t>
            </w:r>
            <w:hyperlink w:history="true" w:anchor="_bookmark66">
              <w:r>
                <w:rPr>
                  <w:color w:val="007FAC"/>
                  <w:w w:val="110"/>
                  <w:sz w:val="14"/>
                </w:rPr>
                <w:t>44</w:t>
              </w:r>
            </w:hyperlink>
            <w:r>
              <w:rPr>
                <w:w w:val="110"/>
                <w:sz w:val="14"/>
              </w:rPr>
              <w:t>]</w:t>
            </w:r>
          </w:p>
          <w:p>
            <w:pPr>
              <w:pStyle w:val="TableParagraph"/>
              <w:tabs>
                <w:tab w:pos="1699" w:val="left" w:leader="none"/>
                <w:tab w:pos="2968" w:val="left" w:leader="none"/>
                <w:tab w:pos="8707" w:val="left" w:leader="none"/>
                <w:tab w:pos="12573" w:val="left" w:leader="none"/>
              </w:tabs>
              <w:spacing w:before="39"/>
              <w:ind w:right="555"/>
              <w:jc w:val="right"/>
              <w:rPr>
                <w:sz w:val="14"/>
              </w:rPr>
            </w:pPr>
            <w:r>
              <w:rPr>
                <w:w w:val="115"/>
                <w:sz w:val="14"/>
              </w:rPr>
              <w:t>biomass</w:t>
              <w:tab/>
            </w:r>
            <w:r>
              <w:rPr>
                <w:i/>
                <w:w w:val="115"/>
                <w:sz w:val="14"/>
              </w:rPr>
              <w:t>obliquus</w:t>
              <w:tab/>
            </w:r>
            <w:r>
              <w:rPr>
                <w:w w:val="115"/>
                <w:sz w:val="14"/>
              </w:rPr>
              <w:t>92.4 </w:t>
            </w:r>
            <w:r>
              <w:rPr>
                <w:spacing w:val="40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88.4</w:t>
              <w:tab/>
              <w:t>0.3</w:t>
            </w:r>
            <w:r>
              <w:rPr>
                <w:w w:val="115"/>
                <w:sz w:val="14"/>
                <w:vertAlign w:val="superscript"/>
              </w:rPr>
              <w:t>a</w:t>
            </w:r>
            <w:r>
              <w:rPr>
                <w:w w:val="115"/>
                <w:sz w:val="14"/>
                <w:vertAlign w:val="baseline"/>
              </w:rPr>
              <w:t>   </w:t>
            </w:r>
            <w:r>
              <w:rPr>
                <w:spacing w:val="35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1.4</w:t>
            </w:r>
            <w:r>
              <w:rPr>
                <w:w w:val="115"/>
                <w:sz w:val="14"/>
                <w:vertAlign w:val="superscript"/>
              </w:rPr>
              <w:t>a</w:t>
            </w:r>
            <w:r>
              <w:rPr>
                <w:w w:val="115"/>
                <w:sz w:val="14"/>
                <w:vertAlign w:val="baseline"/>
              </w:rPr>
              <w:tab/>
              <w:t>[</w:t>
            </w:r>
            <w:hyperlink w:history="true" w:anchor="_bookmark67">
              <w:r>
                <w:rPr>
                  <w:color w:val="007FAC"/>
                  <w:w w:val="115"/>
                  <w:sz w:val="14"/>
                  <w:vertAlign w:val="baseline"/>
                </w:rPr>
                <w:t>45</w:t>
              </w:r>
            </w:hyperlink>
            <w:r>
              <w:rPr>
                <w:w w:val="115"/>
                <w:sz w:val="14"/>
                <w:vertAlign w:val="baseline"/>
              </w:rPr>
              <w:t>]</w:t>
            </w:r>
          </w:p>
          <w:p>
            <w:pPr>
              <w:pStyle w:val="TableParagraph"/>
              <w:tabs>
                <w:tab w:pos="5244" w:val="left" w:leader="none"/>
                <w:tab w:pos="5815" w:val="left" w:leader="none"/>
                <w:tab w:pos="6381" w:val="left" w:leader="none"/>
                <w:tab w:pos="8966" w:val="left" w:leader="none"/>
                <w:tab w:pos="12193" w:val="left" w:leader="none"/>
                <w:tab w:pos="12831" w:val="left" w:leader="none"/>
              </w:tabs>
              <w:spacing w:before="38"/>
              <w:ind w:left="3632"/>
              <w:rPr>
                <w:sz w:val="14"/>
              </w:rPr>
            </w:pPr>
            <w:r>
              <w:rPr>
                <w:w w:val="110"/>
                <w:sz w:val="14"/>
              </w:rPr>
              <w:t>75.5</w:t>
              <w:tab/>
              <w:t>5.4</w:t>
              <w:tab/>
              <w:t>20.4</w:t>
              <w:tab/>
              <w:t>17.1</w:t>
              <w:tab/>
              <w:t>30.7</w:t>
              <w:tab/>
              <w:t>20.2</w:t>
              <w:tab/>
              <w:t>[</w:t>
            </w:r>
            <w:hyperlink w:history="true" w:anchor="_bookmark316">
              <w:r>
                <w:rPr>
                  <w:color w:val="007FAC"/>
                  <w:w w:val="110"/>
                  <w:sz w:val="14"/>
                </w:rPr>
                <w:t>343</w:t>
              </w:r>
            </w:hyperlink>
            <w:r>
              <w:rPr>
                <w:w w:val="110"/>
                <w:sz w:val="14"/>
              </w:rPr>
              <w:t>,</w:t>
            </w:r>
            <w:hyperlink w:history="true" w:anchor="_bookmark317">
              <w:r>
                <w:rPr>
                  <w:color w:val="007FAC"/>
                  <w:w w:val="110"/>
                  <w:sz w:val="14"/>
                </w:rPr>
                <w:t>344</w:t>
              </w:r>
            </w:hyperlink>
            <w:r>
              <w:rPr>
                <w:w w:val="110"/>
                <w:sz w:val="14"/>
              </w:rPr>
              <w:t>]</w:t>
            </w:r>
          </w:p>
          <w:p>
            <w:pPr>
              <w:pStyle w:val="TableParagraph"/>
              <w:tabs>
                <w:tab w:pos="565" w:val="left" w:leader="none"/>
                <w:tab w:pos="3150" w:val="left" w:leader="none"/>
                <w:tab w:pos="7016" w:val="left" w:leader="none"/>
              </w:tabs>
              <w:spacing w:before="38"/>
              <w:ind w:right="478"/>
              <w:jc w:val="right"/>
              <w:rPr>
                <w:sz w:val="14"/>
              </w:rPr>
            </w:pPr>
            <w:r>
              <w:rPr>
                <w:w w:val="110"/>
                <w:sz w:val="14"/>
              </w:rPr>
              <w:t>35.7</w:t>
              <w:tab/>
              <w:t>25.2</w:t>
              <w:tab/>
              <w:t>42.6</w:t>
              <w:tab/>
              <w:t>[</w:t>
            </w:r>
            <w:hyperlink w:history="true" w:anchor="_bookmark271">
              <w:r>
                <w:rPr>
                  <w:color w:val="007FAC"/>
                  <w:w w:val="110"/>
                  <w:sz w:val="14"/>
                </w:rPr>
                <w:t>279</w:t>
              </w:r>
            </w:hyperlink>
            <w:r>
              <w:rPr>
                <w:w w:val="110"/>
                <w:sz w:val="14"/>
              </w:rPr>
              <w:t>]</w:t>
            </w:r>
          </w:p>
          <w:p>
            <w:pPr>
              <w:pStyle w:val="TableParagraph"/>
              <w:tabs>
                <w:tab w:pos="565" w:val="left" w:leader="none"/>
                <w:tab w:pos="1092" w:val="left" w:leader="none"/>
                <w:tab w:pos="3150" w:val="left" w:leader="none"/>
                <w:tab w:pos="7016" w:val="left" w:leader="none"/>
              </w:tabs>
              <w:spacing w:before="38"/>
              <w:ind w:right="478"/>
              <w:jc w:val="right"/>
              <w:rPr>
                <w:sz w:val="14"/>
              </w:rPr>
            </w:pPr>
            <w:r>
              <w:rPr>
                <w:w w:val="110"/>
                <w:sz w:val="14"/>
              </w:rPr>
              <w:t>31.4</w:t>
              <w:tab/>
              <w:t>17.9</w:t>
              <w:tab/>
              <w:t>4.4</w:t>
              <w:tab/>
              <w:t>30.2</w:t>
              <w:tab/>
              <w:t>[</w:t>
            </w:r>
            <w:hyperlink w:history="true" w:anchor="_bookmark318">
              <w:r>
                <w:rPr>
                  <w:color w:val="007FAC"/>
                  <w:w w:val="110"/>
                  <w:sz w:val="14"/>
                </w:rPr>
                <w:t>345</w:t>
              </w:r>
            </w:hyperlink>
            <w:r>
              <w:rPr>
                <w:w w:val="110"/>
                <w:sz w:val="14"/>
              </w:rPr>
              <w:t>]</w:t>
            </w:r>
          </w:p>
          <w:p>
            <w:pPr>
              <w:pStyle w:val="TableParagraph"/>
              <w:tabs>
                <w:tab w:pos="1268" w:val="left" w:leader="none"/>
                <w:tab w:pos="2773" w:val="left" w:leader="none"/>
                <w:tab w:pos="3285" w:val="left" w:leader="none"/>
                <w:tab w:pos="3857" w:val="left" w:leader="none"/>
                <w:tab w:pos="4423" w:val="left" w:leader="none"/>
                <w:tab w:pos="7008" w:val="left" w:leader="none"/>
                <w:tab w:pos="7845" w:val="left" w:leader="none"/>
                <w:tab w:pos="10873" w:val="left" w:leader="none"/>
              </w:tabs>
              <w:spacing w:before="39"/>
              <w:ind w:right="478"/>
              <w:jc w:val="right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Chlorella</w:t>
            </w:r>
            <w:r>
              <w:rPr>
                <w:i/>
                <w:spacing w:val="-2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sp.</w:t>
              <w:tab/>
              <w:t>97.5  </w:t>
            </w:r>
            <w:r>
              <w:rPr>
                <w:spacing w:val="20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92.5</w:t>
              <w:tab/>
              <w:t>5.1</w:t>
              <w:tab/>
              <w:t>4.7</w:t>
              <w:tab/>
              <w:t>52.3</w:t>
              <w:tab/>
              <w:t>8.7</w:t>
              <w:tab/>
              <w:t>29.2</w:t>
              <w:tab/>
              <w:t>47.2  </w:t>
            </w:r>
            <w:r>
              <w:rPr>
                <w:spacing w:val="24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6.5  </w:t>
            </w:r>
            <w:r>
              <w:rPr>
                <w:spacing w:val="26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30.2  </w:t>
            </w:r>
            <w:r>
              <w:rPr>
                <w:spacing w:val="24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8.4  </w:t>
            </w:r>
            <w:r>
              <w:rPr>
                <w:spacing w:val="24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0.6  </w:t>
            </w:r>
            <w:r>
              <w:rPr>
                <w:spacing w:val="36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5.6</w:t>
              <w:tab/>
              <w:t>[</w:t>
            </w:r>
            <w:hyperlink w:history="true" w:anchor="_bookmark275">
              <w:r>
                <w:rPr>
                  <w:color w:val="007FAC"/>
                  <w:w w:val="110"/>
                  <w:sz w:val="14"/>
                </w:rPr>
                <w:t>283</w:t>
              </w:r>
            </w:hyperlink>
            <w:r>
              <w:rPr>
                <w:w w:val="110"/>
                <w:sz w:val="14"/>
              </w:rPr>
              <w:t>]</w:t>
            </w:r>
          </w:p>
          <w:p>
            <w:pPr>
              <w:pStyle w:val="TableParagraph"/>
              <w:tabs>
                <w:tab w:pos="7008" w:val="left" w:leader="none"/>
                <w:tab w:pos="10873" w:val="left" w:leader="none"/>
              </w:tabs>
              <w:spacing w:before="37"/>
              <w:ind w:right="478"/>
              <w:jc w:val="right"/>
              <w:rPr>
                <w:sz w:val="14"/>
              </w:rPr>
            </w:pPr>
            <w:r>
              <w:rPr>
                <w:i/>
                <w:w w:val="105"/>
                <w:sz w:val="14"/>
              </w:rPr>
              <w:t>Chlorella</w:t>
            </w:r>
            <w:r>
              <w:rPr>
                <w:i/>
                <w:spacing w:val="13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vulgaris</w:t>
              <w:tab/>
            </w:r>
            <w:r>
              <w:rPr>
                <w:w w:val="105"/>
                <w:sz w:val="14"/>
              </w:rPr>
              <w:t>45.6</w:t>
              <w:tab/>
              <w:t>[</w:t>
            </w:r>
            <w:hyperlink w:history="true" w:anchor="_bookmark319">
              <w:r>
                <w:rPr>
                  <w:color w:val="007FAC"/>
                  <w:w w:val="105"/>
                  <w:sz w:val="14"/>
                </w:rPr>
                <w:t>346</w:t>
              </w:r>
            </w:hyperlink>
            <w:r>
              <w:rPr>
                <w:w w:val="105"/>
                <w:sz w:val="14"/>
              </w:rPr>
              <w:t>]</w:t>
            </w:r>
          </w:p>
          <w:p>
            <w:pPr>
              <w:pStyle w:val="TableParagraph"/>
              <w:tabs>
                <w:tab w:pos="2773" w:val="left" w:leader="none"/>
                <w:tab w:pos="3857" w:val="left" w:leader="none"/>
                <w:tab w:pos="4423" w:val="left" w:leader="none"/>
                <w:tab w:pos="7008" w:val="left" w:leader="none"/>
                <w:tab w:pos="10873" w:val="left" w:leader="none"/>
              </w:tabs>
              <w:spacing w:before="39"/>
              <w:ind w:right="478"/>
              <w:jc w:val="right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Spirogyra</w:t>
            </w:r>
            <w:r>
              <w:rPr>
                <w:i/>
                <w:spacing w:val="6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sp.</w:t>
              <w:tab/>
              <w:t>5.4</w:t>
              <w:tab/>
              <w:t>23.2</w:t>
              <w:tab/>
              <w:t>14.2</w:t>
              <w:tab/>
              <w:t>27.0</w:t>
              <w:tab/>
              <w:t>[</w:t>
            </w:r>
            <w:hyperlink w:history="true" w:anchor="_bookmark320">
              <w:r>
                <w:rPr>
                  <w:color w:val="007FAC"/>
                  <w:w w:val="110"/>
                  <w:sz w:val="14"/>
                </w:rPr>
                <w:t>347</w:t>
              </w:r>
            </w:hyperlink>
            <w:r>
              <w:rPr>
                <w:w w:val="110"/>
                <w:sz w:val="14"/>
              </w:rPr>
              <w:t>]</w:t>
            </w:r>
          </w:p>
          <w:p>
            <w:pPr>
              <w:pStyle w:val="TableParagraph"/>
              <w:tabs>
                <w:tab w:pos="5815" w:val="left" w:leader="none"/>
                <w:tab w:pos="6381" w:val="left" w:leader="none"/>
                <w:tab w:pos="8966" w:val="left" w:leader="none"/>
                <w:tab w:pos="12831" w:val="left" w:leader="none"/>
              </w:tabs>
              <w:spacing w:line="297" w:lineRule="auto" w:before="39"/>
              <w:ind w:left="1958" w:right="478"/>
              <w:rPr>
                <w:sz w:val="14"/>
              </w:rPr>
            </w:pPr>
            <w:r>
              <w:rPr>
                <w:w w:val="110"/>
                <w:sz w:val="14"/>
              </w:rPr>
              <w:t>Consortia</w:t>
              <w:tab/>
              <w:t>50.0</w:t>
              <w:tab/>
              <w:t>19.0</w:t>
              <w:tab/>
              <w:t>20.0</w:t>
              <w:tab/>
            </w:r>
            <w:r>
              <w:rPr>
                <w:spacing w:val="-4"/>
                <w:w w:val="110"/>
                <w:sz w:val="14"/>
              </w:rPr>
              <w:t>[</w:t>
            </w:r>
            <w:hyperlink w:history="true" w:anchor="_bookmark213">
              <w:r>
                <w:rPr>
                  <w:color w:val="007FAC"/>
                  <w:spacing w:val="-4"/>
                  <w:w w:val="110"/>
                  <w:sz w:val="14"/>
                </w:rPr>
                <w:t>214</w:t>
              </w:r>
            </w:hyperlink>
            <w:r>
              <w:rPr>
                <w:spacing w:val="-4"/>
                <w:w w:val="110"/>
                <w:sz w:val="14"/>
              </w:rPr>
              <w:t>]</w:t>
            </w:r>
            <w:r>
              <w:rPr>
                <w:spacing w:val="-36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(</w:t>
            </w:r>
            <w:r>
              <w:rPr>
                <w:i/>
                <w:w w:val="110"/>
                <w:sz w:val="14"/>
              </w:rPr>
              <w:t>Scenedesmus</w:t>
            </w:r>
            <w:r>
              <w:rPr>
                <w:w w:val="110"/>
                <w:sz w:val="14"/>
              </w:rPr>
              <w:t>,</w:t>
            </w:r>
          </w:p>
          <w:p>
            <w:pPr>
              <w:pStyle w:val="TableParagraph"/>
              <w:spacing w:line="297" w:lineRule="auto"/>
              <w:ind w:left="1958" w:right="10128"/>
              <w:rPr>
                <w:i/>
                <w:sz w:val="14"/>
              </w:rPr>
            </w:pPr>
            <w:r>
              <w:rPr>
                <w:i/>
                <w:sz w:val="14"/>
              </w:rPr>
              <w:t>Keratococcus</w:t>
            </w:r>
            <w:r>
              <w:rPr>
                <w:sz w:val="14"/>
              </w:rPr>
              <w:t>,</w:t>
            </w:r>
            <w:r>
              <w:rPr>
                <w:spacing w:val="1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Oscillatoria)</w:t>
            </w:r>
          </w:p>
          <w:p>
            <w:pPr>
              <w:pStyle w:val="TableParagraph"/>
              <w:tabs>
                <w:tab w:pos="3226" w:val="left" w:leader="none"/>
                <w:tab w:pos="9409" w:val="left" w:leader="none"/>
                <w:tab w:pos="12831" w:val="left" w:leader="none"/>
              </w:tabs>
              <w:spacing w:line="297" w:lineRule="auto"/>
              <w:ind w:left="1958" w:right="478"/>
              <w:rPr>
                <w:sz w:val="14"/>
              </w:rPr>
            </w:pPr>
            <w:r>
              <w:rPr>
                <w:w w:val="120"/>
                <w:sz w:val="14"/>
              </w:rPr>
              <w:t>Undefined</w:t>
              <w:tab/>
              <w:t>12.2</w:t>
            </w:r>
            <w:r>
              <w:rPr>
                <w:w w:val="120"/>
                <w:sz w:val="14"/>
                <w:vertAlign w:val="superscript"/>
              </w:rPr>
              <w:t>b</w:t>
            </w:r>
            <w:r>
              <w:rPr>
                <w:spacing w:val="20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6.3</w:t>
            </w:r>
            <w:r>
              <w:rPr>
                <w:w w:val="120"/>
                <w:sz w:val="14"/>
                <w:vertAlign w:val="superscript"/>
              </w:rPr>
              <w:t>b</w:t>
            </w:r>
            <w:r>
              <w:rPr>
                <w:w w:val="120"/>
                <w:sz w:val="14"/>
                <w:vertAlign w:val="baseline"/>
              </w:rPr>
              <w:tab/>
              <w:t>43</w:t>
            </w:r>
            <w:r>
              <w:rPr>
                <w:w w:val="120"/>
                <w:sz w:val="14"/>
                <w:vertAlign w:val="superscript"/>
              </w:rPr>
              <w:t>c</w:t>
            </w:r>
            <w:r>
              <w:rPr>
                <w:w w:val="120"/>
                <w:sz w:val="14"/>
                <w:vertAlign w:val="baseline"/>
              </w:rPr>
              <w:tab/>
            </w:r>
            <w:r>
              <w:rPr>
                <w:spacing w:val="-4"/>
                <w:w w:val="110"/>
                <w:sz w:val="14"/>
                <w:vertAlign w:val="baseline"/>
              </w:rPr>
              <w:t>[</w:t>
            </w:r>
            <w:hyperlink w:history="true" w:anchor="_bookmark321">
              <w:r>
                <w:rPr>
                  <w:color w:val="007FAC"/>
                  <w:spacing w:val="-4"/>
                  <w:w w:val="110"/>
                  <w:sz w:val="14"/>
                  <w:vertAlign w:val="baseline"/>
                </w:rPr>
                <w:t>348</w:t>
              </w:r>
            </w:hyperlink>
            <w:r>
              <w:rPr>
                <w:spacing w:val="-4"/>
                <w:w w:val="110"/>
                <w:sz w:val="14"/>
                <w:vertAlign w:val="baseline"/>
              </w:rPr>
              <w:t>]</w:t>
            </w:r>
            <w:r>
              <w:rPr>
                <w:spacing w:val="-36"/>
                <w:w w:val="11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consortia</w:t>
            </w:r>
          </w:p>
          <w:p>
            <w:pPr>
              <w:pStyle w:val="TableParagraph"/>
              <w:tabs>
                <w:tab w:pos="1958" w:val="left" w:leader="none"/>
                <w:tab w:pos="3632" w:val="left" w:leader="none"/>
                <w:tab w:pos="5244" w:val="left" w:leader="none"/>
                <w:tab w:pos="9409" w:val="left" w:leader="none"/>
                <w:tab w:pos="12831" w:val="left" w:leader="none"/>
              </w:tabs>
              <w:spacing w:line="160" w:lineRule="exact"/>
              <w:ind w:left="901"/>
              <w:rPr>
                <w:sz w:val="14"/>
              </w:rPr>
            </w:pPr>
            <w:r>
              <w:rPr>
                <w:w w:val="115"/>
                <w:sz w:val="14"/>
              </w:rPr>
              <w:t>Seaweed</w:t>
              <w:tab/>
            </w:r>
            <w:r>
              <w:rPr>
                <w:i/>
                <w:w w:val="115"/>
                <w:sz w:val="14"/>
              </w:rPr>
              <w:t>Saccharina</w:t>
              <w:tab/>
            </w:r>
            <w:r>
              <w:rPr>
                <w:w w:val="115"/>
                <w:sz w:val="14"/>
              </w:rPr>
              <w:t>82.8</w:t>
            </w:r>
            <w:r>
              <w:rPr>
                <w:w w:val="115"/>
                <w:sz w:val="14"/>
                <w:vertAlign w:val="superscript"/>
              </w:rPr>
              <w:t>d</w:t>
            </w:r>
            <w:r>
              <w:rPr>
                <w:w w:val="115"/>
                <w:sz w:val="14"/>
                <w:vertAlign w:val="baseline"/>
              </w:rPr>
              <w:tab/>
              <w:t>80</w:t>
              <w:tab/>
              <w:t>998</w:t>
            </w:r>
            <w:r>
              <w:rPr>
                <w:w w:val="115"/>
                <w:sz w:val="14"/>
                <w:vertAlign w:val="superscript"/>
              </w:rPr>
              <w:t>e</w:t>
            </w:r>
            <w:r>
              <w:rPr>
                <w:w w:val="115"/>
                <w:sz w:val="14"/>
                <w:vertAlign w:val="baseline"/>
              </w:rPr>
              <w:t> </w:t>
            </w:r>
            <w:r>
              <w:rPr>
                <w:spacing w:val="20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40.1</w:t>
            </w:r>
            <w:r>
              <w:rPr>
                <w:w w:val="115"/>
                <w:sz w:val="14"/>
                <w:vertAlign w:val="superscript"/>
              </w:rPr>
              <w:t>f</w:t>
            </w:r>
            <w:r>
              <w:rPr>
                <w:w w:val="115"/>
                <w:sz w:val="14"/>
                <w:vertAlign w:val="baseline"/>
              </w:rPr>
              <w:t> </w:t>
            </w:r>
            <w:r>
              <w:rPr>
                <w:spacing w:val="16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5.5</w:t>
            </w:r>
            <w:r>
              <w:rPr>
                <w:w w:val="115"/>
                <w:sz w:val="14"/>
                <w:vertAlign w:val="superscript"/>
              </w:rPr>
              <w:t>f</w:t>
            </w:r>
            <w:r>
              <w:rPr>
                <w:w w:val="115"/>
                <w:sz w:val="14"/>
                <w:vertAlign w:val="baseline"/>
              </w:rPr>
              <w:t> </w:t>
            </w:r>
            <w:r>
              <w:rPr>
                <w:spacing w:val="17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45.6</w:t>
            </w:r>
            <w:r>
              <w:rPr>
                <w:w w:val="115"/>
                <w:sz w:val="14"/>
                <w:vertAlign w:val="superscript"/>
              </w:rPr>
              <w:t>f</w:t>
            </w:r>
            <w:r>
              <w:rPr>
                <w:w w:val="115"/>
                <w:sz w:val="14"/>
                <w:vertAlign w:val="baseline"/>
              </w:rPr>
              <w:t> </w:t>
            </w:r>
            <w:r>
              <w:rPr>
                <w:spacing w:val="17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2.5</w:t>
            </w:r>
            <w:r>
              <w:rPr>
                <w:w w:val="115"/>
                <w:sz w:val="14"/>
                <w:vertAlign w:val="superscript"/>
              </w:rPr>
              <w:t>f</w:t>
            </w:r>
            <w:r>
              <w:rPr>
                <w:w w:val="115"/>
                <w:sz w:val="14"/>
                <w:vertAlign w:val="baseline"/>
              </w:rPr>
              <w:tab/>
              <w:t>[</w:t>
            </w:r>
            <w:hyperlink w:history="true" w:anchor="_bookmark68">
              <w:r>
                <w:rPr>
                  <w:color w:val="007FAC"/>
                  <w:w w:val="115"/>
                  <w:sz w:val="14"/>
                  <w:vertAlign w:val="baseline"/>
                </w:rPr>
                <w:t>46</w:t>
              </w:r>
            </w:hyperlink>
            <w:r>
              <w:rPr>
                <w:w w:val="115"/>
                <w:sz w:val="14"/>
                <w:vertAlign w:val="baseline"/>
              </w:rPr>
              <w:t>]</w:t>
            </w:r>
          </w:p>
          <w:p>
            <w:pPr>
              <w:pStyle w:val="TableParagraph"/>
              <w:spacing w:before="37"/>
              <w:ind w:left="1958"/>
              <w:rPr>
                <w:i/>
                <w:sz w:val="14"/>
              </w:rPr>
            </w:pPr>
            <w:r>
              <w:rPr>
                <w:i/>
                <w:w w:val="105"/>
                <w:sz w:val="14"/>
              </w:rPr>
              <w:t>japonica</w:t>
            </w:r>
          </w:p>
          <w:p>
            <w:pPr>
              <w:pStyle w:val="TableParagraph"/>
              <w:tabs>
                <w:tab w:pos="4731" w:val="left" w:leader="none"/>
                <w:tab w:pos="5815" w:val="left" w:leader="none"/>
                <w:tab w:pos="6381" w:val="left" w:leader="none"/>
                <w:tab w:pos="9409" w:val="left" w:leader="none"/>
                <w:tab w:pos="11632" w:val="left" w:leader="none"/>
                <w:tab w:pos="12831" w:val="left" w:leader="none"/>
              </w:tabs>
              <w:spacing w:before="38"/>
              <w:ind w:left="1958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Laminaria</w:t>
            </w:r>
            <w:r>
              <w:rPr>
                <w:i/>
                <w:spacing w:val="-7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japonica</w:t>
            </w:r>
            <w:r>
              <w:rPr>
                <w:i/>
                <w:spacing w:val="34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98.3  </w:t>
            </w:r>
            <w:r>
              <w:rPr>
                <w:spacing w:val="16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82.8</w:t>
            </w:r>
            <w:r>
              <w:rPr>
                <w:w w:val="110"/>
                <w:sz w:val="14"/>
                <w:vertAlign w:val="superscript"/>
              </w:rPr>
              <w:t>d</w:t>
            </w:r>
            <w:r>
              <w:rPr>
                <w:w w:val="110"/>
                <w:sz w:val="14"/>
                <w:vertAlign w:val="baseline"/>
              </w:rPr>
              <w:tab/>
            </w:r>
            <w:r>
              <w:rPr>
                <w:w w:val="115"/>
                <w:sz w:val="14"/>
                <w:vertAlign w:val="baseline"/>
              </w:rPr>
              <w:t>17.2</w:t>
            </w:r>
            <w:r>
              <w:rPr>
                <w:w w:val="115"/>
                <w:sz w:val="14"/>
                <w:vertAlign w:val="superscript"/>
              </w:rPr>
              <w:t>d</w:t>
            </w:r>
            <w:r>
              <w:rPr>
                <w:w w:val="115"/>
                <w:sz w:val="14"/>
                <w:vertAlign w:val="baseline"/>
              </w:rPr>
              <w:tab/>
              <w:t>15.6</w:t>
            </w:r>
            <w:r>
              <w:rPr>
                <w:w w:val="115"/>
                <w:sz w:val="14"/>
                <w:vertAlign w:val="superscript"/>
              </w:rPr>
              <w:t>f</w:t>
            </w:r>
            <w:r>
              <w:rPr>
                <w:w w:val="115"/>
                <w:sz w:val="14"/>
                <w:vertAlign w:val="baseline"/>
              </w:rPr>
              <w:tab/>
              <w:t>0.8</w:t>
            </w:r>
            <w:r>
              <w:rPr>
                <w:w w:val="115"/>
                <w:sz w:val="14"/>
                <w:vertAlign w:val="superscript"/>
              </w:rPr>
              <w:t>f</w:t>
            </w:r>
            <w:r>
              <w:rPr>
                <w:w w:val="115"/>
                <w:sz w:val="14"/>
                <w:vertAlign w:val="baseline"/>
              </w:rPr>
              <w:tab/>
              <w:t>998</w:t>
            </w:r>
            <w:r>
              <w:rPr>
                <w:w w:val="115"/>
                <w:sz w:val="14"/>
                <w:vertAlign w:val="superscript"/>
              </w:rPr>
              <w:t>e</w:t>
            </w:r>
            <w:r>
              <w:rPr>
                <w:w w:val="115"/>
                <w:sz w:val="14"/>
                <w:vertAlign w:val="baseline"/>
              </w:rPr>
              <w:t> </w:t>
            </w:r>
            <w:r>
              <w:rPr>
                <w:spacing w:val="20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40.1</w:t>
            </w:r>
            <w:r>
              <w:rPr>
                <w:w w:val="115"/>
                <w:sz w:val="14"/>
                <w:vertAlign w:val="superscript"/>
              </w:rPr>
              <w:t>f</w:t>
            </w:r>
            <w:r>
              <w:rPr>
                <w:w w:val="115"/>
                <w:sz w:val="14"/>
                <w:vertAlign w:val="baseline"/>
              </w:rPr>
              <w:t> </w:t>
            </w:r>
            <w:r>
              <w:rPr>
                <w:spacing w:val="16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5.5</w:t>
            </w:r>
            <w:r>
              <w:rPr>
                <w:w w:val="115"/>
                <w:sz w:val="14"/>
                <w:vertAlign w:val="superscript"/>
              </w:rPr>
              <w:t>f</w:t>
            </w:r>
            <w:r>
              <w:rPr>
                <w:w w:val="115"/>
                <w:sz w:val="14"/>
                <w:vertAlign w:val="baseline"/>
              </w:rPr>
              <w:t> </w:t>
            </w:r>
            <w:r>
              <w:rPr>
                <w:spacing w:val="17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45.6</w:t>
            </w:r>
            <w:r>
              <w:rPr>
                <w:w w:val="115"/>
                <w:sz w:val="14"/>
                <w:vertAlign w:val="superscript"/>
              </w:rPr>
              <w:t>f</w:t>
            </w:r>
            <w:r>
              <w:rPr>
                <w:w w:val="115"/>
                <w:sz w:val="14"/>
                <w:vertAlign w:val="baseline"/>
              </w:rPr>
              <w:t> </w:t>
            </w:r>
            <w:r>
              <w:rPr>
                <w:spacing w:val="17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2.5</w:t>
            </w:r>
            <w:r>
              <w:rPr>
                <w:w w:val="115"/>
                <w:sz w:val="14"/>
                <w:vertAlign w:val="superscript"/>
              </w:rPr>
              <w:t>f</w:t>
            </w:r>
            <w:r>
              <w:rPr>
                <w:w w:val="115"/>
                <w:sz w:val="14"/>
                <w:vertAlign w:val="baseline"/>
              </w:rPr>
              <w:tab/>
              <w:t>16.0</w:t>
              <w:tab/>
              <w:t>[</w:t>
            </w:r>
            <w:hyperlink w:history="true" w:anchor="_bookmark279">
              <w:r>
                <w:rPr>
                  <w:color w:val="007FAC"/>
                  <w:w w:val="115"/>
                  <w:sz w:val="14"/>
                  <w:vertAlign w:val="baseline"/>
                </w:rPr>
                <w:t>287</w:t>
              </w:r>
            </w:hyperlink>
            <w:r>
              <w:rPr>
                <w:w w:val="115"/>
                <w:sz w:val="14"/>
                <w:vertAlign w:val="baseline"/>
              </w:rPr>
              <w:t>]</w:t>
            </w:r>
          </w:p>
          <w:p>
            <w:pPr>
              <w:pStyle w:val="TableParagraph"/>
              <w:tabs>
                <w:tab w:pos="3226" w:val="left" w:leader="none"/>
                <w:tab w:pos="6381" w:val="left" w:leader="none"/>
                <w:tab w:pos="7316" w:val="left" w:leader="none"/>
                <w:tab w:pos="7834" w:val="left" w:leader="none"/>
                <w:tab w:pos="8444" w:val="left" w:leader="none"/>
                <w:tab w:pos="9409" w:val="left" w:leader="none"/>
                <w:tab w:pos="12831" w:val="left" w:leader="none"/>
              </w:tabs>
              <w:spacing w:line="295" w:lineRule="auto" w:before="39"/>
              <w:ind w:left="901" w:right="478" w:firstLine="1056"/>
              <w:rPr>
                <w:sz w:val="14"/>
              </w:rPr>
            </w:pPr>
            <w:r>
              <w:rPr>
                <w:i/>
                <w:w w:val="115"/>
                <w:sz w:val="14"/>
              </w:rPr>
              <w:t>Sargassum</w:t>
            </w:r>
            <w:r>
              <w:rPr>
                <w:i/>
                <w:spacing w:val="2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sp.</w:t>
              <w:tab/>
              <w:t>896</w:t>
            </w:r>
            <w:r>
              <w:rPr>
                <w:w w:val="115"/>
                <w:sz w:val="14"/>
                <w:vertAlign w:val="superscript"/>
              </w:rPr>
              <w:t>g</w:t>
            </w:r>
            <w:r>
              <w:rPr>
                <w:w w:val="115"/>
                <w:sz w:val="14"/>
                <w:vertAlign w:val="baseline"/>
              </w:rPr>
              <w:t> </w:t>
            </w:r>
            <w:r>
              <w:rPr>
                <w:spacing w:val="32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490</w:t>
            </w:r>
            <w:r>
              <w:rPr>
                <w:w w:val="115"/>
                <w:sz w:val="14"/>
                <w:vertAlign w:val="superscript"/>
              </w:rPr>
              <w:t>g</w:t>
            </w:r>
            <w:r>
              <w:rPr>
                <w:w w:val="115"/>
                <w:sz w:val="14"/>
                <w:vertAlign w:val="baseline"/>
              </w:rPr>
              <w:tab/>
              <w:t>13</w:t>
            </w:r>
            <w:r>
              <w:rPr>
                <w:w w:val="115"/>
                <w:sz w:val="14"/>
                <w:vertAlign w:val="superscript"/>
              </w:rPr>
              <w:t>g</w:t>
            </w:r>
            <w:r>
              <w:rPr>
                <w:w w:val="115"/>
                <w:sz w:val="14"/>
                <w:vertAlign w:val="baseline"/>
              </w:rPr>
              <w:tab/>
              <w:t>32.9</w:t>
            </w:r>
            <w:r>
              <w:rPr>
                <w:w w:val="115"/>
                <w:sz w:val="14"/>
                <w:vertAlign w:val="superscript"/>
              </w:rPr>
              <w:t>f</w:t>
            </w:r>
            <w:r>
              <w:rPr>
                <w:w w:val="115"/>
                <w:sz w:val="14"/>
                <w:vertAlign w:val="baseline"/>
              </w:rPr>
              <w:tab/>
              <w:t>11.7</w:t>
            </w:r>
            <w:r>
              <w:rPr>
                <w:w w:val="115"/>
                <w:sz w:val="14"/>
                <w:vertAlign w:val="superscript"/>
              </w:rPr>
              <w:t>f</w:t>
            </w:r>
            <w:r>
              <w:rPr>
                <w:w w:val="115"/>
                <w:sz w:val="14"/>
                <w:vertAlign w:val="baseline"/>
              </w:rPr>
              <w:tab/>
              <w:t>3.3</w:t>
            </w:r>
            <w:r>
              <w:rPr>
                <w:w w:val="115"/>
                <w:sz w:val="14"/>
                <w:vertAlign w:val="superscript"/>
              </w:rPr>
              <w:t>f</w:t>
            </w:r>
            <w:r>
              <w:rPr>
                <w:w w:val="115"/>
                <w:sz w:val="14"/>
                <w:vertAlign w:val="baseline"/>
              </w:rPr>
              <w:tab/>
              <w:t>600</w:t>
            </w:r>
            <w:r>
              <w:rPr>
                <w:w w:val="115"/>
                <w:sz w:val="14"/>
                <w:vertAlign w:val="superscript"/>
              </w:rPr>
              <w:t>g</w:t>
            </w:r>
            <w:r>
              <w:rPr>
                <w:w w:val="115"/>
                <w:sz w:val="14"/>
                <w:vertAlign w:val="baseline"/>
              </w:rPr>
              <w:tab/>
            </w:r>
            <w:r>
              <w:rPr>
                <w:spacing w:val="-4"/>
                <w:w w:val="110"/>
                <w:sz w:val="14"/>
                <w:vertAlign w:val="baseline"/>
              </w:rPr>
              <w:t>[</w:t>
            </w:r>
            <w:hyperlink w:history="true" w:anchor="_bookmark214">
              <w:r>
                <w:rPr>
                  <w:color w:val="007FAC"/>
                  <w:spacing w:val="-4"/>
                  <w:w w:val="110"/>
                  <w:sz w:val="14"/>
                  <w:vertAlign w:val="baseline"/>
                </w:rPr>
                <w:t>215</w:t>
              </w:r>
            </w:hyperlink>
            <w:r>
              <w:rPr>
                <w:spacing w:val="-4"/>
                <w:w w:val="110"/>
                <w:sz w:val="14"/>
                <w:vertAlign w:val="baseline"/>
              </w:rPr>
              <w:t>]</w:t>
            </w:r>
            <w:r>
              <w:rPr>
                <w:spacing w:val="-35"/>
                <w:w w:val="110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Aquatic</w:t>
            </w:r>
            <w:r>
              <w:rPr>
                <w:spacing w:val="3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weed </w:t>
            </w:r>
            <w:r>
              <w:rPr>
                <w:spacing w:val="37"/>
                <w:w w:val="115"/>
                <w:sz w:val="14"/>
                <w:vertAlign w:val="baseline"/>
              </w:rPr>
              <w:t> </w:t>
            </w:r>
            <w:r>
              <w:rPr>
                <w:i/>
                <w:w w:val="115"/>
                <w:sz w:val="14"/>
                <w:vertAlign w:val="baseline"/>
              </w:rPr>
              <w:t>Pistia</w:t>
            </w:r>
            <w:r>
              <w:rPr>
                <w:i/>
                <w:spacing w:val="1"/>
                <w:w w:val="115"/>
                <w:sz w:val="14"/>
                <w:vertAlign w:val="baseline"/>
              </w:rPr>
              <w:t> </w:t>
            </w:r>
            <w:r>
              <w:rPr>
                <w:i/>
                <w:w w:val="115"/>
                <w:sz w:val="14"/>
                <w:vertAlign w:val="baseline"/>
              </w:rPr>
              <w:t>stratiotes</w:t>
              <w:tab/>
              <w:tab/>
              <w:tab/>
            </w:r>
            <w:r>
              <w:rPr>
                <w:w w:val="115"/>
                <w:sz w:val="14"/>
                <w:vertAlign w:val="baseline"/>
              </w:rPr>
              <w:t>36.0</w:t>
              <w:tab/>
              <w:t>23.0</w:t>
              <w:tab/>
              <w:t>3.0</w:t>
              <w:tab/>
              <w:tab/>
              <w:t>[</w:t>
            </w:r>
            <w:hyperlink w:history="true" w:anchor="_bookmark70">
              <w:r>
                <w:rPr>
                  <w:color w:val="007FAC"/>
                  <w:w w:val="115"/>
                  <w:sz w:val="14"/>
                  <w:vertAlign w:val="baseline"/>
                </w:rPr>
                <w:t>48</w:t>
              </w:r>
            </w:hyperlink>
            <w:r>
              <w:rPr>
                <w:w w:val="115"/>
                <w:sz w:val="14"/>
                <w:vertAlign w:val="baseline"/>
              </w:rPr>
              <w:t>]</w:t>
            </w:r>
          </w:p>
          <w:p>
            <w:pPr>
              <w:pStyle w:val="TableParagraph"/>
              <w:tabs>
                <w:tab w:pos="518" w:val="left" w:leader="none"/>
                <w:tab w:pos="5515" w:val="left" w:leader="none"/>
              </w:tabs>
              <w:spacing w:before="2"/>
              <w:ind w:right="478"/>
              <w:jc w:val="right"/>
              <w:rPr>
                <w:sz w:val="14"/>
              </w:rPr>
            </w:pPr>
            <w:r>
              <w:rPr>
                <w:w w:val="110"/>
                <w:sz w:val="14"/>
              </w:rPr>
              <w:t>37.8</w:t>
              <w:tab/>
              <w:t>25.3</w:t>
              <w:tab/>
              <w:t>[</w:t>
            </w:r>
            <w:hyperlink w:history="true" w:anchor="_bookmark265">
              <w:r>
                <w:rPr>
                  <w:color w:val="007FAC"/>
                  <w:w w:val="110"/>
                  <w:sz w:val="14"/>
                </w:rPr>
                <w:t>273</w:t>
              </w:r>
            </w:hyperlink>
            <w:r>
              <w:rPr>
                <w:w w:val="110"/>
                <w:sz w:val="14"/>
              </w:rPr>
              <w:t>]</w:t>
            </w:r>
          </w:p>
          <w:p>
            <w:pPr>
              <w:pStyle w:val="TableParagraph"/>
              <w:tabs>
                <w:tab w:pos="1674" w:val="left" w:leader="none"/>
                <w:tab w:pos="3285" w:val="left" w:leader="none"/>
                <w:tab w:pos="5358" w:val="left" w:leader="none"/>
                <w:tab w:pos="5876" w:val="left" w:leader="none"/>
                <w:tab w:pos="6486" w:val="left" w:leader="none"/>
                <w:tab w:pos="7451" w:val="left" w:leader="none"/>
                <w:tab w:pos="9674" w:val="left" w:leader="none"/>
                <w:tab w:pos="10873" w:val="left" w:leader="none"/>
              </w:tabs>
              <w:spacing w:before="39"/>
              <w:ind w:right="478"/>
              <w:jc w:val="right"/>
              <w:rPr>
                <w:sz w:val="14"/>
              </w:rPr>
            </w:pPr>
            <w:r>
              <w:rPr>
                <w:i/>
                <w:w w:val="105"/>
                <w:sz w:val="14"/>
              </w:rPr>
              <w:t>Eichhornia</w:t>
              <w:tab/>
            </w:r>
            <w:r>
              <w:rPr>
                <w:w w:val="105"/>
                <w:sz w:val="14"/>
              </w:rPr>
              <w:t>89.1   </w:t>
            </w:r>
            <w:r>
              <w:rPr>
                <w:spacing w:val="12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42.9 </w:t>
            </w:r>
            <w:r>
              <w:rPr>
                <w:spacing w:val="10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57.1 </w:t>
            </w:r>
            <w:r>
              <w:rPr>
                <w:spacing w:val="1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10.9</w:t>
              <w:tab/>
              <w:t>9.8</w:t>
              <w:tab/>
              <w:t>24.8</w:t>
              <w:tab/>
              <w:t>30.0</w:t>
              <w:tab/>
              <w:t>5.6</w:t>
              <w:tab/>
              <w:t>1.8</w:t>
            </w:r>
            <w:r>
              <w:rPr>
                <w:w w:val="105"/>
                <w:sz w:val="14"/>
                <w:vertAlign w:val="superscript"/>
              </w:rPr>
              <w:t>h</w:t>
            </w:r>
            <w:r>
              <w:rPr>
                <w:w w:val="105"/>
                <w:sz w:val="14"/>
                <w:vertAlign w:val="baseline"/>
              </w:rPr>
              <w:t>  </w:t>
            </w:r>
            <w:r>
              <w:rPr>
                <w:spacing w:val="35"/>
                <w:w w:val="105"/>
                <w:sz w:val="14"/>
                <w:vertAlign w:val="baseline"/>
              </w:rPr>
              <w:t> </w:t>
            </w:r>
            <w:r>
              <w:rPr>
                <w:w w:val="105"/>
                <w:sz w:val="14"/>
                <w:vertAlign w:val="baseline"/>
              </w:rPr>
              <w:t>31.5   </w:t>
            </w:r>
            <w:r>
              <w:rPr>
                <w:spacing w:val="9"/>
                <w:w w:val="105"/>
                <w:sz w:val="14"/>
                <w:vertAlign w:val="baseline"/>
              </w:rPr>
              <w:t> </w:t>
            </w:r>
            <w:r>
              <w:rPr>
                <w:w w:val="105"/>
                <w:sz w:val="14"/>
                <w:vertAlign w:val="baseline"/>
              </w:rPr>
              <w:t>6.2   </w:t>
            </w:r>
            <w:r>
              <w:rPr>
                <w:spacing w:val="11"/>
                <w:w w:val="105"/>
                <w:sz w:val="14"/>
                <w:vertAlign w:val="baseline"/>
              </w:rPr>
              <w:t> </w:t>
            </w:r>
            <w:r>
              <w:rPr>
                <w:w w:val="105"/>
                <w:sz w:val="14"/>
                <w:vertAlign w:val="baseline"/>
              </w:rPr>
              <w:t>31.7   </w:t>
            </w:r>
            <w:r>
              <w:rPr>
                <w:spacing w:val="9"/>
                <w:w w:val="105"/>
                <w:sz w:val="14"/>
                <w:vertAlign w:val="baseline"/>
              </w:rPr>
              <w:t> </w:t>
            </w:r>
            <w:r>
              <w:rPr>
                <w:w w:val="105"/>
                <w:sz w:val="14"/>
                <w:vertAlign w:val="baseline"/>
              </w:rPr>
              <w:t>2.8</w:t>
              <w:tab/>
              <w:t>11.0</w:t>
              <w:tab/>
              <w:t>[</w:t>
            </w:r>
            <w:hyperlink w:history="true" w:anchor="_bookmark125">
              <w:r>
                <w:rPr>
                  <w:color w:val="007FAC"/>
                  <w:w w:val="105"/>
                  <w:sz w:val="14"/>
                  <w:vertAlign w:val="baseline"/>
                </w:rPr>
                <w:t>115</w:t>
              </w:r>
            </w:hyperlink>
            <w:r>
              <w:rPr>
                <w:w w:val="105"/>
                <w:sz w:val="14"/>
                <w:vertAlign w:val="baseline"/>
              </w:rPr>
              <w:t>]</w:t>
            </w:r>
          </w:p>
          <w:p>
            <w:pPr>
              <w:pStyle w:val="TableParagraph"/>
              <w:tabs>
                <w:tab w:pos="5358" w:val="left" w:leader="none"/>
                <w:tab w:pos="5876" w:val="left" w:leader="none"/>
                <w:tab w:pos="6486" w:val="left" w:leader="none"/>
                <w:tab w:pos="10873" w:val="left" w:leader="none"/>
              </w:tabs>
              <w:spacing w:before="37"/>
              <w:ind w:right="478"/>
              <w:jc w:val="right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crassipes</w:t>
              <w:tab/>
            </w:r>
            <w:r>
              <w:rPr>
                <w:w w:val="110"/>
                <w:sz w:val="14"/>
              </w:rPr>
              <w:t>22.3</w:t>
              <w:tab/>
              <w:t>39.8</w:t>
              <w:tab/>
              <w:t>20.6</w:t>
              <w:tab/>
              <w:t>[</w:t>
            </w:r>
            <w:hyperlink w:history="true" w:anchor="_bookmark322">
              <w:r>
                <w:rPr>
                  <w:color w:val="007FAC"/>
                  <w:w w:val="110"/>
                  <w:sz w:val="14"/>
                </w:rPr>
                <w:t>349</w:t>
              </w:r>
            </w:hyperlink>
            <w:r>
              <w:rPr>
                <w:w w:val="110"/>
                <w:sz w:val="14"/>
              </w:rPr>
              <w:t>]</w:t>
            </w:r>
          </w:p>
          <w:p>
            <w:pPr>
              <w:pStyle w:val="TableParagraph"/>
              <w:tabs>
                <w:tab w:pos="1268" w:val="left" w:leader="none"/>
                <w:tab w:pos="2773" w:val="left" w:leader="none"/>
                <w:tab w:pos="3285" w:val="left" w:leader="none"/>
                <w:tab w:pos="5358" w:val="left" w:leader="none"/>
                <w:tab w:pos="5876" w:val="left" w:leader="none"/>
                <w:tab w:pos="6486" w:val="left" w:leader="none"/>
                <w:tab w:pos="7845" w:val="left" w:leader="none"/>
                <w:tab w:pos="10873" w:val="left" w:leader="none"/>
              </w:tabs>
              <w:spacing w:before="39"/>
              <w:ind w:right="478"/>
              <w:jc w:val="right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Spartina</w:t>
            </w:r>
            <w:r>
              <w:rPr>
                <w:i/>
                <w:spacing w:val="-2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anglica</w:t>
              <w:tab/>
            </w:r>
            <w:r>
              <w:rPr>
                <w:w w:val="115"/>
                <w:sz w:val="14"/>
              </w:rPr>
              <w:t>97.2   86.3</w:t>
              <w:tab/>
              <w:t>10.9</w:t>
              <w:tab/>
              <w:t>2.8</w:t>
              <w:tab/>
              <w:t>38.7</w:t>
            </w:r>
            <w:r>
              <w:rPr>
                <w:w w:val="115"/>
                <w:sz w:val="14"/>
                <w:vertAlign w:val="superscript"/>
              </w:rPr>
              <w:t>f</w:t>
            </w:r>
            <w:r>
              <w:rPr>
                <w:w w:val="115"/>
                <w:sz w:val="14"/>
                <w:vertAlign w:val="baseline"/>
              </w:rPr>
              <w:tab/>
              <w:t>19.2</w:t>
            </w:r>
            <w:r>
              <w:rPr>
                <w:w w:val="115"/>
                <w:sz w:val="14"/>
                <w:vertAlign w:val="superscript"/>
              </w:rPr>
              <w:t>f</w:t>
            </w:r>
            <w:r>
              <w:rPr>
                <w:w w:val="115"/>
                <w:sz w:val="14"/>
                <w:vertAlign w:val="baseline"/>
              </w:rPr>
              <w:tab/>
              <w:t>8.9</w:t>
            </w:r>
            <w:r>
              <w:rPr>
                <w:w w:val="115"/>
                <w:sz w:val="14"/>
                <w:vertAlign w:val="superscript"/>
              </w:rPr>
              <w:t>f</w:t>
            </w:r>
            <w:r>
              <w:rPr>
                <w:w w:val="115"/>
                <w:sz w:val="14"/>
                <w:vertAlign w:val="baseline"/>
              </w:rPr>
              <w:tab/>
              <w:t>39.2</w:t>
            </w:r>
            <w:r>
              <w:rPr>
                <w:w w:val="115"/>
                <w:sz w:val="14"/>
                <w:vertAlign w:val="superscript"/>
              </w:rPr>
              <w:t>d</w:t>
            </w:r>
            <w:r>
              <w:rPr>
                <w:spacing w:val="37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5.0</w:t>
            </w:r>
            <w:r>
              <w:rPr>
                <w:w w:val="115"/>
                <w:sz w:val="14"/>
                <w:vertAlign w:val="superscript"/>
              </w:rPr>
              <w:t>d</w:t>
            </w:r>
            <w:r>
              <w:rPr>
                <w:w w:val="115"/>
                <w:sz w:val="14"/>
                <w:vertAlign w:val="baseline"/>
              </w:rPr>
              <w:t>  38.2</w:t>
            </w:r>
            <w:r>
              <w:rPr>
                <w:w w:val="115"/>
                <w:sz w:val="14"/>
                <w:vertAlign w:val="superscript"/>
              </w:rPr>
              <w:t>d</w:t>
            </w:r>
            <w:r>
              <w:rPr>
                <w:spacing w:val="40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1.2</w:t>
            </w:r>
            <w:r>
              <w:rPr>
                <w:w w:val="115"/>
                <w:sz w:val="14"/>
                <w:vertAlign w:val="superscript"/>
              </w:rPr>
              <w:t>d</w:t>
            </w:r>
            <w:r>
              <w:rPr>
                <w:spacing w:val="37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0.5</w:t>
            </w:r>
            <w:r>
              <w:rPr>
                <w:w w:val="115"/>
                <w:sz w:val="14"/>
                <w:vertAlign w:val="superscript"/>
              </w:rPr>
              <w:t>d</w:t>
            </w:r>
            <w:r>
              <w:rPr>
                <w:w w:val="115"/>
                <w:sz w:val="14"/>
                <w:vertAlign w:val="baseline"/>
              </w:rPr>
              <w:tab/>
              <w:t>[</w:t>
            </w:r>
            <w:hyperlink w:history="true" w:anchor="_bookmark144">
              <w:r>
                <w:rPr>
                  <w:color w:val="007FAC"/>
                  <w:w w:val="115"/>
                  <w:sz w:val="14"/>
                  <w:vertAlign w:val="baseline"/>
                </w:rPr>
                <w:t>139</w:t>
              </w:r>
            </w:hyperlink>
            <w:r>
              <w:rPr>
                <w:w w:val="115"/>
                <w:sz w:val="14"/>
                <w:vertAlign w:val="baseline"/>
              </w:rPr>
              <w:t>]</w:t>
            </w:r>
          </w:p>
          <w:p>
            <w:pPr>
              <w:pStyle w:val="TableParagraph"/>
              <w:tabs>
                <w:tab w:pos="2731" w:val="left" w:leader="none"/>
                <w:tab w:pos="3830" w:val="left" w:leader="none"/>
                <w:tab w:pos="4342" w:val="left" w:leader="none"/>
                <w:tab w:pos="4914" w:val="left" w:leader="none"/>
                <w:tab w:pos="5479" w:val="left" w:leader="none"/>
                <w:tab w:pos="8065" w:val="left" w:leader="none"/>
                <w:tab w:pos="8901" w:val="left" w:leader="none"/>
                <w:tab w:pos="11930" w:val="left" w:leader="none"/>
              </w:tabs>
              <w:spacing w:before="38"/>
              <w:ind w:right="478"/>
              <w:jc w:val="right"/>
              <w:rPr>
                <w:sz w:val="14"/>
              </w:rPr>
            </w:pPr>
            <w:r>
              <w:rPr>
                <w:w w:val="110"/>
                <w:sz w:val="14"/>
              </w:rPr>
              <w:t>Cyanobacteria </w:t>
            </w:r>
            <w:r>
              <w:rPr>
                <w:spacing w:val="36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Microcystis</w:t>
              <w:tab/>
            </w:r>
            <w:r>
              <w:rPr>
                <w:w w:val="110"/>
                <w:sz w:val="14"/>
              </w:rPr>
              <w:t>53.7</w:t>
              <w:tab/>
              <w:t>32.7</w:t>
              <w:tab/>
              <w:t>13.8</w:t>
              <w:tab/>
              <w:t>36.6</w:t>
              <w:tab/>
              <w:t>3.1</w:t>
              <w:tab/>
              <w:t>11.6</w:t>
              <w:tab/>
              <w:t>20.9  </w:t>
            </w:r>
            <w:r>
              <w:rPr>
                <w:spacing w:val="24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3.7  </w:t>
            </w:r>
            <w:r>
              <w:rPr>
                <w:spacing w:val="25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25.0  </w:t>
            </w:r>
            <w:r>
              <w:rPr>
                <w:spacing w:val="25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3.1  </w:t>
            </w:r>
            <w:r>
              <w:rPr>
                <w:spacing w:val="24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0.8</w:t>
              <w:tab/>
              <w:t>[</w:t>
            </w:r>
            <w:hyperlink w:history="true" w:anchor="_bookmark212">
              <w:r>
                <w:rPr>
                  <w:color w:val="007FAC"/>
                  <w:w w:val="110"/>
                  <w:sz w:val="14"/>
                </w:rPr>
                <w:t>212</w:t>
              </w:r>
            </w:hyperlink>
            <w:r>
              <w:rPr>
                <w:w w:val="110"/>
                <w:sz w:val="14"/>
              </w:rPr>
              <w:t>]</w:t>
            </w:r>
          </w:p>
          <w:p>
            <w:pPr>
              <w:pStyle w:val="TableParagraph"/>
              <w:tabs>
                <w:tab w:pos="1674" w:val="left" w:leader="none"/>
                <w:tab w:pos="2773" w:val="left" w:leader="none"/>
                <w:tab w:pos="3857" w:val="left" w:leader="none"/>
                <w:tab w:pos="4423" w:val="left" w:leader="none"/>
                <w:tab w:pos="7008" w:val="left" w:leader="none"/>
                <w:tab w:pos="7845" w:val="left" w:leader="none"/>
                <w:tab w:pos="10873" w:val="left" w:leader="none"/>
              </w:tabs>
              <w:spacing w:before="39"/>
              <w:ind w:right="478"/>
              <w:jc w:val="right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wesenbergii</w:t>
            </w:r>
            <w:r>
              <w:rPr>
                <w:w w:val="110"/>
                <w:sz w:val="14"/>
              </w:rPr>
              <w:t>,</w:t>
              <w:tab/>
              <w:t>55.0</w:t>
              <w:tab/>
              <w:t>36.6</w:t>
              <w:tab/>
              <w:t>38.3</w:t>
              <w:tab/>
              <w:t>2.5</w:t>
              <w:tab/>
              <w:t>15.1</w:t>
              <w:tab/>
              <w:t>24.1  </w:t>
            </w:r>
            <w:r>
              <w:rPr>
                <w:spacing w:val="24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4.9  </w:t>
            </w:r>
            <w:r>
              <w:rPr>
                <w:spacing w:val="25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25.3  </w:t>
            </w:r>
            <w:r>
              <w:rPr>
                <w:spacing w:val="24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2.6  </w:t>
            </w:r>
            <w:r>
              <w:rPr>
                <w:spacing w:val="24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0.8</w:t>
              <w:tab/>
              <w:t>[</w:t>
            </w:r>
            <w:hyperlink w:history="true" w:anchor="_bookmark141">
              <w:r>
                <w:rPr>
                  <w:color w:val="007FAC"/>
                  <w:w w:val="110"/>
                  <w:sz w:val="14"/>
                </w:rPr>
                <w:t>135</w:t>
              </w:r>
            </w:hyperlink>
            <w:r>
              <w:rPr>
                <w:w w:val="110"/>
                <w:sz w:val="14"/>
              </w:rPr>
              <w:t>]</w:t>
            </w:r>
          </w:p>
          <w:p>
            <w:pPr>
              <w:pStyle w:val="TableParagraph"/>
              <w:spacing w:line="297" w:lineRule="auto" w:before="37"/>
              <w:ind w:left="1958" w:right="10128"/>
              <w:rPr>
                <w:i/>
                <w:sz w:val="14"/>
              </w:rPr>
            </w:pPr>
            <w:r>
              <w:rPr>
                <w:i/>
                <w:w w:val="110"/>
                <w:sz w:val="14"/>
              </w:rPr>
              <w:t>Microcystis</w:t>
            </w:r>
            <w:r>
              <w:rPr>
                <w:i/>
                <w:spacing w:val="1"/>
                <w:w w:val="110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aeruginosaare</w:t>
            </w:r>
          </w:p>
          <w:p>
            <w:pPr>
              <w:pStyle w:val="TableParagraph"/>
              <w:tabs>
                <w:tab w:pos="6381" w:val="left" w:leader="none"/>
                <w:tab w:pos="8966" w:val="left" w:leader="none"/>
                <w:tab w:pos="12831" w:val="left" w:leader="none"/>
              </w:tabs>
              <w:ind w:left="1958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Arthrospira</w:t>
              <w:tab/>
            </w:r>
            <w:r>
              <w:rPr>
                <w:w w:val="110"/>
                <w:sz w:val="14"/>
              </w:rPr>
              <w:t>13.0</w:t>
              <w:tab/>
              <w:t>53.4</w:t>
              <w:tab/>
              <w:t>[</w:t>
            </w:r>
            <w:hyperlink w:history="true" w:anchor="_bookmark145">
              <w:r>
                <w:rPr>
                  <w:color w:val="007FAC"/>
                  <w:w w:val="110"/>
                  <w:sz w:val="14"/>
                </w:rPr>
                <w:t>138</w:t>
              </w:r>
            </w:hyperlink>
            <w:r>
              <w:rPr>
                <w:w w:val="110"/>
                <w:sz w:val="14"/>
              </w:rPr>
              <w:t>]</w:t>
            </w:r>
          </w:p>
          <w:p>
            <w:pPr>
              <w:pStyle w:val="TableParagraph"/>
              <w:spacing w:before="39"/>
              <w:ind w:left="1958"/>
              <w:rPr>
                <w:i/>
                <w:sz w:val="14"/>
              </w:rPr>
            </w:pPr>
            <w:r>
              <w:rPr>
                <w:i/>
                <w:w w:val="110"/>
                <w:sz w:val="14"/>
              </w:rPr>
              <w:t>platensis</w:t>
            </w:r>
          </w:p>
        </w:tc>
      </w:tr>
      <w:tr>
        <w:trPr>
          <w:trHeight w:val="513" w:hRule="atLeast"/>
        </w:trPr>
        <w:tc>
          <w:tcPr>
            <w:tcW w:w="13631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119"/>
              <w:rPr>
                <w:sz w:val="14"/>
              </w:rPr>
            </w:pPr>
            <w:r>
              <w:rPr>
                <w:w w:val="115"/>
                <w:sz w:val="14"/>
              </w:rPr>
              <w:t>TS:</w:t>
            </w:r>
            <w:r>
              <w:rPr>
                <w:spacing w:val="11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Total</w:t>
            </w:r>
            <w:r>
              <w:rPr>
                <w:spacing w:val="13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solids;</w:t>
            </w:r>
            <w:r>
              <w:rPr>
                <w:spacing w:val="11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VS:</w:t>
            </w:r>
            <w:r>
              <w:rPr>
                <w:spacing w:val="12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Volatile</w:t>
            </w:r>
            <w:r>
              <w:rPr>
                <w:spacing w:val="13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solids;</w:t>
            </w:r>
            <w:r>
              <w:rPr>
                <w:spacing w:val="11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SS:</w:t>
            </w:r>
            <w:r>
              <w:rPr>
                <w:spacing w:val="12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Suspended</w:t>
            </w:r>
            <w:r>
              <w:rPr>
                <w:spacing w:val="11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solids;</w:t>
            </w:r>
            <w:r>
              <w:rPr>
                <w:spacing w:val="12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DS:</w:t>
            </w:r>
            <w:r>
              <w:rPr>
                <w:spacing w:val="13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Dissolved</w:t>
            </w:r>
            <w:r>
              <w:rPr>
                <w:spacing w:val="11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solids;</w:t>
            </w:r>
            <w:r>
              <w:rPr>
                <w:spacing w:val="12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FAME:</w:t>
            </w:r>
            <w:r>
              <w:rPr>
                <w:spacing w:val="13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Fatty</w:t>
            </w:r>
            <w:r>
              <w:rPr>
                <w:spacing w:val="11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acid</w:t>
            </w:r>
            <w:r>
              <w:rPr>
                <w:spacing w:val="12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methyl</w:t>
            </w:r>
            <w:r>
              <w:rPr>
                <w:spacing w:val="13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esters;</w:t>
            </w:r>
            <w:r>
              <w:rPr>
                <w:spacing w:val="11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COD:</w:t>
            </w:r>
            <w:r>
              <w:rPr>
                <w:spacing w:val="11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Chemical</w:t>
            </w:r>
            <w:r>
              <w:rPr>
                <w:spacing w:val="12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oxygen</w:t>
            </w:r>
            <w:r>
              <w:rPr>
                <w:spacing w:val="13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demand;</w:t>
            </w:r>
            <w:r>
              <w:rPr>
                <w:spacing w:val="12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C/N:</w:t>
            </w:r>
            <w:r>
              <w:rPr>
                <w:spacing w:val="11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carbon-nitrogen</w:t>
            </w:r>
            <w:r>
              <w:rPr>
                <w:spacing w:val="14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ratio.</w:t>
            </w:r>
          </w:p>
          <w:p>
            <w:pPr>
              <w:pStyle w:val="TableParagraph"/>
              <w:spacing w:before="39"/>
              <w:ind w:left="119"/>
              <w:rPr>
                <w:sz w:val="14"/>
              </w:rPr>
            </w:pPr>
            <w:r>
              <w:rPr>
                <w:w w:val="115"/>
                <w:sz w:val="14"/>
                <w:vertAlign w:val="superscript"/>
              </w:rPr>
              <w:t>a</w:t>
            </w:r>
            <w:r>
              <w:rPr>
                <w:w w:val="115"/>
                <w:sz w:val="14"/>
                <w:vertAlign w:val="baseline"/>
              </w:rPr>
              <w:t>g/g-TS;</w:t>
            </w:r>
            <w:r>
              <w:rPr>
                <w:w w:val="115"/>
                <w:sz w:val="14"/>
                <w:vertAlign w:val="superscript"/>
              </w:rPr>
              <w:t>b</w:t>
            </w:r>
            <w:r>
              <w:rPr>
                <w:spacing w:val="12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g/L;</w:t>
            </w:r>
            <w:r>
              <w:rPr>
                <w:w w:val="115"/>
                <w:sz w:val="14"/>
                <w:vertAlign w:val="superscript"/>
              </w:rPr>
              <w:t>c</w:t>
            </w:r>
            <w:r>
              <w:rPr>
                <w:spacing w:val="12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mg/L;</w:t>
            </w:r>
            <w:r>
              <w:rPr>
                <w:w w:val="115"/>
                <w:sz w:val="14"/>
                <w:vertAlign w:val="superscript"/>
              </w:rPr>
              <w:t>d</w:t>
            </w:r>
            <w:r>
              <w:rPr>
                <w:spacing w:val="12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TS%;</w:t>
            </w:r>
            <w:r>
              <w:rPr>
                <w:w w:val="115"/>
                <w:sz w:val="14"/>
                <w:vertAlign w:val="superscript"/>
              </w:rPr>
              <w:t>e</w:t>
            </w:r>
            <w:r>
              <w:rPr>
                <w:spacing w:val="13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mg/g-TS;</w:t>
            </w:r>
            <w:r>
              <w:rPr>
                <w:w w:val="115"/>
                <w:sz w:val="14"/>
                <w:vertAlign w:val="superscript"/>
              </w:rPr>
              <w:t>f</w:t>
            </w:r>
            <w:r>
              <w:rPr>
                <w:spacing w:val="13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VS%;</w:t>
            </w:r>
            <w:r>
              <w:rPr>
                <w:w w:val="115"/>
                <w:sz w:val="14"/>
                <w:vertAlign w:val="superscript"/>
              </w:rPr>
              <w:t>g</w:t>
            </w:r>
            <w:r>
              <w:rPr>
                <w:spacing w:val="10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mg/g</w:t>
            </w:r>
            <w:r>
              <w:rPr>
                <w:spacing w:val="14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substrate;</w:t>
            </w:r>
            <w:r>
              <w:rPr>
                <w:w w:val="115"/>
                <w:sz w:val="14"/>
                <w:vertAlign w:val="superscript"/>
              </w:rPr>
              <w:t>h</w:t>
            </w:r>
            <w:r>
              <w:rPr>
                <w:spacing w:val="12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g/g</w:t>
            </w:r>
            <w:r>
              <w:rPr>
                <w:spacing w:val="13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substrate.</w:t>
            </w:r>
          </w:p>
        </w:tc>
      </w:tr>
    </w:tbl>
    <w:p>
      <w:pPr>
        <w:spacing w:after="0"/>
        <w:rPr>
          <w:sz w:val="14"/>
        </w:rPr>
        <w:sectPr>
          <w:headerReference w:type="default" r:id="rId56"/>
          <w:footerReference w:type="default" r:id="rId57"/>
          <w:pgSz w:w="15880" w:h="11910" w:orient="landscape"/>
          <w:pgMar w:header="0" w:footer="0" w:top="940" w:bottom="280" w:left="800" w:right="1220"/>
        </w:sectPr>
      </w:pPr>
    </w:p>
    <w:p>
      <w:pPr>
        <w:pStyle w:val="BodyText"/>
        <w:ind w:left="197"/>
        <w:rPr>
          <w:sz w:val="20"/>
        </w:rPr>
      </w:pPr>
      <w:r>
        <w:rPr>
          <w:sz w:val="20"/>
        </w:rPr>
        <w:pict>
          <v:group style="width:496.1pt;height:15.6pt;mso-position-horizontal-relative:char;mso-position-vertical-relative:line" coordorigin="0,0" coordsize="9922,312">
            <v:rect style="position:absolute;left:0;top:0;width:9922;height:312" filled="true" fillcolor="#d0d2d3" stroked="false">
              <v:fill type="solid"/>
            </v:rect>
            <v:shape style="position:absolute;left:3652;top:45;width:1347;height:211" coordorigin="3652,45" coordsize="1347,211" path="m3842,251l3828,209,3816,175,3788,95,3772,52,3772,175,3721,175,3747,95,3747,95,3772,175,3772,52,3772,50,3723,50,3652,251,3696,251,3710,209,3784,209,3797,251,3842,251xm4036,245l4030,242,4028,235,4027,224,4027,205,4025,183,4021,172,4020,169,4012,160,4001,155,4014,147,4022,138,4024,137,4030,123,4032,107,4030,91,4027,85,4021,72,4002,57,3990,54,3990,100,3990,111,3988,124,3982,132,3972,137,3958,138,3909,138,3909,85,3986,85,3990,100,3990,54,3969,50,3868,50,3868,251,3909,251,3909,172,3952,172,3970,174,3980,181,3984,193,3985,210,3985,224,3986,235,3987,243,3989,251,4036,251,4036,245xm4214,50l4051,50,4051,86,4111,86,4111,250,4153,250,4153,86,4214,86,4214,50xm4275,50l4233,50,4233,251,4275,251,4275,50xm4482,116l4476,92,4460,69,4434,52,4395,45,4359,52,4330,72,4310,105,4303,151,4310,196,4329,229,4358,249,4395,256,4428,250,4454,235,4472,212,4482,182,4440,182,4434,198,4424,210,4411,217,4395,220,4373,214,4357,199,4349,177,4346,151,4351,116,4363,95,4379,84,4395,81,4416,85,4429,94,4436,105,4440,116,4482,116xm4654,214l4554,214,4554,50,4512,50,4512,214,4512,250,4654,250,4654,214xm4833,214l4722,214,4722,162,4819,162,4819,128,4722,128,4722,86,4828,86,4828,50,4681,50,4681,86,4681,128,4681,162,4681,214,4681,250,4833,250,4833,214xm4999,50l4957,50,4957,251,4999,251,4999,50xe" filled="true" fillcolor="#ffffff" stroked="false">
              <v:path arrowok="t"/>
              <v:fill type="solid"/>
            </v:shape>
            <v:shape style="position:absolute;left:5033;top:50;width:164;height:201" type="#_x0000_t75" stroked="false">
              <v:imagedata r:id="rId62" o:title=""/>
            </v:shape>
            <v:shape style="position:absolute;left:5328;top:50;width:154;height:201" type="#_x0000_t75" stroked="false">
              <v:imagedata r:id="rId19" o:title=""/>
            </v:shape>
            <v:shape style="position:absolute;left:5514;top:50;width:168;height:201" type="#_x0000_t75" stroked="false">
              <v:imagedata r:id="rId63" o:title=""/>
            </v:shape>
            <v:shape style="position:absolute;left:5714;top:45;width:526;height:211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tabs>
          <w:tab w:pos="10119" w:val="right" w:leader="none"/>
        </w:tabs>
        <w:spacing w:before="59"/>
        <w:ind w:left="2518" w:right="0" w:firstLine="0"/>
        <w:jc w:val="left"/>
        <w:rPr>
          <w:sz w:val="19"/>
        </w:rPr>
      </w:pPr>
      <w:r>
        <w:rPr/>
        <w:pict>
          <v:rect style="position:absolute;margin-left:51.874001pt;margin-top:23.44087pt;width:496.12pt;height:.283pt;mso-position-horizontal-relative:page;mso-position-vertical-relative:paragraph;z-index:15775744" filled="true" fillcolor="#000000" stroked="false">
            <v:fill type="solid"/>
            <w10:wrap type="none"/>
          </v:rect>
        </w:pict>
      </w:r>
      <w:bookmarkStart w:name="Feedstock pretreatment methods" w:id="32"/>
      <w:bookmarkEnd w:id="32"/>
      <w:r>
        <w:rPr/>
      </w:r>
      <w:bookmarkStart w:name="Hydrogen-producing microorganisms" w:id="33"/>
      <w:bookmarkEnd w:id="33"/>
      <w:r>
        <w:rPr/>
      </w:r>
      <w:hyperlink r:id="rId11">
        <w:r>
          <w:rPr>
            <w:smallCaps/>
            <w:color w:val="007FAC"/>
            <w:w w:val="115"/>
            <w:sz w:val="14"/>
          </w:rPr>
          <w:t>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t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ern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ati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on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9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6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u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9"/>
            <w:w w:val="14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of</w:t>
        </w:r>
        <w:r>
          <w:rPr>
            <w:smallCaps w:val="0"/>
            <w:color w:val="007FAC"/>
            <w:spacing w:val="18"/>
            <w:w w:val="14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h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y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dro</w:t>
        </w:r>
        <w:r>
          <w:rPr>
            <w:smallCaps w:val="0"/>
            <w:color w:val="007FAC"/>
            <w:spacing w:val="-25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30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ne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r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gy</w:t>
        </w:r>
        <w:r>
          <w:rPr>
            <w:smallCaps w:val="0"/>
            <w:color w:val="007FAC"/>
            <w:spacing w:val="22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6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xxxx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9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</w:hyperlink>
      <w:r>
        <w:rPr>
          <w:smallCaps w:val="0"/>
          <w:color w:val="007FAC"/>
          <w:spacing w:val="17"/>
          <w:w w:val="115"/>
          <w:sz w:val="14"/>
        </w:rPr>
        <w:tab/>
      </w:r>
      <w:r>
        <w:rPr>
          <w:smallCaps w:val="0"/>
          <w:w w:val="115"/>
          <w:sz w:val="19"/>
        </w:rPr>
        <w:t>13</w:t>
      </w:r>
    </w:p>
    <w:p>
      <w:pPr>
        <w:spacing w:after="0"/>
        <w:jc w:val="left"/>
        <w:rPr>
          <w:sz w:val="19"/>
        </w:rPr>
        <w:sectPr>
          <w:headerReference w:type="default" r:id="rId60"/>
          <w:footerReference w:type="default" r:id="rId61"/>
          <w:pgSz w:w="11910" w:h="15880"/>
          <w:pgMar w:header="0" w:footer="378" w:top="200" w:bottom="560" w:left="840" w:right="78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300" w:lineRule="auto" w:before="99"/>
        <w:ind w:left="197" w:right="38" w:firstLine="0"/>
        <w:jc w:val="both"/>
        <w:rPr>
          <w:sz w:val="16"/>
        </w:rPr>
      </w:pPr>
      <w:r>
        <w:rPr>
          <w:w w:val="120"/>
          <w:sz w:val="16"/>
        </w:rPr>
        <w:t>origin, as shown in </w:t>
      </w:r>
      <w:hyperlink w:history="true" w:anchor="_bookmark21">
        <w:r>
          <w:rPr>
            <w:color w:val="007FAC"/>
            <w:w w:val="120"/>
            <w:sz w:val="16"/>
          </w:rPr>
          <w:t>Table 8</w:t>
        </w:r>
      </w:hyperlink>
      <w:r>
        <w:rPr>
          <w:w w:val="120"/>
          <w:sz w:val="16"/>
        </w:rPr>
        <w:t>), Industrial effluents (composed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mainly of degradable organic matter which can be converted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into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by DF [</w:t>
      </w:r>
      <w:hyperlink w:history="true" w:anchor="_bookmark71">
        <w:r>
          <w:rPr>
            <w:color w:val="007FAC"/>
            <w:w w:val="120"/>
            <w:sz w:val="16"/>
            <w:vertAlign w:val="baseline"/>
          </w:rPr>
          <w:t>49</w:t>
        </w:r>
      </w:hyperlink>
      <w:r>
        <w:rPr>
          <w:w w:val="120"/>
          <w:sz w:val="16"/>
          <w:vertAlign w:val="baseline"/>
        </w:rPr>
        <w:t>], see </w:t>
      </w:r>
      <w:hyperlink w:history="true" w:anchor="_bookmark21">
        <w:r>
          <w:rPr>
            <w:color w:val="007FAC"/>
            <w:w w:val="120"/>
            <w:sz w:val="16"/>
            <w:vertAlign w:val="baseline"/>
          </w:rPr>
          <w:t>Table 8</w:t>
        </w:r>
      </w:hyperlink>
      <w:r>
        <w:rPr>
          <w:w w:val="120"/>
          <w:sz w:val="16"/>
          <w:vertAlign w:val="baseline"/>
        </w:rPr>
        <w:t>), Municipal (wastepaper and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sewage sludge, see </w:t>
      </w:r>
      <w:hyperlink w:history="true" w:anchor="_bookmark23">
        <w:r>
          <w:rPr>
            <w:color w:val="007FAC"/>
            <w:w w:val="120"/>
            <w:sz w:val="16"/>
            <w:vertAlign w:val="baseline"/>
          </w:rPr>
          <w:t>Table 9</w:t>
        </w:r>
      </w:hyperlink>
      <w:r>
        <w:rPr>
          <w:w w:val="120"/>
          <w:sz w:val="16"/>
          <w:vertAlign w:val="baseline"/>
        </w:rPr>
        <w:t>) and Food waste (see </w:t>
      </w:r>
      <w:hyperlink w:history="true" w:anchor="_bookmark23">
        <w:r>
          <w:rPr>
            <w:color w:val="007FAC"/>
            <w:w w:val="120"/>
            <w:sz w:val="16"/>
            <w:vertAlign w:val="baseline"/>
          </w:rPr>
          <w:t>Table 9</w:t>
        </w:r>
      </w:hyperlink>
      <w:r>
        <w:rPr>
          <w:color w:val="007FAC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for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composition</w:t>
      </w:r>
      <w:r>
        <w:rPr>
          <w:spacing w:val="-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details),</w:t>
      </w:r>
      <w:r>
        <w:rPr>
          <w:spacing w:val="-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respectively.</w:t>
      </w:r>
    </w:p>
    <w:p>
      <w:pPr>
        <w:pStyle w:val="BodyText"/>
        <w:spacing w:before="10"/>
        <w:rPr>
          <w:sz w:val="17"/>
        </w:rPr>
      </w:pPr>
    </w:p>
    <w:p>
      <w:pPr>
        <w:pStyle w:val="Heading3"/>
      </w:pPr>
      <w:bookmarkStart w:name="_bookmark19" w:id="34"/>
      <w:bookmarkEnd w:id="34"/>
      <w:r>
        <w:rPr>
          <w:i w:val="0"/>
        </w:rPr>
      </w:r>
      <w:r>
        <w:rPr>
          <w:w w:val="115"/>
        </w:rPr>
        <w:t>Feedstock</w:t>
      </w:r>
      <w:r>
        <w:rPr>
          <w:spacing w:val="-7"/>
          <w:w w:val="115"/>
        </w:rPr>
        <w:t> </w:t>
      </w:r>
      <w:r>
        <w:rPr>
          <w:w w:val="115"/>
        </w:rPr>
        <w:t>pretreatment</w:t>
      </w:r>
      <w:r>
        <w:rPr>
          <w:spacing w:val="-6"/>
          <w:w w:val="115"/>
        </w:rPr>
        <w:t> </w:t>
      </w:r>
      <w:r>
        <w:rPr>
          <w:w w:val="115"/>
        </w:rPr>
        <w:t>methods</w:t>
      </w:r>
    </w:p>
    <w:p>
      <w:pPr>
        <w:pStyle w:val="BodyText"/>
        <w:spacing w:before="8"/>
        <w:rPr>
          <w:i/>
          <w:sz w:val="23"/>
        </w:rPr>
      </w:pPr>
    </w:p>
    <w:p>
      <w:pPr>
        <w:spacing w:line="297" w:lineRule="auto" w:before="0"/>
        <w:ind w:left="197" w:right="38" w:firstLine="0"/>
        <w:jc w:val="both"/>
        <w:rPr>
          <w:sz w:val="16"/>
        </w:rPr>
      </w:pPr>
      <w:r>
        <w:rPr>
          <w:w w:val="125"/>
          <w:sz w:val="16"/>
        </w:rPr>
        <w:t>Despite</w:t>
      </w:r>
      <w:r>
        <w:rPr>
          <w:spacing w:val="-8"/>
          <w:w w:val="125"/>
          <w:sz w:val="16"/>
        </w:rPr>
        <w:t> </w:t>
      </w:r>
      <w:r>
        <w:rPr>
          <w:w w:val="125"/>
          <w:sz w:val="16"/>
        </w:rPr>
        <w:t>their</w:t>
      </w:r>
      <w:r>
        <w:rPr>
          <w:spacing w:val="-7"/>
          <w:w w:val="125"/>
          <w:sz w:val="16"/>
        </w:rPr>
        <w:t> </w:t>
      </w:r>
      <w:r>
        <w:rPr>
          <w:w w:val="125"/>
          <w:sz w:val="16"/>
        </w:rPr>
        <w:t>complex</w:t>
      </w:r>
      <w:r>
        <w:rPr>
          <w:spacing w:val="-7"/>
          <w:w w:val="125"/>
          <w:sz w:val="16"/>
        </w:rPr>
        <w:t> </w:t>
      </w:r>
      <w:r>
        <w:rPr>
          <w:w w:val="125"/>
          <w:sz w:val="16"/>
        </w:rPr>
        <w:t>structure,</w:t>
      </w:r>
      <w:r>
        <w:rPr>
          <w:spacing w:val="-8"/>
          <w:w w:val="125"/>
          <w:sz w:val="16"/>
        </w:rPr>
        <w:t> </w:t>
      </w:r>
      <w:r>
        <w:rPr>
          <w:w w:val="125"/>
          <w:sz w:val="16"/>
        </w:rPr>
        <w:t>some</w:t>
      </w:r>
      <w:r>
        <w:rPr>
          <w:spacing w:val="-6"/>
          <w:w w:val="125"/>
          <w:sz w:val="16"/>
        </w:rPr>
        <w:t> </w:t>
      </w:r>
      <w:r>
        <w:rPr>
          <w:w w:val="125"/>
          <w:sz w:val="16"/>
        </w:rPr>
        <w:t>feedstock</w:t>
      </w:r>
      <w:r>
        <w:rPr>
          <w:spacing w:val="-8"/>
          <w:w w:val="125"/>
          <w:sz w:val="16"/>
        </w:rPr>
        <w:t> </w:t>
      </w:r>
      <w:r>
        <w:rPr>
          <w:w w:val="125"/>
          <w:sz w:val="16"/>
        </w:rPr>
        <w:t>can</w:t>
      </w:r>
      <w:r>
        <w:rPr>
          <w:spacing w:val="-7"/>
          <w:w w:val="125"/>
          <w:sz w:val="16"/>
        </w:rPr>
        <w:t> </w:t>
      </w:r>
      <w:r>
        <w:rPr>
          <w:w w:val="125"/>
          <w:sz w:val="16"/>
        </w:rPr>
        <w:t>be</w:t>
      </w:r>
      <w:r>
        <w:rPr>
          <w:spacing w:val="-6"/>
          <w:w w:val="125"/>
          <w:sz w:val="16"/>
        </w:rPr>
        <w:t> </w:t>
      </w:r>
      <w:r>
        <w:rPr>
          <w:w w:val="125"/>
          <w:sz w:val="16"/>
        </w:rPr>
        <w:t>con-</w:t>
      </w:r>
      <w:r>
        <w:rPr>
          <w:spacing w:val="-48"/>
          <w:w w:val="125"/>
          <w:sz w:val="16"/>
        </w:rPr>
        <w:t> </w:t>
      </w:r>
      <w:r>
        <w:rPr>
          <w:w w:val="120"/>
          <w:sz w:val="16"/>
        </w:rPr>
        <w:t>verted directly into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without pretreatment. According to the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database of this work, 28% of the studies used unpretreated</w:t>
      </w:r>
      <w:r>
        <w:rPr>
          <w:spacing w:val="-47"/>
          <w:w w:val="12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feedstocks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-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perform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DF</w:t>
      </w:r>
      <w:r>
        <w:rPr>
          <w:spacing w:val="-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</w:t>
      </w:r>
      <w:hyperlink w:history="true" w:anchor="_bookmark24">
        <w:r>
          <w:rPr>
            <w:color w:val="007FAC"/>
            <w:w w:val="120"/>
            <w:sz w:val="16"/>
            <w:vertAlign w:val="baseline"/>
          </w:rPr>
          <w:t>Fig.</w:t>
        </w:r>
        <w:r>
          <w:rPr>
            <w:color w:val="007FAC"/>
            <w:spacing w:val="-3"/>
            <w:w w:val="120"/>
            <w:sz w:val="16"/>
            <w:vertAlign w:val="baseline"/>
          </w:rPr>
          <w:t> </w:t>
        </w:r>
        <w:r>
          <w:rPr>
            <w:color w:val="007FAC"/>
            <w:w w:val="120"/>
            <w:sz w:val="16"/>
            <w:vertAlign w:val="baseline"/>
          </w:rPr>
          <w:t>4</w:t>
        </w:r>
      </w:hyperlink>
      <w:r>
        <w:rPr>
          <w:w w:val="120"/>
          <w:sz w:val="16"/>
          <w:vertAlign w:val="baseline"/>
        </w:rPr>
        <w:t>A).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most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employed</w:t>
      </w:r>
      <w:r>
        <w:rPr>
          <w:spacing w:val="-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feed-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stocks without pretreatment fall in Industrial-derived prod-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ucts and Industrial effluents categories. These feedstocks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contain carbohydrates (</w:t>
      </w:r>
      <w:r>
        <w:rPr>
          <w:i/>
          <w:w w:val="125"/>
          <w:sz w:val="16"/>
          <w:vertAlign w:val="baseline"/>
        </w:rPr>
        <w:t>e</w:t>
      </w:r>
      <w:r>
        <w:rPr>
          <w:w w:val="125"/>
          <w:sz w:val="16"/>
          <w:vertAlign w:val="baseline"/>
        </w:rPr>
        <w:t>.</w:t>
      </w:r>
      <w:r>
        <w:rPr>
          <w:i/>
          <w:w w:val="125"/>
          <w:sz w:val="16"/>
          <w:vertAlign w:val="baseline"/>
        </w:rPr>
        <w:t>g</w:t>
      </w:r>
      <w:r>
        <w:rPr>
          <w:w w:val="125"/>
          <w:sz w:val="16"/>
          <w:vertAlign w:val="baseline"/>
        </w:rPr>
        <w:t>., lactose, sucrose, total carbohy-</w:t>
      </w:r>
      <w:r>
        <w:rPr>
          <w:spacing w:val="-47"/>
          <w:w w:val="12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drates, reducing sugars, glycerol) and organic matter that can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be directly metabolized into H</w:t>
      </w:r>
      <w:r>
        <w:rPr>
          <w:w w:val="125"/>
          <w:sz w:val="16"/>
          <w:vertAlign w:val="subscript"/>
        </w:rPr>
        <w:t>2</w:t>
      </w:r>
      <w:r>
        <w:rPr>
          <w:w w:val="125"/>
          <w:sz w:val="16"/>
          <w:vertAlign w:val="baseline"/>
        </w:rPr>
        <w:t> by microorganisms such as</w:t>
      </w:r>
      <w:r>
        <w:rPr>
          <w:spacing w:val="1"/>
          <w:w w:val="125"/>
          <w:sz w:val="16"/>
          <w:vertAlign w:val="baseline"/>
        </w:rPr>
        <w:t> </w:t>
      </w:r>
      <w:r>
        <w:rPr>
          <w:i/>
          <w:spacing w:val="-1"/>
          <w:w w:val="120"/>
          <w:sz w:val="16"/>
          <w:vertAlign w:val="baseline"/>
        </w:rPr>
        <w:t>Clostridium </w:t>
      </w:r>
      <w:r>
        <w:rPr>
          <w:spacing w:val="-1"/>
          <w:w w:val="120"/>
          <w:sz w:val="16"/>
          <w:vertAlign w:val="baseline"/>
        </w:rPr>
        <w:t>sp. and </w:t>
      </w:r>
      <w:r>
        <w:rPr>
          <w:i/>
          <w:spacing w:val="-1"/>
          <w:w w:val="120"/>
          <w:sz w:val="16"/>
          <w:vertAlign w:val="baseline"/>
        </w:rPr>
        <w:t>Enterobacter aerogenes</w:t>
      </w:r>
      <w:r>
        <w:rPr>
          <w:spacing w:val="-1"/>
          <w:w w:val="120"/>
          <w:sz w:val="16"/>
          <w:vertAlign w:val="baseline"/>
        </w:rPr>
        <w:t>, </w:t>
      </w:r>
      <w:r>
        <w:rPr>
          <w:w w:val="120"/>
          <w:sz w:val="16"/>
          <w:vertAlign w:val="baseline"/>
        </w:rPr>
        <w:t>or by microbial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consortia [</w:t>
      </w:r>
      <w:hyperlink w:history="true" w:anchor="_bookmark72">
        <w:r>
          <w:rPr>
            <w:color w:val="007FAC"/>
            <w:w w:val="125"/>
            <w:sz w:val="16"/>
            <w:vertAlign w:val="baseline"/>
          </w:rPr>
          <w:t>50</w:t>
        </w:r>
      </w:hyperlink>
      <w:r>
        <w:rPr>
          <w:rFonts w:ascii="Verdana"/>
          <w:color w:val="007FAC"/>
          <w:w w:val="125"/>
          <w:sz w:val="16"/>
          <w:vertAlign w:val="baseline"/>
        </w:rPr>
        <w:t>e</w:t>
      </w:r>
      <w:hyperlink w:history="true" w:anchor="_bookmark72">
        <w:r>
          <w:rPr>
            <w:color w:val="007FAC"/>
            <w:w w:val="125"/>
            <w:sz w:val="16"/>
            <w:vertAlign w:val="baseline"/>
          </w:rPr>
          <w:t>54</w:t>
        </w:r>
      </w:hyperlink>
      <w:r>
        <w:rPr>
          <w:w w:val="125"/>
          <w:sz w:val="16"/>
          <w:vertAlign w:val="baseline"/>
        </w:rPr>
        <w:t>].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However, some feedstocks cannot be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directly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converted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into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due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-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their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complex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lignocellulosic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matrix, which houses the sugars that can be metabolized by</w:t>
      </w:r>
      <w:r>
        <w:rPr>
          <w:spacing w:val="-4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the microorganisms during DF. Thus, to make feedstock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sugars soluble or biologically accessible for microbial con-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version, feedstocks must be pretreated. Feedstocks in Agri-</w:t>
      </w:r>
      <w:r>
        <w:rPr>
          <w:spacing w:val="-4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cultural and green residues and Aquatic biomass categories</w:t>
      </w:r>
      <w:r>
        <w:rPr>
          <w:spacing w:val="-4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were</w:t>
      </w:r>
      <w:r>
        <w:rPr>
          <w:spacing w:val="-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usually</w:t>
      </w:r>
      <w:r>
        <w:rPr>
          <w:spacing w:val="-6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pretreated,</w:t>
      </w:r>
      <w:r>
        <w:rPr>
          <w:spacing w:val="-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as</w:t>
      </w:r>
      <w:r>
        <w:rPr>
          <w:spacing w:val="-6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shown</w:t>
      </w:r>
      <w:r>
        <w:rPr>
          <w:spacing w:val="-6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in</w:t>
      </w:r>
      <w:r>
        <w:rPr>
          <w:spacing w:val="-6"/>
          <w:w w:val="125"/>
          <w:sz w:val="16"/>
          <w:vertAlign w:val="baseline"/>
        </w:rPr>
        <w:t> </w:t>
      </w:r>
      <w:hyperlink w:history="true" w:anchor="_bookmark24">
        <w:r>
          <w:rPr>
            <w:color w:val="007FAC"/>
            <w:w w:val="125"/>
            <w:sz w:val="16"/>
            <w:vertAlign w:val="baseline"/>
          </w:rPr>
          <w:t>Fig.</w:t>
        </w:r>
        <w:r>
          <w:rPr>
            <w:color w:val="007FAC"/>
            <w:spacing w:val="-6"/>
            <w:w w:val="125"/>
            <w:sz w:val="16"/>
            <w:vertAlign w:val="baseline"/>
          </w:rPr>
          <w:t> </w:t>
        </w:r>
        <w:r>
          <w:rPr>
            <w:color w:val="007FAC"/>
            <w:w w:val="125"/>
            <w:sz w:val="16"/>
            <w:vertAlign w:val="baseline"/>
          </w:rPr>
          <w:t>4</w:t>
        </w:r>
      </w:hyperlink>
      <w:r>
        <w:rPr>
          <w:w w:val="125"/>
          <w:sz w:val="16"/>
          <w:vertAlign w:val="baseline"/>
        </w:rPr>
        <w:t>A.</w:t>
      </w:r>
    </w:p>
    <w:p>
      <w:pPr>
        <w:spacing w:line="300" w:lineRule="auto" w:before="4"/>
        <w:ind w:left="197" w:right="39" w:firstLine="239"/>
        <w:jc w:val="both"/>
        <w:rPr>
          <w:sz w:val="16"/>
        </w:rPr>
      </w:pPr>
      <w:r>
        <w:rPr>
          <w:w w:val="120"/>
          <w:sz w:val="16"/>
        </w:rPr>
        <w:t>Pretreatments before DF can be employed alone or com-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bined,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shown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in</w:t>
      </w:r>
      <w:r>
        <w:rPr>
          <w:spacing w:val="1"/>
          <w:w w:val="120"/>
          <w:sz w:val="16"/>
        </w:rPr>
        <w:t> </w:t>
      </w:r>
      <w:hyperlink w:history="true" w:anchor="_bookmark24">
        <w:r>
          <w:rPr>
            <w:color w:val="007FAC"/>
            <w:w w:val="120"/>
            <w:sz w:val="16"/>
          </w:rPr>
          <w:t>Fig.</w:t>
        </w:r>
        <w:r>
          <w:rPr>
            <w:color w:val="007FAC"/>
            <w:spacing w:val="1"/>
            <w:w w:val="120"/>
            <w:sz w:val="16"/>
          </w:rPr>
          <w:t> </w:t>
        </w:r>
        <w:r>
          <w:rPr>
            <w:color w:val="007FAC"/>
            <w:w w:val="120"/>
            <w:sz w:val="16"/>
          </w:rPr>
          <w:t>4</w:t>
        </w:r>
      </w:hyperlink>
      <w:r>
        <w:rPr>
          <w:w w:val="120"/>
          <w:sz w:val="16"/>
        </w:rPr>
        <w:t>B.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different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structural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compositional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characteristics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each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biomass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results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in  a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great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diversity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pretreatment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methods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to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achieve  high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sugars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recovery,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small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amounts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degradation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fermentation-inhibition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products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with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low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energy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re-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quirements and environmental impacts capital (CAPEX) and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operational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(OPEX)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costs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[</w:t>
      </w:r>
      <w:hyperlink w:history="true" w:anchor="_bookmark74">
        <w:r>
          <w:rPr>
            <w:color w:val="007FAC"/>
            <w:w w:val="120"/>
            <w:sz w:val="16"/>
          </w:rPr>
          <w:t>55</w:t>
        </w:r>
      </w:hyperlink>
      <w:r>
        <w:rPr>
          <w:w w:val="120"/>
          <w:sz w:val="16"/>
        </w:rPr>
        <w:t>,</w:t>
      </w:r>
      <w:hyperlink w:history="true" w:anchor="_bookmark75">
        <w:r>
          <w:rPr>
            <w:color w:val="007FAC"/>
            <w:w w:val="120"/>
            <w:sz w:val="16"/>
          </w:rPr>
          <w:t>56</w:t>
        </w:r>
      </w:hyperlink>
      <w:r>
        <w:rPr>
          <w:w w:val="120"/>
          <w:sz w:val="16"/>
        </w:rPr>
        <w:t>].</w:t>
      </w:r>
    </w:p>
    <w:p>
      <w:pPr>
        <w:spacing w:line="297" w:lineRule="auto" w:before="0"/>
        <w:ind w:left="197" w:right="38" w:firstLine="239"/>
        <w:jc w:val="both"/>
        <w:rPr>
          <w:sz w:val="16"/>
        </w:rPr>
      </w:pPr>
      <w:r>
        <w:rPr>
          <w:spacing w:val="-1"/>
          <w:w w:val="125"/>
          <w:sz w:val="16"/>
        </w:rPr>
        <w:t>According</w:t>
      </w:r>
      <w:r>
        <w:rPr>
          <w:spacing w:val="-12"/>
          <w:w w:val="125"/>
          <w:sz w:val="16"/>
        </w:rPr>
        <w:t> </w:t>
      </w:r>
      <w:r>
        <w:rPr>
          <w:spacing w:val="-1"/>
          <w:w w:val="125"/>
          <w:sz w:val="16"/>
        </w:rPr>
        <w:t>to</w:t>
      </w:r>
      <w:r>
        <w:rPr>
          <w:spacing w:val="-11"/>
          <w:w w:val="125"/>
          <w:sz w:val="16"/>
        </w:rPr>
        <w:t> </w:t>
      </w:r>
      <w:r>
        <w:rPr>
          <w:spacing w:val="-1"/>
          <w:w w:val="125"/>
          <w:sz w:val="16"/>
        </w:rPr>
        <w:t>the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database,</w:t>
      </w:r>
      <w:r>
        <w:rPr>
          <w:spacing w:val="-11"/>
          <w:w w:val="125"/>
          <w:sz w:val="16"/>
        </w:rPr>
        <w:t> </w:t>
      </w:r>
      <w:r>
        <w:rPr>
          <w:w w:val="125"/>
          <w:sz w:val="16"/>
        </w:rPr>
        <w:t>40%</w:t>
      </w:r>
      <w:r>
        <w:rPr>
          <w:spacing w:val="-11"/>
          <w:w w:val="125"/>
          <w:sz w:val="16"/>
        </w:rPr>
        <w:t> </w:t>
      </w:r>
      <w:r>
        <w:rPr>
          <w:w w:val="125"/>
          <w:sz w:val="16"/>
        </w:rPr>
        <w:t>of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the</w:t>
      </w:r>
      <w:r>
        <w:rPr>
          <w:spacing w:val="-11"/>
          <w:w w:val="125"/>
          <w:sz w:val="16"/>
        </w:rPr>
        <w:t> </w:t>
      </w:r>
      <w:r>
        <w:rPr>
          <w:w w:val="125"/>
          <w:sz w:val="16"/>
        </w:rPr>
        <w:t>studies</w:t>
      </w:r>
      <w:r>
        <w:rPr>
          <w:spacing w:val="-11"/>
          <w:w w:val="125"/>
          <w:sz w:val="16"/>
        </w:rPr>
        <w:t> </w:t>
      </w:r>
      <w:r>
        <w:rPr>
          <w:w w:val="125"/>
          <w:sz w:val="16"/>
        </w:rPr>
        <w:t>employed</w:t>
      </w:r>
      <w:r>
        <w:rPr>
          <w:spacing w:val="-11"/>
          <w:w w:val="125"/>
          <w:sz w:val="16"/>
        </w:rPr>
        <w:t> </w:t>
      </w:r>
      <w:r>
        <w:rPr>
          <w:w w:val="125"/>
          <w:sz w:val="16"/>
        </w:rPr>
        <w:t>a</w:t>
      </w:r>
      <w:r>
        <w:rPr>
          <w:spacing w:val="-47"/>
          <w:w w:val="125"/>
          <w:sz w:val="16"/>
        </w:rPr>
        <w:t> </w:t>
      </w:r>
      <w:r>
        <w:rPr>
          <w:w w:val="125"/>
          <w:sz w:val="16"/>
        </w:rPr>
        <w:t>single pretreatment, whereas the rest used a combination of</w:t>
      </w:r>
      <w:r>
        <w:rPr>
          <w:spacing w:val="-47"/>
          <w:w w:val="125"/>
          <w:sz w:val="16"/>
        </w:rPr>
        <w:t> </w:t>
      </w:r>
      <w:r>
        <w:rPr>
          <w:w w:val="120"/>
          <w:sz w:val="16"/>
        </w:rPr>
        <w:t>two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or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more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pretreatment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methods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(</w:t>
      </w:r>
      <w:hyperlink w:history="true" w:anchor="_bookmark24">
        <w:r>
          <w:rPr>
            <w:color w:val="007FAC"/>
            <w:w w:val="120"/>
            <w:sz w:val="16"/>
          </w:rPr>
          <w:t>Fig.</w:t>
        </w:r>
        <w:r>
          <w:rPr>
            <w:color w:val="007FAC"/>
            <w:spacing w:val="-6"/>
            <w:w w:val="120"/>
            <w:sz w:val="16"/>
          </w:rPr>
          <w:t> </w:t>
        </w:r>
        <w:r>
          <w:rPr>
            <w:color w:val="007FAC"/>
            <w:w w:val="120"/>
            <w:sz w:val="16"/>
          </w:rPr>
          <w:t>4</w:t>
        </w:r>
      </w:hyperlink>
      <w:r>
        <w:rPr>
          <w:w w:val="120"/>
          <w:sz w:val="16"/>
        </w:rPr>
        <w:t>B).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Regarding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single</w:t>
      </w:r>
      <w:r>
        <w:rPr>
          <w:spacing w:val="-46"/>
          <w:w w:val="120"/>
          <w:sz w:val="16"/>
        </w:rPr>
        <w:t> </w:t>
      </w:r>
      <w:r>
        <w:rPr>
          <w:w w:val="125"/>
          <w:sz w:val="16"/>
        </w:rPr>
        <w:t>pretreatments, acid hydrolysis </w:t>
      </w:r>
      <w:r>
        <w:rPr>
          <w:rFonts w:ascii="Verdana"/>
          <w:w w:val="125"/>
          <w:sz w:val="16"/>
        </w:rPr>
        <w:t>e</w:t>
      </w:r>
      <w:r>
        <w:rPr>
          <w:w w:val="125"/>
          <w:sz w:val="16"/>
        </w:rPr>
        <w:t>in all its variants (</w:t>
      </w:r>
      <w:r>
        <w:rPr>
          <w:i/>
          <w:w w:val="125"/>
          <w:sz w:val="16"/>
        </w:rPr>
        <w:t>i</w:t>
      </w:r>
      <w:r>
        <w:rPr>
          <w:w w:val="125"/>
          <w:sz w:val="16"/>
        </w:rPr>
        <w:t>.</w:t>
      </w:r>
      <w:r>
        <w:rPr>
          <w:i/>
          <w:w w:val="125"/>
          <w:sz w:val="16"/>
        </w:rPr>
        <w:t>e</w:t>
      </w:r>
      <w:r>
        <w:rPr>
          <w:w w:val="125"/>
          <w:sz w:val="16"/>
        </w:rPr>
        <w:t>., room</w:t>
      </w:r>
      <w:r>
        <w:rPr>
          <w:spacing w:val="-48"/>
          <w:w w:val="125"/>
          <w:sz w:val="16"/>
        </w:rPr>
        <w:t> </w:t>
      </w:r>
      <w:r>
        <w:rPr>
          <w:w w:val="125"/>
          <w:sz w:val="16"/>
        </w:rPr>
        <w:t>temperature,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high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temperature/pressure)</w:t>
      </w:r>
      <w:r>
        <w:rPr>
          <w:rFonts w:ascii="Verdana"/>
          <w:w w:val="125"/>
          <w:sz w:val="16"/>
        </w:rPr>
        <w:t>e </w:t>
      </w:r>
      <w:r>
        <w:rPr>
          <w:w w:val="125"/>
          <w:sz w:val="16"/>
        </w:rPr>
        <w:t>was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the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only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chemical pretreatment employed alone. Other single pre-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treatments were heat pretreatment (</w:t>
      </w:r>
      <w:r>
        <w:rPr>
          <w:i/>
          <w:w w:val="125"/>
          <w:sz w:val="16"/>
        </w:rPr>
        <w:t>i</w:t>
      </w:r>
      <w:r>
        <w:rPr>
          <w:w w:val="125"/>
          <w:sz w:val="16"/>
        </w:rPr>
        <w:t>.</w:t>
      </w:r>
      <w:r>
        <w:rPr>
          <w:i/>
          <w:w w:val="125"/>
          <w:sz w:val="16"/>
        </w:rPr>
        <w:t>e</w:t>
      </w:r>
      <w:r>
        <w:rPr>
          <w:w w:val="125"/>
          <w:sz w:val="16"/>
        </w:rPr>
        <w:t>., high temperature,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autoclavation conditions), hot-water hydrolysis and acid-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steam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explosion.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Biomasses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belonging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to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the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Aquatic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biomass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category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were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mostly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pretreated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using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single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methods, as shown in </w:t>
      </w:r>
      <w:r>
        <w:rPr>
          <w:color w:val="007FAC"/>
          <w:w w:val="125"/>
          <w:sz w:val="16"/>
        </w:rPr>
        <w:t>Fig. S1</w:t>
      </w:r>
      <w:r>
        <w:rPr>
          <w:w w:val="125"/>
          <w:sz w:val="16"/>
        </w:rPr>
        <w:t>. Concerning sequential pre-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treatments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(see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Section</w:t>
      </w:r>
      <w:r>
        <w:rPr>
          <w:spacing w:val="1"/>
          <w:w w:val="125"/>
          <w:sz w:val="16"/>
        </w:rPr>
        <w:t> </w:t>
      </w:r>
      <w:hyperlink w:history="true" w:anchor="_bookmark3">
        <w:r>
          <w:rPr>
            <w:color w:val="007FAC"/>
            <w:w w:val="125"/>
            <w:sz w:val="16"/>
          </w:rPr>
          <w:t>Pretreatment</w:t>
        </w:r>
        <w:r>
          <w:rPr>
            <w:color w:val="007FAC"/>
            <w:spacing w:val="1"/>
            <w:w w:val="125"/>
            <w:sz w:val="16"/>
          </w:rPr>
          <w:t> </w:t>
        </w:r>
        <w:r>
          <w:rPr>
            <w:color w:val="007FAC"/>
            <w:w w:val="125"/>
            <w:sz w:val="16"/>
          </w:rPr>
          <w:t>classification</w:t>
        </w:r>
      </w:hyperlink>
      <w:r>
        <w:rPr>
          <w:w w:val="125"/>
          <w:sz w:val="16"/>
        </w:rPr>
        <w:t>),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the</w:t>
      </w:r>
      <w:r>
        <w:rPr>
          <w:spacing w:val="1"/>
          <w:w w:val="125"/>
          <w:sz w:val="16"/>
        </w:rPr>
        <w:t> </w:t>
      </w:r>
      <w:r>
        <w:rPr>
          <w:w w:val="120"/>
          <w:sz w:val="16"/>
        </w:rPr>
        <w:t>combination of physical with chemical methods was the most</w:t>
      </w:r>
      <w:r>
        <w:rPr>
          <w:spacing w:val="1"/>
          <w:w w:val="120"/>
          <w:sz w:val="16"/>
        </w:rPr>
        <w:t> </w:t>
      </w:r>
      <w:r>
        <w:rPr>
          <w:w w:val="125"/>
          <w:sz w:val="16"/>
        </w:rPr>
        <w:t>employed (53%), as shown in </w:t>
      </w:r>
      <w:hyperlink w:history="true" w:anchor="_bookmark24">
        <w:r>
          <w:rPr>
            <w:color w:val="007FAC"/>
            <w:w w:val="125"/>
            <w:sz w:val="16"/>
          </w:rPr>
          <w:t>Fig. 4</w:t>
        </w:r>
      </w:hyperlink>
      <w:r>
        <w:rPr>
          <w:w w:val="125"/>
          <w:sz w:val="16"/>
        </w:rPr>
        <w:t>B. The combination of</w:t>
      </w:r>
      <w:r>
        <w:rPr>
          <w:spacing w:val="1"/>
          <w:w w:val="125"/>
          <w:sz w:val="16"/>
        </w:rPr>
        <w:t> </w:t>
      </w:r>
      <w:r>
        <w:rPr>
          <w:w w:val="121"/>
          <w:sz w:val="16"/>
        </w:rPr>
        <w:t>physica</w:t>
      </w:r>
      <w:r>
        <w:rPr>
          <w:spacing w:val="-2"/>
          <w:w w:val="121"/>
          <w:sz w:val="16"/>
        </w:rPr>
        <w:t>l</w:t>
      </w:r>
      <w:r>
        <w:rPr>
          <w:rFonts w:ascii="Arial MT"/>
          <w:spacing w:val="-1"/>
          <w:w w:val="429"/>
          <w:sz w:val="16"/>
        </w:rPr>
        <w:t>/</w:t>
      </w:r>
      <w:r>
        <w:rPr>
          <w:w w:val="122"/>
          <w:sz w:val="16"/>
        </w:rPr>
        <w:t>chemica</w:t>
      </w:r>
      <w:r>
        <w:rPr>
          <w:spacing w:val="-2"/>
          <w:w w:val="122"/>
          <w:sz w:val="16"/>
        </w:rPr>
        <w:t>l</w:t>
      </w:r>
      <w:r>
        <w:rPr>
          <w:rFonts w:ascii="Arial MT"/>
          <w:spacing w:val="-1"/>
          <w:w w:val="429"/>
          <w:sz w:val="16"/>
        </w:rPr>
        <w:t>/</w:t>
      </w:r>
      <w:r>
        <w:rPr>
          <w:w w:val="116"/>
          <w:sz w:val="16"/>
        </w:rPr>
        <w:t>biological</w:t>
      </w:r>
      <w:r>
        <w:rPr>
          <w:spacing w:val="10"/>
          <w:sz w:val="16"/>
        </w:rPr>
        <w:t> </w:t>
      </w:r>
      <w:r>
        <w:rPr>
          <w:w w:val="128"/>
          <w:sz w:val="16"/>
        </w:rPr>
        <w:t>pretrea</w:t>
      </w:r>
      <w:r>
        <w:rPr>
          <w:spacing w:val="-3"/>
          <w:w w:val="128"/>
          <w:sz w:val="16"/>
        </w:rPr>
        <w:t>t</w:t>
      </w:r>
      <w:r>
        <w:rPr>
          <w:w w:val="129"/>
          <w:sz w:val="16"/>
        </w:rPr>
        <w:t>ments</w:t>
      </w:r>
      <w:r>
        <w:rPr>
          <w:spacing w:val="9"/>
          <w:sz w:val="16"/>
        </w:rPr>
        <w:t> </w:t>
      </w:r>
      <w:r>
        <w:rPr>
          <w:w w:val="118"/>
          <w:sz w:val="16"/>
        </w:rPr>
        <w:t>followed</w:t>
      </w:r>
      <w:r>
        <w:rPr>
          <w:spacing w:val="10"/>
          <w:sz w:val="16"/>
        </w:rPr>
        <w:t> </w:t>
      </w:r>
      <w:r>
        <w:rPr>
          <w:spacing w:val="-4"/>
          <w:w w:val="125"/>
          <w:sz w:val="16"/>
        </w:rPr>
        <w:t>with</w:t>
      </w:r>
      <w:r>
        <w:rPr>
          <w:w w:val="125"/>
          <w:sz w:val="16"/>
        </w:rPr>
        <w:t> </w:t>
      </w:r>
      <w:r>
        <w:rPr>
          <w:w w:val="105"/>
          <w:sz w:val="16"/>
        </w:rPr>
        <w:t>22%</w:t>
      </w:r>
      <w:r>
        <w:rPr>
          <w:spacing w:val="12"/>
          <w:sz w:val="16"/>
        </w:rPr>
        <w:t> </w:t>
      </w:r>
      <w:r>
        <w:rPr>
          <w:w w:val="115"/>
          <w:sz w:val="16"/>
        </w:rPr>
        <w:t>of</w:t>
      </w:r>
      <w:r>
        <w:rPr>
          <w:spacing w:val="13"/>
          <w:sz w:val="16"/>
        </w:rPr>
        <w:t> </w:t>
      </w:r>
      <w:r>
        <w:rPr>
          <w:w w:val="130"/>
          <w:sz w:val="16"/>
        </w:rPr>
        <w:t>the</w:t>
      </w:r>
      <w:r>
        <w:rPr>
          <w:spacing w:val="12"/>
          <w:sz w:val="16"/>
        </w:rPr>
        <w:t> </w:t>
      </w:r>
      <w:r>
        <w:rPr>
          <w:w w:val="123"/>
          <w:sz w:val="16"/>
        </w:rPr>
        <w:t>cases.</w:t>
      </w:r>
      <w:r>
        <w:rPr>
          <w:spacing w:val="11"/>
          <w:sz w:val="16"/>
        </w:rPr>
        <w:t> </w:t>
      </w:r>
      <w:r>
        <w:rPr>
          <w:w w:val="119"/>
          <w:sz w:val="16"/>
        </w:rPr>
        <w:t>In</w:t>
      </w:r>
      <w:r>
        <w:rPr>
          <w:spacing w:val="13"/>
          <w:sz w:val="16"/>
        </w:rPr>
        <w:t> </w:t>
      </w:r>
      <w:r>
        <w:rPr>
          <w:w w:val="122"/>
          <w:sz w:val="16"/>
        </w:rPr>
        <w:t>physic</w:t>
      </w:r>
      <w:r>
        <w:rPr>
          <w:spacing w:val="-2"/>
          <w:w w:val="122"/>
          <w:sz w:val="16"/>
        </w:rPr>
        <w:t>a</w:t>
      </w:r>
      <w:r>
        <w:rPr>
          <w:w w:val="111"/>
          <w:sz w:val="16"/>
        </w:rPr>
        <w:t>l</w:t>
      </w:r>
      <w:r>
        <w:rPr>
          <w:rFonts w:ascii="Arial MT"/>
          <w:spacing w:val="-1"/>
          <w:w w:val="429"/>
          <w:sz w:val="16"/>
        </w:rPr>
        <w:t>/</w:t>
      </w:r>
      <w:r>
        <w:rPr>
          <w:w w:val="122"/>
          <w:sz w:val="16"/>
        </w:rPr>
        <w:t>chemical</w:t>
      </w:r>
      <w:r>
        <w:rPr>
          <w:spacing w:val="11"/>
          <w:sz w:val="16"/>
        </w:rPr>
        <w:t> </w:t>
      </w:r>
      <w:r>
        <w:rPr>
          <w:w w:val="127"/>
          <w:sz w:val="16"/>
        </w:rPr>
        <w:t>pretreatm</w:t>
      </w:r>
      <w:r>
        <w:rPr>
          <w:spacing w:val="-3"/>
          <w:w w:val="127"/>
          <w:sz w:val="16"/>
        </w:rPr>
        <w:t>e</w:t>
      </w:r>
      <w:r>
        <w:rPr>
          <w:w w:val="128"/>
          <w:sz w:val="16"/>
        </w:rPr>
        <w:t>nts,</w:t>
      </w:r>
      <w:r>
        <w:rPr>
          <w:spacing w:val="13"/>
          <w:sz w:val="16"/>
        </w:rPr>
        <w:t> </w:t>
      </w:r>
      <w:r>
        <w:rPr>
          <w:w w:val="125"/>
          <w:sz w:val="16"/>
        </w:rPr>
        <w:t>both </w:t>
      </w:r>
      <w:r>
        <w:rPr>
          <w:w w:val="125"/>
          <w:sz w:val="16"/>
        </w:rPr>
        <w:t>alkaline</w:t>
      </w:r>
      <w:r>
        <w:rPr>
          <w:spacing w:val="-12"/>
          <w:w w:val="125"/>
          <w:sz w:val="16"/>
        </w:rPr>
        <w:t> </w:t>
      </w:r>
      <w:r>
        <w:rPr>
          <w:w w:val="125"/>
          <w:sz w:val="16"/>
        </w:rPr>
        <w:t>and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acid</w:t>
      </w:r>
      <w:r>
        <w:rPr>
          <w:spacing w:val="-12"/>
          <w:w w:val="125"/>
          <w:sz w:val="16"/>
        </w:rPr>
        <w:t> </w:t>
      </w:r>
      <w:r>
        <w:rPr>
          <w:w w:val="125"/>
          <w:sz w:val="16"/>
        </w:rPr>
        <w:t>hydrolyses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were</w:t>
      </w:r>
      <w:r>
        <w:rPr>
          <w:spacing w:val="-11"/>
          <w:w w:val="125"/>
          <w:sz w:val="16"/>
        </w:rPr>
        <w:t> </w:t>
      </w:r>
      <w:r>
        <w:rPr>
          <w:w w:val="125"/>
          <w:sz w:val="16"/>
        </w:rPr>
        <w:t>the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chemical</w:t>
      </w:r>
      <w:r>
        <w:rPr>
          <w:spacing w:val="-12"/>
          <w:w w:val="125"/>
          <w:sz w:val="16"/>
        </w:rPr>
        <w:t> </w:t>
      </w:r>
      <w:r>
        <w:rPr>
          <w:w w:val="125"/>
          <w:sz w:val="16"/>
        </w:rPr>
        <w:t>methods</w:t>
      </w:r>
      <w:r>
        <w:rPr>
          <w:spacing w:val="-11"/>
          <w:w w:val="125"/>
          <w:sz w:val="16"/>
        </w:rPr>
        <w:t> </w:t>
      </w:r>
      <w:r>
        <w:rPr>
          <w:w w:val="125"/>
          <w:sz w:val="16"/>
        </w:rPr>
        <w:t>that</w:t>
      </w:r>
      <w:r>
        <w:rPr>
          <w:spacing w:val="-48"/>
          <w:w w:val="125"/>
          <w:sz w:val="16"/>
        </w:rPr>
        <w:t> </w:t>
      </w:r>
      <w:r>
        <w:rPr>
          <w:w w:val="125"/>
          <w:sz w:val="16"/>
        </w:rPr>
        <w:t>were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combined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with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size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reduction.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For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phys-</w:t>
      </w:r>
      <w:r>
        <w:rPr>
          <w:spacing w:val="1"/>
          <w:w w:val="125"/>
          <w:sz w:val="16"/>
        </w:rPr>
        <w:t> </w:t>
      </w:r>
      <w:r>
        <w:rPr>
          <w:w w:val="118"/>
          <w:sz w:val="16"/>
        </w:rPr>
        <w:t>ica</w:t>
      </w:r>
      <w:r>
        <w:rPr>
          <w:spacing w:val="-1"/>
          <w:w w:val="118"/>
          <w:sz w:val="16"/>
        </w:rPr>
        <w:t>l</w:t>
      </w:r>
      <w:r>
        <w:rPr>
          <w:rFonts w:ascii="Arial MT"/>
          <w:spacing w:val="-1"/>
          <w:w w:val="429"/>
          <w:sz w:val="16"/>
        </w:rPr>
        <w:t>/</w:t>
      </w:r>
      <w:r>
        <w:rPr>
          <w:w w:val="122"/>
          <w:sz w:val="16"/>
        </w:rPr>
        <w:t>chemica</w:t>
      </w:r>
      <w:r>
        <w:rPr>
          <w:spacing w:val="-2"/>
          <w:w w:val="122"/>
          <w:sz w:val="16"/>
        </w:rPr>
        <w:t>l</w:t>
      </w:r>
      <w:r>
        <w:rPr>
          <w:rFonts w:ascii="Arial MT"/>
          <w:spacing w:val="-1"/>
          <w:w w:val="429"/>
          <w:sz w:val="16"/>
        </w:rPr>
        <w:t>/</w:t>
      </w:r>
      <w:r>
        <w:rPr>
          <w:w w:val="115"/>
          <w:sz w:val="16"/>
        </w:rPr>
        <w:t>biologi</w:t>
      </w:r>
      <w:r>
        <w:rPr>
          <w:spacing w:val="-2"/>
          <w:w w:val="115"/>
          <w:sz w:val="16"/>
        </w:rPr>
        <w:t>c</w:t>
      </w:r>
      <w:r>
        <w:rPr>
          <w:w w:val="122"/>
          <w:sz w:val="16"/>
        </w:rPr>
        <w:t>al</w:t>
      </w:r>
      <w:r>
        <w:rPr>
          <w:sz w:val="16"/>
        </w:rPr>
        <w:t> </w:t>
      </w:r>
      <w:r>
        <w:rPr>
          <w:spacing w:val="-9"/>
          <w:sz w:val="16"/>
        </w:rPr>
        <w:t> </w:t>
      </w:r>
      <w:r>
        <w:rPr>
          <w:w w:val="128"/>
          <w:sz w:val="16"/>
        </w:rPr>
        <w:t>pretrea</w:t>
      </w:r>
      <w:r>
        <w:rPr>
          <w:spacing w:val="-3"/>
          <w:w w:val="128"/>
          <w:sz w:val="16"/>
        </w:rPr>
        <w:t>t</w:t>
      </w:r>
      <w:r>
        <w:rPr>
          <w:w w:val="127"/>
          <w:sz w:val="16"/>
        </w:rPr>
        <w:t>ment,</w:t>
      </w:r>
      <w:r>
        <w:rPr>
          <w:sz w:val="16"/>
        </w:rPr>
        <w:t> </w:t>
      </w:r>
      <w:r>
        <w:rPr>
          <w:spacing w:val="-11"/>
          <w:sz w:val="16"/>
        </w:rPr>
        <w:t> </w:t>
      </w:r>
      <w:r>
        <w:rPr>
          <w:w w:val="130"/>
          <w:sz w:val="16"/>
        </w:rPr>
        <w:t>the</w:t>
      </w:r>
      <w:r>
        <w:rPr>
          <w:sz w:val="16"/>
        </w:rPr>
        <w:t> </w:t>
      </w:r>
      <w:r>
        <w:rPr>
          <w:spacing w:val="-9"/>
          <w:sz w:val="16"/>
        </w:rPr>
        <w:t> </w:t>
      </w:r>
      <w:r>
        <w:rPr>
          <w:w w:val="122"/>
          <w:sz w:val="16"/>
        </w:rPr>
        <w:t>size</w:t>
      </w:r>
      <w:r>
        <w:rPr>
          <w:sz w:val="16"/>
        </w:rPr>
        <w:t> </w:t>
      </w:r>
      <w:r>
        <w:rPr>
          <w:spacing w:val="-10"/>
          <w:sz w:val="16"/>
        </w:rPr>
        <w:t> </w:t>
      </w:r>
      <w:r>
        <w:rPr>
          <w:spacing w:val="-2"/>
          <w:w w:val="123"/>
          <w:sz w:val="16"/>
        </w:rPr>
        <w:t>reducti</w:t>
      </w:r>
      <w:r>
        <w:rPr>
          <w:spacing w:val="-4"/>
          <w:w w:val="123"/>
          <w:sz w:val="16"/>
        </w:rPr>
        <w:t>o</w:t>
      </w:r>
      <w:r>
        <w:rPr>
          <w:spacing w:val="-2"/>
          <w:w w:val="132"/>
          <w:sz w:val="16"/>
        </w:rPr>
        <w:t>n</w:t>
      </w:r>
      <w:r>
        <w:rPr>
          <w:w w:val="132"/>
          <w:sz w:val="16"/>
        </w:rPr>
        <w:t> </w:t>
      </w:r>
      <w:r>
        <w:rPr>
          <w:w w:val="125"/>
          <w:sz w:val="16"/>
        </w:rPr>
        <w:t>was</w:t>
      </w:r>
      <w:r>
        <w:rPr>
          <w:spacing w:val="-6"/>
          <w:w w:val="125"/>
          <w:sz w:val="16"/>
        </w:rPr>
        <w:t> </w:t>
      </w:r>
      <w:r>
        <w:rPr>
          <w:w w:val="125"/>
          <w:sz w:val="16"/>
        </w:rPr>
        <w:t>combined</w:t>
      </w:r>
      <w:r>
        <w:rPr>
          <w:spacing w:val="-6"/>
          <w:w w:val="125"/>
          <w:sz w:val="16"/>
        </w:rPr>
        <w:t> </w:t>
      </w:r>
      <w:r>
        <w:rPr>
          <w:w w:val="125"/>
          <w:sz w:val="16"/>
        </w:rPr>
        <w:t>with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alkaline,</w:t>
      </w:r>
      <w:r>
        <w:rPr>
          <w:spacing w:val="-6"/>
          <w:w w:val="125"/>
          <w:sz w:val="16"/>
        </w:rPr>
        <w:t> </w:t>
      </w:r>
      <w:r>
        <w:rPr>
          <w:w w:val="125"/>
          <w:sz w:val="16"/>
        </w:rPr>
        <w:t>acid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hydrolysis</w:t>
      </w:r>
      <w:r>
        <w:rPr>
          <w:spacing w:val="-7"/>
          <w:w w:val="125"/>
          <w:sz w:val="16"/>
        </w:rPr>
        <w:t> </w:t>
      </w:r>
      <w:r>
        <w:rPr>
          <w:w w:val="125"/>
          <w:sz w:val="16"/>
        </w:rPr>
        <w:t>or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ionic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liquids</w:t>
      </w:r>
      <w:r>
        <w:rPr>
          <w:spacing w:val="-48"/>
          <w:w w:val="125"/>
          <w:sz w:val="16"/>
        </w:rPr>
        <w:t> </w:t>
      </w:r>
      <w:r>
        <w:rPr>
          <w:w w:val="125"/>
          <w:sz w:val="16"/>
        </w:rPr>
        <w:t>treatment followed by enzymatic hydrolysis (microbial or</w:t>
      </w:r>
      <w:r>
        <w:rPr>
          <w:spacing w:val="1"/>
          <w:w w:val="125"/>
          <w:sz w:val="16"/>
        </w:rPr>
        <w:t> </w:t>
      </w:r>
      <w:r>
        <w:rPr>
          <w:w w:val="122"/>
          <w:sz w:val="16"/>
        </w:rPr>
        <w:t>using</w:t>
      </w:r>
      <w:r>
        <w:rPr>
          <w:sz w:val="16"/>
        </w:rPr>
        <w:t>    </w:t>
      </w:r>
      <w:r>
        <w:rPr>
          <w:spacing w:val="19"/>
          <w:sz w:val="16"/>
        </w:rPr>
        <w:t> </w:t>
      </w:r>
      <w:r>
        <w:rPr>
          <w:w w:val="121"/>
          <w:sz w:val="16"/>
        </w:rPr>
        <w:t>enzymes).</w:t>
      </w:r>
      <w:r>
        <w:rPr>
          <w:sz w:val="16"/>
        </w:rPr>
        <w:t>    </w:t>
      </w:r>
      <w:r>
        <w:rPr>
          <w:spacing w:val="19"/>
          <w:sz w:val="16"/>
        </w:rPr>
        <w:t> </w:t>
      </w:r>
      <w:r>
        <w:rPr>
          <w:w w:val="118"/>
          <w:sz w:val="16"/>
        </w:rPr>
        <w:t>Regardi</w:t>
      </w:r>
      <w:r>
        <w:rPr>
          <w:spacing w:val="-2"/>
          <w:w w:val="118"/>
          <w:sz w:val="16"/>
        </w:rPr>
        <w:t>n</w:t>
      </w:r>
      <w:r>
        <w:rPr>
          <w:w w:val="109"/>
          <w:sz w:val="16"/>
        </w:rPr>
        <w:t>g</w:t>
      </w:r>
      <w:r>
        <w:rPr>
          <w:sz w:val="16"/>
        </w:rPr>
        <w:t>     </w:t>
      </w:r>
      <w:r>
        <w:rPr>
          <w:spacing w:val="-20"/>
          <w:sz w:val="16"/>
        </w:rPr>
        <w:t> </w:t>
      </w:r>
      <w:r>
        <w:rPr>
          <w:w w:val="121"/>
          <w:sz w:val="16"/>
        </w:rPr>
        <w:t>physica</w:t>
      </w:r>
      <w:r>
        <w:rPr>
          <w:spacing w:val="-2"/>
          <w:w w:val="121"/>
          <w:sz w:val="16"/>
        </w:rPr>
        <w:t>l</w:t>
      </w:r>
      <w:r>
        <w:rPr>
          <w:rFonts w:ascii="Arial MT"/>
          <w:spacing w:val="-1"/>
          <w:w w:val="429"/>
          <w:sz w:val="16"/>
        </w:rPr>
        <w:t>/</w:t>
      </w:r>
      <w:r>
        <w:rPr>
          <w:w w:val="116"/>
          <w:sz w:val="16"/>
        </w:rPr>
        <w:t>biological</w:t>
      </w:r>
      <w:r>
        <w:rPr>
          <w:sz w:val="16"/>
        </w:rPr>
        <w:t>     </w:t>
      </w:r>
      <w:r>
        <w:rPr>
          <w:spacing w:val="-20"/>
          <w:sz w:val="16"/>
        </w:rPr>
        <w:t> </w:t>
      </w:r>
      <w:r>
        <w:rPr>
          <w:spacing w:val="-4"/>
          <w:w w:val="124"/>
          <w:sz w:val="16"/>
        </w:rPr>
        <w:t>pre-</w:t>
      </w:r>
      <w:r>
        <w:rPr>
          <w:w w:val="124"/>
          <w:sz w:val="16"/>
        </w:rPr>
        <w:t> </w:t>
      </w:r>
      <w:r>
        <w:rPr>
          <w:w w:val="125"/>
          <w:sz w:val="16"/>
        </w:rPr>
        <w:t>treatments</w:t>
      </w:r>
      <w:r>
        <w:rPr>
          <w:spacing w:val="-11"/>
          <w:w w:val="125"/>
          <w:sz w:val="16"/>
        </w:rPr>
        <w:t> </w:t>
      </w:r>
      <w:r>
        <w:rPr>
          <w:w w:val="125"/>
          <w:sz w:val="16"/>
        </w:rPr>
        <w:t>(13%),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size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reduction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was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followed</w:t>
      </w:r>
      <w:r>
        <w:rPr>
          <w:spacing w:val="-11"/>
          <w:w w:val="125"/>
          <w:sz w:val="16"/>
        </w:rPr>
        <w:t> </w:t>
      </w:r>
      <w:r>
        <w:rPr>
          <w:w w:val="125"/>
          <w:sz w:val="16"/>
        </w:rPr>
        <w:t>by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enzymatic</w:t>
      </w:r>
      <w:r>
        <w:rPr>
          <w:spacing w:val="-48"/>
          <w:w w:val="125"/>
          <w:sz w:val="16"/>
        </w:rPr>
        <w:t> </w:t>
      </w:r>
      <w:r>
        <w:rPr>
          <w:w w:val="125"/>
          <w:sz w:val="16"/>
        </w:rPr>
        <w:t>hydrolysis</w:t>
      </w:r>
      <w:r>
        <w:rPr>
          <w:spacing w:val="33"/>
          <w:w w:val="125"/>
          <w:sz w:val="16"/>
        </w:rPr>
        <w:t> </w:t>
      </w:r>
      <w:r>
        <w:rPr>
          <w:w w:val="125"/>
          <w:sz w:val="16"/>
        </w:rPr>
        <w:t>(microbial</w:t>
      </w:r>
      <w:r>
        <w:rPr>
          <w:spacing w:val="33"/>
          <w:w w:val="125"/>
          <w:sz w:val="16"/>
        </w:rPr>
        <w:t> </w:t>
      </w:r>
      <w:r>
        <w:rPr>
          <w:w w:val="125"/>
          <w:sz w:val="16"/>
        </w:rPr>
        <w:t>or</w:t>
      </w:r>
      <w:r>
        <w:rPr>
          <w:spacing w:val="33"/>
          <w:w w:val="125"/>
          <w:sz w:val="16"/>
        </w:rPr>
        <w:t> </w:t>
      </w:r>
      <w:r>
        <w:rPr>
          <w:w w:val="125"/>
          <w:sz w:val="16"/>
        </w:rPr>
        <w:t>using</w:t>
      </w:r>
      <w:r>
        <w:rPr>
          <w:spacing w:val="31"/>
          <w:w w:val="125"/>
          <w:sz w:val="16"/>
        </w:rPr>
        <w:t> </w:t>
      </w:r>
      <w:r>
        <w:rPr>
          <w:w w:val="125"/>
          <w:sz w:val="16"/>
        </w:rPr>
        <w:t>enzymes).</w:t>
      </w:r>
      <w:r>
        <w:rPr>
          <w:spacing w:val="32"/>
          <w:w w:val="125"/>
          <w:sz w:val="16"/>
        </w:rPr>
        <w:t> </w:t>
      </w:r>
      <w:r>
        <w:rPr>
          <w:w w:val="125"/>
          <w:sz w:val="16"/>
        </w:rPr>
        <w:t>For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line="300" w:lineRule="auto" w:before="98"/>
        <w:ind w:left="197" w:right="162" w:firstLine="0"/>
        <w:jc w:val="both"/>
        <w:rPr>
          <w:sz w:val="16"/>
        </w:rPr>
      </w:pPr>
      <w:r>
        <w:rPr>
          <w:w w:val="122"/>
          <w:sz w:val="16"/>
        </w:rPr>
        <w:t>physic</w:t>
      </w:r>
      <w:r>
        <w:rPr>
          <w:spacing w:val="-2"/>
          <w:w w:val="122"/>
          <w:sz w:val="16"/>
        </w:rPr>
        <w:t>a</w:t>
      </w:r>
      <w:r>
        <w:rPr>
          <w:w w:val="111"/>
          <w:sz w:val="16"/>
        </w:rPr>
        <w:t>l</w:t>
      </w:r>
      <w:r>
        <w:rPr>
          <w:rFonts w:ascii="Arial MT"/>
          <w:spacing w:val="-1"/>
          <w:w w:val="429"/>
          <w:sz w:val="16"/>
        </w:rPr>
        <w:t>/</w:t>
      </w:r>
      <w:r>
        <w:rPr>
          <w:w w:val="123"/>
          <w:sz w:val="16"/>
        </w:rPr>
        <w:t>physicoche</w:t>
      </w:r>
      <w:r>
        <w:rPr>
          <w:spacing w:val="-2"/>
          <w:w w:val="123"/>
          <w:sz w:val="16"/>
        </w:rPr>
        <w:t>m</w:t>
      </w:r>
      <w:r>
        <w:rPr>
          <w:w w:val="118"/>
          <w:sz w:val="16"/>
        </w:rPr>
        <w:t>ical</w:t>
      </w:r>
      <w:r>
        <w:rPr>
          <w:sz w:val="16"/>
        </w:rPr>
        <w:t>     </w:t>
      </w:r>
      <w:r>
        <w:rPr>
          <w:spacing w:val="-16"/>
          <w:sz w:val="16"/>
        </w:rPr>
        <w:t> </w:t>
      </w:r>
      <w:r>
        <w:rPr>
          <w:w w:val="128"/>
          <w:sz w:val="16"/>
        </w:rPr>
        <w:t>pretrea</w:t>
      </w:r>
      <w:r>
        <w:rPr>
          <w:spacing w:val="-3"/>
          <w:w w:val="128"/>
          <w:sz w:val="16"/>
        </w:rPr>
        <w:t>t</w:t>
      </w:r>
      <w:r>
        <w:rPr>
          <w:w w:val="129"/>
          <w:sz w:val="16"/>
        </w:rPr>
        <w:t>ments</w:t>
      </w:r>
      <w:r>
        <w:rPr>
          <w:sz w:val="16"/>
        </w:rPr>
        <w:t>     </w:t>
      </w:r>
      <w:r>
        <w:rPr>
          <w:spacing w:val="-16"/>
          <w:sz w:val="16"/>
        </w:rPr>
        <w:t> </w:t>
      </w:r>
      <w:r>
        <w:rPr>
          <w:w w:val="102"/>
          <w:sz w:val="16"/>
        </w:rPr>
        <w:t>(11%),</w:t>
      </w:r>
      <w:r>
        <w:rPr>
          <w:sz w:val="16"/>
        </w:rPr>
        <w:t>     </w:t>
      </w:r>
      <w:r>
        <w:rPr>
          <w:spacing w:val="-17"/>
          <w:sz w:val="16"/>
        </w:rPr>
        <w:t> </w:t>
      </w:r>
      <w:r>
        <w:rPr>
          <w:spacing w:val="-3"/>
          <w:w w:val="121"/>
          <w:sz w:val="16"/>
        </w:rPr>
        <w:t>acid-</w:t>
      </w:r>
      <w:r>
        <w:rPr>
          <w:w w:val="121"/>
          <w:sz w:val="16"/>
        </w:rPr>
        <w:t> </w:t>
      </w:r>
      <w:r>
        <w:rPr>
          <w:w w:val="125"/>
          <w:sz w:val="16"/>
        </w:rPr>
        <w:t>microwave assisted pretreatment, hydrothermal heating and</w:t>
      </w:r>
      <w:r>
        <w:rPr>
          <w:spacing w:val="-47"/>
          <w:w w:val="125"/>
          <w:sz w:val="16"/>
        </w:rPr>
        <w:t> </w:t>
      </w:r>
      <w:r>
        <w:rPr>
          <w:w w:val="125"/>
          <w:sz w:val="16"/>
        </w:rPr>
        <w:t>steam explosion were the physicochemical techniques used</w:t>
      </w:r>
      <w:r>
        <w:rPr>
          <w:spacing w:val="-47"/>
          <w:w w:val="125"/>
          <w:sz w:val="16"/>
        </w:rPr>
        <w:t> </w:t>
      </w:r>
      <w:r>
        <w:rPr>
          <w:w w:val="120"/>
          <w:sz w:val="16"/>
        </w:rPr>
        <w:t>after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size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reduction.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Only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feedstocks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Agricultural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green</w:t>
      </w:r>
      <w:r>
        <w:rPr>
          <w:spacing w:val="-46"/>
          <w:w w:val="120"/>
          <w:sz w:val="16"/>
        </w:rPr>
        <w:t> </w:t>
      </w:r>
      <w:r>
        <w:rPr>
          <w:w w:val="125"/>
          <w:sz w:val="16"/>
        </w:rPr>
        <w:t>residues,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Aquatic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biomass,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and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Municipal</w:t>
      </w:r>
      <w:r>
        <w:rPr>
          <w:spacing w:val="-3"/>
          <w:w w:val="125"/>
          <w:sz w:val="16"/>
        </w:rPr>
        <w:t> </w:t>
      </w:r>
      <w:r>
        <w:rPr>
          <w:w w:val="125"/>
          <w:sz w:val="16"/>
        </w:rPr>
        <w:t>wastes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categories</w:t>
      </w:r>
      <w:r>
        <w:rPr>
          <w:spacing w:val="-48"/>
          <w:w w:val="125"/>
          <w:sz w:val="16"/>
        </w:rPr>
        <w:t> </w:t>
      </w:r>
      <w:r>
        <w:rPr>
          <w:w w:val="125"/>
          <w:sz w:val="16"/>
        </w:rPr>
        <w:t>were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treated</w:t>
      </w:r>
      <w:r>
        <w:rPr>
          <w:spacing w:val="-8"/>
          <w:w w:val="125"/>
          <w:sz w:val="16"/>
        </w:rPr>
        <w:t> </w:t>
      </w:r>
      <w:r>
        <w:rPr>
          <w:w w:val="125"/>
          <w:sz w:val="16"/>
        </w:rPr>
        <w:t>using</w:t>
      </w:r>
      <w:r>
        <w:rPr>
          <w:spacing w:val="-7"/>
          <w:w w:val="125"/>
          <w:sz w:val="16"/>
        </w:rPr>
        <w:t> </w:t>
      </w:r>
      <w:r>
        <w:rPr>
          <w:w w:val="125"/>
          <w:sz w:val="16"/>
        </w:rPr>
        <w:t>sequential</w:t>
      </w:r>
      <w:r>
        <w:rPr>
          <w:spacing w:val="-7"/>
          <w:w w:val="125"/>
          <w:sz w:val="16"/>
        </w:rPr>
        <w:t> </w:t>
      </w:r>
      <w:r>
        <w:rPr>
          <w:w w:val="125"/>
          <w:sz w:val="16"/>
        </w:rPr>
        <w:t>pretreatments</w:t>
      </w:r>
      <w:r>
        <w:rPr>
          <w:spacing w:val="-8"/>
          <w:w w:val="125"/>
          <w:sz w:val="16"/>
        </w:rPr>
        <w:t> </w:t>
      </w:r>
      <w:r>
        <w:rPr>
          <w:w w:val="125"/>
          <w:sz w:val="16"/>
        </w:rPr>
        <w:t>(</w:t>
      </w:r>
      <w:r>
        <w:rPr>
          <w:color w:val="007FAC"/>
          <w:w w:val="125"/>
          <w:sz w:val="16"/>
        </w:rPr>
        <w:t>Fig.</w:t>
      </w:r>
      <w:r>
        <w:rPr>
          <w:color w:val="007FAC"/>
          <w:spacing w:val="-8"/>
          <w:w w:val="125"/>
          <w:sz w:val="16"/>
        </w:rPr>
        <w:t> </w:t>
      </w:r>
      <w:r>
        <w:rPr>
          <w:color w:val="007FAC"/>
          <w:w w:val="125"/>
          <w:sz w:val="16"/>
        </w:rPr>
        <w:t>S1</w:t>
      </w:r>
      <w:r>
        <w:rPr>
          <w:w w:val="125"/>
          <w:sz w:val="16"/>
        </w:rPr>
        <w:t>).</w:t>
      </w:r>
    </w:p>
    <w:p>
      <w:pPr>
        <w:pStyle w:val="BodyText"/>
        <w:spacing w:before="9"/>
        <w:rPr>
          <w:sz w:val="17"/>
        </w:rPr>
      </w:pPr>
    </w:p>
    <w:p>
      <w:pPr>
        <w:pStyle w:val="Heading3"/>
        <w:spacing w:before="1"/>
      </w:pPr>
      <w:bookmarkStart w:name="_bookmark20" w:id="35"/>
      <w:bookmarkEnd w:id="35"/>
      <w:r>
        <w:rPr>
          <w:i w:val="0"/>
        </w:rPr>
      </w:r>
      <w:r>
        <w:rPr>
          <w:w w:val="110"/>
        </w:rPr>
        <w:t>Hydrogen-producing </w:t>
      </w:r>
      <w:r>
        <w:rPr>
          <w:spacing w:val="19"/>
          <w:w w:val="110"/>
        </w:rPr>
        <w:t> </w:t>
      </w:r>
      <w:r>
        <w:rPr>
          <w:w w:val="110"/>
        </w:rPr>
        <w:t>microorganisms</w:t>
      </w:r>
    </w:p>
    <w:p>
      <w:pPr>
        <w:pStyle w:val="BodyText"/>
        <w:spacing w:before="7"/>
        <w:rPr>
          <w:i/>
          <w:sz w:val="23"/>
        </w:rPr>
      </w:pPr>
    </w:p>
    <w:p>
      <w:pPr>
        <w:spacing w:line="283" w:lineRule="auto" w:before="0"/>
        <w:ind w:left="197" w:right="162" w:firstLine="0"/>
        <w:jc w:val="both"/>
        <w:rPr>
          <w:sz w:val="16"/>
        </w:rPr>
      </w:pPr>
      <w:r>
        <w:rPr>
          <w:w w:val="125"/>
          <w:sz w:val="16"/>
        </w:rPr>
        <w:t>Dark</w:t>
      </w:r>
      <w:r>
        <w:rPr>
          <w:spacing w:val="-13"/>
          <w:w w:val="125"/>
          <w:sz w:val="16"/>
        </w:rPr>
        <w:t> </w:t>
      </w:r>
      <w:r>
        <w:rPr>
          <w:w w:val="125"/>
          <w:sz w:val="16"/>
        </w:rPr>
        <w:t>fermentation</w:t>
      </w:r>
      <w:r>
        <w:rPr>
          <w:spacing w:val="-11"/>
          <w:w w:val="125"/>
          <w:sz w:val="16"/>
        </w:rPr>
        <w:t> </w:t>
      </w:r>
      <w:r>
        <w:rPr>
          <w:w w:val="125"/>
          <w:sz w:val="16"/>
        </w:rPr>
        <w:t>uses</w:t>
      </w:r>
      <w:r>
        <w:rPr>
          <w:spacing w:val="-12"/>
          <w:w w:val="125"/>
          <w:sz w:val="16"/>
        </w:rPr>
        <w:t> </w:t>
      </w:r>
      <w:r>
        <w:rPr>
          <w:w w:val="125"/>
          <w:sz w:val="16"/>
        </w:rPr>
        <w:t>anaerobic</w:t>
      </w:r>
      <w:r>
        <w:rPr>
          <w:spacing w:val="-12"/>
          <w:w w:val="125"/>
          <w:sz w:val="16"/>
        </w:rPr>
        <w:t> </w:t>
      </w:r>
      <w:r>
        <w:rPr>
          <w:w w:val="125"/>
          <w:sz w:val="16"/>
        </w:rPr>
        <w:t>or</w:t>
      </w:r>
      <w:r>
        <w:rPr>
          <w:spacing w:val="-12"/>
          <w:w w:val="125"/>
          <w:sz w:val="16"/>
        </w:rPr>
        <w:t> </w:t>
      </w:r>
      <w:r>
        <w:rPr>
          <w:w w:val="125"/>
          <w:sz w:val="16"/>
        </w:rPr>
        <w:t>facultative</w:t>
      </w:r>
      <w:r>
        <w:rPr>
          <w:spacing w:val="-11"/>
          <w:w w:val="125"/>
          <w:sz w:val="16"/>
        </w:rPr>
        <w:t> </w:t>
      </w:r>
      <w:r>
        <w:rPr>
          <w:w w:val="125"/>
          <w:sz w:val="16"/>
        </w:rPr>
        <w:t>microorgan-</w:t>
      </w:r>
      <w:r>
        <w:rPr>
          <w:spacing w:val="-48"/>
          <w:w w:val="125"/>
          <w:sz w:val="16"/>
        </w:rPr>
        <w:t> </w:t>
      </w:r>
      <w:r>
        <w:rPr>
          <w:w w:val="125"/>
          <w:sz w:val="16"/>
        </w:rPr>
        <w:t>isms</w:t>
      </w:r>
      <w:r>
        <w:rPr>
          <w:spacing w:val="-8"/>
          <w:w w:val="125"/>
          <w:sz w:val="16"/>
        </w:rPr>
        <w:t> </w:t>
      </w:r>
      <w:r>
        <w:rPr>
          <w:w w:val="125"/>
          <w:sz w:val="16"/>
        </w:rPr>
        <w:t>that</w:t>
      </w:r>
      <w:r>
        <w:rPr>
          <w:spacing w:val="-8"/>
          <w:w w:val="125"/>
          <w:sz w:val="16"/>
        </w:rPr>
        <w:t> </w:t>
      </w:r>
      <w:r>
        <w:rPr>
          <w:w w:val="125"/>
          <w:sz w:val="16"/>
        </w:rPr>
        <w:t>can</w:t>
      </w:r>
      <w:r>
        <w:rPr>
          <w:spacing w:val="-6"/>
          <w:w w:val="125"/>
          <w:sz w:val="16"/>
        </w:rPr>
        <w:t> </w:t>
      </w:r>
      <w:r>
        <w:rPr>
          <w:w w:val="125"/>
          <w:sz w:val="16"/>
        </w:rPr>
        <w:t>degrade</w:t>
      </w:r>
      <w:r>
        <w:rPr>
          <w:spacing w:val="-8"/>
          <w:w w:val="125"/>
          <w:sz w:val="16"/>
        </w:rPr>
        <w:t> </w:t>
      </w:r>
      <w:r>
        <w:rPr>
          <w:w w:val="125"/>
          <w:sz w:val="16"/>
        </w:rPr>
        <w:t>and</w:t>
      </w:r>
      <w:r>
        <w:rPr>
          <w:spacing w:val="-6"/>
          <w:w w:val="125"/>
          <w:sz w:val="16"/>
        </w:rPr>
        <w:t> </w:t>
      </w:r>
      <w:r>
        <w:rPr>
          <w:w w:val="125"/>
          <w:sz w:val="16"/>
        </w:rPr>
        <w:t>convert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biomass</w:t>
      </w:r>
      <w:r>
        <w:rPr>
          <w:spacing w:val="-8"/>
          <w:w w:val="125"/>
          <w:sz w:val="16"/>
        </w:rPr>
        <w:t> </w:t>
      </w:r>
      <w:r>
        <w:rPr>
          <w:w w:val="125"/>
          <w:sz w:val="16"/>
        </w:rPr>
        <w:t>into</w:t>
      </w:r>
      <w:r>
        <w:rPr>
          <w:spacing w:val="-7"/>
          <w:w w:val="125"/>
          <w:sz w:val="16"/>
        </w:rPr>
        <w:t> </w:t>
      </w:r>
      <w:r>
        <w:rPr>
          <w:w w:val="125"/>
          <w:sz w:val="16"/>
        </w:rPr>
        <w:t>H</w:t>
      </w:r>
      <w:r>
        <w:rPr>
          <w:w w:val="125"/>
          <w:sz w:val="16"/>
          <w:vertAlign w:val="subscript"/>
        </w:rPr>
        <w:t>2</w:t>
      </w:r>
      <w:r>
        <w:rPr>
          <w:spacing w:val="-6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and</w:t>
      </w:r>
      <w:r>
        <w:rPr>
          <w:spacing w:val="-8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other</w:t>
      </w:r>
      <w:r>
        <w:rPr>
          <w:spacing w:val="-47"/>
          <w:w w:val="12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by-products.</w:t>
      </w:r>
      <w:r>
        <w:rPr>
          <w:spacing w:val="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bacteria</w:t>
      </w:r>
      <w:r>
        <w:rPr>
          <w:spacing w:val="13"/>
          <w:w w:val="120"/>
          <w:sz w:val="16"/>
          <w:vertAlign w:val="baseline"/>
        </w:rPr>
        <w:t> </w:t>
      </w:r>
      <w:r>
        <w:rPr>
          <w:rFonts w:ascii="Lucida Sans Unicode" w:hAnsi="Lucida Sans Unicode"/>
          <w:w w:val="120"/>
          <w:sz w:val="16"/>
          <w:vertAlign w:val="baseline"/>
        </w:rPr>
        <w:t>—</w:t>
      </w:r>
      <w:r>
        <w:rPr>
          <w:w w:val="120"/>
          <w:sz w:val="16"/>
          <w:vertAlign w:val="baseline"/>
        </w:rPr>
        <w:t>22</w:t>
      </w:r>
      <w:r>
        <w:rPr>
          <w:spacing w:val="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different</w:t>
      </w:r>
      <w:r>
        <w:rPr>
          <w:spacing w:val="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genus</w:t>
      </w:r>
      <w:r>
        <w:rPr>
          <w:rFonts w:ascii="Verdana" w:hAnsi="Verdana"/>
          <w:w w:val="120"/>
          <w:sz w:val="16"/>
          <w:vertAlign w:val="baseline"/>
        </w:rPr>
        <w:t>e</w:t>
      </w:r>
      <w:r>
        <w:rPr>
          <w:rFonts w:ascii="Verdana" w:hAnsi="Verdana"/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reported</w:t>
      </w:r>
      <w:r>
        <w:rPr>
          <w:spacing w:val="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for</w:t>
      </w:r>
    </w:p>
    <w:p>
      <w:pPr>
        <w:spacing w:line="148" w:lineRule="exact" w:before="0"/>
        <w:ind w:left="197" w:right="0" w:firstLine="0"/>
        <w:jc w:val="both"/>
        <w:rPr>
          <w:sz w:val="16"/>
        </w:rPr>
      </w:pPr>
      <w:r>
        <w:rPr>
          <w:w w:val="125"/>
          <w:sz w:val="16"/>
        </w:rPr>
        <w:t>H</w:t>
      </w:r>
      <w:r>
        <w:rPr>
          <w:w w:val="125"/>
          <w:sz w:val="16"/>
          <w:vertAlign w:val="subscript"/>
        </w:rPr>
        <w:t>2</w:t>
      </w:r>
      <w:r>
        <w:rPr>
          <w:w w:val="125"/>
          <w:sz w:val="16"/>
          <w:vertAlign w:val="baseline"/>
        </w:rPr>
        <w:t> </w:t>
      </w:r>
      <w:r>
        <w:rPr>
          <w:spacing w:val="4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production </w:t>
      </w:r>
      <w:r>
        <w:rPr>
          <w:spacing w:val="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in </w:t>
      </w:r>
      <w:r>
        <w:rPr>
          <w:spacing w:val="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the </w:t>
      </w:r>
      <w:r>
        <w:rPr>
          <w:spacing w:val="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research </w:t>
      </w:r>
      <w:r>
        <w:rPr>
          <w:spacing w:val="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studies </w:t>
      </w:r>
      <w:r>
        <w:rPr>
          <w:spacing w:val="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considered </w:t>
      </w:r>
      <w:r>
        <w:rPr>
          <w:spacing w:val="3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in </w:t>
      </w:r>
      <w:r>
        <w:rPr>
          <w:spacing w:val="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the</w:t>
      </w:r>
    </w:p>
    <w:p>
      <w:pPr>
        <w:spacing w:before="45"/>
        <w:ind w:left="197" w:right="0" w:firstLine="0"/>
        <w:jc w:val="both"/>
        <w:rPr>
          <w:sz w:val="16"/>
        </w:rPr>
      </w:pPr>
      <w:r>
        <w:rPr>
          <w:w w:val="120"/>
          <w:sz w:val="16"/>
        </w:rPr>
        <w:t>database</w:t>
      </w:r>
      <w:r>
        <w:rPr>
          <w:spacing w:val="2"/>
          <w:w w:val="120"/>
          <w:sz w:val="16"/>
        </w:rPr>
        <w:t> </w:t>
      </w:r>
      <w:r>
        <w:rPr>
          <w:w w:val="120"/>
          <w:sz w:val="16"/>
        </w:rPr>
        <w:t>are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shown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in</w:t>
      </w:r>
      <w:r>
        <w:rPr>
          <w:spacing w:val="6"/>
          <w:w w:val="120"/>
          <w:sz w:val="16"/>
        </w:rPr>
        <w:t> </w:t>
      </w:r>
      <w:hyperlink w:history="true" w:anchor="_bookmark25">
        <w:r>
          <w:rPr>
            <w:color w:val="007FAC"/>
            <w:w w:val="120"/>
            <w:sz w:val="16"/>
          </w:rPr>
          <w:t>Fig.</w:t>
        </w:r>
        <w:r>
          <w:rPr>
            <w:color w:val="007FAC"/>
            <w:spacing w:val="3"/>
            <w:w w:val="120"/>
            <w:sz w:val="16"/>
          </w:rPr>
          <w:t> </w:t>
        </w:r>
        <w:r>
          <w:rPr>
            <w:color w:val="007FAC"/>
            <w:w w:val="120"/>
            <w:sz w:val="16"/>
          </w:rPr>
          <w:t>5</w:t>
        </w:r>
      </w:hyperlink>
      <w:r>
        <w:rPr>
          <w:w w:val="120"/>
          <w:sz w:val="16"/>
        </w:rPr>
        <w:t>.</w:t>
      </w:r>
    </w:p>
    <w:p>
      <w:pPr>
        <w:spacing w:line="295" w:lineRule="auto" w:before="45"/>
        <w:ind w:left="197" w:right="161" w:firstLine="239"/>
        <w:jc w:val="both"/>
        <w:rPr>
          <w:sz w:val="16"/>
        </w:rPr>
      </w:pPr>
      <w:r>
        <w:rPr>
          <w:i/>
          <w:w w:val="120"/>
          <w:sz w:val="16"/>
        </w:rPr>
        <w:t>Clostridium </w:t>
      </w:r>
      <w:r>
        <w:rPr>
          <w:w w:val="120"/>
          <w:sz w:val="16"/>
        </w:rPr>
        <w:t>was used in 38% of the studies, followed by</w:t>
      </w:r>
      <w:r>
        <w:rPr>
          <w:spacing w:val="1"/>
          <w:w w:val="120"/>
          <w:sz w:val="16"/>
        </w:rPr>
        <w:t> </w:t>
      </w:r>
      <w:r>
        <w:rPr>
          <w:i/>
          <w:w w:val="105"/>
          <w:sz w:val="16"/>
        </w:rPr>
        <w:t>Enterobacter </w:t>
      </w:r>
      <w:r>
        <w:rPr>
          <w:w w:val="105"/>
          <w:sz w:val="16"/>
        </w:rPr>
        <w:t>(18%), </w:t>
      </w:r>
      <w:r>
        <w:rPr>
          <w:i/>
          <w:w w:val="105"/>
          <w:sz w:val="16"/>
        </w:rPr>
        <w:t>Bacillus </w:t>
      </w:r>
      <w:r>
        <w:rPr>
          <w:w w:val="105"/>
          <w:sz w:val="16"/>
        </w:rPr>
        <w:t>(8%), </w:t>
      </w:r>
      <w:r>
        <w:rPr>
          <w:i/>
          <w:w w:val="105"/>
          <w:sz w:val="16"/>
        </w:rPr>
        <w:t>Lactobacillus </w:t>
      </w:r>
      <w:r>
        <w:rPr>
          <w:w w:val="105"/>
          <w:sz w:val="16"/>
        </w:rPr>
        <w:t>(6%), </w:t>
      </w:r>
      <w:r>
        <w:rPr>
          <w:i/>
          <w:w w:val="105"/>
          <w:sz w:val="16"/>
        </w:rPr>
        <w:t>Escherichia</w:t>
      </w:r>
      <w:r>
        <w:rPr>
          <w:i/>
          <w:spacing w:val="1"/>
          <w:w w:val="105"/>
          <w:sz w:val="16"/>
        </w:rPr>
        <w:t> </w:t>
      </w:r>
      <w:r>
        <w:rPr>
          <w:w w:val="115"/>
          <w:sz w:val="16"/>
        </w:rPr>
        <w:t>(4%),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-3"/>
          <w:w w:val="115"/>
          <w:sz w:val="16"/>
        </w:rPr>
        <w:t> </w:t>
      </w:r>
      <w:r>
        <w:rPr>
          <w:i/>
          <w:w w:val="115"/>
          <w:sz w:val="16"/>
        </w:rPr>
        <w:t>Streptococcus</w:t>
      </w:r>
      <w:r>
        <w:rPr>
          <w:i/>
          <w:spacing w:val="-3"/>
          <w:w w:val="115"/>
          <w:sz w:val="16"/>
        </w:rPr>
        <w:t> </w:t>
      </w:r>
      <w:r>
        <w:rPr>
          <w:w w:val="115"/>
          <w:sz w:val="16"/>
        </w:rPr>
        <w:t>(3%).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rest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appear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less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than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3%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-43"/>
          <w:w w:val="115"/>
          <w:sz w:val="16"/>
        </w:rPr>
        <w:t> </w:t>
      </w:r>
      <w:r>
        <w:rPr>
          <w:w w:val="120"/>
          <w:sz w:val="16"/>
        </w:rPr>
        <w:t>the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publications.</w:t>
      </w:r>
      <w:r>
        <w:rPr>
          <w:spacing w:val="1"/>
          <w:w w:val="120"/>
          <w:sz w:val="16"/>
        </w:rPr>
        <w:t> </w:t>
      </w:r>
      <w:r>
        <w:rPr>
          <w:i/>
          <w:w w:val="120"/>
          <w:sz w:val="16"/>
        </w:rPr>
        <w:t>Clostridium</w:t>
      </w:r>
      <w:r>
        <w:rPr>
          <w:i/>
          <w:spacing w:val="1"/>
          <w:w w:val="120"/>
          <w:sz w:val="16"/>
        </w:rPr>
        <w:t> </w:t>
      </w:r>
      <w:r>
        <w:rPr>
          <w:w w:val="120"/>
          <w:sz w:val="16"/>
        </w:rPr>
        <w:t>contains [FeFe]-hydrogenases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and mainly uses the PFOR system for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production [</w:t>
      </w:r>
      <w:hyperlink w:history="true" w:anchor="_bookmark76">
        <w:r>
          <w:rPr>
            <w:color w:val="007FAC"/>
            <w:w w:val="120"/>
            <w:sz w:val="16"/>
            <w:vertAlign w:val="baseline"/>
          </w:rPr>
          <w:t>57</w:t>
        </w:r>
      </w:hyperlink>
      <w:r>
        <w:rPr>
          <w:w w:val="120"/>
          <w:sz w:val="16"/>
          <w:vertAlign w:val="baseline"/>
        </w:rPr>
        <w:t>].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However, </w:t>
      </w:r>
      <w:r>
        <w:rPr>
          <w:i/>
          <w:w w:val="115"/>
          <w:sz w:val="16"/>
          <w:vertAlign w:val="baseline"/>
        </w:rPr>
        <w:t>Clostridium </w:t>
      </w:r>
      <w:r>
        <w:rPr>
          <w:w w:val="115"/>
          <w:sz w:val="16"/>
          <w:vertAlign w:val="baseline"/>
        </w:rPr>
        <w:t>species such as </w:t>
      </w:r>
      <w:r>
        <w:rPr>
          <w:i/>
          <w:w w:val="115"/>
          <w:sz w:val="16"/>
          <w:vertAlign w:val="baseline"/>
        </w:rPr>
        <w:t>C. butyricum</w:t>
      </w:r>
      <w:r>
        <w:rPr>
          <w:w w:val="115"/>
          <w:sz w:val="16"/>
          <w:vertAlign w:val="baseline"/>
        </w:rPr>
        <w:t>, </w:t>
      </w:r>
      <w:r>
        <w:rPr>
          <w:i/>
          <w:w w:val="115"/>
          <w:sz w:val="16"/>
          <w:vertAlign w:val="baseline"/>
        </w:rPr>
        <w:t>C. acetobu-</w:t>
      </w:r>
      <w:r>
        <w:rPr>
          <w:i/>
          <w:spacing w:val="-43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tylicum</w:t>
      </w:r>
      <w:r>
        <w:rPr>
          <w:w w:val="115"/>
          <w:sz w:val="16"/>
          <w:vertAlign w:val="baseline"/>
        </w:rPr>
        <w:t>,</w:t>
      </w:r>
      <w:r>
        <w:rPr>
          <w:spacing w:val="-9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C.</w:t>
      </w:r>
      <w:r>
        <w:rPr>
          <w:i/>
          <w:spacing w:val="-10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beijirinkii</w:t>
      </w:r>
      <w:r>
        <w:rPr>
          <w:w w:val="115"/>
          <w:sz w:val="16"/>
          <w:vertAlign w:val="baseline"/>
        </w:rPr>
        <w:t>,</w:t>
      </w:r>
      <w:r>
        <w:rPr>
          <w:spacing w:val="-9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C.</w:t>
      </w:r>
      <w:r>
        <w:rPr>
          <w:i/>
          <w:spacing w:val="-10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pasteurianum</w:t>
      </w:r>
      <w:r>
        <w:rPr>
          <w:w w:val="115"/>
          <w:sz w:val="16"/>
          <w:vertAlign w:val="baseline"/>
        </w:rPr>
        <w:t>,</w:t>
      </w:r>
      <w:r>
        <w:rPr>
          <w:spacing w:val="-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and</w:t>
      </w:r>
      <w:r>
        <w:rPr>
          <w:spacing w:val="-11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C.</w:t>
      </w:r>
      <w:r>
        <w:rPr>
          <w:i/>
          <w:spacing w:val="-9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tyrobutyricum</w:t>
      </w:r>
      <w:r>
        <w:rPr>
          <w:i/>
          <w:spacing w:val="-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can</w:t>
      </w:r>
      <w:r>
        <w:rPr>
          <w:spacing w:val="-44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utilize the PFL system [</w:t>
      </w:r>
      <w:hyperlink w:history="true" w:anchor="_bookmark77">
        <w:r>
          <w:rPr>
            <w:color w:val="007FAC"/>
            <w:w w:val="120"/>
            <w:sz w:val="16"/>
            <w:vertAlign w:val="baseline"/>
          </w:rPr>
          <w:t>58</w:t>
        </w:r>
      </w:hyperlink>
      <w:r>
        <w:rPr>
          <w:w w:val="120"/>
          <w:sz w:val="16"/>
          <w:vertAlign w:val="baseline"/>
        </w:rPr>
        <w:t>]. In facultative bacteria </w:t>
      </w:r>
      <w:r>
        <w:rPr>
          <w:rFonts w:ascii="Verdana"/>
          <w:w w:val="120"/>
          <w:sz w:val="16"/>
          <w:vertAlign w:val="baseline"/>
        </w:rPr>
        <w:t>e</w:t>
      </w:r>
      <w:r>
        <w:rPr>
          <w:w w:val="120"/>
          <w:sz w:val="16"/>
          <w:vertAlign w:val="baseline"/>
        </w:rPr>
        <w:t>such as</w:t>
      </w:r>
      <w:r>
        <w:rPr>
          <w:spacing w:val="1"/>
          <w:w w:val="120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Enterobacter</w:t>
      </w:r>
      <w:r>
        <w:rPr>
          <w:i/>
          <w:spacing w:val="-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and</w:t>
      </w:r>
      <w:r>
        <w:rPr>
          <w:spacing w:val="-9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Escherichia</w:t>
      </w:r>
      <w:r>
        <w:rPr>
          <w:rFonts w:ascii="Verdana"/>
          <w:w w:val="115"/>
          <w:sz w:val="16"/>
          <w:vertAlign w:val="baseline"/>
        </w:rPr>
        <w:t>e</w:t>
      </w:r>
      <w:r>
        <w:rPr>
          <w:rFonts w:ascii="Verdana"/>
          <w:spacing w:val="-2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H</w:t>
      </w:r>
      <w:r>
        <w:rPr>
          <w:w w:val="115"/>
          <w:sz w:val="16"/>
          <w:vertAlign w:val="subscript"/>
        </w:rPr>
        <w:t>2</w:t>
      </w:r>
      <w:r>
        <w:rPr>
          <w:spacing w:val="-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can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be</w:t>
      </w:r>
      <w:r>
        <w:rPr>
          <w:spacing w:val="-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produced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from</w:t>
      </w:r>
      <w:r>
        <w:rPr>
          <w:spacing w:val="-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formate</w:t>
      </w:r>
      <w:r>
        <w:rPr>
          <w:spacing w:val="-44"/>
          <w:w w:val="115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via</w:t>
      </w:r>
      <w:r>
        <w:rPr>
          <w:i/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PFL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system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by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action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[NiFe]-hydrogenases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78">
        <w:r>
          <w:rPr>
            <w:color w:val="007FAC"/>
            <w:w w:val="120"/>
            <w:sz w:val="16"/>
            <w:vertAlign w:val="baseline"/>
          </w:rPr>
          <w:t>59</w:t>
        </w:r>
      </w:hyperlink>
      <w:r>
        <w:rPr>
          <w:w w:val="120"/>
          <w:sz w:val="16"/>
          <w:vertAlign w:val="baseline"/>
        </w:rPr>
        <w:t>,</w:t>
      </w:r>
      <w:hyperlink w:history="true" w:anchor="_bookmark79">
        <w:r>
          <w:rPr>
            <w:color w:val="007FAC"/>
            <w:w w:val="120"/>
            <w:sz w:val="16"/>
            <w:vertAlign w:val="baseline"/>
          </w:rPr>
          <w:t>60</w:t>
        </w:r>
      </w:hyperlink>
      <w:r>
        <w:rPr>
          <w:w w:val="120"/>
          <w:sz w:val="16"/>
          <w:vertAlign w:val="baseline"/>
        </w:rPr>
        <w:t>]. </w:t>
      </w:r>
      <w:r>
        <w:rPr>
          <w:i/>
          <w:w w:val="120"/>
          <w:sz w:val="16"/>
          <w:vertAlign w:val="baseline"/>
        </w:rPr>
        <w:t>Bacillus </w:t>
      </w:r>
      <w:r>
        <w:rPr>
          <w:w w:val="120"/>
          <w:sz w:val="16"/>
          <w:vertAlign w:val="baseline"/>
        </w:rPr>
        <w:t>isolates are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capable to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produce hydrogen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using biomass </w:t>
      </w:r>
      <w:r>
        <w:rPr>
          <w:rFonts w:ascii="Verdana"/>
          <w:w w:val="120"/>
          <w:sz w:val="16"/>
          <w:vertAlign w:val="baseline"/>
        </w:rPr>
        <w:t>e</w:t>
      </w:r>
      <w:r>
        <w:rPr>
          <w:w w:val="120"/>
          <w:sz w:val="16"/>
          <w:vertAlign w:val="baseline"/>
        </w:rPr>
        <w:t>such as palm oil mill effluent (POME), food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wastes, molasses and ethanol refinery wastewater</w:t>
      </w:r>
      <w:r>
        <w:rPr>
          <w:rFonts w:ascii="Verdana"/>
          <w:w w:val="120"/>
          <w:sz w:val="16"/>
          <w:vertAlign w:val="baseline"/>
        </w:rPr>
        <w:t>e </w:t>
      </w:r>
      <w:r>
        <w:rPr>
          <w:w w:val="120"/>
          <w:sz w:val="16"/>
          <w:vertAlign w:val="baseline"/>
        </w:rPr>
        <w:t>as sub-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strate [</w:t>
      </w:r>
      <w:hyperlink w:history="true" w:anchor="_bookmark80">
        <w:r>
          <w:rPr>
            <w:color w:val="007FAC"/>
            <w:w w:val="115"/>
            <w:sz w:val="16"/>
            <w:vertAlign w:val="baseline"/>
          </w:rPr>
          <w:t>61</w:t>
        </w:r>
      </w:hyperlink>
      <w:r>
        <w:rPr>
          <w:rFonts w:ascii="Verdana"/>
          <w:color w:val="007FAC"/>
          <w:w w:val="115"/>
          <w:sz w:val="16"/>
          <w:vertAlign w:val="baseline"/>
        </w:rPr>
        <w:t>e</w:t>
      </w:r>
      <w:hyperlink w:history="true" w:anchor="_bookmark80">
        <w:r>
          <w:rPr>
            <w:color w:val="007FAC"/>
            <w:w w:val="115"/>
            <w:sz w:val="16"/>
            <w:vertAlign w:val="baseline"/>
          </w:rPr>
          <w:t>64</w:t>
        </w:r>
      </w:hyperlink>
      <w:r>
        <w:rPr>
          <w:w w:val="115"/>
          <w:sz w:val="16"/>
          <w:vertAlign w:val="baseline"/>
        </w:rPr>
        <w:t>]. Also, some species of </w:t>
      </w:r>
      <w:r>
        <w:rPr>
          <w:i/>
          <w:w w:val="115"/>
          <w:sz w:val="16"/>
          <w:vertAlign w:val="baseline"/>
        </w:rPr>
        <w:t>Bacillus </w:t>
      </w:r>
      <w:r>
        <w:rPr>
          <w:w w:val="115"/>
          <w:sz w:val="16"/>
          <w:vertAlign w:val="baseline"/>
        </w:rPr>
        <w:t>such as </w:t>
      </w:r>
      <w:r>
        <w:rPr>
          <w:i/>
          <w:w w:val="115"/>
          <w:sz w:val="16"/>
          <w:vertAlign w:val="baseline"/>
        </w:rPr>
        <w:t>B. coagu-</w:t>
      </w:r>
      <w:r>
        <w:rPr>
          <w:i/>
          <w:spacing w:val="1"/>
          <w:w w:val="115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lans </w:t>
      </w:r>
      <w:r>
        <w:rPr>
          <w:w w:val="120"/>
          <w:sz w:val="16"/>
          <w:vertAlign w:val="baseline"/>
        </w:rPr>
        <w:t>can convert pyruvate to acetyl-CoA </w:t>
      </w:r>
      <w:r>
        <w:rPr>
          <w:i/>
          <w:w w:val="120"/>
          <w:sz w:val="16"/>
          <w:vertAlign w:val="baseline"/>
        </w:rPr>
        <w:t>via </w:t>
      </w:r>
      <w:r>
        <w:rPr>
          <w:w w:val="120"/>
          <w:sz w:val="16"/>
          <w:vertAlign w:val="baseline"/>
        </w:rPr>
        <w:t>the PFL system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81">
        <w:r>
          <w:rPr>
            <w:color w:val="007FAC"/>
            <w:w w:val="120"/>
            <w:sz w:val="16"/>
            <w:vertAlign w:val="baseline"/>
          </w:rPr>
          <w:t>65</w:t>
        </w:r>
      </w:hyperlink>
      <w:r>
        <w:rPr>
          <w:w w:val="120"/>
          <w:sz w:val="16"/>
          <w:vertAlign w:val="baseline"/>
        </w:rPr>
        <w:t>].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However,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effects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on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DF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using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mixed</w:t>
      </w:r>
      <w:r>
        <w:rPr>
          <w:spacing w:val="-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cultures</w:t>
      </w:r>
      <w:r>
        <w:rPr>
          <w:spacing w:val="-11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Bacillus</w:t>
      </w:r>
      <w:r>
        <w:rPr>
          <w:i/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may be either positive (</w:t>
      </w:r>
      <w:r>
        <w:rPr>
          <w:i/>
          <w:w w:val="120"/>
          <w:sz w:val="16"/>
          <w:vertAlign w:val="baseline"/>
        </w:rPr>
        <w:t>e</w:t>
      </w:r>
      <w:r>
        <w:rPr>
          <w:w w:val="120"/>
          <w:sz w:val="16"/>
          <w:vertAlign w:val="baseline"/>
        </w:rPr>
        <w:t>.</w:t>
      </w:r>
      <w:r>
        <w:rPr>
          <w:i/>
          <w:w w:val="120"/>
          <w:sz w:val="16"/>
          <w:vertAlign w:val="baseline"/>
        </w:rPr>
        <w:t>g</w:t>
      </w:r>
      <w:r>
        <w:rPr>
          <w:w w:val="120"/>
          <w:sz w:val="16"/>
          <w:vertAlign w:val="baseline"/>
        </w:rPr>
        <w:t>., creating an anaerobic environ-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ment) or negative (</w:t>
      </w:r>
      <w:r>
        <w:rPr>
          <w:i/>
          <w:w w:val="120"/>
          <w:sz w:val="16"/>
          <w:vertAlign w:val="baseline"/>
        </w:rPr>
        <w:t>e</w:t>
      </w:r>
      <w:r>
        <w:rPr>
          <w:w w:val="120"/>
          <w:sz w:val="16"/>
          <w:vertAlign w:val="baseline"/>
        </w:rPr>
        <w:t>.</w:t>
      </w:r>
      <w:r>
        <w:rPr>
          <w:i/>
          <w:w w:val="120"/>
          <w:sz w:val="16"/>
          <w:vertAlign w:val="baseline"/>
        </w:rPr>
        <w:t>g</w:t>
      </w:r>
      <w:r>
        <w:rPr>
          <w:w w:val="120"/>
          <w:sz w:val="16"/>
          <w:vertAlign w:val="baseline"/>
        </w:rPr>
        <w:t>., increasing lactate concentration and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decreasing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production),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which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depends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operational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conditions such as substrate concentration and temperature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82">
        <w:r>
          <w:rPr>
            <w:color w:val="007FAC"/>
            <w:w w:val="120"/>
            <w:sz w:val="16"/>
            <w:vertAlign w:val="baseline"/>
          </w:rPr>
          <w:t>66</w:t>
        </w:r>
      </w:hyperlink>
      <w:r>
        <w:rPr>
          <w:w w:val="120"/>
          <w:sz w:val="16"/>
          <w:vertAlign w:val="baseline"/>
        </w:rPr>
        <w:t>]. The presence of </w:t>
      </w:r>
      <w:r>
        <w:rPr>
          <w:i/>
          <w:w w:val="120"/>
          <w:sz w:val="16"/>
          <w:vertAlign w:val="baseline"/>
        </w:rPr>
        <w:t>Streptococcus </w:t>
      </w:r>
      <w:r>
        <w:rPr>
          <w:w w:val="120"/>
          <w:sz w:val="16"/>
          <w:vertAlign w:val="baseline"/>
        </w:rPr>
        <w:t>is mainly associated with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auto aggregation of biomass by the accumulation of extra-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cellular substances which maintain the structure of granules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preventing their disintegration [</w:t>
      </w:r>
      <w:hyperlink w:history="true" w:anchor="_bookmark83">
        <w:r>
          <w:rPr>
            <w:color w:val="007FAC"/>
            <w:w w:val="120"/>
            <w:sz w:val="16"/>
            <w:vertAlign w:val="baseline"/>
          </w:rPr>
          <w:t>67</w:t>
        </w:r>
      </w:hyperlink>
      <w:r>
        <w:rPr>
          <w:w w:val="120"/>
          <w:sz w:val="16"/>
          <w:vertAlign w:val="baseline"/>
        </w:rPr>
        <w:t>]. </w:t>
      </w:r>
      <w:r>
        <w:rPr>
          <w:i/>
          <w:w w:val="120"/>
          <w:sz w:val="16"/>
          <w:vertAlign w:val="baseline"/>
        </w:rPr>
        <w:t>Lactobacillus </w:t>
      </w:r>
      <w:r>
        <w:rPr>
          <w:w w:val="120"/>
          <w:sz w:val="16"/>
          <w:vertAlign w:val="baseline"/>
        </w:rPr>
        <w:t>is a lactic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acid-producing bacterium and may compete with hydrogenic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bacteria for the carbon source. Although both can co-exist,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lactic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acid-producing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bacteria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can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reduce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 production at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low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substrate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concentrations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short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hydraulic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retention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times</w:t>
      </w:r>
      <w:r>
        <w:rPr>
          <w:spacing w:val="-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84">
        <w:r>
          <w:rPr>
            <w:color w:val="007FAC"/>
            <w:w w:val="120"/>
            <w:sz w:val="16"/>
            <w:vertAlign w:val="baseline"/>
          </w:rPr>
          <w:t>68</w:t>
        </w:r>
      </w:hyperlink>
      <w:r>
        <w:rPr>
          <w:rFonts w:ascii="Verdana"/>
          <w:color w:val="007FAC"/>
          <w:w w:val="120"/>
          <w:sz w:val="16"/>
          <w:vertAlign w:val="baseline"/>
        </w:rPr>
        <w:t>e</w:t>
      </w:r>
      <w:hyperlink w:history="true" w:anchor="_bookmark84">
        <w:r>
          <w:rPr>
            <w:color w:val="007FAC"/>
            <w:w w:val="120"/>
            <w:sz w:val="16"/>
            <w:vertAlign w:val="baseline"/>
          </w:rPr>
          <w:t>71</w:t>
        </w:r>
      </w:hyperlink>
      <w:r>
        <w:rPr>
          <w:w w:val="120"/>
          <w:sz w:val="16"/>
          <w:vertAlign w:val="baseline"/>
        </w:rPr>
        <w:t>].</w:t>
      </w:r>
    </w:p>
    <w:p>
      <w:pPr>
        <w:spacing w:line="297" w:lineRule="auto" w:before="0"/>
        <w:ind w:left="197" w:right="161" w:firstLine="239"/>
        <w:jc w:val="both"/>
        <w:rPr>
          <w:sz w:val="16"/>
        </w:rPr>
      </w:pPr>
      <w:r>
        <w:rPr>
          <w:w w:val="125"/>
          <w:sz w:val="16"/>
        </w:rPr>
        <w:t>Dark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fermentation</w:t>
      </w:r>
      <w:r>
        <w:rPr>
          <w:spacing w:val="-2"/>
          <w:w w:val="125"/>
          <w:sz w:val="16"/>
        </w:rPr>
        <w:t> </w:t>
      </w:r>
      <w:r>
        <w:rPr>
          <w:w w:val="125"/>
          <w:sz w:val="16"/>
        </w:rPr>
        <w:t>can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be</w:t>
      </w:r>
      <w:r>
        <w:rPr>
          <w:spacing w:val="-3"/>
          <w:w w:val="125"/>
          <w:sz w:val="16"/>
        </w:rPr>
        <w:t> </w:t>
      </w:r>
      <w:r>
        <w:rPr>
          <w:w w:val="125"/>
          <w:sz w:val="16"/>
        </w:rPr>
        <w:t>carried</w:t>
      </w:r>
      <w:r>
        <w:rPr>
          <w:spacing w:val="-2"/>
          <w:w w:val="125"/>
          <w:sz w:val="16"/>
        </w:rPr>
        <w:t> </w:t>
      </w:r>
      <w:r>
        <w:rPr>
          <w:w w:val="125"/>
          <w:sz w:val="16"/>
        </w:rPr>
        <w:t>out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using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either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pure</w:t>
      </w:r>
      <w:r>
        <w:rPr>
          <w:spacing w:val="-3"/>
          <w:w w:val="125"/>
          <w:sz w:val="16"/>
        </w:rPr>
        <w:t> </w:t>
      </w:r>
      <w:r>
        <w:rPr>
          <w:w w:val="125"/>
          <w:sz w:val="16"/>
        </w:rPr>
        <w:t>or</w:t>
      </w:r>
      <w:r>
        <w:rPr>
          <w:spacing w:val="-48"/>
          <w:w w:val="125"/>
          <w:sz w:val="16"/>
        </w:rPr>
        <w:t> </w:t>
      </w:r>
      <w:r>
        <w:rPr>
          <w:w w:val="120"/>
          <w:sz w:val="16"/>
        </w:rPr>
        <w:t>mixed cultures. According to the database, 79% of the studies</w:t>
      </w:r>
      <w:r>
        <w:rPr>
          <w:spacing w:val="-45"/>
          <w:w w:val="120"/>
          <w:sz w:val="16"/>
        </w:rPr>
        <w:t> </w:t>
      </w:r>
      <w:r>
        <w:rPr>
          <w:w w:val="125"/>
          <w:sz w:val="16"/>
        </w:rPr>
        <w:t>employed mixed cultures, whereas the rest employed pure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cultures.</w:t>
      </w:r>
      <w:r>
        <w:rPr>
          <w:spacing w:val="-8"/>
          <w:w w:val="125"/>
          <w:sz w:val="16"/>
        </w:rPr>
        <w:t> </w:t>
      </w:r>
      <w:r>
        <w:rPr>
          <w:w w:val="125"/>
          <w:sz w:val="16"/>
        </w:rPr>
        <w:t>Publications</w:t>
      </w:r>
      <w:r>
        <w:rPr>
          <w:spacing w:val="-6"/>
          <w:w w:val="125"/>
          <w:sz w:val="16"/>
        </w:rPr>
        <w:t> </w:t>
      </w:r>
      <w:r>
        <w:rPr>
          <w:w w:val="125"/>
          <w:sz w:val="16"/>
        </w:rPr>
        <w:t>using</w:t>
      </w:r>
      <w:r>
        <w:rPr>
          <w:spacing w:val="-7"/>
          <w:w w:val="125"/>
          <w:sz w:val="16"/>
        </w:rPr>
        <w:t> </w:t>
      </w:r>
      <w:r>
        <w:rPr>
          <w:w w:val="125"/>
          <w:sz w:val="16"/>
        </w:rPr>
        <w:t>genetically</w:t>
      </w:r>
      <w:r>
        <w:rPr>
          <w:spacing w:val="-7"/>
          <w:w w:val="125"/>
          <w:sz w:val="16"/>
        </w:rPr>
        <w:t> </w:t>
      </w:r>
      <w:r>
        <w:rPr>
          <w:w w:val="125"/>
          <w:sz w:val="16"/>
        </w:rPr>
        <w:t>engineered</w:t>
      </w:r>
      <w:r>
        <w:rPr>
          <w:spacing w:val="-7"/>
          <w:w w:val="125"/>
          <w:sz w:val="16"/>
        </w:rPr>
        <w:t> </w:t>
      </w:r>
      <w:r>
        <w:rPr>
          <w:w w:val="125"/>
          <w:sz w:val="16"/>
        </w:rPr>
        <w:t>microor-</w:t>
      </w:r>
      <w:r>
        <w:rPr>
          <w:spacing w:val="-48"/>
          <w:w w:val="125"/>
          <w:sz w:val="16"/>
        </w:rPr>
        <w:t> </w:t>
      </w:r>
      <w:r>
        <w:rPr>
          <w:w w:val="125"/>
          <w:sz w:val="16"/>
        </w:rPr>
        <w:t>ganisms were not found in the literature with the keywords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mentioned in Section </w:t>
      </w:r>
      <w:hyperlink w:history="true" w:anchor="_bookmark4">
        <w:r>
          <w:rPr>
            <w:color w:val="007FAC"/>
            <w:w w:val="125"/>
            <w:sz w:val="16"/>
          </w:rPr>
          <w:t>Database</w:t>
        </w:r>
      </w:hyperlink>
      <w:r>
        <w:rPr>
          <w:w w:val="125"/>
          <w:sz w:val="16"/>
        </w:rPr>
        <w:t>. While mixed cultures were</w:t>
      </w:r>
      <w:r>
        <w:rPr>
          <w:spacing w:val="-47"/>
          <w:w w:val="125"/>
          <w:sz w:val="16"/>
        </w:rPr>
        <w:t> </w:t>
      </w:r>
      <w:r>
        <w:rPr>
          <w:w w:val="125"/>
          <w:sz w:val="16"/>
        </w:rPr>
        <w:t>reported using all feedstock categories, pure cultures were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only reported in studies that employed biomass as the sub-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strate of Agricultural and green residues, Aquatic biomass,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and</w:t>
      </w:r>
      <w:r>
        <w:rPr>
          <w:spacing w:val="-11"/>
          <w:w w:val="125"/>
          <w:sz w:val="16"/>
        </w:rPr>
        <w:t> </w:t>
      </w:r>
      <w:r>
        <w:rPr>
          <w:w w:val="125"/>
          <w:sz w:val="16"/>
        </w:rPr>
        <w:t>Industrial-derived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products</w:t>
      </w:r>
      <w:r>
        <w:rPr>
          <w:spacing w:val="-11"/>
          <w:w w:val="125"/>
          <w:sz w:val="16"/>
        </w:rPr>
        <w:t> </w:t>
      </w:r>
      <w:r>
        <w:rPr>
          <w:w w:val="125"/>
          <w:sz w:val="16"/>
        </w:rPr>
        <w:t>categories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(</w:t>
      </w:r>
      <w:hyperlink w:history="true" w:anchor="_bookmark26">
        <w:r>
          <w:rPr>
            <w:color w:val="007FAC"/>
            <w:w w:val="125"/>
            <w:sz w:val="16"/>
          </w:rPr>
          <w:t>Table</w:t>
        </w:r>
        <w:r>
          <w:rPr>
            <w:color w:val="007FAC"/>
            <w:spacing w:val="-10"/>
            <w:w w:val="125"/>
            <w:sz w:val="16"/>
          </w:rPr>
          <w:t> </w:t>
        </w:r>
        <w:r>
          <w:rPr>
            <w:color w:val="007FAC"/>
            <w:w w:val="125"/>
            <w:sz w:val="16"/>
          </w:rPr>
          <w:t>10</w:t>
        </w:r>
      </w:hyperlink>
      <w:r>
        <w:rPr>
          <w:w w:val="125"/>
          <w:sz w:val="16"/>
        </w:rPr>
        <w:t>).</w:t>
      </w:r>
    </w:p>
    <w:p>
      <w:pPr>
        <w:spacing w:line="300" w:lineRule="auto" w:before="9"/>
        <w:ind w:left="197" w:right="161" w:firstLine="239"/>
        <w:jc w:val="both"/>
        <w:rPr>
          <w:sz w:val="16"/>
        </w:rPr>
      </w:pPr>
      <w:r>
        <w:rPr>
          <w:w w:val="125"/>
          <w:sz w:val="16"/>
        </w:rPr>
        <w:t>Biomass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conversion</w:t>
      </w:r>
      <w:r>
        <w:rPr>
          <w:spacing w:val="-8"/>
          <w:w w:val="125"/>
          <w:sz w:val="16"/>
        </w:rPr>
        <w:t> </w:t>
      </w:r>
      <w:r>
        <w:rPr>
          <w:w w:val="125"/>
          <w:sz w:val="16"/>
        </w:rPr>
        <w:t>into</w:t>
      </w:r>
      <w:r>
        <w:rPr>
          <w:spacing w:val="-7"/>
          <w:w w:val="125"/>
          <w:sz w:val="16"/>
        </w:rPr>
        <w:t> </w:t>
      </w:r>
      <w:r>
        <w:rPr>
          <w:w w:val="125"/>
          <w:sz w:val="16"/>
        </w:rPr>
        <w:t>H</w:t>
      </w:r>
      <w:r>
        <w:rPr>
          <w:w w:val="125"/>
          <w:sz w:val="16"/>
          <w:vertAlign w:val="subscript"/>
        </w:rPr>
        <w:t>2</w:t>
      </w:r>
      <w:r>
        <w:rPr>
          <w:spacing w:val="-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using</w:t>
      </w:r>
      <w:r>
        <w:rPr>
          <w:spacing w:val="-9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mixed</w:t>
      </w:r>
      <w:r>
        <w:rPr>
          <w:spacing w:val="-8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cultures</w:t>
      </w:r>
      <w:r>
        <w:rPr>
          <w:spacing w:val="-8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implies</w:t>
      </w:r>
      <w:r>
        <w:rPr>
          <w:spacing w:val="-47"/>
          <w:w w:val="125"/>
          <w:sz w:val="16"/>
          <w:vertAlign w:val="baseline"/>
        </w:rPr>
        <w:t> </w:t>
      </w:r>
      <w:r>
        <w:rPr>
          <w:spacing w:val="-1"/>
          <w:w w:val="125"/>
          <w:sz w:val="16"/>
          <w:vertAlign w:val="baseline"/>
        </w:rPr>
        <w:t>the</w:t>
      </w:r>
      <w:r>
        <w:rPr>
          <w:spacing w:val="-12"/>
          <w:w w:val="125"/>
          <w:sz w:val="16"/>
          <w:vertAlign w:val="baseline"/>
        </w:rPr>
        <w:t> </w:t>
      </w:r>
      <w:r>
        <w:rPr>
          <w:spacing w:val="-1"/>
          <w:w w:val="125"/>
          <w:sz w:val="16"/>
          <w:vertAlign w:val="baseline"/>
        </w:rPr>
        <w:t>participation</w:t>
      </w:r>
      <w:r>
        <w:rPr>
          <w:spacing w:val="-1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of</w:t>
      </w:r>
      <w:r>
        <w:rPr>
          <w:spacing w:val="-1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different</w:t>
      </w:r>
      <w:r>
        <w:rPr>
          <w:spacing w:val="-1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microbial</w:t>
      </w:r>
      <w:r>
        <w:rPr>
          <w:spacing w:val="-9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populations.</w:t>
      </w:r>
      <w:r>
        <w:rPr>
          <w:spacing w:val="-1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Their</w:t>
      </w:r>
      <w:r>
        <w:rPr>
          <w:spacing w:val="-1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in-</w:t>
      </w:r>
      <w:r>
        <w:rPr>
          <w:spacing w:val="-48"/>
          <w:w w:val="12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teractions are of prime importance for efficient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production.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The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microbial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community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structure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may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be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affected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by</w:t>
      </w:r>
      <w:r>
        <w:rPr>
          <w:spacing w:val="-4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several</w:t>
      </w:r>
      <w:r>
        <w:rPr>
          <w:spacing w:val="16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factors,</w:t>
      </w:r>
      <w:r>
        <w:rPr>
          <w:spacing w:val="1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including</w:t>
      </w:r>
      <w:r>
        <w:rPr>
          <w:spacing w:val="1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pH,</w:t>
      </w:r>
      <w:r>
        <w:rPr>
          <w:spacing w:val="16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organic</w:t>
      </w:r>
      <w:r>
        <w:rPr>
          <w:spacing w:val="1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loading</w:t>
      </w:r>
      <w:r>
        <w:rPr>
          <w:spacing w:val="1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rate,</w:t>
      </w:r>
      <w:r>
        <w:rPr>
          <w:spacing w:val="1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carbon</w:t>
      </w:r>
    </w:p>
    <w:p>
      <w:pPr>
        <w:spacing w:after="0" w:line="300" w:lineRule="auto"/>
        <w:jc w:val="both"/>
        <w:rPr>
          <w:sz w:val="16"/>
        </w:rPr>
        <w:sectPr>
          <w:type w:val="continuous"/>
          <w:pgSz w:w="11910" w:h="15880"/>
          <w:pgMar w:top="520" w:bottom="560" w:left="840" w:right="780"/>
          <w:cols w:num="2" w:equalWidth="0">
            <w:col w:w="5022" w:space="119"/>
            <w:col w:w="5149"/>
          </w:cols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pict>
          <v:group style="width:495.8pt;height:15.6pt;mso-position-horizontal-relative:char;mso-position-vertical-relative:line" coordorigin="0,0" coordsize="9916,312">
            <v:rect style="position:absolute;left:0;top:0;width:9916;height:312" filled="true" fillcolor="#d0d2d3" stroked="false">
              <v:fill type="solid"/>
            </v:rect>
            <v:shape style="position:absolute;left:3652;top:45;width:1347;height:211" coordorigin="3652,45" coordsize="1347,211" path="m3842,251l3828,209,3816,175,3788,95,3772,52,3772,175,3721,175,3747,95,3747,95,3772,175,3772,52,3772,50,3723,50,3652,251,3696,251,3710,209,3784,209,3797,251,3842,251xm4036,245l4030,242,4028,235,4027,224,4027,205,4025,183,4021,172,4020,169,4012,160,4001,155,4014,147,4022,138,4024,137,4030,123,4032,107,4030,91,4027,85,4021,72,4002,57,3990,54,3990,100,3990,111,3988,124,3982,132,3972,137,3958,138,3909,138,3909,85,3986,85,3990,100,3990,54,3969,50,3868,50,3868,251,3909,251,3909,172,3952,172,3970,174,3980,181,3984,193,3985,210,3985,224,3986,235,3987,243,3989,251,4036,251,4036,245xm4214,50l4051,50,4051,86,4111,86,4111,250,4153,250,4153,86,4214,86,4214,50xm4275,50l4233,50,4233,251,4275,251,4275,50xm4482,116l4476,92,4460,69,4434,52,4395,45,4359,52,4330,72,4310,105,4303,151,4310,196,4329,229,4358,249,4395,256,4428,250,4454,235,4472,212,4482,182,4440,182,4434,198,4424,210,4411,217,4395,220,4373,214,4357,199,4349,177,4346,151,4351,116,4363,95,4379,84,4395,81,4416,85,4429,94,4436,105,4440,116,4482,116xm4654,214l4554,214,4554,50,4512,50,4512,214,4512,250,4654,250,4654,214xm4833,214l4722,214,4722,162,4819,162,4819,128,4722,128,4722,86,4828,86,4828,50,4681,50,4681,86,4681,128,4681,162,4681,214,4681,250,4833,250,4833,214xm4999,50l4957,50,4957,251,4999,251,4999,50xe" filled="true" fillcolor="#ffffff" stroked="false">
              <v:path arrowok="t"/>
              <v:fill type="solid"/>
            </v:shape>
            <v:shape style="position:absolute;left:5033;top:50;width:164;height:201" type="#_x0000_t75" stroked="false">
              <v:imagedata r:id="rId66" o:title=""/>
            </v:shape>
            <v:shape style="position:absolute;left:5328;top:50;width:154;height:201" type="#_x0000_t75" stroked="false">
              <v:imagedata r:id="rId19" o:title=""/>
            </v:shape>
            <v:shape style="position:absolute;left:5514;top:50;width:168;height:201" type="#_x0000_t75" stroked="false">
              <v:imagedata r:id="rId67" o:title=""/>
            </v:shape>
            <v:shape style="position:absolute;left:5714;top:44;width:526;height:211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tabs>
          <w:tab w:pos="2426" w:val="left" w:leader="none"/>
        </w:tabs>
        <w:spacing w:before="59"/>
        <w:ind w:left="105" w:right="0" w:firstLine="0"/>
        <w:jc w:val="left"/>
        <w:rPr>
          <w:sz w:val="14"/>
        </w:rPr>
      </w:pPr>
      <w:r>
        <w:rPr/>
        <w:pict>
          <v:rect style="position:absolute;margin-left:186.009003pt;margin-top:67.038063pt;width:122.23pt;height:.22681pt;mso-position-horizontal-relative:page;mso-position-vertical-relative:paragraph;z-index:-20059136" filled="true" fillcolor="#000000" stroked="false">
            <v:fill type="solid"/>
            <w10:wrap type="none"/>
          </v:rect>
        </w:pict>
      </w:r>
      <w:r>
        <w:rPr/>
        <w:pict>
          <v:rect style="position:absolute;margin-left:424.572998pt;margin-top:67.038063pt;width:112.876pt;height:.22681pt;mso-position-horizontal-relative:page;mso-position-vertical-relative:paragraph;z-index:-20058624" filled="true" fillcolor="#000000" stroked="false">
            <v:fill type="solid"/>
            <w10:wrap type="none"/>
          </v:rect>
        </w:pict>
      </w:r>
      <w:bookmarkStart w:name="Production performance" w:id="36"/>
      <w:bookmarkEnd w:id="36"/>
      <w:r>
        <w:rPr/>
      </w:r>
      <w:r>
        <w:rPr>
          <w:w w:val="120"/>
          <w:sz w:val="19"/>
        </w:rPr>
        <w:t>14</w:t>
        <w:tab/>
      </w:r>
      <w:hyperlink r:id="rId11">
        <w:r>
          <w:rPr>
            <w:smallCaps/>
            <w:color w:val="007FAC"/>
            <w:w w:val="120"/>
            <w:sz w:val="14"/>
          </w:rPr>
          <w:t>i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t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ern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ati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1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8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u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5"/>
            <w:sz w:val="14"/>
          </w:rPr>
          <w:t>rn</w:t>
        </w:r>
        <w:r>
          <w:rPr>
            <w:smallCaps w:val="0"/>
            <w:color w:val="007FAC"/>
            <w:spacing w:val="-17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9"/>
            <w:w w:val="125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of</w:t>
        </w:r>
        <w:r>
          <w:rPr>
            <w:smallCaps w:val="0"/>
            <w:color w:val="007FAC"/>
            <w:spacing w:val="31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h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y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dro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31"/>
            <w:w w:val="120"/>
            <w:sz w:val="14"/>
          </w:rPr>
          <w:t> </w:t>
        </w:r>
        <w:r>
          <w:rPr>
            <w:smallCaps w:val="0"/>
            <w:color w:val="007FAC"/>
            <w:spacing w:val="19"/>
            <w:w w:val="120"/>
            <w:sz w:val="14"/>
          </w:rPr>
          <w:t>ener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gy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-21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</w:hyperlink>
    </w:p>
    <w:p>
      <w:pPr>
        <w:pStyle w:val="BodyText"/>
        <w:spacing w:before="2"/>
        <w:rPr>
          <w:sz w:val="13"/>
        </w:rPr>
      </w:pPr>
      <w:r>
        <w:rPr/>
        <w:pict>
          <v:rect style="position:absolute;margin-left:47.282001pt;margin-top:9.561928pt;width:496.12pt;height:.283450pt;mso-position-horizontal-relative:page;mso-position-vertical-relative:paragraph;z-index:-1568051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3"/>
        <w:rPr>
          <w:sz w:val="24"/>
        </w:rPr>
      </w:pPr>
    </w:p>
    <w:tbl>
      <w:tblPr>
        <w:tblW w:w="0" w:type="auto"/>
        <w:jc w:val="left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6"/>
        <w:gridCol w:w="751"/>
        <w:gridCol w:w="1184"/>
        <w:gridCol w:w="359"/>
        <w:gridCol w:w="381"/>
        <w:gridCol w:w="376"/>
        <w:gridCol w:w="348"/>
        <w:gridCol w:w="372"/>
        <w:gridCol w:w="312"/>
        <w:gridCol w:w="450"/>
        <w:gridCol w:w="501"/>
        <w:gridCol w:w="393"/>
        <w:gridCol w:w="690"/>
        <w:gridCol w:w="597"/>
        <w:gridCol w:w="447"/>
        <w:gridCol w:w="335"/>
        <w:gridCol w:w="533"/>
        <w:gridCol w:w="531"/>
        <w:gridCol w:w="614"/>
      </w:tblGrid>
      <w:tr>
        <w:trPr>
          <w:trHeight w:val="296" w:hRule="atLeast"/>
        </w:trPr>
        <w:tc>
          <w:tcPr>
            <w:tcW w:w="9940" w:type="dxa"/>
            <w:gridSpan w:val="19"/>
            <w:tcBorders>
              <w:bottom w:val="single" w:sz="12" w:space="0" w:color="FE00FF"/>
            </w:tcBorders>
            <w:shd w:val="clear" w:color="auto" w:fill="000000"/>
          </w:tcPr>
          <w:p>
            <w:pPr>
              <w:pStyle w:val="TableParagraph"/>
              <w:spacing w:before="72"/>
              <w:ind w:left="119"/>
              <w:rPr>
                <w:sz w:val="16"/>
              </w:rPr>
            </w:pPr>
            <w:bookmarkStart w:name="_bookmark21" w:id="37"/>
            <w:bookmarkEnd w:id="37"/>
            <w:r>
              <w:rPr/>
            </w:r>
            <w:r>
              <w:rPr>
                <w:color w:val="FFFFFF"/>
                <w:spacing w:val="-1"/>
                <w:w w:val="125"/>
                <w:sz w:val="16"/>
              </w:rPr>
              <w:t>Table</w:t>
            </w:r>
            <w:r>
              <w:rPr>
                <w:color w:val="FFFFFF"/>
                <w:spacing w:val="-3"/>
                <w:w w:val="125"/>
                <w:sz w:val="16"/>
              </w:rPr>
              <w:t> </w:t>
            </w:r>
            <w:r>
              <w:rPr>
                <w:color w:val="FFFFFF"/>
                <w:spacing w:val="-1"/>
                <w:w w:val="125"/>
                <w:sz w:val="16"/>
              </w:rPr>
              <w:t>8 </w:t>
            </w:r>
            <w:r>
              <w:rPr>
                <w:rFonts w:ascii="Verdana"/>
                <w:color w:val="FFFFFF"/>
                <w:spacing w:val="-1"/>
                <w:w w:val="125"/>
                <w:sz w:val="16"/>
              </w:rPr>
              <w:t>e</w:t>
            </w:r>
            <w:r>
              <w:rPr>
                <w:rFonts w:ascii="Verdana"/>
                <w:color w:val="FFFFFF"/>
                <w:spacing w:val="-24"/>
                <w:w w:val="125"/>
                <w:sz w:val="16"/>
              </w:rPr>
              <w:t> </w:t>
            </w:r>
            <w:r>
              <w:rPr>
                <w:color w:val="FFFFFF"/>
                <w:spacing w:val="-1"/>
                <w:w w:val="125"/>
                <w:sz w:val="16"/>
              </w:rPr>
              <w:t>Composition</w:t>
            </w:r>
            <w:r>
              <w:rPr>
                <w:color w:val="FFFFFF"/>
                <w:spacing w:val="-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(</w:t>
            </w:r>
            <w:r>
              <w:rPr>
                <w:rFonts w:ascii="Calibri"/>
                <w:i/>
                <w:color w:val="FFFFFF"/>
                <w:w w:val="125"/>
                <w:sz w:val="16"/>
              </w:rPr>
              <w:t>wt%</w:t>
            </w:r>
            <w:r>
              <w:rPr>
                <w:color w:val="FFFFFF"/>
                <w:w w:val="125"/>
                <w:sz w:val="16"/>
              </w:rPr>
              <w:t>)</w:t>
            </w:r>
            <w:r>
              <w:rPr>
                <w:color w:val="FFFFFF"/>
                <w:spacing w:val="-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of</w:t>
            </w:r>
            <w:r>
              <w:rPr>
                <w:color w:val="FFFFFF"/>
                <w:spacing w:val="-3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industrial</w:t>
            </w:r>
            <w:r>
              <w:rPr>
                <w:color w:val="FFFFFF"/>
                <w:spacing w:val="-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derived</w:t>
            </w:r>
            <w:r>
              <w:rPr>
                <w:color w:val="FFFFFF"/>
                <w:spacing w:val="-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products</w:t>
            </w:r>
            <w:r>
              <w:rPr>
                <w:color w:val="FFFFFF"/>
                <w:spacing w:val="-4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and</w:t>
            </w:r>
            <w:r>
              <w:rPr>
                <w:color w:val="FFFFFF"/>
                <w:spacing w:val="-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industrial</w:t>
            </w:r>
            <w:r>
              <w:rPr>
                <w:color w:val="FFFFFF"/>
                <w:spacing w:val="-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effluents.</w:t>
            </w:r>
          </w:p>
        </w:tc>
      </w:tr>
      <w:tr>
        <w:trPr>
          <w:trHeight w:val="634" w:hRule="atLeast"/>
        </w:trPr>
        <w:tc>
          <w:tcPr>
            <w:tcW w:w="766" w:type="dxa"/>
            <w:tcBorders>
              <w:top w:val="single" w:sz="12" w:space="0" w:color="FE00FF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58"/>
              <w:ind w:left="119"/>
              <w:rPr>
                <w:sz w:val="10"/>
              </w:rPr>
            </w:pPr>
            <w:r>
              <w:rPr>
                <w:w w:val="120"/>
                <w:sz w:val="10"/>
              </w:rPr>
              <w:t>Category</w:t>
            </w:r>
          </w:p>
        </w:tc>
        <w:tc>
          <w:tcPr>
            <w:tcW w:w="751" w:type="dxa"/>
            <w:tcBorders>
              <w:top w:val="single" w:sz="12" w:space="0" w:color="FE00FF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58"/>
              <w:ind w:left="74"/>
              <w:rPr>
                <w:sz w:val="10"/>
              </w:rPr>
            </w:pPr>
            <w:r>
              <w:rPr>
                <w:w w:val="120"/>
                <w:sz w:val="10"/>
              </w:rPr>
              <w:t>Subcategory</w:t>
            </w:r>
          </w:p>
        </w:tc>
        <w:tc>
          <w:tcPr>
            <w:tcW w:w="1184" w:type="dxa"/>
            <w:tcBorders>
              <w:top w:val="single" w:sz="12" w:space="0" w:color="FE00FF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58"/>
              <w:ind w:left="385"/>
              <w:rPr>
                <w:sz w:val="10"/>
              </w:rPr>
            </w:pPr>
            <w:r>
              <w:rPr>
                <w:w w:val="120"/>
                <w:sz w:val="10"/>
              </w:rPr>
              <w:t>Biomass</w:t>
            </w:r>
          </w:p>
        </w:tc>
        <w:tc>
          <w:tcPr>
            <w:tcW w:w="359" w:type="dxa"/>
            <w:tcBorders>
              <w:top w:val="single" w:sz="12" w:space="0" w:color="FE00FF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72"/>
              <w:ind w:left="47" w:right="49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TS</w:t>
            </w:r>
          </w:p>
        </w:tc>
        <w:tc>
          <w:tcPr>
            <w:tcW w:w="381" w:type="dxa"/>
            <w:tcBorders>
              <w:top w:val="single" w:sz="12" w:space="0" w:color="FE00FF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72"/>
              <w:ind w:right="122"/>
              <w:jc w:val="right"/>
              <w:rPr>
                <w:sz w:val="10"/>
              </w:rPr>
            </w:pPr>
            <w:r>
              <w:rPr>
                <w:sz w:val="10"/>
              </w:rPr>
              <w:t>VS</w:t>
            </w:r>
          </w:p>
        </w:tc>
        <w:tc>
          <w:tcPr>
            <w:tcW w:w="376" w:type="dxa"/>
            <w:tcBorders>
              <w:top w:val="single" w:sz="12" w:space="0" w:color="FE00FF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508" w:lineRule="auto" w:before="58"/>
              <w:ind w:left="123" w:right="4" w:hanging="59"/>
              <w:rPr>
                <w:sz w:val="10"/>
              </w:rPr>
            </w:pPr>
            <w:r>
              <w:rPr>
                <w:w w:val="115"/>
                <w:sz w:val="10"/>
              </w:rPr>
              <w:t>Solids</w:t>
            </w:r>
            <w:r>
              <w:rPr>
                <w:spacing w:val="-26"/>
                <w:w w:val="115"/>
                <w:sz w:val="10"/>
              </w:rPr>
              <w:t> </w:t>
            </w:r>
            <w:r>
              <w:rPr>
                <w:w w:val="115"/>
                <w:sz w:val="10"/>
              </w:rPr>
              <w:t>SS</w:t>
            </w:r>
          </w:p>
        </w:tc>
        <w:tc>
          <w:tcPr>
            <w:tcW w:w="720" w:type="dxa"/>
            <w:gridSpan w:val="2"/>
            <w:tcBorders>
              <w:top w:val="single" w:sz="12" w:space="0" w:color="FE00FF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508" w:lineRule="auto" w:before="58"/>
              <w:ind w:left="69" w:hanging="58"/>
              <w:rPr>
                <w:sz w:val="10"/>
              </w:rPr>
            </w:pPr>
            <w:r>
              <w:rPr>
                <w:w w:val="120"/>
                <w:sz w:val="10"/>
              </w:rPr>
              <w:t>and</w:t>
            </w:r>
            <w:r>
              <w:rPr>
                <w:spacing w:val="1"/>
                <w:w w:val="120"/>
                <w:sz w:val="10"/>
              </w:rPr>
              <w:t> </w:t>
            </w:r>
            <w:r>
              <w:rPr>
                <w:w w:val="120"/>
                <w:sz w:val="10"/>
              </w:rPr>
              <w:t>moisture</w:t>
            </w:r>
            <w:r>
              <w:rPr>
                <w:spacing w:val="-27"/>
                <w:w w:val="120"/>
                <w:sz w:val="10"/>
              </w:rPr>
              <w:t> </w:t>
            </w:r>
            <w:r>
              <w:rPr>
                <w:sz w:val="10"/>
              </w:rPr>
              <w:t>VSS      </w:t>
            </w:r>
            <w:r>
              <w:rPr>
                <w:spacing w:val="18"/>
                <w:sz w:val="10"/>
              </w:rPr>
              <w:t> </w:t>
            </w:r>
            <w:r>
              <w:rPr>
                <w:w w:val="120"/>
                <w:sz w:val="10"/>
              </w:rPr>
              <w:t>DS</w:t>
            </w:r>
          </w:p>
        </w:tc>
        <w:tc>
          <w:tcPr>
            <w:tcW w:w="312" w:type="dxa"/>
            <w:tcBorders>
              <w:top w:val="single" w:sz="12" w:space="0" w:color="FE00FF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72"/>
              <w:ind w:left="21" w:right="56"/>
              <w:jc w:val="center"/>
              <w:rPr>
                <w:sz w:val="10"/>
              </w:rPr>
            </w:pPr>
            <w:r>
              <w:rPr>
                <w:w w:val="120"/>
                <w:sz w:val="10"/>
              </w:rPr>
              <w:t>Ash</w:t>
            </w:r>
          </w:p>
        </w:tc>
        <w:tc>
          <w:tcPr>
            <w:tcW w:w="450" w:type="dxa"/>
            <w:tcBorders>
              <w:top w:val="single" w:sz="12" w:space="0" w:color="FE00FF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72"/>
              <w:ind w:left="52" w:right="60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Moist.</w:t>
            </w:r>
          </w:p>
        </w:tc>
        <w:tc>
          <w:tcPr>
            <w:tcW w:w="501" w:type="dxa"/>
            <w:tcBorders>
              <w:top w:val="single" w:sz="12" w:space="0" w:color="FE00FF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58"/>
              <w:ind w:left="52" w:right="62"/>
              <w:jc w:val="center"/>
              <w:rPr>
                <w:sz w:val="10"/>
              </w:rPr>
            </w:pPr>
            <w:r>
              <w:rPr>
                <w:w w:val="120"/>
                <w:sz w:val="10"/>
              </w:rPr>
              <w:t>Protein</w:t>
            </w:r>
          </w:p>
        </w:tc>
        <w:tc>
          <w:tcPr>
            <w:tcW w:w="393" w:type="dxa"/>
            <w:tcBorders>
              <w:top w:val="single" w:sz="12" w:space="0" w:color="FE00FF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58"/>
              <w:ind w:left="51" w:right="62"/>
              <w:jc w:val="center"/>
              <w:rPr>
                <w:sz w:val="10"/>
              </w:rPr>
            </w:pPr>
            <w:r>
              <w:rPr>
                <w:w w:val="110"/>
                <w:sz w:val="10"/>
              </w:rPr>
              <w:t>Lipid</w:t>
            </w:r>
          </w:p>
        </w:tc>
        <w:tc>
          <w:tcPr>
            <w:tcW w:w="690" w:type="dxa"/>
            <w:tcBorders>
              <w:top w:val="single" w:sz="12" w:space="0" w:color="FE00FF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58"/>
              <w:ind w:left="48" w:right="61"/>
              <w:jc w:val="center"/>
              <w:rPr>
                <w:sz w:val="10"/>
              </w:rPr>
            </w:pPr>
            <w:r>
              <w:rPr>
                <w:w w:val="120"/>
                <w:sz w:val="10"/>
              </w:rPr>
              <w:t>Extractives</w:t>
            </w:r>
          </w:p>
        </w:tc>
        <w:tc>
          <w:tcPr>
            <w:tcW w:w="597" w:type="dxa"/>
            <w:tcBorders>
              <w:top w:val="single" w:sz="12" w:space="0" w:color="FE00FF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58"/>
              <w:ind w:left="43" w:right="59"/>
              <w:jc w:val="center"/>
              <w:rPr>
                <w:sz w:val="10"/>
              </w:rPr>
            </w:pPr>
            <w:r>
              <w:rPr>
                <w:w w:val="120"/>
                <w:sz w:val="10"/>
              </w:rPr>
              <w:t>Cellulose</w:t>
            </w:r>
          </w:p>
        </w:tc>
        <w:tc>
          <w:tcPr>
            <w:tcW w:w="447" w:type="dxa"/>
            <w:tcBorders>
              <w:top w:val="single" w:sz="12" w:space="0" w:color="FE00FF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2"/>
              </w:rPr>
            </w:pPr>
          </w:p>
          <w:p>
            <w:pPr>
              <w:pStyle w:val="TableParagraph"/>
              <w:spacing w:line="160" w:lineRule="atLeast"/>
              <w:ind w:left="86" w:right="86" w:firstLine="1"/>
              <w:rPr>
                <w:sz w:val="10"/>
              </w:rPr>
            </w:pPr>
            <w:r>
              <w:rPr>
                <w:w w:val="120"/>
                <w:sz w:val="10"/>
              </w:rPr>
              <w:t>Total</w:t>
            </w:r>
            <w:r>
              <w:rPr>
                <w:spacing w:val="-27"/>
                <w:w w:val="120"/>
                <w:sz w:val="10"/>
              </w:rPr>
              <w:t> </w:t>
            </w:r>
            <w:r>
              <w:rPr>
                <w:w w:val="115"/>
                <w:sz w:val="10"/>
              </w:rPr>
              <w:t>Carb.</w:t>
            </w:r>
          </w:p>
        </w:tc>
        <w:tc>
          <w:tcPr>
            <w:tcW w:w="335" w:type="dxa"/>
            <w:tcBorders>
              <w:top w:val="single" w:sz="12" w:space="0" w:color="FE00FF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72"/>
              <w:ind w:left="44" w:right="56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TRS</w:t>
            </w:r>
          </w:p>
        </w:tc>
        <w:tc>
          <w:tcPr>
            <w:tcW w:w="1064" w:type="dxa"/>
            <w:gridSpan w:val="2"/>
            <w:tcBorders>
              <w:top w:val="single" w:sz="12" w:space="0" w:color="FE00FF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508" w:lineRule="auto" w:before="58"/>
              <w:ind w:left="72" w:right="76" w:hanging="20"/>
              <w:rPr>
                <w:sz w:val="10"/>
              </w:rPr>
            </w:pPr>
            <w:r>
              <w:rPr>
                <w:w w:val="120"/>
                <w:sz w:val="10"/>
              </w:rPr>
              <w:t>Carbohydrates</w:t>
            </w:r>
            <w:r>
              <w:rPr>
                <w:spacing w:val="1"/>
                <w:w w:val="120"/>
                <w:sz w:val="10"/>
              </w:rPr>
              <w:t> </w:t>
            </w:r>
            <w:r>
              <w:rPr>
                <w:w w:val="115"/>
                <w:sz w:val="10"/>
              </w:rPr>
              <w:t>Lactose    </w:t>
            </w:r>
            <w:r>
              <w:rPr>
                <w:spacing w:val="14"/>
                <w:w w:val="115"/>
                <w:sz w:val="10"/>
              </w:rPr>
              <w:t> </w:t>
            </w:r>
            <w:r>
              <w:rPr>
                <w:w w:val="120"/>
                <w:sz w:val="10"/>
              </w:rPr>
              <w:t>Sucrose</w:t>
            </w:r>
          </w:p>
        </w:tc>
        <w:tc>
          <w:tcPr>
            <w:tcW w:w="614" w:type="dxa"/>
            <w:tcBorders>
              <w:top w:val="single" w:sz="12" w:space="0" w:color="FE00FF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72"/>
              <w:ind w:left="42" w:right="118"/>
              <w:jc w:val="center"/>
              <w:rPr>
                <w:sz w:val="10"/>
              </w:rPr>
            </w:pPr>
            <w:r>
              <w:rPr>
                <w:w w:val="120"/>
                <w:sz w:val="10"/>
              </w:rPr>
              <w:t>Fructose</w:t>
            </w:r>
          </w:p>
        </w:tc>
      </w:tr>
      <w:tr>
        <w:trPr>
          <w:trHeight w:val="211" w:hRule="atLeast"/>
        </w:trPr>
        <w:tc>
          <w:tcPr>
            <w:tcW w:w="766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6"/>
              <w:ind w:left="119"/>
              <w:rPr>
                <w:sz w:val="10"/>
              </w:rPr>
            </w:pPr>
            <w:r>
              <w:rPr>
                <w:w w:val="125"/>
                <w:sz w:val="10"/>
              </w:rPr>
              <w:t>Industrial</w:t>
            </w:r>
          </w:p>
        </w:tc>
        <w:tc>
          <w:tcPr>
            <w:tcW w:w="751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6"/>
              <w:ind w:left="82"/>
              <w:rPr>
                <w:sz w:val="10"/>
              </w:rPr>
            </w:pPr>
            <w:r>
              <w:rPr>
                <w:w w:val="115"/>
                <w:sz w:val="10"/>
              </w:rPr>
              <w:t>Dairy</w:t>
            </w:r>
          </w:p>
        </w:tc>
        <w:tc>
          <w:tcPr>
            <w:tcW w:w="1184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6"/>
              <w:ind w:left="73"/>
              <w:rPr>
                <w:sz w:val="10"/>
              </w:rPr>
            </w:pPr>
            <w:r>
              <w:rPr>
                <w:w w:val="120"/>
                <w:sz w:val="10"/>
              </w:rPr>
              <w:t>Cheese</w:t>
            </w:r>
            <w:r>
              <w:rPr>
                <w:spacing w:val="5"/>
                <w:w w:val="120"/>
                <w:sz w:val="10"/>
              </w:rPr>
              <w:t> </w:t>
            </w:r>
            <w:r>
              <w:rPr>
                <w:w w:val="120"/>
                <w:sz w:val="10"/>
              </w:rPr>
              <w:t>whey</w:t>
            </w:r>
          </w:p>
        </w:tc>
        <w:tc>
          <w:tcPr>
            <w:tcW w:w="359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81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76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48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72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12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50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01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93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90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7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47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35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33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6"/>
              <w:ind w:left="152"/>
              <w:rPr>
                <w:sz w:val="10"/>
              </w:rPr>
            </w:pPr>
            <w:r>
              <w:rPr>
                <w:w w:val="110"/>
                <w:sz w:val="10"/>
              </w:rPr>
              <w:t>75.5</w:t>
            </w:r>
          </w:p>
        </w:tc>
        <w:tc>
          <w:tcPr>
            <w:tcW w:w="531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14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59" w:hRule="atLeast"/>
        </w:trPr>
        <w:tc>
          <w:tcPr>
            <w:tcW w:w="766" w:type="dxa"/>
            <w:shd w:val="clear" w:color="auto" w:fill="E5E5E5"/>
          </w:tcPr>
          <w:p>
            <w:pPr>
              <w:pStyle w:val="TableParagraph"/>
              <w:spacing w:before="15"/>
              <w:ind w:right="139"/>
              <w:jc w:val="right"/>
              <w:rPr>
                <w:sz w:val="10"/>
              </w:rPr>
            </w:pPr>
            <w:r>
              <w:rPr>
                <w:w w:val="120"/>
                <w:sz w:val="10"/>
              </w:rPr>
              <w:t>derived</w:t>
            </w:r>
          </w:p>
        </w:tc>
        <w:tc>
          <w:tcPr>
            <w:tcW w:w="751" w:type="dxa"/>
            <w:shd w:val="clear" w:color="auto" w:fill="E5E5E5"/>
          </w:tcPr>
          <w:p>
            <w:pPr>
              <w:pStyle w:val="TableParagraph"/>
              <w:spacing w:before="15"/>
              <w:ind w:left="82"/>
              <w:rPr>
                <w:sz w:val="10"/>
              </w:rPr>
            </w:pPr>
            <w:r>
              <w:rPr>
                <w:w w:val="125"/>
                <w:sz w:val="10"/>
              </w:rPr>
              <w:t>products</w:t>
            </w:r>
          </w:p>
        </w:tc>
        <w:tc>
          <w:tcPr>
            <w:tcW w:w="1184" w:type="dxa"/>
            <w:shd w:val="clear" w:color="auto" w:fill="E5E5E5"/>
          </w:tcPr>
          <w:p>
            <w:pPr>
              <w:pStyle w:val="TableParagraph"/>
              <w:spacing w:before="15"/>
              <w:ind w:left="73"/>
              <w:rPr>
                <w:sz w:val="10"/>
              </w:rPr>
            </w:pPr>
            <w:r>
              <w:rPr>
                <w:w w:val="125"/>
                <w:sz w:val="10"/>
              </w:rPr>
              <w:t>powder</w:t>
            </w: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8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76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48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72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12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50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01" w:type="dxa"/>
            <w:shd w:val="clear" w:color="auto" w:fill="E5E5E5"/>
          </w:tcPr>
          <w:p>
            <w:pPr>
              <w:pStyle w:val="TableParagraph"/>
              <w:spacing w:before="15"/>
              <w:ind w:left="52" w:right="61"/>
              <w:jc w:val="center"/>
              <w:rPr>
                <w:sz w:val="10"/>
              </w:rPr>
            </w:pPr>
            <w:r>
              <w:rPr>
                <w:w w:val="110"/>
                <w:sz w:val="10"/>
              </w:rPr>
              <w:t>13.3</w:t>
            </w:r>
          </w:p>
        </w:tc>
        <w:tc>
          <w:tcPr>
            <w:tcW w:w="393" w:type="dxa"/>
            <w:shd w:val="clear" w:color="auto" w:fill="E5E5E5"/>
          </w:tcPr>
          <w:p>
            <w:pPr>
              <w:pStyle w:val="TableParagraph"/>
              <w:spacing w:before="15"/>
              <w:ind w:right="12"/>
              <w:jc w:val="center"/>
              <w:rPr>
                <w:sz w:val="10"/>
              </w:rPr>
            </w:pPr>
            <w:r>
              <w:rPr>
                <w:w w:val="109"/>
                <w:sz w:val="10"/>
              </w:rPr>
              <w:t>1</w:t>
            </w:r>
          </w:p>
        </w:tc>
        <w:tc>
          <w:tcPr>
            <w:tcW w:w="690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97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47" w:type="dxa"/>
            <w:shd w:val="clear" w:color="auto" w:fill="E5E5E5"/>
          </w:tcPr>
          <w:p>
            <w:pPr>
              <w:pStyle w:val="TableParagraph"/>
              <w:spacing w:before="15"/>
              <w:ind w:left="45" w:right="163"/>
              <w:jc w:val="center"/>
              <w:rPr>
                <w:sz w:val="10"/>
              </w:rPr>
            </w:pPr>
            <w:r>
              <w:rPr>
                <w:w w:val="110"/>
                <w:sz w:val="10"/>
              </w:rPr>
              <w:t>76.5</w:t>
            </w:r>
          </w:p>
        </w:tc>
        <w:tc>
          <w:tcPr>
            <w:tcW w:w="335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33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3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14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59" w:hRule="atLeast"/>
        </w:trPr>
        <w:tc>
          <w:tcPr>
            <w:tcW w:w="766" w:type="dxa"/>
            <w:shd w:val="clear" w:color="auto" w:fill="E5E5E5"/>
          </w:tcPr>
          <w:p>
            <w:pPr>
              <w:pStyle w:val="TableParagraph"/>
              <w:spacing w:before="14"/>
              <w:ind w:right="73"/>
              <w:jc w:val="right"/>
              <w:rPr>
                <w:sz w:val="10"/>
              </w:rPr>
            </w:pPr>
            <w:r>
              <w:rPr>
                <w:w w:val="125"/>
                <w:sz w:val="10"/>
              </w:rPr>
              <w:t>products</w:t>
            </w:r>
          </w:p>
        </w:tc>
        <w:tc>
          <w:tcPr>
            <w:tcW w:w="75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84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8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76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48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72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12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50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0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93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90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97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47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35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33" w:type="dxa"/>
            <w:shd w:val="clear" w:color="auto" w:fill="E5E5E5"/>
          </w:tcPr>
          <w:p>
            <w:pPr>
              <w:pStyle w:val="TableParagraph"/>
              <w:spacing w:before="14"/>
              <w:ind w:left="152"/>
              <w:rPr>
                <w:sz w:val="10"/>
              </w:rPr>
            </w:pPr>
            <w:r>
              <w:rPr>
                <w:w w:val="110"/>
                <w:sz w:val="10"/>
              </w:rPr>
              <w:t>70.0</w:t>
            </w:r>
          </w:p>
        </w:tc>
        <w:tc>
          <w:tcPr>
            <w:tcW w:w="53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14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59" w:hRule="atLeast"/>
        </w:trPr>
        <w:tc>
          <w:tcPr>
            <w:tcW w:w="766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5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84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8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76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48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72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12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50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0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93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90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97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47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35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33" w:type="dxa"/>
            <w:shd w:val="clear" w:color="auto" w:fill="E5E5E5"/>
          </w:tcPr>
          <w:p>
            <w:pPr>
              <w:pStyle w:val="TableParagraph"/>
              <w:spacing w:before="15"/>
              <w:ind w:left="152"/>
              <w:rPr>
                <w:sz w:val="10"/>
              </w:rPr>
            </w:pPr>
            <w:r>
              <w:rPr>
                <w:w w:val="110"/>
                <w:sz w:val="10"/>
              </w:rPr>
              <w:t>75.5</w:t>
            </w:r>
          </w:p>
        </w:tc>
        <w:tc>
          <w:tcPr>
            <w:tcW w:w="53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14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59" w:hRule="atLeast"/>
        </w:trPr>
        <w:tc>
          <w:tcPr>
            <w:tcW w:w="766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5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84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spacing w:before="14"/>
              <w:ind w:left="48" w:right="49"/>
              <w:jc w:val="center"/>
              <w:rPr>
                <w:sz w:val="10"/>
              </w:rPr>
            </w:pPr>
            <w:r>
              <w:rPr>
                <w:w w:val="125"/>
                <w:sz w:val="10"/>
              </w:rPr>
              <w:t>166</w:t>
            </w:r>
            <w:r>
              <w:rPr>
                <w:w w:val="125"/>
                <w:sz w:val="10"/>
                <w:vertAlign w:val="superscript"/>
              </w:rPr>
              <w:t>a</w:t>
            </w:r>
          </w:p>
        </w:tc>
        <w:tc>
          <w:tcPr>
            <w:tcW w:w="381" w:type="dxa"/>
            <w:shd w:val="clear" w:color="auto" w:fill="E5E5E5"/>
          </w:tcPr>
          <w:p>
            <w:pPr>
              <w:pStyle w:val="TableParagraph"/>
              <w:spacing w:before="14"/>
              <w:ind w:right="97"/>
              <w:jc w:val="right"/>
              <w:rPr>
                <w:sz w:val="10"/>
              </w:rPr>
            </w:pPr>
            <w:r>
              <w:rPr>
                <w:w w:val="125"/>
                <w:sz w:val="10"/>
              </w:rPr>
              <w:t>152</w:t>
            </w:r>
            <w:r>
              <w:rPr>
                <w:w w:val="125"/>
                <w:sz w:val="10"/>
                <w:vertAlign w:val="superscript"/>
              </w:rPr>
              <w:t>a</w:t>
            </w:r>
          </w:p>
        </w:tc>
        <w:tc>
          <w:tcPr>
            <w:tcW w:w="376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48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72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12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50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0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93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90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97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47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35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33" w:type="dxa"/>
            <w:shd w:val="clear" w:color="auto" w:fill="E5E5E5"/>
          </w:tcPr>
          <w:p>
            <w:pPr>
              <w:pStyle w:val="TableParagraph"/>
              <w:spacing w:before="14"/>
              <w:ind w:left="152"/>
              <w:rPr>
                <w:sz w:val="10"/>
              </w:rPr>
            </w:pPr>
            <w:r>
              <w:rPr>
                <w:w w:val="125"/>
                <w:sz w:val="10"/>
              </w:rPr>
              <w:t>154</w:t>
            </w:r>
            <w:r>
              <w:rPr>
                <w:w w:val="125"/>
                <w:sz w:val="10"/>
                <w:vertAlign w:val="superscript"/>
              </w:rPr>
              <w:t>a</w:t>
            </w:r>
          </w:p>
        </w:tc>
        <w:tc>
          <w:tcPr>
            <w:tcW w:w="53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14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59" w:hRule="atLeast"/>
        </w:trPr>
        <w:tc>
          <w:tcPr>
            <w:tcW w:w="766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51" w:type="dxa"/>
            <w:shd w:val="clear" w:color="auto" w:fill="E5E5E5"/>
          </w:tcPr>
          <w:p>
            <w:pPr>
              <w:pStyle w:val="TableParagraph"/>
              <w:spacing w:before="15"/>
              <w:ind w:left="82"/>
              <w:rPr>
                <w:sz w:val="10"/>
              </w:rPr>
            </w:pPr>
            <w:r>
              <w:rPr>
                <w:w w:val="120"/>
                <w:sz w:val="10"/>
              </w:rPr>
              <w:t>Agricultural</w:t>
            </w:r>
          </w:p>
        </w:tc>
        <w:tc>
          <w:tcPr>
            <w:tcW w:w="1184" w:type="dxa"/>
            <w:shd w:val="clear" w:color="auto" w:fill="E5E5E5"/>
          </w:tcPr>
          <w:p>
            <w:pPr>
              <w:pStyle w:val="TableParagraph"/>
              <w:spacing w:before="15"/>
              <w:ind w:left="73"/>
              <w:rPr>
                <w:sz w:val="10"/>
              </w:rPr>
            </w:pPr>
            <w:r>
              <w:rPr>
                <w:w w:val="120"/>
                <w:sz w:val="10"/>
              </w:rPr>
              <w:t>Molasses</w:t>
            </w: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8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76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48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72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12" w:type="dxa"/>
            <w:shd w:val="clear" w:color="auto" w:fill="E5E5E5"/>
          </w:tcPr>
          <w:p>
            <w:pPr>
              <w:pStyle w:val="TableParagraph"/>
              <w:spacing w:before="8"/>
              <w:ind w:left="19" w:right="56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4</w:t>
            </w:r>
            <w:r>
              <w:rPr>
                <w:rFonts w:ascii="Verdana"/>
                <w:w w:val="115"/>
                <w:sz w:val="10"/>
              </w:rPr>
              <w:t>e</w:t>
            </w:r>
            <w:r>
              <w:rPr>
                <w:w w:val="115"/>
                <w:sz w:val="10"/>
              </w:rPr>
              <w:t>8</w:t>
            </w:r>
          </w:p>
        </w:tc>
        <w:tc>
          <w:tcPr>
            <w:tcW w:w="450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0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93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90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97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47" w:type="dxa"/>
            <w:shd w:val="clear" w:color="auto" w:fill="E5E5E5"/>
          </w:tcPr>
          <w:p>
            <w:pPr>
              <w:pStyle w:val="TableParagraph"/>
              <w:spacing w:before="8"/>
              <w:ind w:left="45" w:right="62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48</w:t>
            </w:r>
            <w:r>
              <w:rPr>
                <w:rFonts w:ascii="Verdana"/>
                <w:w w:val="115"/>
                <w:sz w:val="10"/>
              </w:rPr>
              <w:t>e</w:t>
            </w:r>
            <w:r>
              <w:rPr>
                <w:w w:val="115"/>
                <w:sz w:val="10"/>
              </w:rPr>
              <w:t>58</w:t>
            </w:r>
          </w:p>
        </w:tc>
        <w:tc>
          <w:tcPr>
            <w:tcW w:w="335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33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3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14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59" w:hRule="atLeast"/>
        </w:trPr>
        <w:tc>
          <w:tcPr>
            <w:tcW w:w="766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51" w:type="dxa"/>
            <w:shd w:val="clear" w:color="auto" w:fill="E5E5E5"/>
          </w:tcPr>
          <w:p>
            <w:pPr>
              <w:pStyle w:val="TableParagraph"/>
              <w:spacing w:before="14"/>
              <w:ind w:left="82"/>
              <w:rPr>
                <w:sz w:val="10"/>
              </w:rPr>
            </w:pPr>
            <w:r>
              <w:rPr>
                <w:w w:val="125"/>
                <w:sz w:val="10"/>
              </w:rPr>
              <w:t>products</w:t>
            </w:r>
          </w:p>
        </w:tc>
        <w:tc>
          <w:tcPr>
            <w:tcW w:w="1184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8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76" w:type="dxa"/>
            <w:shd w:val="clear" w:color="auto" w:fill="E5E5E5"/>
          </w:tcPr>
          <w:p>
            <w:pPr>
              <w:pStyle w:val="TableParagraph"/>
              <w:spacing w:before="14"/>
              <w:ind w:left="54" w:right="61"/>
              <w:jc w:val="center"/>
              <w:rPr>
                <w:sz w:val="10"/>
              </w:rPr>
            </w:pPr>
            <w:r>
              <w:rPr>
                <w:w w:val="125"/>
                <w:sz w:val="10"/>
              </w:rPr>
              <w:t>140</w:t>
            </w:r>
            <w:r>
              <w:rPr>
                <w:w w:val="125"/>
                <w:sz w:val="10"/>
                <w:vertAlign w:val="superscript"/>
              </w:rPr>
              <w:t>a</w:t>
            </w:r>
          </w:p>
        </w:tc>
        <w:tc>
          <w:tcPr>
            <w:tcW w:w="348" w:type="dxa"/>
            <w:shd w:val="clear" w:color="auto" w:fill="E5E5E5"/>
          </w:tcPr>
          <w:p>
            <w:pPr>
              <w:pStyle w:val="TableParagraph"/>
              <w:spacing w:before="14"/>
              <w:ind w:left="60"/>
              <w:rPr>
                <w:sz w:val="10"/>
              </w:rPr>
            </w:pPr>
            <w:r>
              <w:rPr>
                <w:w w:val="125"/>
                <w:sz w:val="10"/>
              </w:rPr>
              <w:t>121</w:t>
            </w:r>
            <w:r>
              <w:rPr>
                <w:w w:val="125"/>
                <w:sz w:val="10"/>
                <w:vertAlign w:val="superscript"/>
              </w:rPr>
              <w:t>a</w:t>
            </w:r>
          </w:p>
        </w:tc>
        <w:tc>
          <w:tcPr>
            <w:tcW w:w="372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12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50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01" w:type="dxa"/>
            <w:shd w:val="clear" w:color="auto" w:fill="E5E5E5"/>
          </w:tcPr>
          <w:p>
            <w:pPr>
              <w:pStyle w:val="TableParagraph"/>
              <w:spacing w:before="14"/>
              <w:ind w:left="41" w:right="62"/>
              <w:jc w:val="center"/>
              <w:rPr>
                <w:sz w:val="10"/>
              </w:rPr>
            </w:pPr>
            <w:r>
              <w:rPr>
                <w:w w:val="125"/>
                <w:sz w:val="10"/>
              </w:rPr>
              <w:t>0.7</w:t>
            </w:r>
            <w:r>
              <w:rPr>
                <w:w w:val="125"/>
                <w:sz w:val="10"/>
                <w:vertAlign w:val="superscript"/>
              </w:rPr>
              <w:t>a</w:t>
            </w:r>
          </w:p>
        </w:tc>
        <w:tc>
          <w:tcPr>
            <w:tcW w:w="393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90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97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47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35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33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31" w:type="dxa"/>
            <w:shd w:val="clear" w:color="auto" w:fill="E5E5E5"/>
          </w:tcPr>
          <w:p>
            <w:pPr>
              <w:pStyle w:val="TableParagraph"/>
              <w:spacing w:before="14"/>
              <w:ind w:left="144"/>
              <w:rPr>
                <w:sz w:val="10"/>
              </w:rPr>
            </w:pPr>
            <w:r>
              <w:rPr>
                <w:w w:val="125"/>
                <w:sz w:val="10"/>
              </w:rPr>
              <w:t>760</w:t>
            </w:r>
            <w:r>
              <w:rPr>
                <w:w w:val="125"/>
                <w:sz w:val="10"/>
                <w:vertAlign w:val="superscript"/>
              </w:rPr>
              <w:t>a</w:t>
            </w:r>
          </w:p>
        </w:tc>
        <w:tc>
          <w:tcPr>
            <w:tcW w:w="614" w:type="dxa"/>
            <w:shd w:val="clear" w:color="auto" w:fill="E5E5E5"/>
          </w:tcPr>
          <w:p>
            <w:pPr>
              <w:pStyle w:val="TableParagraph"/>
              <w:spacing w:before="14"/>
              <w:ind w:left="41" w:right="118"/>
              <w:jc w:val="center"/>
              <w:rPr>
                <w:sz w:val="10"/>
              </w:rPr>
            </w:pPr>
            <w:r>
              <w:rPr>
                <w:w w:val="125"/>
                <w:sz w:val="10"/>
              </w:rPr>
              <w:t>6.2</w:t>
            </w:r>
            <w:r>
              <w:rPr>
                <w:w w:val="125"/>
                <w:sz w:val="10"/>
                <w:vertAlign w:val="superscript"/>
              </w:rPr>
              <w:t>a</w:t>
            </w:r>
          </w:p>
        </w:tc>
      </w:tr>
      <w:tr>
        <w:trPr>
          <w:trHeight w:val="159" w:hRule="atLeast"/>
        </w:trPr>
        <w:tc>
          <w:tcPr>
            <w:tcW w:w="766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51" w:type="dxa"/>
            <w:shd w:val="clear" w:color="auto" w:fill="E5E5E5"/>
          </w:tcPr>
          <w:p>
            <w:pPr>
              <w:pStyle w:val="TableParagraph"/>
              <w:spacing w:before="15"/>
              <w:ind w:left="82"/>
              <w:rPr>
                <w:sz w:val="10"/>
              </w:rPr>
            </w:pPr>
            <w:r>
              <w:rPr>
                <w:w w:val="120"/>
                <w:sz w:val="10"/>
              </w:rPr>
              <w:t>Cereal</w:t>
            </w:r>
          </w:p>
        </w:tc>
        <w:tc>
          <w:tcPr>
            <w:tcW w:w="1184" w:type="dxa"/>
            <w:shd w:val="clear" w:color="auto" w:fill="E5E5E5"/>
          </w:tcPr>
          <w:p>
            <w:pPr>
              <w:pStyle w:val="TableParagraph"/>
              <w:spacing w:before="15"/>
              <w:ind w:left="73"/>
              <w:rPr>
                <w:sz w:val="10"/>
              </w:rPr>
            </w:pPr>
            <w:r>
              <w:rPr>
                <w:w w:val="125"/>
                <w:sz w:val="10"/>
              </w:rPr>
              <w:t>Wheat</w:t>
            </w:r>
            <w:r>
              <w:rPr>
                <w:spacing w:val="-2"/>
                <w:w w:val="125"/>
                <w:sz w:val="10"/>
              </w:rPr>
              <w:t> </w:t>
            </w:r>
            <w:r>
              <w:rPr>
                <w:w w:val="125"/>
                <w:sz w:val="10"/>
              </w:rPr>
              <w:t>bran</w:t>
            </w: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spacing w:before="15"/>
              <w:ind w:left="33" w:right="49"/>
              <w:jc w:val="center"/>
              <w:rPr>
                <w:sz w:val="10"/>
              </w:rPr>
            </w:pPr>
            <w:r>
              <w:rPr>
                <w:w w:val="110"/>
                <w:sz w:val="10"/>
              </w:rPr>
              <w:t>92.5</w:t>
            </w:r>
          </w:p>
        </w:tc>
        <w:tc>
          <w:tcPr>
            <w:tcW w:w="381" w:type="dxa"/>
            <w:shd w:val="clear" w:color="auto" w:fill="E5E5E5"/>
          </w:tcPr>
          <w:p>
            <w:pPr>
              <w:pStyle w:val="TableParagraph"/>
              <w:spacing w:before="15"/>
              <w:ind w:right="67"/>
              <w:jc w:val="right"/>
              <w:rPr>
                <w:sz w:val="10"/>
              </w:rPr>
            </w:pPr>
            <w:r>
              <w:rPr>
                <w:w w:val="120"/>
                <w:sz w:val="10"/>
              </w:rPr>
              <w:t>95.4</w:t>
            </w:r>
            <w:r>
              <w:rPr>
                <w:w w:val="120"/>
                <w:sz w:val="10"/>
                <w:vertAlign w:val="superscript"/>
              </w:rPr>
              <w:t>b</w:t>
            </w:r>
          </w:p>
        </w:tc>
        <w:tc>
          <w:tcPr>
            <w:tcW w:w="376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48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72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12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50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0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93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90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97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47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35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33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3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14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59" w:hRule="atLeast"/>
        </w:trPr>
        <w:tc>
          <w:tcPr>
            <w:tcW w:w="766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51" w:type="dxa"/>
            <w:shd w:val="clear" w:color="auto" w:fill="E5E5E5"/>
          </w:tcPr>
          <w:p>
            <w:pPr>
              <w:pStyle w:val="TableParagraph"/>
              <w:spacing w:before="15"/>
              <w:ind w:left="82"/>
              <w:rPr>
                <w:sz w:val="10"/>
              </w:rPr>
            </w:pPr>
            <w:r>
              <w:rPr>
                <w:w w:val="125"/>
                <w:sz w:val="10"/>
              </w:rPr>
              <w:t>products</w:t>
            </w:r>
          </w:p>
        </w:tc>
        <w:tc>
          <w:tcPr>
            <w:tcW w:w="1184" w:type="dxa"/>
            <w:shd w:val="clear" w:color="auto" w:fill="E5E5E5"/>
          </w:tcPr>
          <w:p>
            <w:pPr>
              <w:pStyle w:val="TableParagraph"/>
              <w:spacing w:before="15"/>
              <w:ind w:left="73"/>
              <w:rPr>
                <w:sz w:val="10"/>
              </w:rPr>
            </w:pPr>
            <w:r>
              <w:rPr>
                <w:w w:val="120"/>
                <w:sz w:val="10"/>
              </w:rPr>
              <w:t>Malt</w:t>
            </w:r>
            <w:r>
              <w:rPr>
                <w:spacing w:val="1"/>
                <w:w w:val="120"/>
                <w:sz w:val="10"/>
              </w:rPr>
              <w:t> </w:t>
            </w:r>
            <w:r>
              <w:rPr>
                <w:w w:val="120"/>
                <w:sz w:val="10"/>
              </w:rPr>
              <w:t>powder</w:t>
            </w: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8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76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48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72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12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50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01" w:type="dxa"/>
            <w:shd w:val="clear" w:color="auto" w:fill="E5E5E5"/>
          </w:tcPr>
          <w:p>
            <w:pPr>
              <w:pStyle w:val="TableParagraph"/>
              <w:spacing w:before="15"/>
              <w:ind w:left="52" w:right="116"/>
              <w:jc w:val="center"/>
              <w:rPr>
                <w:sz w:val="10"/>
              </w:rPr>
            </w:pPr>
            <w:r>
              <w:rPr>
                <w:w w:val="110"/>
                <w:sz w:val="10"/>
              </w:rPr>
              <w:t>6.2</w:t>
            </w:r>
          </w:p>
        </w:tc>
        <w:tc>
          <w:tcPr>
            <w:tcW w:w="393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90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97" w:type="dxa"/>
            <w:shd w:val="clear" w:color="auto" w:fill="E5E5E5"/>
          </w:tcPr>
          <w:p>
            <w:pPr>
              <w:pStyle w:val="TableParagraph"/>
              <w:spacing w:before="15"/>
              <w:ind w:left="43" w:right="57"/>
              <w:jc w:val="center"/>
              <w:rPr>
                <w:sz w:val="10"/>
              </w:rPr>
            </w:pPr>
            <w:r>
              <w:rPr>
                <w:w w:val="110"/>
                <w:sz w:val="10"/>
              </w:rPr>
              <w:t>68</w:t>
            </w:r>
          </w:p>
        </w:tc>
        <w:tc>
          <w:tcPr>
            <w:tcW w:w="447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35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33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3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14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59" w:hRule="atLeast"/>
        </w:trPr>
        <w:tc>
          <w:tcPr>
            <w:tcW w:w="766" w:type="dxa"/>
            <w:shd w:val="clear" w:color="auto" w:fill="E5E5E5"/>
          </w:tcPr>
          <w:p>
            <w:pPr>
              <w:pStyle w:val="TableParagraph"/>
              <w:spacing w:before="14"/>
              <w:ind w:left="119"/>
              <w:rPr>
                <w:sz w:val="10"/>
              </w:rPr>
            </w:pPr>
            <w:r>
              <w:rPr>
                <w:w w:val="125"/>
                <w:sz w:val="10"/>
              </w:rPr>
              <w:t>Industrial</w:t>
            </w:r>
          </w:p>
        </w:tc>
        <w:tc>
          <w:tcPr>
            <w:tcW w:w="751" w:type="dxa"/>
            <w:shd w:val="clear" w:color="auto" w:fill="E5E5E5"/>
          </w:tcPr>
          <w:p>
            <w:pPr>
              <w:pStyle w:val="TableParagraph"/>
              <w:spacing w:before="14"/>
              <w:ind w:left="82"/>
              <w:rPr>
                <w:sz w:val="10"/>
              </w:rPr>
            </w:pPr>
            <w:r>
              <w:rPr>
                <w:w w:val="125"/>
                <w:sz w:val="10"/>
              </w:rPr>
              <w:t>Sugar</w:t>
            </w:r>
            <w:r>
              <w:rPr>
                <w:spacing w:val="-5"/>
                <w:w w:val="125"/>
                <w:sz w:val="10"/>
              </w:rPr>
              <w:t> </w:t>
            </w:r>
            <w:r>
              <w:rPr>
                <w:w w:val="125"/>
                <w:sz w:val="10"/>
              </w:rPr>
              <w:t>and</w:t>
            </w:r>
          </w:p>
        </w:tc>
        <w:tc>
          <w:tcPr>
            <w:tcW w:w="1184" w:type="dxa"/>
            <w:shd w:val="clear" w:color="auto" w:fill="E5E5E5"/>
          </w:tcPr>
          <w:p>
            <w:pPr>
              <w:pStyle w:val="TableParagraph"/>
              <w:spacing w:before="14"/>
              <w:ind w:left="73"/>
              <w:rPr>
                <w:sz w:val="10"/>
              </w:rPr>
            </w:pPr>
            <w:r>
              <w:rPr>
                <w:w w:val="120"/>
                <w:sz w:val="10"/>
              </w:rPr>
              <w:t>Tequila</w:t>
            </w: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spacing w:before="14"/>
              <w:ind w:left="33" w:right="49"/>
              <w:jc w:val="center"/>
              <w:rPr>
                <w:sz w:val="10"/>
              </w:rPr>
            </w:pPr>
            <w:r>
              <w:rPr>
                <w:w w:val="110"/>
                <w:sz w:val="10"/>
              </w:rPr>
              <w:t>34.5</w:t>
            </w:r>
          </w:p>
        </w:tc>
        <w:tc>
          <w:tcPr>
            <w:tcW w:w="381" w:type="dxa"/>
            <w:shd w:val="clear" w:color="auto" w:fill="E5E5E5"/>
          </w:tcPr>
          <w:p>
            <w:pPr>
              <w:pStyle w:val="TableParagraph"/>
              <w:spacing w:before="14"/>
              <w:ind w:right="113"/>
              <w:jc w:val="right"/>
              <w:rPr>
                <w:sz w:val="10"/>
              </w:rPr>
            </w:pPr>
            <w:r>
              <w:rPr>
                <w:w w:val="110"/>
                <w:sz w:val="10"/>
              </w:rPr>
              <w:t>30.9</w:t>
            </w:r>
          </w:p>
        </w:tc>
        <w:tc>
          <w:tcPr>
            <w:tcW w:w="376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48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72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12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50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01" w:type="dxa"/>
            <w:shd w:val="clear" w:color="auto" w:fill="E5E5E5"/>
          </w:tcPr>
          <w:p>
            <w:pPr>
              <w:pStyle w:val="TableParagraph"/>
              <w:spacing w:before="14"/>
              <w:ind w:left="52" w:right="116"/>
              <w:jc w:val="center"/>
              <w:rPr>
                <w:sz w:val="10"/>
              </w:rPr>
            </w:pPr>
            <w:r>
              <w:rPr>
                <w:w w:val="110"/>
                <w:sz w:val="10"/>
              </w:rPr>
              <w:t>0.1</w:t>
            </w:r>
          </w:p>
        </w:tc>
        <w:tc>
          <w:tcPr>
            <w:tcW w:w="393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90" w:type="dxa"/>
            <w:shd w:val="clear" w:color="auto" w:fill="E5E5E5"/>
          </w:tcPr>
          <w:p>
            <w:pPr>
              <w:pStyle w:val="TableParagraph"/>
              <w:spacing w:before="14"/>
              <w:ind w:left="48" w:right="60"/>
              <w:jc w:val="center"/>
              <w:rPr>
                <w:sz w:val="10"/>
              </w:rPr>
            </w:pPr>
            <w:r>
              <w:rPr>
                <w:w w:val="110"/>
                <w:sz w:val="10"/>
              </w:rPr>
              <w:t>0.5</w:t>
            </w:r>
          </w:p>
        </w:tc>
        <w:tc>
          <w:tcPr>
            <w:tcW w:w="597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47" w:type="dxa"/>
            <w:shd w:val="clear" w:color="auto" w:fill="E5E5E5"/>
          </w:tcPr>
          <w:p>
            <w:pPr>
              <w:pStyle w:val="TableParagraph"/>
              <w:spacing w:before="14"/>
              <w:ind w:left="45" w:right="163"/>
              <w:jc w:val="center"/>
              <w:rPr>
                <w:sz w:val="10"/>
              </w:rPr>
            </w:pPr>
            <w:r>
              <w:rPr>
                <w:w w:val="110"/>
                <w:sz w:val="10"/>
              </w:rPr>
              <w:t>14.5</w:t>
            </w:r>
          </w:p>
        </w:tc>
        <w:tc>
          <w:tcPr>
            <w:tcW w:w="335" w:type="dxa"/>
            <w:shd w:val="clear" w:color="auto" w:fill="E5E5E5"/>
          </w:tcPr>
          <w:p>
            <w:pPr>
              <w:pStyle w:val="TableParagraph"/>
              <w:spacing w:before="14"/>
              <w:ind w:left="45" w:right="111"/>
              <w:jc w:val="center"/>
              <w:rPr>
                <w:sz w:val="10"/>
              </w:rPr>
            </w:pPr>
            <w:r>
              <w:rPr>
                <w:w w:val="110"/>
                <w:sz w:val="10"/>
              </w:rPr>
              <w:t>8.2</w:t>
            </w:r>
          </w:p>
        </w:tc>
        <w:tc>
          <w:tcPr>
            <w:tcW w:w="533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3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14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59" w:hRule="atLeast"/>
        </w:trPr>
        <w:tc>
          <w:tcPr>
            <w:tcW w:w="766" w:type="dxa"/>
            <w:shd w:val="clear" w:color="auto" w:fill="E5E5E5"/>
          </w:tcPr>
          <w:p>
            <w:pPr>
              <w:pStyle w:val="TableParagraph"/>
              <w:spacing w:before="15"/>
              <w:ind w:right="72"/>
              <w:jc w:val="right"/>
              <w:rPr>
                <w:sz w:val="10"/>
              </w:rPr>
            </w:pPr>
            <w:r>
              <w:rPr>
                <w:w w:val="125"/>
                <w:sz w:val="10"/>
              </w:rPr>
              <w:t>effluents</w:t>
            </w:r>
          </w:p>
        </w:tc>
        <w:tc>
          <w:tcPr>
            <w:tcW w:w="751" w:type="dxa"/>
            <w:shd w:val="clear" w:color="auto" w:fill="E5E5E5"/>
          </w:tcPr>
          <w:p>
            <w:pPr>
              <w:pStyle w:val="TableParagraph"/>
              <w:spacing w:before="15"/>
              <w:ind w:left="82"/>
              <w:rPr>
                <w:sz w:val="10"/>
              </w:rPr>
            </w:pPr>
            <w:r>
              <w:rPr>
                <w:w w:val="125"/>
                <w:sz w:val="10"/>
              </w:rPr>
              <w:t>ethanol</w:t>
            </w:r>
          </w:p>
        </w:tc>
        <w:tc>
          <w:tcPr>
            <w:tcW w:w="1184" w:type="dxa"/>
            <w:shd w:val="clear" w:color="auto" w:fill="E5E5E5"/>
          </w:tcPr>
          <w:p>
            <w:pPr>
              <w:pStyle w:val="TableParagraph"/>
              <w:spacing w:before="15"/>
              <w:ind w:left="73"/>
              <w:rPr>
                <w:sz w:val="10"/>
              </w:rPr>
            </w:pPr>
            <w:r>
              <w:rPr>
                <w:w w:val="130"/>
                <w:sz w:val="10"/>
              </w:rPr>
              <w:t>vinasse</w:t>
            </w:r>
            <w:r>
              <w:rPr>
                <w:w w:val="130"/>
                <w:sz w:val="10"/>
                <w:vertAlign w:val="superscript"/>
              </w:rPr>
              <w:t>a</w:t>
            </w: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spacing w:before="15"/>
              <w:ind w:left="33" w:right="49"/>
              <w:jc w:val="center"/>
              <w:rPr>
                <w:sz w:val="10"/>
              </w:rPr>
            </w:pPr>
            <w:r>
              <w:rPr>
                <w:w w:val="110"/>
                <w:sz w:val="10"/>
              </w:rPr>
              <w:t>43.8</w:t>
            </w:r>
          </w:p>
        </w:tc>
        <w:tc>
          <w:tcPr>
            <w:tcW w:w="381" w:type="dxa"/>
            <w:shd w:val="clear" w:color="auto" w:fill="E5E5E5"/>
          </w:tcPr>
          <w:p>
            <w:pPr>
              <w:pStyle w:val="TableParagraph"/>
              <w:spacing w:before="15"/>
              <w:ind w:right="113"/>
              <w:jc w:val="right"/>
              <w:rPr>
                <w:sz w:val="10"/>
              </w:rPr>
            </w:pPr>
            <w:r>
              <w:rPr>
                <w:w w:val="110"/>
                <w:sz w:val="10"/>
              </w:rPr>
              <w:t>37.4</w:t>
            </w:r>
          </w:p>
        </w:tc>
        <w:tc>
          <w:tcPr>
            <w:tcW w:w="376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48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72" w:type="dxa"/>
            <w:shd w:val="clear" w:color="auto" w:fill="E5E5E5"/>
          </w:tcPr>
          <w:p>
            <w:pPr>
              <w:pStyle w:val="TableParagraph"/>
              <w:spacing w:before="15"/>
              <w:ind w:left="71"/>
              <w:rPr>
                <w:sz w:val="10"/>
              </w:rPr>
            </w:pPr>
            <w:r>
              <w:rPr>
                <w:w w:val="110"/>
                <w:sz w:val="10"/>
              </w:rPr>
              <w:t>28.8</w:t>
            </w:r>
          </w:p>
        </w:tc>
        <w:tc>
          <w:tcPr>
            <w:tcW w:w="312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50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0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93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90" w:type="dxa"/>
            <w:shd w:val="clear" w:color="auto" w:fill="E5E5E5"/>
          </w:tcPr>
          <w:p>
            <w:pPr>
              <w:pStyle w:val="TableParagraph"/>
              <w:spacing w:before="15"/>
              <w:ind w:left="48" w:right="60"/>
              <w:jc w:val="center"/>
              <w:rPr>
                <w:sz w:val="10"/>
              </w:rPr>
            </w:pPr>
            <w:r>
              <w:rPr>
                <w:w w:val="110"/>
                <w:sz w:val="10"/>
              </w:rPr>
              <w:t>1.5</w:t>
            </w:r>
          </w:p>
        </w:tc>
        <w:tc>
          <w:tcPr>
            <w:tcW w:w="597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47" w:type="dxa"/>
            <w:shd w:val="clear" w:color="auto" w:fill="E5E5E5"/>
          </w:tcPr>
          <w:p>
            <w:pPr>
              <w:pStyle w:val="TableParagraph"/>
              <w:spacing w:before="15"/>
              <w:ind w:left="45" w:right="163"/>
              <w:jc w:val="center"/>
              <w:rPr>
                <w:sz w:val="10"/>
              </w:rPr>
            </w:pPr>
            <w:r>
              <w:rPr>
                <w:w w:val="110"/>
                <w:sz w:val="10"/>
              </w:rPr>
              <w:t>19.6</w:t>
            </w:r>
          </w:p>
        </w:tc>
        <w:tc>
          <w:tcPr>
            <w:tcW w:w="335" w:type="dxa"/>
            <w:shd w:val="clear" w:color="auto" w:fill="E5E5E5"/>
          </w:tcPr>
          <w:p>
            <w:pPr>
              <w:pStyle w:val="TableParagraph"/>
              <w:spacing w:before="15"/>
              <w:ind w:left="45" w:right="56"/>
              <w:jc w:val="center"/>
              <w:rPr>
                <w:sz w:val="10"/>
              </w:rPr>
            </w:pPr>
            <w:r>
              <w:rPr>
                <w:w w:val="110"/>
                <w:sz w:val="10"/>
              </w:rPr>
              <w:t>11.0</w:t>
            </w:r>
          </w:p>
        </w:tc>
        <w:tc>
          <w:tcPr>
            <w:tcW w:w="533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3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14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59" w:hRule="atLeast"/>
        </w:trPr>
        <w:tc>
          <w:tcPr>
            <w:tcW w:w="766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51" w:type="dxa"/>
            <w:shd w:val="clear" w:color="auto" w:fill="E5E5E5"/>
          </w:tcPr>
          <w:p>
            <w:pPr>
              <w:pStyle w:val="TableParagraph"/>
              <w:spacing w:before="14"/>
              <w:ind w:left="82"/>
              <w:rPr>
                <w:sz w:val="10"/>
              </w:rPr>
            </w:pPr>
            <w:r>
              <w:rPr>
                <w:w w:val="125"/>
                <w:sz w:val="10"/>
              </w:rPr>
              <w:t>industry</w:t>
            </w:r>
          </w:p>
        </w:tc>
        <w:tc>
          <w:tcPr>
            <w:tcW w:w="1184" w:type="dxa"/>
            <w:shd w:val="clear" w:color="auto" w:fill="E5E5E5"/>
          </w:tcPr>
          <w:p>
            <w:pPr>
              <w:pStyle w:val="TableParagraph"/>
              <w:spacing w:before="14"/>
              <w:ind w:left="73"/>
              <w:rPr>
                <w:sz w:val="10"/>
              </w:rPr>
            </w:pPr>
            <w:r>
              <w:rPr>
                <w:w w:val="120"/>
                <w:sz w:val="10"/>
              </w:rPr>
              <w:t>Sugarcane</w:t>
            </w: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8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76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48" w:type="dxa"/>
            <w:shd w:val="clear" w:color="auto" w:fill="E5E5E5"/>
          </w:tcPr>
          <w:p>
            <w:pPr>
              <w:pStyle w:val="TableParagraph"/>
              <w:spacing w:before="14"/>
              <w:ind w:left="60"/>
              <w:rPr>
                <w:sz w:val="10"/>
              </w:rPr>
            </w:pPr>
            <w:r>
              <w:rPr>
                <w:w w:val="110"/>
                <w:sz w:val="10"/>
              </w:rPr>
              <w:t>5.5</w:t>
            </w:r>
          </w:p>
        </w:tc>
        <w:tc>
          <w:tcPr>
            <w:tcW w:w="372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12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50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0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93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90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97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47" w:type="dxa"/>
            <w:shd w:val="clear" w:color="auto" w:fill="E5E5E5"/>
          </w:tcPr>
          <w:p>
            <w:pPr>
              <w:pStyle w:val="TableParagraph"/>
              <w:spacing w:before="14"/>
              <w:ind w:left="45" w:right="220"/>
              <w:jc w:val="center"/>
              <w:rPr>
                <w:sz w:val="10"/>
              </w:rPr>
            </w:pPr>
            <w:r>
              <w:rPr>
                <w:w w:val="110"/>
                <w:sz w:val="10"/>
              </w:rPr>
              <w:t>5.0</w:t>
            </w:r>
          </w:p>
        </w:tc>
        <w:tc>
          <w:tcPr>
            <w:tcW w:w="335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33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3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14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59" w:hRule="atLeast"/>
        </w:trPr>
        <w:tc>
          <w:tcPr>
            <w:tcW w:w="766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51" w:type="dxa"/>
            <w:shd w:val="clear" w:color="auto" w:fill="E5E5E5"/>
          </w:tcPr>
          <w:p>
            <w:pPr>
              <w:pStyle w:val="TableParagraph"/>
              <w:spacing w:before="15"/>
              <w:ind w:left="82"/>
              <w:rPr>
                <w:sz w:val="10"/>
              </w:rPr>
            </w:pPr>
            <w:r>
              <w:rPr>
                <w:w w:val="125"/>
                <w:sz w:val="10"/>
              </w:rPr>
              <w:t>effluents</w:t>
            </w:r>
          </w:p>
        </w:tc>
        <w:tc>
          <w:tcPr>
            <w:tcW w:w="1184" w:type="dxa"/>
            <w:shd w:val="clear" w:color="auto" w:fill="E5E5E5"/>
          </w:tcPr>
          <w:p>
            <w:pPr>
              <w:pStyle w:val="TableParagraph"/>
              <w:spacing w:before="15"/>
              <w:ind w:left="73"/>
              <w:rPr>
                <w:sz w:val="10"/>
              </w:rPr>
            </w:pPr>
            <w:r>
              <w:rPr>
                <w:w w:val="130"/>
                <w:sz w:val="10"/>
              </w:rPr>
              <w:t>vinasse</w:t>
            </w:r>
            <w:r>
              <w:rPr>
                <w:w w:val="130"/>
                <w:sz w:val="10"/>
                <w:vertAlign w:val="superscript"/>
              </w:rPr>
              <w:t>a</w:t>
            </w: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8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76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48" w:type="dxa"/>
            <w:shd w:val="clear" w:color="auto" w:fill="E5E5E5"/>
          </w:tcPr>
          <w:p>
            <w:pPr>
              <w:pStyle w:val="TableParagraph"/>
              <w:spacing w:before="15"/>
              <w:ind w:left="60"/>
              <w:rPr>
                <w:sz w:val="10"/>
              </w:rPr>
            </w:pPr>
            <w:r>
              <w:rPr>
                <w:w w:val="110"/>
                <w:sz w:val="10"/>
              </w:rPr>
              <w:t>5.5</w:t>
            </w:r>
          </w:p>
        </w:tc>
        <w:tc>
          <w:tcPr>
            <w:tcW w:w="372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12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50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0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93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90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97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47" w:type="dxa"/>
            <w:shd w:val="clear" w:color="auto" w:fill="E5E5E5"/>
          </w:tcPr>
          <w:p>
            <w:pPr>
              <w:pStyle w:val="TableParagraph"/>
              <w:spacing w:before="15"/>
              <w:ind w:left="45" w:right="220"/>
              <w:jc w:val="center"/>
              <w:rPr>
                <w:sz w:val="10"/>
              </w:rPr>
            </w:pPr>
            <w:r>
              <w:rPr>
                <w:w w:val="110"/>
                <w:sz w:val="10"/>
              </w:rPr>
              <w:t>5.5</w:t>
            </w:r>
          </w:p>
        </w:tc>
        <w:tc>
          <w:tcPr>
            <w:tcW w:w="335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33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3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14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59" w:hRule="atLeast"/>
        </w:trPr>
        <w:tc>
          <w:tcPr>
            <w:tcW w:w="766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51" w:type="dxa"/>
            <w:shd w:val="clear" w:color="auto" w:fill="E5E5E5"/>
          </w:tcPr>
          <w:p>
            <w:pPr>
              <w:pStyle w:val="TableParagraph"/>
              <w:spacing w:before="15"/>
              <w:ind w:left="82"/>
              <w:rPr>
                <w:sz w:val="10"/>
              </w:rPr>
            </w:pPr>
            <w:r>
              <w:rPr>
                <w:w w:val="125"/>
                <w:sz w:val="10"/>
              </w:rPr>
              <w:t>Industrial</w:t>
            </w:r>
          </w:p>
        </w:tc>
        <w:tc>
          <w:tcPr>
            <w:tcW w:w="1184" w:type="dxa"/>
            <w:shd w:val="clear" w:color="auto" w:fill="E5E5E5"/>
          </w:tcPr>
          <w:p>
            <w:pPr>
              <w:pStyle w:val="TableParagraph"/>
              <w:spacing w:before="15"/>
              <w:ind w:left="73"/>
              <w:rPr>
                <w:sz w:val="10"/>
              </w:rPr>
            </w:pPr>
            <w:r>
              <w:rPr>
                <w:w w:val="125"/>
                <w:sz w:val="10"/>
              </w:rPr>
              <w:t>Nixtamalization</w:t>
            </w: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spacing w:before="15"/>
              <w:ind w:left="33" w:right="49"/>
              <w:jc w:val="center"/>
              <w:rPr>
                <w:sz w:val="10"/>
              </w:rPr>
            </w:pPr>
            <w:r>
              <w:rPr>
                <w:w w:val="110"/>
                <w:sz w:val="10"/>
              </w:rPr>
              <w:t>24.5</w:t>
            </w:r>
          </w:p>
        </w:tc>
        <w:tc>
          <w:tcPr>
            <w:tcW w:w="381" w:type="dxa"/>
            <w:shd w:val="clear" w:color="auto" w:fill="E5E5E5"/>
          </w:tcPr>
          <w:p>
            <w:pPr>
              <w:pStyle w:val="TableParagraph"/>
              <w:spacing w:before="15"/>
              <w:ind w:right="113"/>
              <w:jc w:val="right"/>
              <w:rPr>
                <w:sz w:val="10"/>
              </w:rPr>
            </w:pPr>
            <w:r>
              <w:rPr>
                <w:w w:val="110"/>
                <w:sz w:val="10"/>
              </w:rPr>
              <w:t>19.3</w:t>
            </w:r>
          </w:p>
        </w:tc>
        <w:tc>
          <w:tcPr>
            <w:tcW w:w="376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48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72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12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50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01" w:type="dxa"/>
            <w:shd w:val="clear" w:color="auto" w:fill="E5E5E5"/>
          </w:tcPr>
          <w:p>
            <w:pPr>
              <w:pStyle w:val="TableParagraph"/>
              <w:spacing w:before="15"/>
              <w:ind w:left="52" w:right="116"/>
              <w:jc w:val="center"/>
              <w:rPr>
                <w:sz w:val="10"/>
              </w:rPr>
            </w:pPr>
            <w:r>
              <w:rPr>
                <w:w w:val="110"/>
                <w:sz w:val="10"/>
              </w:rPr>
              <w:t>1.3</w:t>
            </w:r>
          </w:p>
        </w:tc>
        <w:tc>
          <w:tcPr>
            <w:tcW w:w="393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90" w:type="dxa"/>
            <w:shd w:val="clear" w:color="auto" w:fill="E5E5E5"/>
          </w:tcPr>
          <w:p>
            <w:pPr>
              <w:pStyle w:val="TableParagraph"/>
              <w:spacing w:before="15"/>
              <w:ind w:left="48" w:right="60"/>
              <w:jc w:val="center"/>
              <w:rPr>
                <w:sz w:val="10"/>
              </w:rPr>
            </w:pPr>
            <w:r>
              <w:rPr>
                <w:w w:val="110"/>
                <w:sz w:val="10"/>
              </w:rPr>
              <w:t>0.6</w:t>
            </w:r>
          </w:p>
        </w:tc>
        <w:tc>
          <w:tcPr>
            <w:tcW w:w="597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47" w:type="dxa"/>
            <w:shd w:val="clear" w:color="auto" w:fill="E5E5E5"/>
          </w:tcPr>
          <w:p>
            <w:pPr>
              <w:pStyle w:val="TableParagraph"/>
              <w:spacing w:before="15"/>
              <w:ind w:left="45" w:right="163"/>
              <w:jc w:val="center"/>
              <w:rPr>
                <w:sz w:val="10"/>
              </w:rPr>
            </w:pPr>
            <w:r>
              <w:rPr>
                <w:w w:val="110"/>
                <w:sz w:val="10"/>
              </w:rPr>
              <w:t>16.0</w:t>
            </w:r>
          </w:p>
        </w:tc>
        <w:tc>
          <w:tcPr>
            <w:tcW w:w="335" w:type="dxa"/>
            <w:shd w:val="clear" w:color="auto" w:fill="E5E5E5"/>
          </w:tcPr>
          <w:p>
            <w:pPr>
              <w:pStyle w:val="TableParagraph"/>
              <w:spacing w:before="15"/>
              <w:ind w:left="45" w:right="111"/>
              <w:jc w:val="center"/>
              <w:rPr>
                <w:sz w:val="10"/>
              </w:rPr>
            </w:pPr>
            <w:r>
              <w:rPr>
                <w:w w:val="110"/>
                <w:sz w:val="10"/>
              </w:rPr>
              <w:t>0.2</w:t>
            </w:r>
          </w:p>
        </w:tc>
        <w:tc>
          <w:tcPr>
            <w:tcW w:w="533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3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14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59" w:hRule="atLeast"/>
        </w:trPr>
        <w:tc>
          <w:tcPr>
            <w:tcW w:w="766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51" w:type="dxa"/>
            <w:shd w:val="clear" w:color="auto" w:fill="E5E5E5"/>
          </w:tcPr>
          <w:p>
            <w:pPr>
              <w:pStyle w:val="TableParagraph"/>
              <w:spacing w:before="14"/>
              <w:ind w:left="82"/>
              <w:rPr>
                <w:sz w:val="10"/>
              </w:rPr>
            </w:pPr>
            <w:r>
              <w:rPr>
                <w:w w:val="125"/>
                <w:sz w:val="10"/>
              </w:rPr>
              <w:t>wastewater</w:t>
            </w:r>
          </w:p>
        </w:tc>
        <w:tc>
          <w:tcPr>
            <w:tcW w:w="1184" w:type="dxa"/>
            <w:shd w:val="clear" w:color="auto" w:fill="E5E5E5"/>
          </w:tcPr>
          <w:p>
            <w:pPr>
              <w:pStyle w:val="TableParagraph"/>
              <w:spacing w:before="14"/>
              <w:ind w:left="73"/>
              <w:rPr>
                <w:sz w:val="10"/>
              </w:rPr>
            </w:pPr>
            <w:r>
              <w:rPr>
                <w:w w:val="130"/>
                <w:sz w:val="10"/>
              </w:rPr>
              <w:t>wastewater</w:t>
            </w:r>
            <w:r>
              <w:rPr>
                <w:w w:val="130"/>
                <w:sz w:val="10"/>
                <w:vertAlign w:val="superscript"/>
              </w:rPr>
              <w:t>a</w:t>
            </w: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8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76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48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72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12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50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0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93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90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97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47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35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33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3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14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59" w:hRule="atLeast"/>
        </w:trPr>
        <w:tc>
          <w:tcPr>
            <w:tcW w:w="766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5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84" w:type="dxa"/>
            <w:shd w:val="clear" w:color="auto" w:fill="E5E5E5"/>
          </w:tcPr>
          <w:p>
            <w:pPr>
              <w:pStyle w:val="TableParagraph"/>
              <w:spacing w:before="15"/>
              <w:ind w:left="73"/>
              <w:rPr>
                <w:sz w:val="10"/>
              </w:rPr>
            </w:pPr>
            <w:r>
              <w:rPr>
                <w:w w:val="120"/>
                <w:sz w:val="10"/>
              </w:rPr>
              <w:t>Citrus</w:t>
            </w:r>
            <w:r>
              <w:rPr>
                <w:spacing w:val="6"/>
                <w:w w:val="120"/>
                <w:sz w:val="10"/>
              </w:rPr>
              <w:t> </w:t>
            </w:r>
            <w:r>
              <w:rPr>
                <w:w w:val="120"/>
                <w:sz w:val="10"/>
              </w:rPr>
              <w:t>processing</w:t>
            </w: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8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76" w:type="dxa"/>
            <w:shd w:val="clear" w:color="auto" w:fill="E5E5E5"/>
          </w:tcPr>
          <w:p>
            <w:pPr>
              <w:pStyle w:val="TableParagraph"/>
              <w:spacing w:before="15"/>
              <w:ind w:left="54" w:right="133"/>
              <w:jc w:val="center"/>
              <w:rPr>
                <w:sz w:val="10"/>
              </w:rPr>
            </w:pPr>
            <w:r>
              <w:rPr>
                <w:w w:val="110"/>
                <w:sz w:val="10"/>
              </w:rPr>
              <w:t>0.6</w:t>
            </w:r>
          </w:p>
        </w:tc>
        <w:tc>
          <w:tcPr>
            <w:tcW w:w="348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72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12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50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0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93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90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97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47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35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33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3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14" w:type="dxa"/>
            <w:shd w:val="clear" w:color="auto" w:fill="E5E5E5"/>
          </w:tcPr>
          <w:p>
            <w:pPr>
              <w:pStyle w:val="TableParagraph"/>
              <w:spacing w:before="15"/>
              <w:ind w:left="42" w:right="162"/>
              <w:jc w:val="center"/>
              <w:rPr>
                <w:sz w:val="10"/>
              </w:rPr>
            </w:pPr>
            <w:r>
              <w:rPr>
                <w:w w:val="110"/>
                <w:sz w:val="10"/>
              </w:rPr>
              <w:t>3.9</w:t>
            </w:r>
          </w:p>
        </w:tc>
      </w:tr>
      <w:tr>
        <w:trPr>
          <w:trHeight w:val="159" w:hRule="atLeast"/>
        </w:trPr>
        <w:tc>
          <w:tcPr>
            <w:tcW w:w="766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5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84" w:type="dxa"/>
            <w:shd w:val="clear" w:color="auto" w:fill="E5E5E5"/>
          </w:tcPr>
          <w:p>
            <w:pPr>
              <w:pStyle w:val="TableParagraph"/>
              <w:spacing w:before="14"/>
              <w:ind w:left="73"/>
              <w:rPr>
                <w:sz w:val="10"/>
              </w:rPr>
            </w:pPr>
            <w:r>
              <w:rPr>
                <w:w w:val="125"/>
                <w:sz w:val="10"/>
              </w:rPr>
              <w:t>industry</w:t>
            </w:r>
            <w:r>
              <w:rPr>
                <w:spacing w:val="4"/>
                <w:w w:val="125"/>
                <w:sz w:val="10"/>
              </w:rPr>
              <w:t> </w:t>
            </w:r>
            <w:r>
              <w:rPr>
                <w:w w:val="125"/>
                <w:sz w:val="10"/>
              </w:rPr>
              <w:t>wastewater</w:t>
            </w: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8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76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48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72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12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50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0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93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90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97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47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35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33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3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14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59" w:hRule="atLeast"/>
        </w:trPr>
        <w:tc>
          <w:tcPr>
            <w:tcW w:w="766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5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84" w:type="dxa"/>
            <w:shd w:val="clear" w:color="auto" w:fill="E5E5E5"/>
          </w:tcPr>
          <w:p>
            <w:pPr>
              <w:pStyle w:val="TableParagraph"/>
              <w:spacing w:before="15"/>
              <w:ind w:left="73"/>
              <w:rPr>
                <w:sz w:val="10"/>
              </w:rPr>
            </w:pPr>
            <w:r>
              <w:rPr>
                <w:w w:val="120"/>
                <w:sz w:val="10"/>
              </w:rPr>
              <w:t>Dairy</w:t>
            </w:r>
            <w:r>
              <w:rPr>
                <w:spacing w:val="8"/>
                <w:w w:val="120"/>
                <w:sz w:val="10"/>
              </w:rPr>
              <w:t> </w:t>
            </w:r>
            <w:r>
              <w:rPr>
                <w:w w:val="120"/>
                <w:sz w:val="10"/>
              </w:rPr>
              <w:t>wastewater</w:t>
            </w: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spacing w:before="15"/>
              <w:ind w:left="33" w:right="49"/>
              <w:jc w:val="center"/>
              <w:rPr>
                <w:sz w:val="10"/>
              </w:rPr>
            </w:pPr>
            <w:r>
              <w:rPr>
                <w:w w:val="110"/>
                <w:sz w:val="10"/>
              </w:rPr>
              <w:t>10.4</w:t>
            </w:r>
          </w:p>
        </w:tc>
        <w:tc>
          <w:tcPr>
            <w:tcW w:w="38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76" w:type="dxa"/>
            <w:shd w:val="clear" w:color="auto" w:fill="E5E5E5"/>
          </w:tcPr>
          <w:p>
            <w:pPr>
              <w:pStyle w:val="TableParagraph"/>
              <w:spacing w:before="15"/>
              <w:ind w:left="54" w:right="133"/>
              <w:jc w:val="center"/>
              <w:rPr>
                <w:sz w:val="10"/>
              </w:rPr>
            </w:pPr>
            <w:r>
              <w:rPr>
                <w:w w:val="110"/>
                <w:sz w:val="10"/>
              </w:rPr>
              <w:t>1.6</w:t>
            </w:r>
          </w:p>
        </w:tc>
        <w:tc>
          <w:tcPr>
            <w:tcW w:w="348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72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12" w:type="dxa"/>
            <w:shd w:val="clear" w:color="auto" w:fill="E5E5E5"/>
          </w:tcPr>
          <w:p>
            <w:pPr>
              <w:pStyle w:val="TableParagraph"/>
              <w:spacing w:before="15"/>
              <w:ind w:left="25" w:right="109"/>
              <w:jc w:val="center"/>
              <w:rPr>
                <w:sz w:val="10"/>
              </w:rPr>
            </w:pPr>
            <w:r>
              <w:rPr>
                <w:w w:val="110"/>
                <w:sz w:val="10"/>
              </w:rPr>
              <w:t>8.8</w:t>
            </w:r>
          </w:p>
        </w:tc>
        <w:tc>
          <w:tcPr>
            <w:tcW w:w="450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0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93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90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97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47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35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33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3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14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59" w:hRule="atLeast"/>
        </w:trPr>
        <w:tc>
          <w:tcPr>
            <w:tcW w:w="766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51" w:type="dxa"/>
            <w:shd w:val="clear" w:color="auto" w:fill="E5E5E5"/>
          </w:tcPr>
          <w:p>
            <w:pPr>
              <w:pStyle w:val="TableParagraph"/>
              <w:spacing w:before="14"/>
              <w:ind w:left="82"/>
              <w:rPr>
                <w:sz w:val="10"/>
              </w:rPr>
            </w:pPr>
            <w:r>
              <w:rPr>
                <w:w w:val="120"/>
                <w:sz w:val="10"/>
              </w:rPr>
              <w:t>Other</w:t>
            </w:r>
          </w:p>
        </w:tc>
        <w:tc>
          <w:tcPr>
            <w:tcW w:w="1184" w:type="dxa"/>
            <w:shd w:val="clear" w:color="auto" w:fill="E5E5E5"/>
          </w:tcPr>
          <w:p>
            <w:pPr>
              <w:pStyle w:val="TableParagraph"/>
              <w:spacing w:before="14"/>
              <w:ind w:left="73"/>
              <w:rPr>
                <w:sz w:val="10"/>
              </w:rPr>
            </w:pPr>
            <w:r>
              <w:rPr>
                <w:w w:val="120"/>
                <w:sz w:val="10"/>
              </w:rPr>
              <w:t>Crude</w:t>
            </w:r>
            <w:r>
              <w:rPr>
                <w:spacing w:val="-5"/>
                <w:w w:val="120"/>
                <w:sz w:val="10"/>
              </w:rPr>
              <w:t> </w:t>
            </w:r>
            <w:r>
              <w:rPr>
                <w:w w:val="120"/>
                <w:sz w:val="10"/>
              </w:rPr>
              <w:t>glycerol</w:t>
            </w: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8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76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48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72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12" w:type="dxa"/>
            <w:shd w:val="clear" w:color="auto" w:fill="E5E5E5"/>
          </w:tcPr>
          <w:p>
            <w:pPr>
              <w:pStyle w:val="TableParagraph"/>
              <w:spacing w:before="14"/>
              <w:ind w:left="25" w:right="109"/>
              <w:jc w:val="center"/>
              <w:rPr>
                <w:sz w:val="10"/>
              </w:rPr>
            </w:pPr>
            <w:r>
              <w:rPr>
                <w:w w:val="110"/>
                <w:sz w:val="10"/>
              </w:rPr>
              <w:t>4.8</w:t>
            </w:r>
          </w:p>
        </w:tc>
        <w:tc>
          <w:tcPr>
            <w:tcW w:w="450" w:type="dxa"/>
            <w:shd w:val="clear" w:color="auto" w:fill="E5E5E5"/>
          </w:tcPr>
          <w:p>
            <w:pPr>
              <w:pStyle w:val="TableParagraph"/>
              <w:spacing w:before="14"/>
              <w:ind w:left="51" w:right="60"/>
              <w:jc w:val="center"/>
              <w:rPr>
                <w:sz w:val="10"/>
              </w:rPr>
            </w:pPr>
            <w:r>
              <w:rPr>
                <w:w w:val="110"/>
                <w:sz w:val="10"/>
              </w:rPr>
              <w:t>40.5</w:t>
            </w:r>
          </w:p>
        </w:tc>
        <w:tc>
          <w:tcPr>
            <w:tcW w:w="50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93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90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97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47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35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33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3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14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59" w:hRule="atLeast"/>
        </w:trPr>
        <w:tc>
          <w:tcPr>
            <w:tcW w:w="766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51" w:type="dxa"/>
            <w:shd w:val="clear" w:color="auto" w:fill="E5E5E5"/>
          </w:tcPr>
          <w:p>
            <w:pPr>
              <w:pStyle w:val="TableParagraph"/>
              <w:spacing w:before="15"/>
              <w:ind w:left="82"/>
              <w:rPr>
                <w:sz w:val="10"/>
              </w:rPr>
            </w:pPr>
            <w:r>
              <w:rPr>
                <w:w w:val="125"/>
                <w:sz w:val="10"/>
              </w:rPr>
              <w:t>industrial</w:t>
            </w:r>
          </w:p>
        </w:tc>
        <w:tc>
          <w:tcPr>
            <w:tcW w:w="1184" w:type="dxa"/>
            <w:shd w:val="clear" w:color="auto" w:fill="E5E5E5"/>
          </w:tcPr>
          <w:p>
            <w:pPr>
              <w:pStyle w:val="TableParagraph"/>
              <w:spacing w:before="15"/>
              <w:ind w:left="73"/>
              <w:rPr>
                <w:sz w:val="10"/>
              </w:rPr>
            </w:pPr>
            <w:r>
              <w:rPr>
                <w:w w:val="120"/>
                <w:sz w:val="10"/>
              </w:rPr>
              <w:t>Palm oil mill</w:t>
            </w:r>
            <w:r>
              <w:rPr>
                <w:spacing w:val="1"/>
                <w:w w:val="120"/>
                <w:sz w:val="10"/>
              </w:rPr>
              <w:t> </w:t>
            </w:r>
            <w:r>
              <w:rPr>
                <w:w w:val="120"/>
                <w:sz w:val="10"/>
              </w:rPr>
              <w:t>effluent</w:t>
            </w: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8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76" w:type="dxa"/>
            <w:shd w:val="clear" w:color="auto" w:fill="E5E5E5"/>
          </w:tcPr>
          <w:p>
            <w:pPr>
              <w:pStyle w:val="TableParagraph"/>
              <w:spacing w:before="15"/>
              <w:ind w:left="39" w:right="61"/>
              <w:jc w:val="center"/>
              <w:rPr>
                <w:sz w:val="10"/>
              </w:rPr>
            </w:pPr>
            <w:r>
              <w:rPr>
                <w:w w:val="110"/>
                <w:sz w:val="10"/>
              </w:rPr>
              <w:t>18.8</w:t>
            </w:r>
          </w:p>
        </w:tc>
        <w:tc>
          <w:tcPr>
            <w:tcW w:w="348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72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12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50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0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93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90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97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47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35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33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31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14" w:type="dxa"/>
            <w:shd w:val="clear" w:color="auto" w:fill="E5E5E5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87" w:hRule="atLeast"/>
        </w:trPr>
        <w:tc>
          <w:tcPr>
            <w:tcW w:w="766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51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15"/>
              <w:ind w:left="82"/>
              <w:rPr>
                <w:sz w:val="10"/>
              </w:rPr>
            </w:pPr>
            <w:r>
              <w:rPr>
                <w:w w:val="125"/>
                <w:sz w:val="10"/>
              </w:rPr>
              <w:t>effluents</w:t>
            </w:r>
          </w:p>
        </w:tc>
        <w:tc>
          <w:tcPr>
            <w:tcW w:w="1184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59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81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76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48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72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12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50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501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93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690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597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47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35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533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531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614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796" w:hRule="atLeast"/>
        </w:trPr>
        <w:tc>
          <w:tcPr>
            <w:tcW w:w="9940" w:type="dxa"/>
            <w:gridSpan w:val="19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297" w:lineRule="auto" w:before="68"/>
              <w:ind w:left="119" w:right="122"/>
              <w:rPr>
                <w:sz w:val="14"/>
              </w:rPr>
            </w:pPr>
            <w:r>
              <w:rPr>
                <w:w w:val="115"/>
                <w:sz w:val="14"/>
              </w:rPr>
              <w:t>TS: Total solids; VS: Volatile solids; SS: Suspended solids; VSS: Volatile suspended solids; DS: Dissolved solids; TRS: Total reducing sugars; COD:</w:t>
            </w:r>
            <w:r>
              <w:rPr>
                <w:spacing w:val="-38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Chemical</w:t>
            </w:r>
            <w:r>
              <w:rPr>
                <w:spacing w:val="6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oxygen</w:t>
            </w:r>
            <w:r>
              <w:rPr>
                <w:spacing w:val="8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demand;</w:t>
            </w:r>
            <w:r>
              <w:rPr>
                <w:spacing w:val="7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BOD:</w:t>
            </w:r>
            <w:r>
              <w:rPr>
                <w:spacing w:val="5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Biochemical</w:t>
            </w:r>
            <w:r>
              <w:rPr>
                <w:spacing w:val="7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oxygen</w:t>
            </w:r>
            <w:r>
              <w:rPr>
                <w:spacing w:val="8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demand;</w:t>
            </w:r>
            <w:r>
              <w:rPr>
                <w:spacing w:val="6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TOC:</w:t>
            </w:r>
            <w:r>
              <w:rPr>
                <w:spacing w:val="7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Total</w:t>
            </w:r>
            <w:r>
              <w:rPr>
                <w:spacing w:val="6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organic</w:t>
            </w:r>
            <w:r>
              <w:rPr>
                <w:spacing w:val="5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carbon;</w:t>
            </w:r>
            <w:r>
              <w:rPr>
                <w:spacing w:val="8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C/N:</w:t>
            </w:r>
            <w:r>
              <w:rPr>
                <w:spacing w:val="7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carbon-nitrogen</w:t>
            </w:r>
            <w:r>
              <w:rPr>
                <w:spacing w:val="5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ratio.</w:t>
            </w:r>
          </w:p>
          <w:p>
            <w:pPr>
              <w:pStyle w:val="TableParagraph"/>
              <w:spacing w:line="160" w:lineRule="exact"/>
              <w:ind w:left="119"/>
              <w:rPr>
                <w:sz w:val="14"/>
              </w:rPr>
            </w:pPr>
            <w:r>
              <w:rPr>
                <w:w w:val="110"/>
                <w:sz w:val="14"/>
                <w:vertAlign w:val="superscript"/>
              </w:rPr>
              <w:t>a</w:t>
            </w:r>
            <w:r>
              <w:rPr>
                <w:w w:val="110"/>
                <w:sz w:val="14"/>
                <w:vertAlign w:val="baseline"/>
              </w:rPr>
              <w:t>g/L;</w:t>
            </w:r>
            <w:r>
              <w:rPr>
                <w:w w:val="110"/>
                <w:sz w:val="14"/>
                <w:vertAlign w:val="superscript"/>
              </w:rPr>
              <w:t>b</w:t>
            </w:r>
            <w:r>
              <w:rPr>
                <w:spacing w:val="5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TS%.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64"/>
          <w:footerReference w:type="default" r:id="rId65"/>
          <w:pgSz w:w="11910" w:h="15880"/>
          <w:pgMar w:header="0" w:footer="378" w:top="200" w:bottom="560" w:left="840" w:right="780"/>
        </w:sectPr>
      </w:pPr>
    </w:p>
    <w:p>
      <w:pPr>
        <w:spacing w:line="297" w:lineRule="auto" w:before="83"/>
        <w:ind w:left="105" w:right="38" w:firstLine="0"/>
        <w:jc w:val="both"/>
        <w:rPr>
          <w:sz w:val="16"/>
        </w:rPr>
      </w:pPr>
      <w:r>
        <w:rPr>
          <w:w w:val="120"/>
          <w:sz w:val="16"/>
        </w:rPr>
        <w:t>source, inoculum source, and inoculum pretreatment. Certain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microbial species play a key role in the DF performance, thus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its abundance may improve or decline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production [</w:t>
      </w:r>
      <w:hyperlink w:history="true" w:anchor="_bookmark85">
        <w:r>
          <w:rPr>
            <w:color w:val="007FAC"/>
            <w:w w:val="120"/>
            <w:sz w:val="16"/>
            <w:vertAlign w:val="baseline"/>
          </w:rPr>
          <w:t>72</w:t>
        </w:r>
      </w:hyperlink>
      <w:r>
        <w:rPr>
          <w:w w:val="120"/>
          <w:sz w:val="16"/>
          <w:vertAlign w:val="baseline"/>
        </w:rPr>
        <w:t>,</w:t>
      </w:r>
      <w:hyperlink w:history="true" w:anchor="_bookmark86">
        <w:r>
          <w:rPr>
            <w:color w:val="007FAC"/>
            <w:w w:val="120"/>
            <w:sz w:val="16"/>
            <w:vertAlign w:val="baseline"/>
          </w:rPr>
          <w:t>73</w:t>
        </w:r>
      </w:hyperlink>
      <w:r>
        <w:rPr>
          <w:w w:val="120"/>
          <w:sz w:val="16"/>
          <w:vertAlign w:val="baseline"/>
        </w:rPr>
        <w:t>].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 undefined mixed cultures, the microbial diversity is usually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dominated by </w:t>
      </w:r>
      <w:r>
        <w:rPr>
          <w:i/>
          <w:w w:val="120"/>
          <w:sz w:val="16"/>
          <w:vertAlign w:val="baseline"/>
        </w:rPr>
        <w:t>Clostridium </w:t>
      </w:r>
      <w:r>
        <w:rPr>
          <w:w w:val="120"/>
          <w:sz w:val="16"/>
          <w:vertAlign w:val="baseline"/>
        </w:rPr>
        <w:t>strains. Only few studies reported</w:t>
      </w:r>
      <w:r>
        <w:rPr>
          <w:spacing w:val="1"/>
          <w:w w:val="120"/>
          <w:sz w:val="16"/>
          <w:vertAlign w:val="baseline"/>
        </w:rPr>
        <w:t> </w:t>
      </w:r>
      <w:r>
        <w:rPr>
          <w:spacing w:val="-1"/>
          <w:w w:val="115"/>
          <w:sz w:val="16"/>
          <w:vertAlign w:val="baseline"/>
        </w:rPr>
        <w:t>the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dominance</w:t>
      </w:r>
      <w:r>
        <w:rPr>
          <w:spacing w:val="-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-9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Enterobacter</w:t>
      </w:r>
      <w:r>
        <w:rPr>
          <w:w w:val="115"/>
          <w:sz w:val="16"/>
          <w:vertAlign w:val="baseline"/>
        </w:rPr>
        <w:t>,</w:t>
      </w:r>
      <w:r>
        <w:rPr>
          <w:spacing w:val="-7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Ruminococcus</w:t>
      </w:r>
      <w:r>
        <w:rPr>
          <w:w w:val="115"/>
          <w:sz w:val="16"/>
          <w:vertAlign w:val="baseline"/>
        </w:rPr>
        <w:t>,</w:t>
      </w:r>
      <w:r>
        <w:rPr>
          <w:spacing w:val="-8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Bacillus</w:t>
      </w:r>
      <w:r>
        <w:rPr>
          <w:i/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or</w:t>
      </w:r>
      <w:r>
        <w:rPr>
          <w:spacing w:val="-8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Pecti-</w:t>
      </w:r>
      <w:r>
        <w:rPr>
          <w:i/>
          <w:spacing w:val="-43"/>
          <w:w w:val="115"/>
          <w:sz w:val="16"/>
          <w:vertAlign w:val="baseline"/>
        </w:rPr>
        <w:t> </w:t>
      </w:r>
      <w:r>
        <w:rPr>
          <w:i/>
          <w:spacing w:val="-1"/>
          <w:w w:val="120"/>
          <w:sz w:val="16"/>
          <w:vertAlign w:val="baseline"/>
        </w:rPr>
        <w:t>natus</w:t>
      </w:r>
      <w:r>
        <w:rPr>
          <w:i/>
          <w:spacing w:val="-10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strains.</w:t>
      </w:r>
      <w:r>
        <w:rPr>
          <w:spacing w:val="-9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Strains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from</w:t>
      </w:r>
      <w:r>
        <w:rPr>
          <w:spacing w:val="-10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Ruminococcus</w:t>
      </w:r>
      <w:r>
        <w:rPr>
          <w:i/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-9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Pectinatus</w:t>
      </w:r>
      <w:r>
        <w:rPr>
          <w:i/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genus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have been also described as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producers. </w:t>
      </w:r>
      <w:r>
        <w:rPr>
          <w:i/>
          <w:w w:val="120"/>
          <w:sz w:val="16"/>
          <w:vertAlign w:val="baseline"/>
        </w:rPr>
        <w:t>Ruminococcus </w:t>
      </w:r>
      <w:r>
        <w:rPr>
          <w:w w:val="120"/>
          <w:sz w:val="16"/>
          <w:vertAlign w:val="baseline"/>
        </w:rPr>
        <w:t>are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rumen anaerobic bacteria with cellulolytic capacity that can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produce acetic and formic acids, ethanol,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, and CO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from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carbohydrates [</w:t>
      </w:r>
      <w:hyperlink w:history="true" w:anchor="_bookmark87">
        <w:r>
          <w:rPr>
            <w:color w:val="007FAC"/>
            <w:w w:val="120"/>
            <w:sz w:val="16"/>
            <w:vertAlign w:val="baseline"/>
          </w:rPr>
          <w:t>74</w:t>
        </w:r>
      </w:hyperlink>
      <w:r>
        <w:rPr>
          <w:w w:val="120"/>
          <w:sz w:val="16"/>
          <w:vertAlign w:val="baseline"/>
        </w:rPr>
        <w:t>,</w:t>
      </w:r>
      <w:hyperlink w:history="true" w:anchor="_bookmark88">
        <w:r>
          <w:rPr>
            <w:color w:val="007FAC"/>
            <w:w w:val="120"/>
            <w:sz w:val="16"/>
            <w:vertAlign w:val="baseline"/>
          </w:rPr>
          <w:t>75</w:t>
        </w:r>
      </w:hyperlink>
      <w:r>
        <w:rPr>
          <w:w w:val="120"/>
          <w:sz w:val="16"/>
          <w:vertAlign w:val="baseline"/>
        </w:rPr>
        <w:t>]. </w:t>
      </w:r>
      <w:r>
        <w:rPr>
          <w:i/>
          <w:w w:val="120"/>
          <w:sz w:val="16"/>
          <w:vertAlign w:val="baseline"/>
        </w:rPr>
        <w:t>Pectinatus </w:t>
      </w:r>
      <w:r>
        <w:rPr>
          <w:w w:val="120"/>
          <w:sz w:val="16"/>
          <w:vertAlign w:val="baseline"/>
        </w:rPr>
        <w:t>are butyrate-type fermenta-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tive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bacteria,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capable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adapt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brewery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environments,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producing mainly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, acetic and butyric acids from carbohy-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drates</w:t>
      </w:r>
      <w:r>
        <w:rPr>
          <w:spacing w:val="-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[</w:t>
      </w:r>
      <w:hyperlink w:history="true" w:anchor="_bookmark89">
        <w:r>
          <w:rPr>
            <w:color w:val="007FAC"/>
            <w:w w:val="115"/>
            <w:sz w:val="16"/>
            <w:vertAlign w:val="baseline"/>
          </w:rPr>
          <w:t>76</w:t>
        </w:r>
      </w:hyperlink>
      <w:r>
        <w:rPr>
          <w:rFonts w:ascii="Verdana"/>
          <w:color w:val="007FAC"/>
          <w:w w:val="115"/>
          <w:sz w:val="16"/>
          <w:vertAlign w:val="baseline"/>
        </w:rPr>
        <w:t>e</w:t>
      </w:r>
      <w:hyperlink w:history="true" w:anchor="_bookmark89">
        <w:r>
          <w:rPr>
            <w:color w:val="007FAC"/>
            <w:w w:val="115"/>
            <w:sz w:val="16"/>
            <w:vertAlign w:val="baseline"/>
          </w:rPr>
          <w:t>78</w:t>
        </w:r>
      </w:hyperlink>
      <w:r>
        <w:rPr>
          <w:w w:val="115"/>
          <w:sz w:val="16"/>
          <w:vertAlign w:val="baseline"/>
        </w:rPr>
        <w:t>].</w:t>
      </w:r>
      <w:r>
        <w:rPr>
          <w:spacing w:val="-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In</w:t>
      </w:r>
      <w:r>
        <w:rPr>
          <w:spacing w:val="-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46%</w:t>
      </w:r>
      <w:r>
        <w:rPr>
          <w:spacing w:val="-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-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undefined</w:t>
      </w:r>
      <w:r>
        <w:rPr>
          <w:spacing w:val="-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mixed</w:t>
      </w:r>
      <w:r>
        <w:rPr>
          <w:spacing w:val="-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cultures,</w:t>
      </w:r>
      <w:r>
        <w:rPr>
          <w:spacing w:val="-4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Clostridium</w:t>
      </w:r>
      <w:r>
        <w:rPr>
          <w:i/>
          <w:spacing w:val="-44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 </w:t>
      </w:r>
      <w:r>
        <w:rPr>
          <w:i/>
          <w:w w:val="120"/>
          <w:sz w:val="16"/>
          <w:vertAlign w:val="baseline"/>
        </w:rPr>
        <w:t>Enterobacter </w:t>
      </w:r>
      <w:r>
        <w:rPr>
          <w:w w:val="120"/>
          <w:sz w:val="16"/>
          <w:vertAlign w:val="baseline"/>
        </w:rPr>
        <w:t>strains appear together. The interaction be-</w:t>
      </w:r>
      <w:r>
        <w:rPr>
          <w:spacing w:val="1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tween</w:t>
      </w:r>
      <w:r>
        <w:rPr>
          <w:spacing w:val="-11"/>
          <w:w w:val="120"/>
          <w:sz w:val="16"/>
          <w:vertAlign w:val="baseline"/>
        </w:rPr>
        <w:t> </w:t>
      </w:r>
      <w:r>
        <w:rPr>
          <w:i/>
          <w:spacing w:val="-1"/>
          <w:w w:val="120"/>
          <w:sz w:val="16"/>
          <w:vertAlign w:val="baseline"/>
        </w:rPr>
        <w:t>Clostridium</w:t>
      </w:r>
      <w:r>
        <w:rPr>
          <w:i/>
          <w:spacing w:val="-9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and</w:t>
      </w:r>
      <w:r>
        <w:rPr>
          <w:spacing w:val="-10"/>
          <w:w w:val="120"/>
          <w:sz w:val="16"/>
          <w:vertAlign w:val="baseline"/>
        </w:rPr>
        <w:t> </w:t>
      </w:r>
      <w:r>
        <w:rPr>
          <w:i/>
          <w:spacing w:val="-1"/>
          <w:w w:val="120"/>
          <w:sz w:val="16"/>
          <w:vertAlign w:val="baseline"/>
        </w:rPr>
        <w:t>Enterobacter</w:t>
      </w:r>
      <w:r>
        <w:rPr>
          <w:i/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beneficial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produc-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tion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since</w:t>
      </w:r>
      <w:r>
        <w:rPr>
          <w:spacing w:val="1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Enterobacter</w:t>
      </w:r>
      <w:r>
        <w:rPr>
          <w:i/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can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remove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oxygen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generate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anaerobic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conditions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needed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by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strict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anaerobes,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such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as</w:t>
      </w:r>
      <w:r>
        <w:rPr>
          <w:spacing w:val="1"/>
          <w:w w:val="120"/>
          <w:sz w:val="16"/>
          <w:vertAlign w:val="baseline"/>
        </w:rPr>
        <w:t> </w:t>
      </w:r>
      <w:r>
        <w:rPr>
          <w:i/>
          <w:spacing w:val="-1"/>
          <w:w w:val="115"/>
          <w:sz w:val="16"/>
          <w:vertAlign w:val="baseline"/>
        </w:rPr>
        <w:t>Clostridium </w:t>
      </w:r>
      <w:r>
        <w:rPr>
          <w:spacing w:val="-1"/>
          <w:w w:val="115"/>
          <w:sz w:val="16"/>
          <w:vertAlign w:val="baseline"/>
        </w:rPr>
        <w:t>[</w:t>
      </w:r>
      <w:hyperlink w:history="true" w:anchor="_bookmark82">
        <w:r>
          <w:rPr>
            <w:color w:val="007FAC"/>
            <w:spacing w:val="-1"/>
            <w:w w:val="115"/>
            <w:sz w:val="16"/>
            <w:vertAlign w:val="baseline"/>
          </w:rPr>
          <w:t>66</w:t>
        </w:r>
      </w:hyperlink>
      <w:r>
        <w:rPr>
          <w:spacing w:val="-1"/>
          <w:w w:val="115"/>
          <w:sz w:val="16"/>
          <w:vertAlign w:val="baseline"/>
        </w:rPr>
        <w:t>,</w:t>
      </w:r>
      <w:hyperlink w:history="true" w:anchor="_bookmark91">
        <w:r>
          <w:rPr>
            <w:color w:val="007FAC"/>
            <w:spacing w:val="-1"/>
            <w:w w:val="115"/>
            <w:sz w:val="16"/>
            <w:vertAlign w:val="baseline"/>
          </w:rPr>
          <w:t>79</w:t>
        </w:r>
      </w:hyperlink>
      <w:r>
        <w:rPr>
          <w:spacing w:val="-1"/>
          <w:w w:val="115"/>
          <w:sz w:val="16"/>
          <w:vertAlign w:val="baseline"/>
        </w:rPr>
        <w:t>,</w:t>
      </w:r>
      <w:hyperlink w:history="true" w:anchor="_bookmark92">
        <w:r>
          <w:rPr>
            <w:color w:val="007FAC"/>
            <w:spacing w:val="-1"/>
            <w:w w:val="115"/>
            <w:sz w:val="16"/>
            <w:vertAlign w:val="baseline"/>
          </w:rPr>
          <w:t>80</w:t>
        </w:r>
      </w:hyperlink>
      <w:r>
        <w:rPr>
          <w:spacing w:val="-1"/>
          <w:w w:val="115"/>
          <w:sz w:val="16"/>
          <w:vertAlign w:val="baseline"/>
        </w:rPr>
        <w:t>]. </w:t>
      </w:r>
      <w:r>
        <w:rPr>
          <w:w w:val="115"/>
          <w:sz w:val="16"/>
          <w:vertAlign w:val="baseline"/>
        </w:rPr>
        <w:t>Although </w:t>
      </w:r>
      <w:r>
        <w:rPr>
          <w:i/>
          <w:w w:val="115"/>
          <w:sz w:val="16"/>
          <w:vertAlign w:val="baseline"/>
        </w:rPr>
        <w:t>Clostridium</w:t>
      </w:r>
      <w:r>
        <w:rPr>
          <w:w w:val="115"/>
          <w:sz w:val="16"/>
          <w:vertAlign w:val="baseline"/>
        </w:rPr>
        <w:t>/</w:t>
      </w:r>
      <w:r>
        <w:rPr>
          <w:i/>
          <w:w w:val="115"/>
          <w:sz w:val="16"/>
          <w:vertAlign w:val="baseline"/>
        </w:rPr>
        <w:t>Enterobacter </w:t>
      </w:r>
      <w:r>
        <w:rPr>
          <w:w w:val="115"/>
          <w:sz w:val="16"/>
          <w:vertAlign w:val="baseline"/>
        </w:rPr>
        <w:t>in-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teractions are beneficial for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production, other concomitant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bacteria may accompany mixed cultures. Hydrogenic bacteria</w:t>
      </w:r>
      <w:r>
        <w:rPr>
          <w:spacing w:val="-45"/>
          <w:w w:val="120"/>
          <w:sz w:val="16"/>
          <w:vertAlign w:val="baseline"/>
        </w:rPr>
        <w:t> </w:t>
      </w:r>
      <w:r>
        <w:rPr>
          <w:spacing w:val="-1"/>
          <w:w w:val="110"/>
          <w:sz w:val="16"/>
          <w:vertAlign w:val="baseline"/>
        </w:rPr>
        <w:t>(</w:t>
      </w:r>
      <w:r>
        <w:rPr>
          <w:i/>
          <w:spacing w:val="-1"/>
          <w:w w:val="110"/>
          <w:sz w:val="16"/>
          <w:vertAlign w:val="baseline"/>
        </w:rPr>
        <w:t>e</w:t>
      </w:r>
      <w:r>
        <w:rPr>
          <w:spacing w:val="-1"/>
          <w:w w:val="110"/>
          <w:sz w:val="16"/>
          <w:vertAlign w:val="baseline"/>
        </w:rPr>
        <w:t>.</w:t>
      </w:r>
      <w:r>
        <w:rPr>
          <w:i/>
          <w:spacing w:val="-1"/>
          <w:w w:val="110"/>
          <w:sz w:val="16"/>
          <w:vertAlign w:val="baseline"/>
        </w:rPr>
        <w:t>g</w:t>
      </w:r>
      <w:r>
        <w:rPr>
          <w:spacing w:val="-1"/>
          <w:w w:val="110"/>
          <w:sz w:val="16"/>
          <w:vertAlign w:val="baseline"/>
        </w:rPr>
        <w:t>.,</w:t>
      </w:r>
      <w:r>
        <w:rPr>
          <w:spacing w:val="-6"/>
          <w:w w:val="110"/>
          <w:sz w:val="16"/>
          <w:vertAlign w:val="baseline"/>
        </w:rPr>
        <w:t> </w:t>
      </w:r>
      <w:r>
        <w:rPr>
          <w:i/>
          <w:spacing w:val="-1"/>
          <w:w w:val="110"/>
          <w:sz w:val="16"/>
          <w:vertAlign w:val="baseline"/>
        </w:rPr>
        <w:t>Lachnxospira</w:t>
      </w:r>
      <w:r>
        <w:rPr>
          <w:spacing w:val="-1"/>
          <w:w w:val="110"/>
          <w:sz w:val="16"/>
          <w:vertAlign w:val="baseline"/>
        </w:rPr>
        <w:t>,</w:t>
      </w:r>
      <w:r>
        <w:rPr>
          <w:spacing w:val="-5"/>
          <w:w w:val="110"/>
          <w:sz w:val="16"/>
          <w:vertAlign w:val="baseline"/>
        </w:rPr>
        <w:t> </w:t>
      </w:r>
      <w:r>
        <w:rPr>
          <w:i/>
          <w:spacing w:val="-1"/>
          <w:w w:val="110"/>
          <w:sz w:val="16"/>
          <w:vertAlign w:val="baseline"/>
        </w:rPr>
        <w:t>Citrobacter</w:t>
      </w:r>
      <w:r>
        <w:rPr>
          <w:spacing w:val="-1"/>
          <w:w w:val="110"/>
          <w:sz w:val="16"/>
          <w:vertAlign w:val="baseline"/>
        </w:rPr>
        <w:t>,</w:t>
      </w:r>
      <w:r>
        <w:rPr>
          <w:spacing w:val="-5"/>
          <w:w w:val="110"/>
          <w:sz w:val="16"/>
          <w:vertAlign w:val="baseline"/>
        </w:rPr>
        <w:t> </w:t>
      </w:r>
      <w:r>
        <w:rPr>
          <w:i/>
          <w:spacing w:val="-1"/>
          <w:w w:val="110"/>
          <w:sz w:val="16"/>
          <w:vertAlign w:val="baseline"/>
        </w:rPr>
        <w:t>Enterococcus</w:t>
      </w:r>
      <w:r>
        <w:rPr>
          <w:spacing w:val="-1"/>
          <w:w w:val="110"/>
          <w:sz w:val="16"/>
          <w:vertAlign w:val="baseline"/>
        </w:rPr>
        <w:t>,</w:t>
      </w:r>
      <w:r>
        <w:rPr>
          <w:spacing w:val="-5"/>
          <w:w w:val="110"/>
          <w:sz w:val="16"/>
          <w:vertAlign w:val="baseline"/>
        </w:rPr>
        <w:t> </w:t>
      </w:r>
      <w:r>
        <w:rPr>
          <w:i/>
          <w:spacing w:val="-1"/>
          <w:w w:val="110"/>
          <w:sz w:val="16"/>
          <w:vertAlign w:val="baseline"/>
        </w:rPr>
        <w:t>Paraclostridium</w:t>
      </w:r>
      <w:r>
        <w:rPr>
          <w:spacing w:val="-1"/>
          <w:w w:val="110"/>
          <w:sz w:val="16"/>
          <w:vertAlign w:val="baseline"/>
        </w:rPr>
        <w:t>),</w:t>
      </w:r>
      <w:r>
        <w:rPr>
          <w:spacing w:val="-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as</w:t>
      </w:r>
      <w:r>
        <w:rPr>
          <w:spacing w:val="-42"/>
          <w:w w:val="11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well as bacteria with hydrolytic abilities or capacity to main-</w:t>
      </w:r>
      <w:r>
        <w:rPr>
          <w:spacing w:val="1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tain </w:t>
      </w:r>
      <w:r>
        <w:rPr>
          <w:w w:val="120"/>
          <w:sz w:val="16"/>
          <w:vertAlign w:val="baseline"/>
        </w:rPr>
        <w:t>an anaerobic environment (</w:t>
      </w:r>
      <w:r>
        <w:rPr>
          <w:i/>
          <w:w w:val="120"/>
          <w:sz w:val="16"/>
          <w:vertAlign w:val="baseline"/>
        </w:rPr>
        <w:t>e</w:t>
      </w:r>
      <w:r>
        <w:rPr>
          <w:w w:val="120"/>
          <w:sz w:val="16"/>
          <w:vertAlign w:val="baseline"/>
        </w:rPr>
        <w:t>.</w:t>
      </w:r>
      <w:r>
        <w:rPr>
          <w:i/>
          <w:w w:val="120"/>
          <w:sz w:val="16"/>
          <w:vertAlign w:val="baseline"/>
        </w:rPr>
        <w:t>g</w:t>
      </w:r>
      <w:r>
        <w:rPr>
          <w:w w:val="120"/>
          <w:sz w:val="16"/>
          <w:vertAlign w:val="baseline"/>
        </w:rPr>
        <w:t>., </w:t>
      </w:r>
      <w:r>
        <w:rPr>
          <w:i/>
          <w:w w:val="120"/>
          <w:sz w:val="16"/>
          <w:vertAlign w:val="baseline"/>
        </w:rPr>
        <w:t>Klebsiella</w:t>
      </w:r>
      <w:r>
        <w:rPr>
          <w:w w:val="120"/>
          <w:sz w:val="16"/>
          <w:vertAlign w:val="baseline"/>
        </w:rPr>
        <w:t>, </w:t>
      </w:r>
      <w:r>
        <w:rPr>
          <w:i/>
          <w:w w:val="120"/>
          <w:sz w:val="16"/>
          <w:vertAlign w:val="baseline"/>
        </w:rPr>
        <w:t>Burkholderia</w:t>
      </w:r>
      <w:r>
        <w:rPr>
          <w:w w:val="120"/>
          <w:sz w:val="16"/>
          <w:vertAlign w:val="baseline"/>
        </w:rPr>
        <w:t>,</w:t>
      </w:r>
      <w:r>
        <w:rPr>
          <w:spacing w:val="-45"/>
          <w:w w:val="120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Pseudomonas</w:t>
      </w:r>
      <w:r>
        <w:rPr>
          <w:w w:val="115"/>
          <w:sz w:val="16"/>
          <w:vertAlign w:val="baseline"/>
        </w:rPr>
        <w:t>), may be beneficial for H</w:t>
      </w:r>
      <w:r>
        <w:rPr>
          <w:w w:val="115"/>
          <w:sz w:val="16"/>
          <w:vertAlign w:val="subscript"/>
        </w:rPr>
        <w:t>2</w:t>
      </w:r>
      <w:r>
        <w:rPr>
          <w:w w:val="115"/>
          <w:sz w:val="16"/>
          <w:vertAlign w:val="baseline"/>
        </w:rPr>
        <w:t> performance. However,</w:t>
      </w:r>
      <w:r>
        <w:rPr>
          <w:spacing w:val="-43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no-hydrogenic or hydrogen consumed or substrate compet-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itor</w:t>
      </w:r>
      <w:r>
        <w:rPr>
          <w:spacing w:val="1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(</w:t>
      </w:r>
      <w:r>
        <w:rPr>
          <w:i/>
          <w:w w:val="110"/>
          <w:sz w:val="16"/>
          <w:vertAlign w:val="baseline"/>
        </w:rPr>
        <w:t>e</w:t>
      </w:r>
      <w:r>
        <w:rPr>
          <w:w w:val="110"/>
          <w:sz w:val="16"/>
          <w:vertAlign w:val="baseline"/>
        </w:rPr>
        <w:t>.</w:t>
      </w:r>
      <w:r>
        <w:rPr>
          <w:i/>
          <w:w w:val="110"/>
          <w:sz w:val="16"/>
          <w:vertAlign w:val="baseline"/>
        </w:rPr>
        <w:t>g</w:t>
      </w:r>
      <w:r>
        <w:rPr>
          <w:w w:val="110"/>
          <w:sz w:val="16"/>
          <w:vertAlign w:val="baseline"/>
        </w:rPr>
        <w:t>.,</w:t>
      </w:r>
      <w:r>
        <w:rPr>
          <w:spacing w:val="18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Terrisporobacter</w:t>
      </w:r>
      <w:r>
        <w:rPr>
          <w:w w:val="110"/>
          <w:sz w:val="16"/>
          <w:vertAlign w:val="baseline"/>
        </w:rPr>
        <w:t>,</w:t>
      </w:r>
      <w:r>
        <w:rPr>
          <w:spacing w:val="20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Streptococcus</w:t>
      </w:r>
      <w:r>
        <w:rPr>
          <w:w w:val="110"/>
          <w:sz w:val="16"/>
          <w:vertAlign w:val="baseline"/>
        </w:rPr>
        <w:t>,</w:t>
      </w:r>
      <w:r>
        <w:rPr>
          <w:spacing w:val="20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Lactobacillus</w:t>
      </w:r>
      <w:r>
        <w:rPr>
          <w:w w:val="110"/>
          <w:sz w:val="16"/>
          <w:vertAlign w:val="baseline"/>
        </w:rPr>
        <w:t>)</w:t>
      </w:r>
      <w:r>
        <w:rPr>
          <w:spacing w:val="1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bacteria</w:t>
      </w:r>
    </w:p>
    <w:p>
      <w:pPr>
        <w:spacing w:line="297" w:lineRule="auto" w:before="72"/>
        <w:ind w:left="105" w:right="253" w:firstLine="239"/>
        <w:jc w:val="both"/>
        <w:rPr>
          <w:sz w:val="16"/>
        </w:rPr>
      </w:pPr>
      <w:r>
        <w:rPr/>
        <w:br w:type="column"/>
      </w:r>
      <w:r>
        <w:rPr>
          <w:w w:val="120"/>
          <w:sz w:val="16"/>
        </w:rPr>
        <w:t>Defined mixed cultures </w:t>
      </w:r>
      <w:r>
        <w:rPr>
          <w:rFonts w:ascii="Verdana"/>
          <w:w w:val="120"/>
          <w:sz w:val="16"/>
        </w:rPr>
        <w:t>e</w:t>
      </w:r>
      <w:r>
        <w:rPr>
          <w:i/>
          <w:w w:val="120"/>
          <w:sz w:val="16"/>
        </w:rPr>
        <w:t>i.e., </w:t>
      </w:r>
      <w:r>
        <w:rPr>
          <w:w w:val="120"/>
          <w:sz w:val="16"/>
        </w:rPr>
        <w:t>synthetic/artificial microbial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consortia or co-culture</w:t>
      </w:r>
      <w:r>
        <w:rPr>
          <w:rFonts w:ascii="Verdana"/>
          <w:w w:val="120"/>
          <w:sz w:val="16"/>
        </w:rPr>
        <w:t>e </w:t>
      </w:r>
      <w:r>
        <w:rPr>
          <w:w w:val="120"/>
          <w:sz w:val="16"/>
        </w:rPr>
        <w:t>involve the employment of comple-</w:t>
      </w:r>
      <w:r>
        <w:rPr>
          <w:spacing w:val="1"/>
          <w:w w:val="120"/>
          <w:sz w:val="16"/>
        </w:rPr>
        <w:t> </w:t>
      </w:r>
      <w:r>
        <w:rPr>
          <w:w w:val="125"/>
          <w:sz w:val="16"/>
        </w:rPr>
        <w:t>mentary</w:t>
      </w:r>
      <w:r>
        <w:rPr>
          <w:spacing w:val="-6"/>
          <w:w w:val="125"/>
          <w:sz w:val="16"/>
        </w:rPr>
        <w:t> </w:t>
      </w:r>
      <w:r>
        <w:rPr>
          <w:w w:val="125"/>
          <w:sz w:val="16"/>
        </w:rPr>
        <w:t>strains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supporting</w:t>
      </w:r>
      <w:r>
        <w:rPr>
          <w:spacing w:val="-3"/>
          <w:w w:val="125"/>
          <w:sz w:val="16"/>
        </w:rPr>
        <w:t> </w:t>
      </w:r>
      <w:r>
        <w:rPr>
          <w:w w:val="125"/>
          <w:sz w:val="16"/>
        </w:rPr>
        <w:t>each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other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activities,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while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some</w:t>
      </w:r>
      <w:r>
        <w:rPr>
          <w:spacing w:val="-47"/>
          <w:w w:val="125"/>
          <w:sz w:val="16"/>
        </w:rPr>
        <w:t> </w:t>
      </w:r>
      <w:r>
        <w:rPr>
          <w:w w:val="125"/>
          <w:sz w:val="16"/>
        </w:rPr>
        <w:t>of them may possess hydrolytic capabilities, the others may</w:t>
      </w:r>
      <w:r>
        <w:rPr>
          <w:spacing w:val="-47"/>
          <w:w w:val="125"/>
          <w:sz w:val="16"/>
        </w:rPr>
        <w:t> </w:t>
      </w:r>
      <w:r>
        <w:rPr>
          <w:spacing w:val="-1"/>
          <w:w w:val="125"/>
          <w:sz w:val="16"/>
        </w:rPr>
        <w:t>have</w:t>
      </w:r>
      <w:r>
        <w:rPr>
          <w:spacing w:val="-11"/>
          <w:w w:val="125"/>
          <w:sz w:val="16"/>
        </w:rPr>
        <w:t> </w:t>
      </w:r>
      <w:r>
        <w:rPr>
          <w:spacing w:val="-1"/>
          <w:w w:val="125"/>
          <w:sz w:val="16"/>
        </w:rPr>
        <w:t>hydrogenic</w:t>
      </w:r>
      <w:r>
        <w:rPr>
          <w:spacing w:val="-11"/>
          <w:w w:val="125"/>
          <w:sz w:val="16"/>
        </w:rPr>
        <w:t> </w:t>
      </w:r>
      <w:r>
        <w:rPr>
          <w:spacing w:val="-1"/>
          <w:w w:val="125"/>
          <w:sz w:val="16"/>
        </w:rPr>
        <w:t>capacity.</w:t>
      </w:r>
      <w:r>
        <w:rPr>
          <w:spacing w:val="-9"/>
          <w:w w:val="125"/>
          <w:sz w:val="16"/>
        </w:rPr>
        <w:t> </w:t>
      </w:r>
      <w:r>
        <w:rPr>
          <w:spacing w:val="-1"/>
          <w:w w:val="125"/>
          <w:sz w:val="16"/>
        </w:rPr>
        <w:t>Thus,</w:t>
      </w:r>
      <w:r>
        <w:rPr>
          <w:spacing w:val="-11"/>
          <w:w w:val="125"/>
          <w:sz w:val="16"/>
        </w:rPr>
        <w:t> </w:t>
      </w:r>
      <w:r>
        <w:rPr>
          <w:spacing w:val="-1"/>
          <w:w w:val="125"/>
          <w:sz w:val="16"/>
        </w:rPr>
        <w:t>a</w:t>
      </w:r>
      <w:r>
        <w:rPr>
          <w:spacing w:val="-9"/>
          <w:w w:val="125"/>
          <w:sz w:val="16"/>
        </w:rPr>
        <w:t> </w:t>
      </w:r>
      <w:r>
        <w:rPr>
          <w:spacing w:val="-1"/>
          <w:w w:val="125"/>
          <w:sz w:val="16"/>
        </w:rPr>
        <w:t>potential</w:t>
      </w:r>
      <w:r>
        <w:rPr>
          <w:spacing w:val="-11"/>
          <w:w w:val="125"/>
          <w:sz w:val="16"/>
        </w:rPr>
        <w:t> </w:t>
      </w:r>
      <w:r>
        <w:rPr>
          <w:w w:val="125"/>
          <w:sz w:val="16"/>
        </w:rPr>
        <w:t>synergy</w:t>
      </w:r>
      <w:r>
        <w:rPr>
          <w:spacing w:val="-11"/>
          <w:w w:val="125"/>
          <w:sz w:val="16"/>
        </w:rPr>
        <w:t> </w:t>
      </w:r>
      <w:r>
        <w:rPr>
          <w:w w:val="125"/>
          <w:sz w:val="16"/>
        </w:rPr>
        <w:t>between</w:t>
      </w:r>
      <w:r>
        <w:rPr>
          <w:spacing w:val="-47"/>
          <w:w w:val="125"/>
          <w:sz w:val="16"/>
        </w:rPr>
        <w:t> </w:t>
      </w:r>
      <w:r>
        <w:rPr>
          <w:w w:val="125"/>
          <w:sz w:val="16"/>
        </w:rPr>
        <w:t>the different involved strains is achieved, promoting opera-</w:t>
      </w:r>
      <w:r>
        <w:rPr>
          <w:spacing w:val="-47"/>
          <w:w w:val="125"/>
          <w:sz w:val="16"/>
        </w:rPr>
        <w:t> </w:t>
      </w:r>
      <w:r>
        <w:rPr>
          <w:w w:val="125"/>
          <w:sz w:val="16"/>
        </w:rPr>
        <w:t>tional stability and substrate consumption, as well as the in-</w:t>
      </w:r>
      <w:r>
        <w:rPr>
          <w:spacing w:val="-47"/>
          <w:w w:val="125"/>
          <w:sz w:val="16"/>
        </w:rPr>
        <w:t> </w:t>
      </w:r>
      <w:r>
        <w:rPr>
          <w:w w:val="120"/>
          <w:sz w:val="16"/>
        </w:rPr>
        <w:t>crease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production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yields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[</w:t>
      </w:r>
      <w:hyperlink w:history="true" w:anchor="_bookmark86">
        <w:r>
          <w:rPr>
            <w:color w:val="007FAC"/>
            <w:w w:val="120"/>
            <w:sz w:val="16"/>
          </w:rPr>
          <w:t>73</w:t>
        </w:r>
      </w:hyperlink>
      <w:r>
        <w:rPr>
          <w:w w:val="120"/>
          <w:sz w:val="16"/>
        </w:rPr>
        <w:t>,</w:t>
      </w:r>
      <w:hyperlink w:history="true" w:anchor="_bookmark96">
        <w:r>
          <w:rPr>
            <w:color w:val="007FAC"/>
            <w:w w:val="120"/>
            <w:sz w:val="16"/>
          </w:rPr>
          <w:t>86</w:t>
        </w:r>
      </w:hyperlink>
      <w:r>
        <w:rPr>
          <w:w w:val="120"/>
          <w:sz w:val="16"/>
        </w:rPr>
        <w:t>,</w:t>
      </w:r>
      <w:hyperlink w:history="true" w:anchor="_bookmark97">
        <w:r>
          <w:rPr>
            <w:color w:val="007FAC"/>
            <w:w w:val="120"/>
            <w:sz w:val="16"/>
          </w:rPr>
          <w:t>87</w:t>
        </w:r>
      </w:hyperlink>
      <w:r>
        <w:rPr>
          <w:w w:val="120"/>
          <w:sz w:val="16"/>
        </w:rPr>
        <w:t>].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Defined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mixed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cultures</w:t>
      </w:r>
      <w:r>
        <w:rPr>
          <w:spacing w:val="-45"/>
          <w:w w:val="120"/>
          <w:sz w:val="16"/>
        </w:rPr>
        <w:t> </w:t>
      </w:r>
      <w:r>
        <w:rPr>
          <w:w w:val="125"/>
          <w:sz w:val="16"/>
        </w:rPr>
        <w:t>reported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in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the</w:t>
      </w:r>
      <w:r>
        <w:rPr>
          <w:spacing w:val="-3"/>
          <w:w w:val="125"/>
          <w:sz w:val="16"/>
        </w:rPr>
        <w:t> </w:t>
      </w:r>
      <w:r>
        <w:rPr>
          <w:w w:val="125"/>
          <w:sz w:val="16"/>
        </w:rPr>
        <w:t>studies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included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in</w:t>
      </w:r>
      <w:r>
        <w:rPr>
          <w:spacing w:val="-3"/>
          <w:w w:val="125"/>
          <w:sz w:val="16"/>
        </w:rPr>
        <w:t> </w:t>
      </w:r>
      <w:r>
        <w:rPr>
          <w:w w:val="125"/>
          <w:sz w:val="16"/>
        </w:rPr>
        <w:t>the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database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were</w:t>
      </w:r>
      <w:r>
        <w:rPr>
          <w:spacing w:val="-3"/>
          <w:w w:val="125"/>
          <w:sz w:val="16"/>
        </w:rPr>
        <w:t> </w:t>
      </w:r>
      <w:r>
        <w:rPr>
          <w:i/>
          <w:w w:val="125"/>
          <w:sz w:val="16"/>
        </w:rPr>
        <w:t>C</w:t>
      </w:r>
      <w:r>
        <w:rPr>
          <w:w w:val="125"/>
          <w:sz w:val="16"/>
        </w:rPr>
        <w:t>.</w:t>
      </w:r>
      <w:r>
        <w:rPr>
          <w:spacing w:val="-4"/>
          <w:w w:val="125"/>
          <w:sz w:val="16"/>
        </w:rPr>
        <w:t> </w:t>
      </w:r>
      <w:r>
        <w:rPr>
          <w:i/>
          <w:w w:val="125"/>
          <w:sz w:val="16"/>
        </w:rPr>
        <w:t>pas-</w:t>
      </w:r>
      <w:r>
        <w:rPr>
          <w:i/>
          <w:spacing w:val="-48"/>
          <w:w w:val="125"/>
          <w:sz w:val="16"/>
        </w:rPr>
        <w:t> </w:t>
      </w:r>
      <w:r>
        <w:rPr>
          <w:i/>
          <w:w w:val="115"/>
          <w:sz w:val="16"/>
        </w:rPr>
        <w:t>teurianum</w:t>
      </w:r>
      <w:r>
        <w:rPr>
          <w:w w:val="115"/>
          <w:sz w:val="16"/>
        </w:rPr>
        <w:t>/</w:t>
      </w:r>
      <w:r>
        <w:rPr>
          <w:i/>
          <w:w w:val="115"/>
          <w:sz w:val="16"/>
        </w:rPr>
        <w:t>B</w:t>
      </w:r>
      <w:r>
        <w:rPr>
          <w:w w:val="115"/>
          <w:sz w:val="16"/>
        </w:rPr>
        <w:t>. </w:t>
      </w:r>
      <w:r>
        <w:rPr>
          <w:i/>
          <w:w w:val="115"/>
          <w:sz w:val="16"/>
        </w:rPr>
        <w:t>subtilis</w:t>
      </w:r>
      <w:r>
        <w:rPr>
          <w:w w:val="115"/>
          <w:sz w:val="16"/>
        </w:rPr>
        <w:t>,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C. cellulolyticum/C. amalonaticus, </w:t>
      </w:r>
      <w:r>
        <w:rPr>
          <w:i/>
          <w:w w:val="115"/>
          <w:sz w:val="16"/>
        </w:rPr>
        <w:t>E.</w:t>
      </w:r>
      <w:r>
        <w:rPr>
          <w:i/>
          <w:spacing w:val="1"/>
          <w:w w:val="115"/>
          <w:sz w:val="16"/>
        </w:rPr>
        <w:t> </w:t>
      </w:r>
      <w:r>
        <w:rPr>
          <w:i/>
          <w:w w:val="115"/>
          <w:sz w:val="16"/>
        </w:rPr>
        <w:t>coli</w:t>
      </w:r>
      <w:r>
        <w:rPr>
          <w:w w:val="115"/>
          <w:sz w:val="16"/>
        </w:rPr>
        <w:t>/</w:t>
      </w:r>
    </w:p>
    <w:p>
      <w:pPr>
        <w:spacing w:line="300" w:lineRule="auto" w:before="0"/>
        <w:ind w:left="105" w:right="254" w:hanging="1"/>
        <w:jc w:val="both"/>
        <w:rPr>
          <w:sz w:val="16"/>
        </w:rPr>
      </w:pPr>
      <w:r>
        <w:rPr>
          <w:w w:val="115"/>
          <w:sz w:val="16"/>
        </w:rPr>
        <w:t>C.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acetobutylicum,</w:t>
      </w:r>
      <w:r>
        <w:rPr>
          <w:spacing w:val="1"/>
          <w:w w:val="115"/>
          <w:sz w:val="16"/>
        </w:rPr>
        <w:t> </w:t>
      </w:r>
      <w:r>
        <w:rPr>
          <w:i/>
          <w:w w:val="115"/>
          <w:sz w:val="16"/>
        </w:rPr>
        <w:t>B.</w:t>
      </w:r>
      <w:r>
        <w:rPr>
          <w:i/>
          <w:spacing w:val="1"/>
          <w:w w:val="115"/>
          <w:sz w:val="16"/>
        </w:rPr>
        <w:t> </w:t>
      </w:r>
      <w:r>
        <w:rPr>
          <w:i/>
          <w:w w:val="115"/>
          <w:sz w:val="16"/>
        </w:rPr>
        <w:t>cereus</w:t>
      </w:r>
      <w:r>
        <w:rPr>
          <w:w w:val="115"/>
          <w:sz w:val="16"/>
        </w:rPr>
        <w:t>/</w:t>
      </w:r>
      <w:r>
        <w:rPr>
          <w:i/>
          <w:w w:val="115"/>
          <w:sz w:val="16"/>
        </w:rPr>
        <w:t>B.</w:t>
      </w:r>
      <w:r>
        <w:rPr>
          <w:i/>
          <w:spacing w:val="1"/>
          <w:w w:val="115"/>
          <w:sz w:val="16"/>
        </w:rPr>
        <w:t> </w:t>
      </w:r>
      <w:r>
        <w:rPr>
          <w:i/>
          <w:w w:val="115"/>
          <w:sz w:val="16"/>
        </w:rPr>
        <w:t>pumilus</w:t>
      </w:r>
      <w:r>
        <w:rPr>
          <w:w w:val="115"/>
          <w:sz w:val="16"/>
        </w:rPr>
        <w:t>/</w:t>
      </w:r>
      <w:r>
        <w:rPr>
          <w:i/>
          <w:w w:val="115"/>
          <w:sz w:val="16"/>
        </w:rPr>
        <w:t>Bacillus</w:t>
      </w:r>
      <w:r>
        <w:rPr>
          <w:i/>
          <w:spacing w:val="1"/>
          <w:w w:val="115"/>
          <w:sz w:val="16"/>
        </w:rPr>
        <w:t> </w:t>
      </w:r>
      <w:r>
        <w:rPr>
          <w:w w:val="115"/>
          <w:sz w:val="16"/>
        </w:rPr>
        <w:t>sp./</w:t>
      </w:r>
      <w:r>
        <w:rPr>
          <w:i/>
          <w:w w:val="115"/>
          <w:sz w:val="16"/>
        </w:rPr>
        <w:t>B.</w:t>
      </w:r>
      <w:r>
        <w:rPr>
          <w:i/>
          <w:spacing w:val="1"/>
          <w:w w:val="115"/>
          <w:sz w:val="16"/>
        </w:rPr>
        <w:t> </w:t>
      </w:r>
      <w:r>
        <w:rPr>
          <w:i/>
          <w:w w:val="115"/>
          <w:sz w:val="16"/>
        </w:rPr>
        <w:t>thur-</w:t>
      </w:r>
      <w:r>
        <w:rPr>
          <w:i/>
          <w:spacing w:val="-43"/>
          <w:w w:val="115"/>
          <w:sz w:val="16"/>
        </w:rPr>
        <w:t> </w:t>
      </w:r>
      <w:r>
        <w:rPr>
          <w:i/>
          <w:spacing w:val="-1"/>
          <w:w w:val="115"/>
          <w:sz w:val="16"/>
        </w:rPr>
        <w:t>ingiensis</w:t>
      </w:r>
      <w:r>
        <w:rPr>
          <w:spacing w:val="-1"/>
          <w:w w:val="115"/>
          <w:sz w:val="16"/>
        </w:rPr>
        <w:t>/</w:t>
      </w:r>
      <w:r>
        <w:rPr>
          <w:i/>
          <w:spacing w:val="-1"/>
          <w:w w:val="115"/>
          <w:sz w:val="16"/>
        </w:rPr>
        <w:t>E. aerogenes</w:t>
      </w:r>
      <w:r>
        <w:rPr>
          <w:spacing w:val="-1"/>
          <w:w w:val="115"/>
          <w:sz w:val="16"/>
        </w:rPr>
        <w:t>/</w:t>
      </w:r>
      <w:r>
        <w:rPr>
          <w:i/>
          <w:spacing w:val="-1"/>
          <w:w w:val="115"/>
          <w:sz w:val="16"/>
        </w:rPr>
        <w:t>P. mirabilis</w:t>
      </w:r>
      <w:r>
        <w:rPr>
          <w:spacing w:val="-1"/>
          <w:w w:val="115"/>
          <w:sz w:val="16"/>
        </w:rPr>
        <w:t>, and </w:t>
      </w:r>
      <w:r>
        <w:rPr>
          <w:i/>
          <w:spacing w:val="-1"/>
          <w:w w:val="115"/>
          <w:sz w:val="16"/>
        </w:rPr>
        <w:t>E. coli</w:t>
      </w:r>
      <w:r>
        <w:rPr>
          <w:spacing w:val="-1"/>
          <w:w w:val="115"/>
          <w:sz w:val="16"/>
        </w:rPr>
        <w:t>/</w:t>
      </w:r>
      <w:r>
        <w:rPr>
          <w:i/>
          <w:spacing w:val="-1"/>
          <w:w w:val="115"/>
          <w:sz w:val="16"/>
        </w:rPr>
        <w:t>E. cloacae</w:t>
      </w:r>
      <w:r>
        <w:rPr>
          <w:spacing w:val="-1"/>
          <w:w w:val="115"/>
          <w:sz w:val="16"/>
        </w:rPr>
        <w:t>, </w:t>
      </w:r>
      <w:r>
        <w:rPr>
          <w:w w:val="115"/>
          <w:sz w:val="16"/>
        </w:rPr>
        <w:t>using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sugarcane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bagasse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hydrolysate,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pretreated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corn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stover,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cya-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nobacteria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hydrolysate,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food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waste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hydrolysate,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crude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glycerol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as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substrate,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respectively.</w:t>
      </w:r>
    </w:p>
    <w:p>
      <w:pPr>
        <w:spacing w:line="256" w:lineRule="auto" w:before="0"/>
        <w:ind w:left="105" w:right="254" w:firstLine="239"/>
        <w:jc w:val="both"/>
        <w:rPr>
          <w:i/>
          <w:sz w:val="16"/>
        </w:rPr>
      </w:pPr>
      <w:r>
        <w:rPr>
          <w:w w:val="115"/>
          <w:sz w:val="16"/>
        </w:rPr>
        <w:t>Among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all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microbial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genera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reported,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only</w:t>
      </w:r>
      <w:r>
        <w:rPr>
          <w:spacing w:val="1"/>
          <w:w w:val="115"/>
          <w:sz w:val="16"/>
        </w:rPr>
        <w:t> </w:t>
      </w:r>
      <w:r>
        <w:rPr>
          <w:i/>
          <w:w w:val="115"/>
          <w:sz w:val="16"/>
        </w:rPr>
        <w:t>Clostridium</w:t>
      </w:r>
      <w:r>
        <w:rPr>
          <w:w w:val="115"/>
          <w:sz w:val="16"/>
        </w:rPr>
        <w:t>,</w:t>
      </w:r>
      <w:r>
        <w:rPr>
          <w:spacing w:val="1"/>
          <w:w w:val="115"/>
          <w:sz w:val="16"/>
        </w:rPr>
        <w:t> </w:t>
      </w:r>
      <w:r>
        <w:rPr>
          <w:i/>
          <w:w w:val="105"/>
          <w:sz w:val="16"/>
        </w:rPr>
        <w:t>Enterobacte</w:t>
      </w:r>
      <w:r>
        <w:rPr>
          <w:i/>
          <w:spacing w:val="-1"/>
          <w:w w:val="105"/>
          <w:sz w:val="16"/>
        </w:rPr>
        <w:t>r</w:t>
      </w:r>
      <w:r>
        <w:rPr>
          <w:w w:val="111"/>
          <w:sz w:val="16"/>
        </w:rPr>
        <w:t>,</w:t>
      </w:r>
      <w:r>
        <w:rPr>
          <w:spacing w:val="8"/>
          <w:sz w:val="16"/>
        </w:rPr>
        <w:t> </w:t>
      </w:r>
      <w:r>
        <w:rPr>
          <w:i/>
          <w:w w:val="105"/>
          <w:sz w:val="16"/>
        </w:rPr>
        <w:t>Bacillu</w:t>
      </w:r>
      <w:r>
        <w:rPr>
          <w:i/>
          <w:spacing w:val="-1"/>
          <w:w w:val="105"/>
          <w:sz w:val="16"/>
        </w:rPr>
        <w:t>s</w:t>
      </w:r>
      <w:r>
        <w:rPr>
          <w:rFonts w:ascii="Lucida Sans Unicode"/>
          <w:w w:val="36"/>
          <w:sz w:val="16"/>
        </w:rPr>
        <w:t>w</w:t>
      </w:r>
      <w:r>
        <w:rPr>
          <w:rFonts w:ascii="Lucida Sans Unicode"/>
          <w:spacing w:val="-3"/>
          <w:sz w:val="16"/>
        </w:rPr>
        <w:t> </w:t>
      </w:r>
      <w:r>
        <w:rPr>
          <w:i/>
          <w:w w:val="108"/>
          <w:sz w:val="16"/>
        </w:rPr>
        <w:t>Pseudomon</w:t>
      </w:r>
      <w:r>
        <w:rPr>
          <w:i/>
          <w:spacing w:val="-3"/>
          <w:w w:val="108"/>
          <w:sz w:val="16"/>
        </w:rPr>
        <w:t>a</w:t>
      </w:r>
      <w:r>
        <w:rPr>
          <w:i/>
          <w:w w:val="117"/>
          <w:sz w:val="16"/>
        </w:rPr>
        <w:t>s</w:t>
      </w:r>
      <w:r>
        <w:rPr>
          <w:w w:val="111"/>
          <w:sz w:val="16"/>
        </w:rPr>
        <w:t>,</w:t>
      </w:r>
      <w:r>
        <w:rPr>
          <w:spacing w:val="8"/>
          <w:sz w:val="16"/>
        </w:rPr>
        <w:t> </w:t>
      </w:r>
      <w:r>
        <w:rPr>
          <w:i/>
          <w:w w:val="106"/>
          <w:sz w:val="16"/>
        </w:rPr>
        <w:t>Proteu</w:t>
      </w:r>
      <w:r>
        <w:rPr>
          <w:i/>
          <w:spacing w:val="-1"/>
          <w:w w:val="106"/>
          <w:sz w:val="16"/>
        </w:rPr>
        <w:t>s</w:t>
      </w:r>
      <w:r>
        <w:rPr>
          <w:w w:val="111"/>
          <w:sz w:val="16"/>
        </w:rPr>
        <w:t>,</w:t>
      </w:r>
      <w:r>
        <w:rPr>
          <w:spacing w:val="9"/>
          <w:sz w:val="16"/>
        </w:rPr>
        <w:t> </w:t>
      </w:r>
      <w:r>
        <w:rPr>
          <w:i/>
          <w:w w:val="104"/>
          <w:sz w:val="16"/>
        </w:rPr>
        <w:t>Paraclos</w:t>
      </w:r>
      <w:r>
        <w:rPr>
          <w:i/>
          <w:spacing w:val="-3"/>
          <w:w w:val="104"/>
          <w:sz w:val="16"/>
        </w:rPr>
        <w:t>t</w:t>
      </w:r>
      <w:r>
        <w:rPr>
          <w:i/>
          <w:w w:val="111"/>
          <w:sz w:val="16"/>
        </w:rPr>
        <w:t>ridium</w:t>
      </w:r>
      <w:r>
        <w:rPr>
          <w:i/>
          <w:spacing w:val="8"/>
          <w:sz w:val="16"/>
        </w:rPr>
        <w:t> </w:t>
      </w:r>
      <w:r>
        <w:rPr>
          <w:spacing w:val="-4"/>
          <w:w w:val="128"/>
          <w:sz w:val="16"/>
        </w:rPr>
        <w:t>and</w:t>
      </w:r>
      <w:r>
        <w:rPr>
          <w:w w:val="128"/>
          <w:sz w:val="16"/>
        </w:rPr>
        <w:t> </w:t>
      </w:r>
      <w:r>
        <w:rPr>
          <w:i/>
          <w:w w:val="115"/>
          <w:sz w:val="16"/>
        </w:rPr>
        <w:t>Caldicellulosiruptor</w:t>
      </w:r>
      <w:r>
        <w:rPr>
          <w:i/>
          <w:spacing w:val="21"/>
          <w:w w:val="115"/>
          <w:sz w:val="16"/>
        </w:rPr>
        <w:t> </w:t>
      </w:r>
      <w:r>
        <w:rPr>
          <w:w w:val="115"/>
          <w:sz w:val="16"/>
        </w:rPr>
        <w:t>were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employed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as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pure</w:t>
      </w:r>
      <w:r>
        <w:rPr>
          <w:spacing w:val="21"/>
          <w:w w:val="115"/>
          <w:sz w:val="16"/>
        </w:rPr>
        <w:t> </w:t>
      </w:r>
      <w:r>
        <w:rPr>
          <w:w w:val="115"/>
          <w:sz w:val="16"/>
        </w:rPr>
        <w:t>cultures.</w:t>
      </w:r>
      <w:r>
        <w:rPr>
          <w:spacing w:val="21"/>
          <w:w w:val="115"/>
          <w:sz w:val="16"/>
        </w:rPr>
        <w:t> </w:t>
      </w:r>
      <w:r>
        <w:rPr>
          <w:i/>
          <w:w w:val="115"/>
          <w:sz w:val="16"/>
        </w:rPr>
        <w:t>C.</w:t>
      </w:r>
      <w:r>
        <w:rPr>
          <w:i/>
          <w:spacing w:val="23"/>
          <w:w w:val="115"/>
          <w:sz w:val="16"/>
        </w:rPr>
        <w:t> </w:t>
      </w:r>
      <w:r>
        <w:rPr>
          <w:i/>
          <w:w w:val="115"/>
          <w:sz w:val="16"/>
        </w:rPr>
        <w:t>lento-</w:t>
      </w:r>
    </w:p>
    <w:p>
      <w:pPr>
        <w:pStyle w:val="Heading4"/>
        <w:spacing w:before="20"/>
        <w:ind w:left="105"/>
        <w:jc w:val="both"/>
        <w:rPr>
          <w:i w:val="0"/>
        </w:rPr>
      </w:pPr>
      <w:r>
        <w:rPr>
          <w:w w:val="110"/>
        </w:rPr>
        <w:t>cellum</w:t>
      </w:r>
      <w:r>
        <w:rPr>
          <w:i w:val="0"/>
          <w:w w:val="110"/>
        </w:rPr>
        <w:t>,</w:t>
      </w:r>
      <w:r>
        <w:rPr>
          <w:i w:val="0"/>
          <w:spacing w:val="2"/>
          <w:w w:val="110"/>
        </w:rPr>
        <w:t> </w:t>
      </w:r>
      <w:r>
        <w:rPr>
          <w:w w:val="110"/>
        </w:rPr>
        <w:t>C.</w:t>
      </w:r>
      <w:r>
        <w:rPr>
          <w:spacing w:val="1"/>
          <w:w w:val="110"/>
        </w:rPr>
        <w:t> </w:t>
      </w:r>
      <w:r>
        <w:rPr>
          <w:w w:val="110"/>
        </w:rPr>
        <w:t>roseum</w:t>
      </w:r>
      <w:r>
        <w:rPr>
          <w:i w:val="0"/>
          <w:w w:val="110"/>
        </w:rPr>
        <w:t>,</w:t>
      </w:r>
      <w:r>
        <w:rPr>
          <w:i w:val="0"/>
          <w:spacing w:val="1"/>
          <w:w w:val="110"/>
        </w:rPr>
        <w:t> </w:t>
      </w:r>
      <w:r>
        <w:rPr>
          <w:w w:val="110"/>
        </w:rPr>
        <w:t>C.</w:t>
      </w:r>
      <w:r>
        <w:rPr>
          <w:spacing w:val="1"/>
          <w:w w:val="110"/>
        </w:rPr>
        <w:t> </w:t>
      </w:r>
      <w:r>
        <w:rPr>
          <w:w w:val="110"/>
        </w:rPr>
        <w:t>butyricum</w:t>
      </w:r>
      <w:r>
        <w:rPr>
          <w:i w:val="0"/>
          <w:w w:val="110"/>
        </w:rPr>
        <w:t>,</w:t>
      </w:r>
      <w:r>
        <w:rPr>
          <w:i w:val="0"/>
          <w:spacing w:val="1"/>
          <w:w w:val="110"/>
        </w:rPr>
        <w:t> </w:t>
      </w:r>
      <w:r>
        <w:rPr>
          <w:w w:val="110"/>
        </w:rPr>
        <w:t>C.</w:t>
      </w:r>
      <w:r>
        <w:rPr>
          <w:spacing w:val="1"/>
          <w:w w:val="110"/>
        </w:rPr>
        <w:t> </w:t>
      </w:r>
      <w:r>
        <w:rPr>
          <w:w w:val="110"/>
        </w:rPr>
        <w:t>pasteurianum</w:t>
      </w:r>
      <w:r>
        <w:rPr>
          <w:i w:val="0"/>
          <w:w w:val="110"/>
        </w:rPr>
        <w:t>,</w:t>
      </w:r>
      <w:r>
        <w:rPr>
          <w:i w:val="0"/>
          <w:spacing w:val="1"/>
          <w:w w:val="110"/>
        </w:rPr>
        <w:t> </w:t>
      </w:r>
      <w:r>
        <w:rPr>
          <w:w w:val="110"/>
        </w:rPr>
        <w:t>Clostridium </w:t>
      </w:r>
      <w:r>
        <w:rPr>
          <w:i w:val="0"/>
          <w:w w:val="110"/>
        </w:rPr>
        <w:t>sp</w:t>
      </w:r>
      <w:r>
        <w:rPr>
          <w:w w:val="110"/>
        </w:rPr>
        <w:t>.</w:t>
      </w:r>
      <w:r>
        <w:rPr>
          <w:i w:val="0"/>
          <w:w w:val="110"/>
        </w:rPr>
        <w:t>,</w:t>
      </w:r>
    </w:p>
    <w:p>
      <w:pPr>
        <w:spacing w:line="297" w:lineRule="auto" w:before="45"/>
        <w:ind w:left="105" w:right="254" w:firstLine="0"/>
        <w:jc w:val="both"/>
        <w:rPr>
          <w:sz w:val="16"/>
        </w:rPr>
      </w:pPr>
      <w:r>
        <w:rPr>
          <w:i/>
          <w:w w:val="110"/>
          <w:sz w:val="16"/>
        </w:rPr>
        <w:t>E. aerogenes</w:t>
      </w:r>
      <w:r>
        <w:rPr>
          <w:w w:val="110"/>
          <w:sz w:val="16"/>
        </w:rPr>
        <w:t>, </w:t>
      </w:r>
      <w:r>
        <w:rPr>
          <w:i/>
          <w:w w:val="110"/>
          <w:sz w:val="16"/>
        </w:rPr>
        <w:t>B</w:t>
      </w:r>
      <w:r>
        <w:rPr>
          <w:w w:val="110"/>
          <w:sz w:val="16"/>
        </w:rPr>
        <w:t>. </w:t>
      </w:r>
      <w:r>
        <w:rPr>
          <w:i/>
          <w:w w:val="110"/>
          <w:sz w:val="16"/>
        </w:rPr>
        <w:t>cereus </w:t>
      </w:r>
      <w:r>
        <w:rPr>
          <w:w w:val="110"/>
          <w:sz w:val="16"/>
        </w:rPr>
        <w:t>and </w:t>
      </w:r>
      <w:r>
        <w:rPr>
          <w:i/>
          <w:w w:val="110"/>
          <w:sz w:val="16"/>
        </w:rPr>
        <w:t>Proteus mirabilis </w:t>
      </w:r>
      <w:r>
        <w:rPr>
          <w:w w:val="110"/>
          <w:sz w:val="16"/>
        </w:rPr>
        <w:t>were used to convert</w:t>
      </w:r>
      <w:r>
        <w:rPr>
          <w:spacing w:val="1"/>
          <w:w w:val="110"/>
          <w:sz w:val="16"/>
        </w:rPr>
        <w:t> </w:t>
      </w:r>
      <w:r>
        <w:rPr>
          <w:w w:val="115"/>
          <w:sz w:val="16"/>
        </w:rPr>
        <w:t>biomasses</w:t>
      </w:r>
      <w:r>
        <w:rPr>
          <w:spacing w:val="24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Agriculture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24"/>
          <w:w w:val="115"/>
          <w:sz w:val="16"/>
        </w:rPr>
        <w:t> </w:t>
      </w:r>
      <w:r>
        <w:rPr>
          <w:w w:val="115"/>
          <w:sz w:val="16"/>
        </w:rPr>
        <w:t>green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residues</w:t>
      </w:r>
      <w:r>
        <w:rPr>
          <w:spacing w:val="25"/>
          <w:w w:val="115"/>
          <w:sz w:val="16"/>
        </w:rPr>
        <w:t> </w:t>
      </w:r>
      <w:r>
        <w:rPr>
          <w:w w:val="115"/>
          <w:sz w:val="16"/>
        </w:rPr>
        <w:t>category</w:t>
      </w:r>
      <w:r>
        <w:rPr>
          <w:spacing w:val="26"/>
          <w:w w:val="115"/>
          <w:sz w:val="16"/>
        </w:rPr>
        <w:t> </w:t>
      </w:r>
      <w:r>
        <w:rPr>
          <w:w w:val="115"/>
          <w:sz w:val="16"/>
        </w:rPr>
        <w:t>into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H</w:t>
      </w:r>
      <w:r>
        <w:rPr>
          <w:w w:val="115"/>
          <w:sz w:val="16"/>
          <w:vertAlign w:val="subscript"/>
        </w:rPr>
        <w:t>2</w:t>
      </w:r>
      <w:r>
        <w:rPr>
          <w:w w:val="115"/>
          <w:sz w:val="16"/>
          <w:vertAlign w:val="baseline"/>
        </w:rPr>
        <w:t>.</w:t>
      </w:r>
    </w:p>
    <w:p>
      <w:pPr>
        <w:spacing w:line="300" w:lineRule="auto" w:before="2"/>
        <w:ind w:left="105" w:right="254" w:firstLine="0"/>
        <w:jc w:val="both"/>
        <w:rPr>
          <w:sz w:val="16"/>
        </w:rPr>
      </w:pPr>
      <w:r>
        <w:rPr>
          <w:i/>
          <w:spacing w:val="-2"/>
          <w:w w:val="115"/>
          <w:sz w:val="16"/>
        </w:rPr>
        <w:t>C. butyricum</w:t>
      </w:r>
      <w:r>
        <w:rPr>
          <w:spacing w:val="-2"/>
          <w:w w:val="115"/>
          <w:sz w:val="16"/>
        </w:rPr>
        <w:t>, </w:t>
      </w:r>
      <w:r>
        <w:rPr>
          <w:i/>
          <w:spacing w:val="-1"/>
          <w:w w:val="115"/>
          <w:sz w:val="16"/>
        </w:rPr>
        <w:t>E</w:t>
      </w:r>
      <w:r>
        <w:rPr>
          <w:spacing w:val="-1"/>
          <w:w w:val="115"/>
          <w:sz w:val="16"/>
        </w:rPr>
        <w:t>. </w:t>
      </w:r>
      <w:r>
        <w:rPr>
          <w:i/>
          <w:spacing w:val="-1"/>
          <w:w w:val="115"/>
          <w:sz w:val="16"/>
        </w:rPr>
        <w:t>aerogenes</w:t>
      </w:r>
      <w:r>
        <w:rPr>
          <w:spacing w:val="-1"/>
          <w:w w:val="115"/>
          <w:sz w:val="16"/>
        </w:rPr>
        <w:t>, </w:t>
      </w:r>
      <w:r>
        <w:rPr>
          <w:i/>
          <w:spacing w:val="-1"/>
          <w:w w:val="115"/>
          <w:sz w:val="16"/>
        </w:rPr>
        <w:t>Pseudomonas aeruginosa </w:t>
      </w:r>
      <w:r>
        <w:rPr>
          <w:spacing w:val="-1"/>
          <w:w w:val="115"/>
          <w:sz w:val="16"/>
        </w:rPr>
        <w:t>and </w:t>
      </w:r>
      <w:r>
        <w:rPr>
          <w:i/>
          <w:spacing w:val="-1"/>
          <w:w w:val="115"/>
          <w:sz w:val="16"/>
        </w:rPr>
        <w:t>Caldi-</w:t>
      </w:r>
      <w:r>
        <w:rPr>
          <w:i/>
          <w:spacing w:val="-43"/>
          <w:w w:val="115"/>
          <w:sz w:val="16"/>
        </w:rPr>
        <w:t> </w:t>
      </w:r>
      <w:r>
        <w:rPr>
          <w:i/>
          <w:w w:val="115"/>
          <w:sz w:val="16"/>
        </w:rPr>
        <w:t>cellulosiruptor saccharolyticus </w:t>
      </w:r>
      <w:r>
        <w:rPr>
          <w:w w:val="115"/>
          <w:sz w:val="16"/>
        </w:rPr>
        <w:t>were employed in fermentations</w:t>
      </w:r>
      <w:r>
        <w:rPr>
          <w:spacing w:val="1"/>
          <w:w w:val="115"/>
          <w:sz w:val="16"/>
        </w:rPr>
        <w:t> </w:t>
      </w:r>
      <w:r>
        <w:rPr>
          <w:w w:val="120"/>
          <w:sz w:val="16"/>
        </w:rPr>
        <w:t>with feedstocks of the Aquatic biomass category. And </w:t>
      </w:r>
      <w:r>
        <w:rPr>
          <w:i/>
          <w:w w:val="120"/>
          <w:sz w:val="16"/>
        </w:rPr>
        <w:t>C</w:t>
      </w:r>
      <w:r>
        <w:rPr>
          <w:w w:val="120"/>
          <w:sz w:val="16"/>
        </w:rPr>
        <w:t>. </w:t>
      </w:r>
      <w:r>
        <w:rPr>
          <w:i/>
          <w:w w:val="120"/>
          <w:sz w:val="16"/>
        </w:rPr>
        <w:t>ace-</w:t>
      </w:r>
      <w:r>
        <w:rPr>
          <w:i/>
          <w:spacing w:val="-45"/>
          <w:w w:val="120"/>
          <w:sz w:val="16"/>
        </w:rPr>
        <w:t> </w:t>
      </w:r>
      <w:r>
        <w:rPr>
          <w:i/>
          <w:w w:val="120"/>
          <w:sz w:val="16"/>
        </w:rPr>
        <w:t>tobutylicum</w:t>
      </w:r>
      <w:r>
        <w:rPr>
          <w:i/>
          <w:spacing w:val="-5"/>
          <w:w w:val="120"/>
          <w:sz w:val="16"/>
        </w:rPr>
        <w:t> </w:t>
      </w:r>
      <w:r>
        <w:rPr>
          <w:w w:val="120"/>
          <w:sz w:val="16"/>
        </w:rPr>
        <w:t>was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used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to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obtain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from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molasses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belonging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Industrial-derived products category.</w:t>
      </w:r>
    </w:p>
    <w:p>
      <w:pPr>
        <w:spacing w:after="0" w:line="300" w:lineRule="auto"/>
        <w:jc w:val="both"/>
        <w:rPr>
          <w:sz w:val="16"/>
        </w:rPr>
        <w:sectPr>
          <w:type w:val="continuous"/>
          <w:pgSz w:w="11910" w:h="15880"/>
          <w:pgMar w:top="520" w:bottom="560" w:left="840" w:right="780"/>
          <w:cols w:num="2" w:equalWidth="0">
            <w:col w:w="4930" w:space="210"/>
            <w:col w:w="5150"/>
          </w:cols>
        </w:sectPr>
      </w:pPr>
    </w:p>
    <w:p>
      <w:pPr>
        <w:tabs>
          <w:tab w:pos="5245" w:val="left" w:leader="none"/>
          <w:tab w:pos="10027" w:val="left" w:leader="none"/>
        </w:tabs>
        <w:spacing w:before="2"/>
        <w:ind w:left="105" w:right="0" w:firstLine="0"/>
        <w:jc w:val="left"/>
        <w:rPr>
          <w:sz w:val="16"/>
        </w:rPr>
      </w:pPr>
      <w:r>
        <w:rPr>
          <w:w w:val="125"/>
          <w:sz w:val="16"/>
        </w:rPr>
        <w:t>can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also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be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found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in</w:t>
      </w:r>
      <w:r>
        <w:rPr>
          <w:spacing w:val="-6"/>
          <w:w w:val="125"/>
          <w:sz w:val="16"/>
        </w:rPr>
        <w:t> </w:t>
      </w:r>
      <w:r>
        <w:rPr>
          <w:w w:val="125"/>
          <w:sz w:val="16"/>
        </w:rPr>
        <w:t>mixed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cultures</w:t>
      </w:r>
      <w:r>
        <w:rPr>
          <w:spacing w:val="-6"/>
          <w:w w:val="125"/>
          <w:sz w:val="16"/>
        </w:rPr>
        <w:t> </w:t>
      </w:r>
      <w:r>
        <w:rPr>
          <w:w w:val="125"/>
          <w:sz w:val="16"/>
        </w:rPr>
        <w:t>[</w:t>
      </w:r>
      <w:hyperlink w:history="true" w:anchor="_bookmark82">
        <w:r>
          <w:rPr>
            <w:color w:val="007FAC"/>
            <w:w w:val="125"/>
            <w:sz w:val="16"/>
          </w:rPr>
          <w:t>66</w:t>
        </w:r>
      </w:hyperlink>
      <w:r>
        <w:rPr>
          <w:w w:val="125"/>
          <w:sz w:val="16"/>
        </w:rPr>
        <w:t>,</w:t>
      </w:r>
      <w:hyperlink w:history="true" w:anchor="_bookmark93">
        <w:r>
          <w:rPr>
            <w:color w:val="007FAC"/>
            <w:w w:val="125"/>
            <w:sz w:val="16"/>
          </w:rPr>
          <w:t>81</w:t>
        </w:r>
      </w:hyperlink>
      <w:r>
        <w:rPr>
          <w:rFonts w:ascii="Verdana"/>
          <w:color w:val="007FAC"/>
          <w:w w:val="125"/>
          <w:sz w:val="16"/>
        </w:rPr>
        <w:t>e</w:t>
      </w:r>
      <w:hyperlink w:history="true" w:anchor="_bookmark93">
        <w:r>
          <w:rPr>
            <w:color w:val="007FAC"/>
            <w:w w:val="125"/>
            <w:sz w:val="16"/>
          </w:rPr>
          <w:t>84</w:t>
        </w:r>
      </w:hyperlink>
      <w:r>
        <w:rPr>
          <w:w w:val="125"/>
          <w:sz w:val="16"/>
        </w:rPr>
        <w:t>].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Their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abun-</w:t>
      </w:r>
      <w:r>
        <w:rPr>
          <w:sz w:val="16"/>
        </w:rPr>
        <w:tab/>
      </w:r>
      <w:r>
        <w:rPr>
          <w:w w:val="99"/>
          <w:sz w:val="16"/>
          <w:u w:val="thick"/>
        </w:rPr>
        <w:t> </w:t>
      </w:r>
      <w:r>
        <w:rPr>
          <w:sz w:val="16"/>
          <w:u w:val="thick"/>
        </w:rPr>
        <w:tab/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520" w:bottom="560" w:left="840" w:right="780"/>
        </w:sectPr>
      </w:pPr>
    </w:p>
    <w:p>
      <w:pPr>
        <w:spacing w:line="297" w:lineRule="auto" w:before="46"/>
        <w:ind w:left="105" w:right="38" w:firstLine="0"/>
        <w:jc w:val="both"/>
        <w:rPr>
          <w:sz w:val="16"/>
        </w:rPr>
      </w:pPr>
      <w:r>
        <w:rPr>
          <w:w w:val="120"/>
          <w:sz w:val="16"/>
        </w:rPr>
        <w:t>dance is determined by operation parameters (</w:t>
      </w:r>
      <w:r>
        <w:rPr>
          <w:i/>
          <w:w w:val="120"/>
          <w:sz w:val="16"/>
        </w:rPr>
        <w:t>e.g.</w:t>
      </w:r>
      <w:r>
        <w:rPr>
          <w:w w:val="120"/>
          <w:sz w:val="16"/>
        </w:rPr>
        <w:t>, pH, tem-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perature,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feedstock), source and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pretreatment of  inoculum,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process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enhancement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methods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(</w:t>
      </w:r>
      <w:r>
        <w:rPr>
          <w:i/>
          <w:w w:val="120"/>
          <w:sz w:val="16"/>
        </w:rPr>
        <w:t>e.g.</w:t>
      </w:r>
      <w:r>
        <w:rPr>
          <w:w w:val="120"/>
          <w:sz w:val="16"/>
        </w:rPr>
        <w:t>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additives,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co-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digestion,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substrate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pretreatment) [</w:t>
      </w:r>
      <w:hyperlink w:history="true" w:anchor="_bookmark95">
        <w:r>
          <w:rPr>
            <w:color w:val="007FAC"/>
            <w:w w:val="120"/>
            <w:sz w:val="16"/>
          </w:rPr>
          <w:t>85</w:t>
        </w:r>
      </w:hyperlink>
      <w:r>
        <w:rPr>
          <w:w w:val="120"/>
          <w:sz w:val="16"/>
        </w:rPr>
        <w:t>].</w:t>
      </w:r>
    </w:p>
    <w:p>
      <w:pPr>
        <w:pStyle w:val="Heading1"/>
        <w:spacing w:before="15"/>
        <w:ind w:left="105"/>
      </w:pPr>
      <w:r>
        <w:rPr/>
        <w:br w:type="column"/>
      </w:r>
      <w:r>
        <w:rPr>
          <w:w w:val="125"/>
        </w:rPr>
        <w:t>Production</w:t>
      </w:r>
      <w:r>
        <w:rPr>
          <w:spacing w:val="10"/>
          <w:w w:val="125"/>
        </w:rPr>
        <w:t> </w:t>
      </w:r>
      <w:r>
        <w:rPr>
          <w:w w:val="125"/>
        </w:rPr>
        <w:t>performance</w:t>
      </w:r>
    </w:p>
    <w:p>
      <w:pPr>
        <w:pStyle w:val="BodyText"/>
        <w:spacing w:before="3"/>
        <w:rPr>
          <w:sz w:val="23"/>
        </w:rPr>
      </w:pPr>
    </w:p>
    <w:p>
      <w:pPr>
        <w:spacing w:line="297" w:lineRule="auto" w:before="0"/>
        <w:ind w:left="105" w:right="247" w:firstLine="0"/>
        <w:jc w:val="left"/>
        <w:rPr>
          <w:sz w:val="16"/>
        </w:rPr>
      </w:pPr>
      <w:r>
        <w:rPr>
          <w:w w:val="125"/>
          <w:sz w:val="16"/>
        </w:rPr>
        <w:t>Several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operational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parameters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can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influence</w:t>
      </w:r>
      <w:r>
        <w:rPr>
          <w:spacing w:val="-11"/>
          <w:w w:val="125"/>
          <w:sz w:val="16"/>
        </w:rPr>
        <w:t> </w:t>
      </w:r>
      <w:r>
        <w:rPr>
          <w:w w:val="125"/>
          <w:sz w:val="16"/>
        </w:rPr>
        <w:t>yields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and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pro-</w:t>
      </w:r>
      <w:r>
        <w:rPr>
          <w:spacing w:val="-47"/>
          <w:w w:val="125"/>
          <w:sz w:val="16"/>
        </w:rPr>
        <w:t> </w:t>
      </w:r>
      <w:r>
        <w:rPr>
          <w:spacing w:val="-1"/>
          <w:w w:val="120"/>
          <w:sz w:val="16"/>
        </w:rPr>
        <w:t>ductivities</w:t>
      </w:r>
      <w:r>
        <w:rPr>
          <w:spacing w:val="-17"/>
          <w:w w:val="120"/>
          <w:sz w:val="16"/>
        </w:rPr>
        <w:t> </w:t>
      </w:r>
      <w:r>
        <w:rPr>
          <w:spacing w:val="-1"/>
          <w:w w:val="120"/>
          <w:sz w:val="16"/>
        </w:rPr>
        <w:t>during</w:t>
      </w:r>
      <w:r>
        <w:rPr>
          <w:spacing w:val="-16"/>
          <w:w w:val="120"/>
          <w:sz w:val="16"/>
        </w:rPr>
        <w:t> </w:t>
      </w:r>
      <w:r>
        <w:rPr>
          <w:spacing w:val="-1"/>
          <w:w w:val="120"/>
          <w:sz w:val="16"/>
        </w:rPr>
        <w:t>DF.</w:t>
      </w:r>
      <w:r>
        <w:rPr>
          <w:spacing w:val="-18"/>
          <w:w w:val="120"/>
          <w:sz w:val="16"/>
        </w:rPr>
        <w:t> </w:t>
      </w:r>
      <w:r>
        <w:rPr>
          <w:spacing w:val="-1"/>
          <w:w w:val="120"/>
          <w:sz w:val="16"/>
        </w:rPr>
        <w:t>This</w:t>
      </w:r>
      <w:r>
        <w:rPr>
          <w:spacing w:val="-18"/>
          <w:w w:val="120"/>
          <w:sz w:val="16"/>
        </w:rPr>
        <w:t> </w:t>
      </w:r>
      <w:r>
        <w:rPr>
          <w:spacing w:val="-1"/>
          <w:w w:val="120"/>
          <w:sz w:val="16"/>
        </w:rPr>
        <w:t>section</w:t>
      </w:r>
      <w:r>
        <w:rPr>
          <w:spacing w:val="-17"/>
          <w:w w:val="120"/>
          <w:sz w:val="16"/>
        </w:rPr>
        <w:t> </w:t>
      </w:r>
      <w:r>
        <w:rPr>
          <w:w w:val="120"/>
          <w:sz w:val="16"/>
        </w:rPr>
        <w:t>is</w:t>
      </w:r>
      <w:r>
        <w:rPr>
          <w:spacing w:val="-18"/>
          <w:w w:val="120"/>
          <w:sz w:val="16"/>
        </w:rPr>
        <w:t> </w:t>
      </w:r>
      <w:r>
        <w:rPr>
          <w:w w:val="120"/>
          <w:sz w:val="16"/>
        </w:rPr>
        <w:t>dedicated</w:t>
      </w:r>
      <w:r>
        <w:rPr>
          <w:spacing w:val="-20"/>
          <w:w w:val="120"/>
          <w:sz w:val="16"/>
        </w:rPr>
        <w:t> </w:t>
      </w:r>
      <w:r>
        <w:rPr>
          <w:w w:val="120"/>
          <w:sz w:val="16"/>
        </w:rPr>
        <w:t>to</w:t>
      </w:r>
      <w:r>
        <w:rPr>
          <w:spacing w:val="-20"/>
          <w:w w:val="120"/>
          <w:sz w:val="16"/>
        </w:rPr>
        <w:t> </w:t>
      </w:r>
      <w:r>
        <w:rPr>
          <w:w w:val="120"/>
          <w:sz w:val="16"/>
        </w:rPr>
        <w:t>describing</w:t>
      </w:r>
      <w:r>
        <w:rPr>
          <w:spacing w:val="-16"/>
          <w:w w:val="120"/>
          <w:sz w:val="16"/>
        </w:rPr>
        <w:t> </w:t>
      </w:r>
      <w:r>
        <w:rPr>
          <w:w w:val="120"/>
          <w:sz w:val="16"/>
        </w:rPr>
        <w:t>the</w:t>
      </w:r>
    </w:p>
    <w:p>
      <w:pPr>
        <w:spacing w:after="0" w:line="297" w:lineRule="auto"/>
        <w:jc w:val="left"/>
        <w:rPr>
          <w:sz w:val="16"/>
        </w:rPr>
        <w:sectPr>
          <w:type w:val="continuous"/>
          <w:pgSz w:w="11910" w:h="15880"/>
          <w:pgMar w:top="520" w:bottom="560" w:left="840" w:right="780"/>
          <w:cols w:num="2" w:equalWidth="0">
            <w:col w:w="4929" w:space="211"/>
            <w:col w:w="5150"/>
          </w:cols>
        </w:sectPr>
      </w:pPr>
    </w:p>
    <w:p>
      <w:pPr>
        <w:pStyle w:val="BodyText"/>
        <w:ind w:left="197"/>
        <w:rPr>
          <w:sz w:val="20"/>
        </w:rPr>
      </w:pPr>
      <w:r>
        <w:rPr>
          <w:sz w:val="20"/>
        </w:rPr>
        <w:pict>
          <v:group style="width:496.1pt;height:15.6pt;mso-position-horizontal-relative:char;mso-position-vertical-relative:line" coordorigin="0,0" coordsize="9922,312">
            <v:rect style="position:absolute;left:0;top:0;width:9922;height:312" filled="true" fillcolor="#d0d2d3" stroked="false">
              <v:fill type="solid"/>
            </v:rect>
            <v:shape style="position:absolute;left:3652;top:45;width:1347;height:211" coordorigin="3652,45" coordsize="1347,211" path="m3842,251l3828,209,3816,175,3788,95,3772,52,3772,175,3721,175,3747,95,3747,95,3772,175,3772,52,3772,50,3723,50,3652,251,3696,251,3710,209,3784,209,3797,251,3842,251xm4036,245l4030,242,4028,235,4027,224,4027,205,4025,183,4021,172,4020,169,4012,160,4001,155,4014,147,4022,138,4024,137,4030,123,4032,107,4030,91,4027,85,4021,72,4002,57,3990,54,3990,100,3990,111,3988,124,3982,132,3972,137,3958,138,3909,138,3909,85,3986,85,3990,100,3990,54,3969,50,3868,50,3868,251,3909,251,3909,172,3952,172,3970,174,3980,181,3984,193,3985,210,3985,224,3986,235,3987,243,3989,251,4036,251,4036,245xm4214,50l4051,50,4051,86,4111,86,4111,250,4153,250,4153,86,4214,86,4214,50xm4275,50l4233,50,4233,251,4275,251,4275,50xm4482,116l4476,92,4460,69,4434,52,4395,45,4359,52,4330,72,4310,105,4303,151,4310,196,4329,229,4358,249,4395,256,4428,250,4454,235,4472,212,4482,182,4440,182,4434,198,4424,210,4411,217,4395,220,4373,214,4357,199,4349,177,4346,151,4351,116,4363,95,4379,84,4395,81,4416,85,4429,94,4436,105,4440,116,4482,116xm4654,214l4554,214,4554,50,4512,50,4512,214,4512,250,4654,250,4654,214xm4833,214l4722,214,4722,162,4819,162,4819,128,4722,128,4722,86,4828,86,4828,50,4681,50,4681,86,4681,128,4681,162,4681,214,4681,250,4833,250,4833,214xm4999,50l4957,50,4957,251,4999,251,4999,50xe" filled="true" fillcolor="#ffffff" stroked="false">
              <v:path arrowok="t"/>
              <v:fill type="solid"/>
            </v:shape>
            <v:shape style="position:absolute;left:5033;top:50;width:164;height:201" type="#_x0000_t75" stroked="false">
              <v:imagedata r:id="rId70" o:title=""/>
            </v:shape>
            <v:shape style="position:absolute;left:5328;top:50;width:154;height:201" type="#_x0000_t75" stroked="false">
              <v:imagedata r:id="rId19" o:title=""/>
            </v:shape>
            <v:shape style="position:absolute;left:5514;top:50;width:168;height:201" type="#_x0000_t75" stroked="false">
              <v:imagedata r:id="rId71" o:title=""/>
            </v:shape>
            <v:shape style="position:absolute;left:5714;top:45;width:526;height:211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tabs>
          <w:tab w:pos="10119" w:val="right" w:leader="none"/>
        </w:tabs>
        <w:spacing w:before="59"/>
        <w:ind w:left="2518" w:right="0" w:firstLine="0"/>
        <w:jc w:val="left"/>
        <w:rPr>
          <w:sz w:val="19"/>
        </w:rPr>
      </w:pPr>
      <w:r>
        <w:rPr/>
        <w:pict>
          <v:rect style="position:absolute;margin-left:51.874001pt;margin-top:23.44087pt;width:496.12pt;height:.283pt;mso-position-horizontal-relative:page;mso-position-vertical-relative:paragraph;z-index:15780352" filled="true" fillcolor="#000000" stroked="false">
            <v:fill type="solid"/>
            <w10:wrap type="none"/>
          </v:rect>
        </w:pict>
      </w:r>
      <w:r>
        <w:rPr/>
        <w:pict>
          <v:shape style="position:absolute;margin-left:51.137001pt;margin-top:55.670872pt;width:498.35pt;height:204.1pt;mso-position-horizontal-relative:page;mso-position-vertical-relative:paragraph;z-index:1578086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80"/>
                    <w:gridCol w:w="489"/>
                    <w:gridCol w:w="486"/>
                    <w:gridCol w:w="390"/>
                    <w:gridCol w:w="487"/>
                    <w:gridCol w:w="538"/>
                    <w:gridCol w:w="433"/>
                    <w:gridCol w:w="517"/>
                    <w:gridCol w:w="616"/>
                    <w:gridCol w:w="633"/>
                    <w:gridCol w:w="614"/>
                    <w:gridCol w:w="592"/>
                    <w:gridCol w:w="639"/>
                    <w:gridCol w:w="603"/>
                    <w:gridCol w:w="550"/>
                    <w:gridCol w:w="523"/>
                    <w:gridCol w:w="533"/>
                    <w:gridCol w:w="706"/>
                  </w:tblGrid>
                  <w:tr>
                    <w:trPr>
                      <w:trHeight w:val="614" w:hRule="atLeast"/>
                    </w:trPr>
                    <w:tc>
                      <w:tcPr>
                        <w:tcW w:w="9929" w:type="dxa"/>
                        <w:gridSpan w:val="18"/>
                        <w:tcBorders>
                          <w:top w:val="single" w:sz="12" w:space="0" w:color="FE00FF"/>
                          <w:bottom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tabs>
                            <w:tab w:pos="1228" w:val="left" w:leader="none"/>
                            <w:tab w:pos="1408" w:val="left" w:leader="none"/>
                            <w:tab w:pos="1656" w:val="left" w:leader="none"/>
                            <w:tab w:pos="2099" w:val="left" w:leader="none"/>
                            <w:tab w:pos="2675" w:val="left" w:leader="none"/>
                            <w:tab w:pos="3081" w:val="left" w:leader="none"/>
                            <w:tab w:pos="8374" w:val="left" w:leader="none"/>
                            <w:tab w:pos="8720" w:val="left" w:leader="none"/>
                          </w:tabs>
                          <w:spacing w:line="511" w:lineRule="auto" w:before="37"/>
                          <w:ind w:left="133" w:right="110" w:firstLine="85"/>
                          <w:rPr>
                            <w:sz w:val="10"/>
                          </w:rPr>
                        </w:pPr>
                        <w:r>
                          <w:rPr>
                            <w:w w:val="120"/>
                            <w:sz w:val="10"/>
                          </w:rPr>
                          <w:t>Carbohydrates</w:t>
                          <w:tab/>
                          <w:tab/>
                          <w:t>Organic</w:t>
                        </w:r>
                        <w:r>
                          <w:rPr>
                            <w:spacing w:val="19"/>
                            <w:w w:val="120"/>
                            <w:sz w:val="10"/>
                          </w:rPr>
                          <w:t> </w:t>
                        </w:r>
                        <w:r>
                          <w:rPr>
                            <w:w w:val="120"/>
                            <w:sz w:val="10"/>
                          </w:rPr>
                          <w:t>matter</w:t>
                          <w:tab/>
                          <w:t>N</w:t>
                          <w:tab/>
                        </w:r>
                        <w:r>
                          <w:rPr>
                            <w:w w:val="110"/>
                            <w:sz w:val="10"/>
                          </w:rPr>
                          <w:t>C/N     </w:t>
                        </w:r>
                        <w:r>
                          <w:rPr>
                            <w:spacing w:val="26"/>
                            <w:w w:val="110"/>
                            <w:sz w:val="10"/>
                          </w:rPr>
                          <w:t> </w:t>
                        </w:r>
                        <w:r>
                          <w:rPr>
                            <w:w w:val="110"/>
                            <w:sz w:val="10"/>
                          </w:rPr>
                          <w:t>Glycerol      </w:t>
                        </w:r>
                        <w:r>
                          <w:rPr>
                            <w:spacing w:val="9"/>
                            <w:w w:val="110"/>
                            <w:sz w:val="10"/>
                          </w:rPr>
                          <w:t> </w:t>
                        </w:r>
                        <w:r>
                          <w:rPr>
                            <w:w w:val="120"/>
                            <w:sz w:val="10"/>
                          </w:rPr>
                          <w:t>Acetate     </w:t>
                        </w:r>
                        <w:r>
                          <w:rPr>
                            <w:spacing w:val="9"/>
                            <w:w w:val="120"/>
                            <w:sz w:val="10"/>
                          </w:rPr>
                          <w:t> </w:t>
                        </w:r>
                        <w:r>
                          <w:rPr>
                            <w:w w:val="120"/>
                            <w:sz w:val="10"/>
                          </w:rPr>
                          <w:t>Propionate     </w:t>
                        </w:r>
                        <w:r>
                          <w:rPr>
                            <w:spacing w:val="16"/>
                            <w:w w:val="120"/>
                            <w:sz w:val="10"/>
                          </w:rPr>
                          <w:t> </w:t>
                        </w:r>
                        <w:r>
                          <w:rPr>
                            <w:w w:val="120"/>
                            <w:sz w:val="10"/>
                          </w:rPr>
                          <w:t>Lactate     </w:t>
                        </w:r>
                        <w:r>
                          <w:rPr>
                            <w:spacing w:val="7"/>
                            <w:w w:val="120"/>
                            <w:sz w:val="10"/>
                          </w:rPr>
                          <w:t> </w:t>
                        </w:r>
                        <w:r>
                          <w:rPr>
                            <w:w w:val="120"/>
                            <w:sz w:val="10"/>
                          </w:rPr>
                          <w:t>Butyrate     </w:t>
                        </w:r>
                        <w:r>
                          <w:rPr>
                            <w:spacing w:val="7"/>
                            <w:w w:val="120"/>
                            <w:sz w:val="10"/>
                          </w:rPr>
                          <w:t> </w:t>
                        </w:r>
                        <w:r>
                          <w:rPr>
                            <w:w w:val="120"/>
                            <w:sz w:val="10"/>
                          </w:rPr>
                          <w:t>i-Butyrate     </w:t>
                        </w:r>
                        <w:r>
                          <w:rPr>
                            <w:spacing w:val="7"/>
                            <w:w w:val="120"/>
                            <w:sz w:val="10"/>
                          </w:rPr>
                          <w:t> </w:t>
                        </w:r>
                        <w:r>
                          <w:rPr>
                            <w:w w:val="120"/>
                            <w:sz w:val="10"/>
                          </w:rPr>
                          <w:t>Ethanol     </w:t>
                        </w:r>
                        <w:r>
                          <w:rPr>
                            <w:spacing w:val="9"/>
                            <w:w w:val="120"/>
                            <w:sz w:val="10"/>
                          </w:rPr>
                          <w:t> </w:t>
                        </w:r>
                        <w:r>
                          <w:rPr>
                            <w:w w:val="120"/>
                            <w:sz w:val="10"/>
                          </w:rPr>
                          <w:t>Methanol</w:t>
                          <w:tab/>
                          <w:t>Na</w:t>
                          <w:tab/>
                        </w:r>
                        <w:r>
                          <w:rPr>
                            <w:w w:val="115"/>
                            <w:sz w:val="10"/>
                          </w:rPr>
                          <w:t>Minerals      </w:t>
                        </w:r>
                        <w:r>
                          <w:rPr>
                            <w:spacing w:val="1"/>
                            <w:w w:val="115"/>
                            <w:sz w:val="10"/>
                          </w:rPr>
                          <w:t> </w:t>
                        </w:r>
                        <w:r>
                          <w:rPr>
                            <w:spacing w:val="-1"/>
                            <w:w w:val="120"/>
                            <w:sz w:val="10"/>
                          </w:rPr>
                          <w:t>Reference</w:t>
                        </w:r>
                        <w:r>
                          <w:rPr>
                            <w:spacing w:val="-27"/>
                            <w:w w:val="120"/>
                            <w:sz w:val="10"/>
                          </w:rPr>
                          <w:t> </w:t>
                        </w:r>
                        <w:r>
                          <w:rPr>
                            <w:w w:val="115"/>
                            <w:sz w:val="10"/>
                          </w:rPr>
                          <w:t>Glucose     </w:t>
                        </w:r>
                        <w:r>
                          <w:rPr>
                            <w:spacing w:val="21"/>
                            <w:w w:val="115"/>
                            <w:sz w:val="10"/>
                          </w:rPr>
                          <w:t> </w:t>
                        </w:r>
                        <w:r>
                          <w:rPr>
                            <w:w w:val="120"/>
                            <w:sz w:val="10"/>
                          </w:rPr>
                          <w:t>Starch</w:t>
                          <w:tab/>
                          <w:t>COD</w:t>
                          <w:tab/>
                        </w:r>
                        <w:r>
                          <w:rPr>
                            <w:w w:val="115"/>
                            <w:sz w:val="10"/>
                          </w:rPr>
                          <w:t>BOD</w:t>
                          <w:tab/>
                        </w:r>
                        <w:r>
                          <w:rPr>
                            <w:w w:val="120"/>
                            <w:sz w:val="10"/>
                          </w:rPr>
                          <w:t>TOC</w:t>
                        </w:r>
                      </w:p>
                    </w:tc>
                  </w:tr>
                  <w:tr>
                    <w:trPr>
                      <w:trHeight w:val="210" w:hRule="atLeast"/>
                    </w:trPr>
                    <w:tc>
                      <w:tcPr>
                        <w:tcW w:w="580" w:type="dxa"/>
                        <w:tcBorders>
                          <w:top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89" w:type="dxa"/>
                        <w:tcBorders>
                          <w:top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top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390" w:type="dxa"/>
                        <w:tcBorders>
                          <w:top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87" w:type="dxa"/>
                        <w:tcBorders>
                          <w:top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38" w:type="dxa"/>
                        <w:tcBorders>
                          <w:top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33" w:type="dxa"/>
                        <w:tcBorders>
                          <w:top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17" w:type="dxa"/>
                        <w:tcBorders>
                          <w:top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616" w:type="dxa"/>
                        <w:tcBorders>
                          <w:top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633" w:type="dxa"/>
                        <w:tcBorders>
                          <w:top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614" w:type="dxa"/>
                        <w:tcBorders>
                          <w:top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92" w:type="dxa"/>
                        <w:tcBorders>
                          <w:top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639" w:type="dxa"/>
                        <w:tcBorders>
                          <w:top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603" w:type="dxa"/>
                        <w:tcBorders>
                          <w:top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50" w:type="dxa"/>
                        <w:tcBorders>
                          <w:top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23" w:type="dxa"/>
                        <w:tcBorders>
                          <w:top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33" w:type="dxa"/>
                        <w:tcBorders>
                          <w:top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706" w:type="dxa"/>
                        <w:tcBorders>
                          <w:top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66"/>
                          <w:ind w:left="237"/>
                          <w:rPr>
                            <w:sz w:val="10"/>
                          </w:rPr>
                        </w:pPr>
                        <w:r>
                          <w:rPr>
                            <w:w w:val="105"/>
                            <w:sz w:val="10"/>
                          </w:rPr>
                          <w:t>[</w:t>
                        </w:r>
                        <w:hyperlink w:history="true" w:anchor="_bookmark323">
                          <w:r>
                            <w:rPr>
                              <w:color w:val="007FAC"/>
                              <w:w w:val="105"/>
                              <w:sz w:val="10"/>
                            </w:rPr>
                            <w:t>350</w:t>
                          </w:r>
                        </w:hyperlink>
                        <w:r>
                          <w:rPr>
                            <w:w w:val="105"/>
                            <w:sz w:val="10"/>
                          </w:rPr>
                          <w:t>]</w:t>
                        </w:r>
                      </w:p>
                    </w:tc>
                  </w:tr>
                  <w:tr>
                    <w:trPr>
                      <w:trHeight w:val="159" w:hRule="atLeast"/>
                    </w:trPr>
                    <w:tc>
                      <w:tcPr>
                        <w:tcW w:w="58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8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86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39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87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38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17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16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14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92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3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0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5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23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4"/>
                          <w:ind w:left="18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1.1</w:t>
                        </w:r>
                      </w:p>
                    </w:tc>
                    <w:tc>
                      <w:tcPr>
                        <w:tcW w:w="533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4"/>
                          <w:ind w:left="174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7.6</w:t>
                        </w:r>
                      </w:p>
                    </w:tc>
                    <w:tc>
                      <w:tcPr>
                        <w:tcW w:w="706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4"/>
                          <w:ind w:left="237"/>
                          <w:rPr>
                            <w:sz w:val="10"/>
                          </w:rPr>
                        </w:pPr>
                        <w:r>
                          <w:rPr>
                            <w:w w:val="105"/>
                            <w:sz w:val="10"/>
                          </w:rPr>
                          <w:t>[</w:t>
                        </w:r>
                        <w:hyperlink w:history="true" w:anchor="_bookmark154">
                          <w:r>
                            <w:rPr>
                              <w:color w:val="007FAC"/>
                              <w:w w:val="105"/>
                              <w:sz w:val="10"/>
                            </w:rPr>
                            <w:t>150</w:t>
                          </w:r>
                        </w:hyperlink>
                        <w:r>
                          <w:rPr>
                            <w:w w:val="105"/>
                            <w:sz w:val="10"/>
                          </w:rPr>
                          <w:t>]</w:t>
                        </w:r>
                      </w:p>
                    </w:tc>
                  </w:tr>
                  <w:tr>
                    <w:trPr>
                      <w:trHeight w:val="159" w:hRule="atLeast"/>
                    </w:trPr>
                    <w:tc>
                      <w:tcPr>
                        <w:tcW w:w="58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8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86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39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87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38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17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16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14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92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3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0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5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2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706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237"/>
                          <w:rPr>
                            <w:sz w:val="10"/>
                          </w:rPr>
                        </w:pPr>
                        <w:r>
                          <w:rPr>
                            <w:w w:val="105"/>
                            <w:sz w:val="10"/>
                          </w:rPr>
                          <w:t>[</w:t>
                        </w:r>
                        <w:hyperlink w:history="true" w:anchor="_bookmark307">
                          <w:r>
                            <w:rPr>
                              <w:color w:val="007FAC"/>
                              <w:w w:val="105"/>
                              <w:sz w:val="10"/>
                            </w:rPr>
                            <w:t>334</w:t>
                          </w:r>
                        </w:hyperlink>
                        <w:r>
                          <w:rPr>
                            <w:w w:val="105"/>
                            <w:sz w:val="10"/>
                          </w:rPr>
                          <w:t>]</w:t>
                        </w:r>
                      </w:p>
                    </w:tc>
                  </w:tr>
                  <w:tr>
                    <w:trPr>
                      <w:trHeight w:val="159" w:hRule="atLeast"/>
                    </w:trPr>
                    <w:tc>
                      <w:tcPr>
                        <w:tcW w:w="58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8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86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39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87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38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17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16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14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92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3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0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5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2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706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4"/>
                          <w:ind w:left="237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[</w:t>
                        </w:r>
                        <w:hyperlink w:history="true" w:anchor="_bookmark77">
                          <w:r>
                            <w:rPr>
                              <w:color w:val="007FAC"/>
                              <w:sz w:val="10"/>
                            </w:rPr>
                            <w:t>58</w:t>
                          </w:r>
                        </w:hyperlink>
                        <w:r>
                          <w:rPr>
                            <w:sz w:val="10"/>
                          </w:rPr>
                          <w:t>]</w:t>
                        </w:r>
                      </w:p>
                    </w:tc>
                  </w:tr>
                  <w:tr>
                    <w:trPr>
                      <w:trHeight w:val="159" w:hRule="atLeast"/>
                    </w:trPr>
                    <w:tc>
                      <w:tcPr>
                        <w:tcW w:w="58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8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86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138"/>
                          <w:rPr>
                            <w:sz w:val="10"/>
                          </w:rPr>
                        </w:pPr>
                        <w:r>
                          <w:rPr>
                            <w:w w:val="125"/>
                            <w:sz w:val="10"/>
                          </w:rPr>
                          <w:t>176</w:t>
                        </w:r>
                        <w:r>
                          <w:rPr>
                            <w:w w:val="125"/>
                            <w:sz w:val="10"/>
                            <w:vertAlign w:val="superscript"/>
                          </w:rPr>
                          <w:t>a</w:t>
                        </w:r>
                      </w:p>
                    </w:tc>
                    <w:tc>
                      <w:tcPr>
                        <w:tcW w:w="39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87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38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17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16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14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207"/>
                          <w:rPr>
                            <w:sz w:val="10"/>
                          </w:rPr>
                        </w:pPr>
                        <w:r>
                          <w:rPr>
                            <w:w w:val="125"/>
                            <w:sz w:val="10"/>
                          </w:rPr>
                          <w:t>3.1</w:t>
                        </w:r>
                        <w:r>
                          <w:rPr>
                            <w:w w:val="125"/>
                            <w:sz w:val="10"/>
                            <w:vertAlign w:val="superscript"/>
                          </w:rPr>
                          <w:t>a</w:t>
                        </w:r>
                      </w:p>
                    </w:tc>
                    <w:tc>
                      <w:tcPr>
                        <w:tcW w:w="592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3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0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5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23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186"/>
                          <w:rPr>
                            <w:sz w:val="10"/>
                          </w:rPr>
                        </w:pPr>
                        <w:r>
                          <w:rPr>
                            <w:w w:val="125"/>
                            <w:sz w:val="10"/>
                          </w:rPr>
                          <w:t>3.2</w:t>
                        </w:r>
                        <w:r>
                          <w:rPr>
                            <w:w w:val="125"/>
                            <w:sz w:val="10"/>
                            <w:vertAlign w:val="superscript"/>
                          </w:rPr>
                          <w:t>a</w:t>
                        </w:r>
                      </w:p>
                    </w:tc>
                    <w:tc>
                      <w:tcPr>
                        <w:tcW w:w="5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706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237"/>
                          <w:rPr>
                            <w:sz w:val="10"/>
                          </w:rPr>
                        </w:pPr>
                        <w:r>
                          <w:rPr>
                            <w:w w:val="105"/>
                            <w:sz w:val="10"/>
                          </w:rPr>
                          <w:t>[</w:t>
                        </w:r>
                        <w:hyperlink w:history="true" w:anchor="_bookmark142">
                          <w:r>
                            <w:rPr>
                              <w:color w:val="007FAC"/>
                              <w:w w:val="105"/>
                              <w:sz w:val="10"/>
                            </w:rPr>
                            <w:t>136</w:t>
                          </w:r>
                        </w:hyperlink>
                        <w:r>
                          <w:rPr>
                            <w:w w:val="105"/>
                            <w:sz w:val="10"/>
                          </w:rPr>
                          <w:t>]</w:t>
                        </w:r>
                      </w:p>
                    </w:tc>
                  </w:tr>
                  <w:tr>
                    <w:trPr>
                      <w:trHeight w:val="159" w:hRule="atLeast"/>
                    </w:trPr>
                    <w:tc>
                      <w:tcPr>
                        <w:tcW w:w="58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8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86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39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87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"/>
                          <w:ind w:left="112"/>
                          <w:rPr>
                            <w:sz w:val="10"/>
                          </w:rPr>
                        </w:pPr>
                        <w:r>
                          <w:rPr>
                            <w:w w:val="115"/>
                            <w:sz w:val="10"/>
                          </w:rPr>
                          <w:t>28</w:t>
                        </w:r>
                        <w:r>
                          <w:rPr>
                            <w:rFonts w:ascii="Verdana"/>
                            <w:w w:val="115"/>
                            <w:sz w:val="10"/>
                          </w:rPr>
                          <w:t>e</w:t>
                        </w:r>
                        <w:r>
                          <w:rPr>
                            <w:w w:val="115"/>
                            <w:sz w:val="10"/>
                          </w:rPr>
                          <w:t>34</w:t>
                        </w:r>
                      </w:p>
                    </w:tc>
                    <w:tc>
                      <w:tcPr>
                        <w:tcW w:w="538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7"/>
                          <w:ind w:left="107"/>
                          <w:rPr>
                            <w:sz w:val="10"/>
                          </w:rPr>
                        </w:pPr>
                        <w:r>
                          <w:rPr>
                            <w:w w:val="115"/>
                            <w:sz w:val="10"/>
                          </w:rPr>
                          <w:t>0.2</w:t>
                        </w:r>
                        <w:r>
                          <w:rPr>
                            <w:rFonts w:ascii="Verdana"/>
                            <w:w w:val="115"/>
                            <w:sz w:val="10"/>
                          </w:rPr>
                          <w:t>e</w:t>
                        </w:r>
                        <w:r>
                          <w:rPr>
                            <w:w w:val="115"/>
                            <w:sz w:val="10"/>
                          </w:rPr>
                          <w:t>2.8</w:t>
                        </w:r>
                      </w:p>
                    </w:tc>
                    <w:tc>
                      <w:tcPr>
                        <w:tcW w:w="4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17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16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14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92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3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0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5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2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706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4"/>
                          <w:ind w:left="237"/>
                          <w:rPr>
                            <w:sz w:val="10"/>
                          </w:rPr>
                        </w:pPr>
                        <w:r>
                          <w:rPr>
                            <w:w w:val="105"/>
                            <w:sz w:val="10"/>
                          </w:rPr>
                          <w:t>[</w:t>
                        </w:r>
                        <w:hyperlink w:history="true" w:anchor="_bookmark232">
                          <w:r>
                            <w:rPr>
                              <w:color w:val="007FAC"/>
                              <w:w w:val="105"/>
                              <w:sz w:val="10"/>
                            </w:rPr>
                            <w:t>236</w:t>
                          </w:r>
                        </w:hyperlink>
                        <w:r>
                          <w:rPr>
                            <w:w w:val="105"/>
                            <w:sz w:val="10"/>
                          </w:rPr>
                          <w:t>]</w:t>
                        </w:r>
                      </w:p>
                    </w:tc>
                  </w:tr>
                  <w:tr>
                    <w:trPr>
                      <w:trHeight w:val="159" w:hRule="atLeast"/>
                    </w:trPr>
                    <w:tc>
                      <w:tcPr>
                        <w:tcW w:w="58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8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86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138"/>
                          <w:rPr>
                            <w:sz w:val="10"/>
                          </w:rPr>
                        </w:pPr>
                        <w:r>
                          <w:rPr>
                            <w:w w:val="125"/>
                            <w:sz w:val="10"/>
                          </w:rPr>
                          <w:t>1331</w:t>
                        </w:r>
                        <w:r>
                          <w:rPr>
                            <w:w w:val="125"/>
                            <w:sz w:val="10"/>
                            <w:vertAlign w:val="superscript"/>
                          </w:rPr>
                          <w:t>a</w:t>
                        </w:r>
                      </w:p>
                    </w:tc>
                    <w:tc>
                      <w:tcPr>
                        <w:tcW w:w="39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87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38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107"/>
                          <w:rPr>
                            <w:sz w:val="10"/>
                          </w:rPr>
                        </w:pPr>
                        <w:r>
                          <w:rPr>
                            <w:w w:val="135"/>
                            <w:sz w:val="10"/>
                          </w:rPr>
                          <w:t>16</w:t>
                        </w:r>
                        <w:r>
                          <w:rPr>
                            <w:w w:val="135"/>
                            <w:sz w:val="10"/>
                            <w:vertAlign w:val="superscript"/>
                          </w:rPr>
                          <w:t>a</w:t>
                        </w:r>
                      </w:p>
                    </w:tc>
                    <w:tc>
                      <w:tcPr>
                        <w:tcW w:w="4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17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16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191"/>
                          <w:rPr>
                            <w:sz w:val="10"/>
                          </w:rPr>
                        </w:pPr>
                        <w:r>
                          <w:rPr>
                            <w:w w:val="125"/>
                            <w:sz w:val="10"/>
                          </w:rPr>
                          <w:t>17.7</w:t>
                        </w:r>
                        <w:r>
                          <w:rPr>
                            <w:w w:val="125"/>
                            <w:sz w:val="10"/>
                            <w:vertAlign w:val="superscript"/>
                          </w:rPr>
                          <w:t>a</w:t>
                        </w:r>
                      </w:p>
                    </w:tc>
                    <w:tc>
                      <w:tcPr>
                        <w:tcW w:w="633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212"/>
                          <w:rPr>
                            <w:sz w:val="10"/>
                          </w:rPr>
                        </w:pPr>
                        <w:r>
                          <w:rPr>
                            <w:w w:val="125"/>
                            <w:sz w:val="10"/>
                          </w:rPr>
                          <w:t>28.7</w:t>
                        </w:r>
                        <w:r>
                          <w:rPr>
                            <w:w w:val="125"/>
                            <w:sz w:val="10"/>
                            <w:vertAlign w:val="superscript"/>
                          </w:rPr>
                          <w:t>a</w:t>
                        </w:r>
                      </w:p>
                    </w:tc>
                    <w:tc>
                      <w:tcPr>
                        <w:tcW w:w="614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207"/>
                          <w:rPr>
                            <w:sz w:val="10"/>
                          </w:rPr>
                        </w:pPr>
                        <w:r>
                          <w:rPr>
                            <w:w w:val="125"/>
                            <w:sz w:val="10"/>
                          </w:rPr>
                          <w:t>51.1</w:t>
                        </w:r>
                        <w:r>
                          <w:rPr>
                            <w:w w:val="125"/>
                            <w:sz w:val="10"/>
                            <w:vertAlign w:val="superscript"/>
                          </w:rPr>
                          <w:t>a</w:t>
                        </w:r>
                      </w:p>
                    </w:tc>
                    <w:tc>
                      <w:tcPr>
                        <w:tcW w:w="592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192"/>
                          <w:rPr>
                            <w:sz w:val="10"/>
                          </w:rPr>
                        </w:pPr>
                        <w:r>
                          <w:rPr>
                            <w:w w:val="125"/>
                            <w:sz w:val="10"/>
                          </w:rPr>
                          <w:t>2.5</w:t>
                        </w:r>
                        <w:r>
                          <w:rPr>
                            <w:w w:val="125"/>
                            <w:sz w:val="10"/>
                            <w:vertAlign w:val="superscript"/>
                          </w:rPr>
                          <w:t>a</w:t>
                        </w:r>
                      </w:p>
                    </w:tc>
                    <w:tc>
                      <w:tcPr>
                        <w:tcW w:w="639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215" w:right="19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25"/>
                            <w:sz w:val="10"/>
                          </w:rPr>
                          <w:t>2.2</w:t>
                        </w:r>
                        <w:r>
                          <w:rPr>
                            <w:w w:val="125"/>
                            <w:sz w:val="10"/>
                            <w:vertAlign w:val="superscript"/>
                          </w:rPr>
                          <w:t>a</w:t>
                        </w:r>
                      </w:p>
                    </w:tc>
                    <w:tc>
                      <w:tcPr>
                        <w:tcW w:w="60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5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2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706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237"/>
                          <w:rPr>
                            <w:sz w:val="10"/>
                          </w:rPr>
                        </w:pPr>
                        <w:r>
                          <w:rPr>
                            <w:w w:val="105"/>
                            <w:sz w:val="10"/>
                          </w:rPr>
                          <w:t>[</w:t>
                        </w:r>
                        <w:hyperlink w:history="true" w:anchor="_bookmark324">
                          <w:r>
                            <w:rPr>
                              <w:color w:val="007FAC"/>
                              <w:w w:val="105"/>
                              <w:sz w:val="10"/>
                            </w:rPr>
                            <w:t>351</w:t>
                          </w:r>
                        </w:hyperlink>
                        <w:r>
                          <w:rPr>
                            <w:w w:val="105"/>
                            <w:sz w:val="10"/>
                          </w:rPr>
                          <w:t>]</w:t>
                        </w:r>
                      </w:p>
                    </w:tc>
                  </w:tr>
                  <w:tr>
                    <w:trPr>
                      <w:trHeight w:val="159" w:hRule="atLeast"/>
                    </w:trPr>
                    <w:tc>
                      <w:tcPr>
                        <w:tcW w:w="58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89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right="117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25"/>
                            <w:sz w:val="10"/>
                          </w:rPr>
                          <w:t>5.8</w:t>
                        </w:r>
                        <w:r>
                          <w:rPr>
                            <w:w w:val="125"/>
                            <w:sz w:val="10"/>
                            <w:vertAlign w:val="superscript"/>
                          </w:rPr>
                          <w:t>b</w:t>
                        </w:r>
                      </w:p>
                    </w:tc>
                    <w:tc>
                      <w:tcPr>
                        <w:tcW w:w="486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39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87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38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107"/>
                          <w:rPr>
                            <w:sz w:val="10"/>
                          </w:rPr>
                        </w:pPr>
                        <w:r>
                          <w:rPr>
                            <w:w w:val="125"/>
                            <w:sz w:val="10"/>
                          </w:rPr>
                          <w:t>2.6</w:t>
                        </w:r>
                        <w:r>
                          <w:rPr>
                            <w:w w:val="125"/>
                            <w:sz w:val="10"/>
                            <w:vertAlign w:val="superscript"/>
                          </w:rPr>
                          <w:t>b</w:t>
                        </w:r>
                      </w:p>
                    </w:tc>
                    <w:tc>
                      <w:tcPr>
                        <w:tcW w:w="433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107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16.9</w:t>
                        </w:r>
                      </w:p>
                    </w:tc>
                    <w:tc>
                      <w:tcPr>
                        <w:tcW w:w="517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16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14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92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3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0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5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2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706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237"/>
                          <w:rPr>
                            <w:sz w:val="10"/>
                          </w:rPr>
                        </w:pPr>
                        <w:r>
                          <w:rPr>
                            <w:w w:val="105"/>
                            <w:sz w:val="10"/>
                          </w:rPr>
                          <w:t>[</w:t>
                        </w:r>
                        <w:hyperlink w:history="true" w:anchor="_bookmark167">
                          <w:r>
                            <w:rPr>
                              <w:color w:val="007FAC"/>
                              <w:w w:val="105"/>
                              <w:sz w:val="10"/>
                            </w:rPr>
                            <w:t>165</w:t>
                          </w:r>
                        </w:hyperlink>
                        <w:r>
                          <w:rPr>
                            <w:w w:val="105"/>
                            <w:sz w:val="10"/>
                          </w:rPr>
                          <w:t>]</w:t>
                        </w:r>
                      </w:p>
                    </w:tc>
                  </w:tr>
                  <w:tr>
                    <w:trPr>
                      <w:trHeight w:val="159" w:hRule="atLeast"/>
                    </w:trPr>
                    <w:tc>
                      <w:tcPr>
                        <w:tcW w:w="58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89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4"/>
                          <w:ind w:right="107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63.7</w:t>
                        </w:r>
                      </w:p>
                    </w:tc>
                    <w:tc>
                      <w:tcPr>
                        <w:tcW w:w="486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39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87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4"/>
                          <w:ind w:left="112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85.2</w:t>
                        </w:r>
                      </w:p>
                    </w:tc>
                    <w:tc>
                      <w:tcPr>
                        <w:tcW w:w="538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17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16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14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92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3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0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5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2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706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4"/>
                          <w:ind w:left="237"/>
                          <w:rPr>
                            <w:sz w:val="10"/>
                          </w:rPr>
                        </w:pPr>
                        <w:r>
                          <w:rPr>
                            <w:w w:val="105"/>
                            <w:sz w:val="10"/>
                          </w:rPr>
                          <w:t>[</w:t>
                        </w:r>
                        <w:hyperlink w:history="true" w:anchor="_bookmark325">
                          <w:r>
                            <w:rPr>
                              <w:color w:val="007FAC"/>
                              <w:w w:val="105"/>
                              <w:sz w:val="10"/>
                            </w:rPr>
                            <w:t>352</w:t>
                          </w:r>
                        </w:hyperlink>
                        <w:r>
                          <w:rPr>
                            <w:w w:val="105"/>
                            <w:sz w:val="10"/>
                          </w:rPr>
                          <w:t>]</w:t>
                        </w:r>
                      </w:p>
                    </w:tc>
                  </w:tr>
                  <w:tr>
                    <w:trPr>
                      <w:trHeight w:val="159" w:hRule="atLeast"/>
                    </w:trPr>
                    <w:tc>
                      <w:tcPr>
                        <w:tcW w:w="58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8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86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138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59.7</w:t>
                        </w:r>
                      </w:p>
                    </w:tc>
                    <w:tc>
                      <w:tcPr>
                        <w:tcW w:w="390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112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30.6</w:t>
                        </w:r>
                      </w:p>
                    </w:tc>
                    <w:tc>
                      <w:tcPr>
                        <w:tcW w:w="487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112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15.8</w:t>
                        </w:r>
                      </w:p>
                    </w:tc>
                    <w:tc>
                      <w:tcPr>
                        <w:tcW w:w="538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107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0.2</w:t>
                        </w:r>
                      </w:p>
                    </w:tc>
                    <w:tc>
                      <w:tcPr>
                        <w:tcW w:w="4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17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16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14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92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3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0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5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2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706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237"/>
                          <w:rPr>
                            <w:sz w:val="10"/>
                          </w:rPr>
                        </w:pPr>
                        <w:r>
                          <w:rPr>
                            <w:w w:val="105"/>
                            <w:sz w:val="10"/>
                          </w:rPr>
                          <w:t>[</w:t>
                        </w:r>
                        <w:hyperlink w:history="true" w:anchor="_bookmark118">
                          <w:r>
                            <w:rPr>
                              <w:color w:val="007FAC"/>
                              <w:w w:val="105"/>
                              <w:sz w:val="10"/>
                            </w:rPr>
                            <w:t>109</w:t>
                          </w:r>
                        </w:hyperlink>
                        <w:r>
                          <w:rPr>
                            <w:w w:val="105"/>
                            <w:sz w:val="10"/>
                          </w:rPr>
                          <w:t>]</w:t>
                        </w:r>
                      </w:p>
                    </w:tc>
                  </w:tr>
                  <w:tr>
                    <w:trPr>
                      <w:trHeight w:val="159" w:hRule="atLeast"/>
                    </w:trPr>
                    <w:tc>
                      <w:tcPr>
                        <w:tcW w:w="58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8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86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4"/>
                          <w:ind w:left="138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63.1</w:t>
                        </w:r>
                      </w:p>
                    </w:tc>
                    <w:tc>
                      <w:tcPr>
                        <w:tcW w:w="390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4"/>
                          <w:ind w:left="112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29.2</w:t>
                        </w:r>
                      </w:p>
                    </w:tc>
                    <w:tc>
                      <w:tcPr>
                        <w:tcW w:w="487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38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4"/>
                          <w:ind w:left="107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0.2</w:t>
                        </w:r>
                      </w:p>
                    </w:tc>
                    <w:tc>
                      <w:tcPr>
                        <w:tcW w:w="4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17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16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14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92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3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0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5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2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706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4"/>
                          <w:ind w:left="237"/>
                          <w:rPr>
                            <w:sz w:val="10"/>
                          </w:rPr>
                        </w:pPr>
                        <w:r>
                          <w:rPr>
                            <w:w w:val="105"/>
                            <w:sz w:val="10"/>
                          </w:rPr>
                          <w:t>[</w:t>
                        </w:r>
                        <w:hyperlink w:history="true" w:anchor="_bookmark166">
                          <w:r>
                            <w:rPr>
                              <w:color w:val="007FAC"/>
                              <w:w w:val="105"/>
                              <w:sz w:val="10"/>
                            </w:rPr>
                            <w:t>164</w:t>
                          </w:r>
                        </w:hyperlink>
                        <w:r>
                          <w:rPr>
                            <w:w w:val="105"/>
                            <w:sz w:val="10"/>
                          </w:rPr>
                          <w:t>]</w:t>
                        </w:r>
                      </w:p>
                    </w:tc>
                  </w:tr>
                  <w:tr>
                    <w:trPr>
                      <w:trHeight w:val="159" w:hRule="atLeast"/>
                    </w:trPr>
                    <w:tc>
                      <w:tcPr>
                        <w:tcW w:w="58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8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86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138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49.0</w:t>
                        </w:r>
                      </w:p>
                    </w:tc>
                    <w:tc>
                      <w:tcPr>
                        <w:tcW w:w="390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112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23.2</w:t>
                        </w:r>
                      </w:p>
                    </w:tc>
                    <w:tc>
                      <w:tcPr>
                        <w:tcW w:w="487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38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17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158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3.3</w:t>
                        </w:r>
                      </w:p>
                    </w:tc>
                    <w:tc>
                      <w:tcPr>
                        <w:tcW w:w="616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191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1.1</w:t>
                        </w:r>
                      </w:p>
                    </w:tc>
                    <w:tc>
                      <w:tcPr>
                        <w:tcW w:w="633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212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0.1</w:t>
                        </w:r>
                      </w:p>
                    </w:tc>
                    <w:tc>
                      <w:tcPr>
                        <w:tcW w:w="614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207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1.7</w:t>
                        </w:r>
                      </w:p>
                    </w:tc>
                    <w:tc>
                      <w:tcPr>
                        <w:tcW w:w="592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192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0.5</w:t>
                        </w:r>
                      </w:p>
                    </w:tc>
                    <w:tc>
                      <w:tcPr>
                        <w:tcW w:w="63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03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220" w:right="205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5.5</w:t>
                        </w:r>
                      </w:p>
                    </w:tc>
                    <w:tc>
                      <w:tcPr>
                        <w:tcW w:w="550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24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0.4</w:t>
                        </w:r>
                      </w:p>
                    </w:tc>
                    <w:tc>
                      <w:tcPr>
                        <w:tcW w:w="52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706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237"/>
                          <w:rPr>
                            <w:sz w:val="10"/>
                          </w:rPr>
                        </w:pPr>
                        <w:r>
                          <w:rPr>
                            <w:w w:val="105"/>
                            <w:sz w:val="10"/>
                          </w:rPr>
                          <w:t>[</w:t>
                        </w:r>
                        <w:hyperlink w:history="true" w:anchor="_bookmark120">
                          <w:r>
                            <w:rPr>
                              <w:color w:val="007FAC"/>
                              <w:w w:val="105"/>
                              <w:sz w:val="10"/>
                            </w:rPr>
                            <w:t>110</w:t>
                          </w:r>
                        </w:hyperlink>
                        <w:r>
                          <w:rPr>
                            <w:w w:val="105"/>
                            <w:sz w:val="10"/>
                          </w:rPr>
                          <w:t>]</w:t>
                        </w:r>
                      </w:p>
                    </w:tc>
                  </w:tr>
                  <w:tr>
                    <w:trPr>
                      <w:trHeight w:val="159" w:hRule="atLeast"/>
                    </w:trPr>
                    <w:tc>
                      <w:tcPr>
                        <w:tcW w:w="58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8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86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138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32.3</w:t>
                        </w:r>
                      </w:p>
                    </w:tc>
                    <w:tc>
                      <w:tcPr>
                        <w:tcW w:w="390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112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15.4</w:t>
                        </w:r>
                      </w:p>
                    </w:tc>
                    <w:tc>
                      <w:tcPr>
                        <w:tcW w:w="487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38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17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16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191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3.0</w:t>
                        </w:r>
                      </w:p>
                    </w:tc>
                    <w:tc>
                      <w:tcPr>
                        <w:tcW w:w="6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14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207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1.8</w:t>
                        </w:r>
                      </w:p>
                    </w:tc>
                    <w:tc>
                      <w:tcPr>
                        <w:tcW w:w="592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3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0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5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2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706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237"/>
                          <w:rPr>
                            <w:sz w:val="10"/>
                          </w:rPr>
                        </w:pPr>
                        <w:r>
                          <w:rPr>
                            <w:w w:val="105"/>
                            <w:sz w:val="10"/>
                          </w:rPr>
                          <w:t>[</w:t>
                        </w:r>
                        <w:hyperlink w:history="true" w:anchor="_bookmark121">
                          <w:r>
                            <w:rPr>
                              <w:color w:val="007FAC"/>
                              <w:w w:val="105"/>
                              <w:sz w:val="10"/>
                            </w:rPr>
                            <w:t>111</w:t>
                          </w:r>
                        </w:hyperlink>
                        <w:r>
                          <w:rPr>
                            <w:w w:val="105"/>
                            <w:sz w:val="10"/>
                          </w:rPr>
                          <w:t>]</w:t>
                        </w:r>
                      </w:p>
                    </w:tc>
                  </w:tr>
                  <w:tr>
                    <w:trPr>
                      <w:trHeight w:val="238" w:hRule="atLeast"/>
                    </w:trPr>
                    <w:tc>
                      <w:tcPr>
                        <w:tcW w:w="58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8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86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4"/>
                          <w:ind w:left="138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25.1</w:t>
                        </w:r>
                      </w:p>
                    </w:tc>
                    <w:tc>
                      <w:tcPr>
                        <w:tcW w:w="390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4"/>
                          <w:ind w:left="112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14.0</w:t>
                        </w:r>
                      </w:p>
                    </w:tc>
                    <w:tc>
                      <w:tcPr>
                        <w:tcW w:w="487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4"/>
                          <w:ind w:left="112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8.7</w:t>
                        </w:r>
                      </w:p>
                    </w:tc>
                    <w:tc>
                      <w:tcPr>
                        <w:tcW w:w="538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4"/>
                          <w:ind w:left="107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0.4</w:t>
                        </w:r>
                      </w:p>
                    </w:tc>
                    <w:tc>
                      <w:tcPr>
                        <w:tcW w:w="4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17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616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6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614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92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63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60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5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2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706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4"/>
                          <w:ind w:left="237"/>
                          <w:rPr>
                            <w:sz w:val="10"/>
                          </w:rPr>
                        </w:pPr>
                        <w:r>
                          <w:rPr>
                            <w:w w:val="105"/>
                            <w:sz w:val="10"/>
                          </w:rPr>
                          <w:t>[</w:t>
                        </w:r>
                        <w:hyperlink w:history="true" w:anchor="_bookmark118">
                          <w:r>
                            <w:rPr>
                              <w:color w:val="007FAC"/>
                              <w:w w:val="105"/>
                              <w:sz w:val="10"/>
                            </w:rPr>
                            <w:t>109</w:t>
                          </w:r>
                        </w:hyperlink>
                        <w:r>
                          <w:rPr>
                            <w:w w:val="105"/>
                            <w:sz w:val="10"/>
                          </w:rPr>
                          <w:t>]</w:t>
                        </w:r>
                      </w:p>
                    </w:tc>
                  </w:tr>
                  <w:tr>
                    <w:trPr>
                      <w:trHeight w:val="318" w:hRule="atLeast"/>
                    </w:trPr>
                    <w:tc>
                      <w:tcPr>
                        <w:tcW w:w="580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8"/>
                          </w:rPr>
                        </w:pPr>
                      </w:p>
                      <w:p>
                        <w:pPr>
                          <w:pStyle w:val="TableParagraph"/>
                          <w:ind w:left="230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12.5</w:t>
                        </w:r>
                      </w:p>
                    </w:tc>
                    <w:tc>
                      <w:tcPr>
                        <w:tcW w:w="48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86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8"/>
                          </w:rPr>
                        </w:pPr>
                      </w:p>
                      <w:p>
                        <w:pPr>
                          <w:pStyle w:val="TableParagraph"/>
                          <w:ind w:left="138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19.5</w:t>
                        </w:r>
                      </w:p>
                    </w:tc>
                    <w:tc>
                      <w:tcPr>
                        <w:tcW w:w="39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87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38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17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616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6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614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92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63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60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5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2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706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8"/>
                          </w:rPr>
                        </w:pPr>
                      </w:p>
                      <w:p>
                        <w:pPr>
                          <w:pStyle w:val="TableParagraph"/>
                          <w:ind w:left="237"/>
                          <w:rPr>
                            <w:sz w:val="10"/>
                          </w:rPr>
                        </w:pPr>
                        <w:r>
                          <w:rPr>
                            <w:w w:val="105"/>
                            <w:sz w:val="10"/>
                          </w:rPr>
                          <w:t>[</w:t>
                        </w:r>
                        <w:hyperlink w:history="true" w:anchor="_bookmark122">
                          <w:r>
                            <w:rPr>
                              <w:color w:val="007FAC"/>
                              <w:w w:val="105"/>
                              <w:sz w:val="10"/>
                            </w:rPr>
                            <w:t>112</w:t>
                          </w:r>
                        </w:hyperlink>
                        <w:r>
                          <w:rPr>
                            <w:w w:val="105"/>
                            <w:sz w:val="10"/>
                          </w:rPr>
                          <w:t>]</w:t>
                        </w:r>
                      </w:p>
                    </w:tc>
                  </w:tr>
                  <w:tr>
                    <w:trPr>
                      <w:trHeight w:val="239" w:hRule="atLeast"/>
                    </w:trPr>
                    <w:tc>
                      <w:tcPr>
                        <w:tcW w:w="58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8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86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8"/>
                          </w:rPr>
                        </w:pPr>
                      </w:p>
                      <w:p>
                        <w:pPr>
                          <w:pStyle w:val="TableParagraph"/>
                          <w:ind w:left="138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11</w:t>
                        </w:r>
                      </w:p>
                    </w:tc>
                    <w:tc>
                      <w:tcPr>
                        <w:tcW w:w="390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8"/>
                          </w:rPr>
                        </w:pPr>
                      </w:p>
                      <w:p>
                        <w:pPr>
                          <w:pStyle w:val="TableParagraph"/>
                          <w:ind w:left="112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7.2</w:t>
                        </w:r>
                      </w:p>
                    </w:tc>
                    <w:tc>
                      <w:tcPr>
                        <w:tcW w:w="487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38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17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616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6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614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92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63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60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5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2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706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8"/>
                          </w:rPr>
                        </w:pPr>
                      </w:p>
                      <w:p>
                        <w:pPr>
                          <w:pStyle w:val="TableParagraph"/>
                          <w:ind w:left="237"/>
                          <w:rPr>
                            <w:sz w:val="10"/>
                          </w:rPr>
                        </w:pPr>
                        <w:r>
                          <w:rPr>
                            <w:w w:val="105"/>
                            <w:sz w:val="10"/>
                          </w:rPr>
                          <w:t>[</w:t>
                        </w:r>
                        <w:hyperlink w:history="true" w:anchor="_bookmark326">
                          <w:r>
                            <w:rPr>
                              <w:color w:val="007FAC"/>
                              <w:w w:val="105"/>
                              <w:sz w:val="10"/>
                            </w:rPr>
                            <w:t>353</w:t>
                          </w:r>
                        </w:hyperlink>
                        <w:r>
                          <w:rPr>
                            <w:w w:val="105"/>
                            <w:sz w:val="10"/>
                          </w:rPr>
                          <w:t>]</w:t>
                        </w:r>
                      </w:p>
                    </w:tc>
                  </w:tr>
                  <w:tr>
                    <w:trPr>
                      <w:trHeight w:val="159" w:hRule="atLeast"/>
                    </w:trPr>
                    <w:tc>
                      <w:tcPr>
                        <w:tcW w:w="58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8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86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39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87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38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17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158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47.5</w:t>
                        </w:r>
                      </w:p>
                    </w:tc>
                    <w:tc>
                      <w:tcPr>
                        <w:tcW w:w="616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14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92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39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0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50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2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33" w:type="dxa"/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706" w:type="dxa"/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237"/>
                          <w:rPr>
                            <w:sz w:val="10"/>
                          </w:rPr>
                        </w:pPr>
                        <w:r>
                          <w:rPr>
                            <w:w w:val="105"/>
                            <w:sz w:val="10"/>
                          </w:rPr>
                          <w:t>[</w:t>
                        </w:r>
                        <w:hyperlink w:history="true" w:anchor="_bookmark123">
                          <w:r>
                            <w:rPr>
                              <w:color w:val="007FAC"/>
                              <w:w w:val="105"/>
                              <w:sz w:val="10"/>
                            </w:rPr>
                            <w:t>113</w:t>
                          </w:r>
                        </w:hyperlink>
                        <w:r>
                          <w:rPr>
                            <w:w w:val="105"/>
                            <w:sz w:val="10"/>
                          </w:rPr>
                          <w:t>]</w:t>
                        </w:r>
                      </w:p>
                    </w:tc>
                  </w:tr>
                  <w:tr>
                    <w:trPr>
                      <w:trHeight w:val="347" w:hRule="atLeast"/>
                    </w:trPr>
                    <w:tc>
                      <w:tcPr>
                        <w:tcW w:w="580" w:type="dxa"/>
                        <w:tcBorders>
                          <w:bottom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89" w:type="dxa"/>
                        <w:tcBorders>
                          <w:bottom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86" w:type="dxa"/>
                        <w:tcBorders>
                          <w:bottom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138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49.8</w:t>
                        </w:r>
                      </w:p>
                    </w:tc>
                    <w:tc>
                      <w:tcPr>
                        <w:tcW w:w="390" w:type="dxa"/>
                        <w:tcBorders>
                          <w:bottom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112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22.5</w:t>
                        </w:r>
                      </w:p>
                    </w:tc>
                    <w:tc>
                      <w:tcPr>
                        <w:tcW w:w="487" w:type="dxa"/>
                        <w:tcBorders>
                          <w:bottom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38" w:type="dxa"/>
                        <w:tcBorders>
                          <w:bottom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107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4.3</w:t>
                        </w:r>
                      </w:p>
                    </w:tc>
                    <w:tc>
                      <w:tcPr>
                        <w:tcW w:w="433" w:type="dxa"/>
                        <w:tcBorders>
                          <w:bottom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17" w:type="dxa"/>
                        <w:tcBorders>
                          <w:bottom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616" w:type="dxa"/>
                        <w:tcBorders>
                          <w:bottom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633" w:type="dxa"/>
                        <w:tcBorders>
                          <w:bottom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614" w:type="dxa"/>
                        <w:tcBorders>
                          <w:bottom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92" w:type="dxa"/>
                        <w:tcBorders>
                          <w:bottom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639" w:type="dxa"/>
                        <w:tcBorders>
                          <w:bottom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603" w:type="dxa"/>
                        <w:tcBorders>
                          <w:bottom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50" w:type="dxa"/>
                        <w:tcBorders>
                          <w:bottom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23" w:type="dxa"/>
                        <w:tcBorders>
                          <w:bottom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33" w:type="dxa"/>
                        <w:tcBorders>
                          <w:bottom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706" w:type="dxa"/>
                        <w:tcBorders>
                          <w:bottom w:val="single" w:sz="2" w:space="0" w:color="000000"/>
                        </w:tcBorders>
                        <w:shd w:val="clear" w:color="auto" w:fill="E5E5E5"/>
                      </w:tcPr>
                      <w:p>
                        <w:pPr>
                          <w:pStyle w:val="TableParagraph"/>
                          <w:spacing w:before="15"/>
                          <w:ind w:left="237"/>
                          <w:rPr>
                            <w:sz w:val="10"/>
                          </w:rPr>
                        </w:pPr>
                        <w:r>
                          <w:rPr>
                            <w:w w:val="105"/>
                            <w:sz w:val="10"/>
                          </w:rPr>
                          <w:t>[</w:t>
                        </w:r>
                        <w:hyperlink w:history="true" w:anchor="_bookmark327">
                          <w:r>
                            <w:rPr>
                              <w:color w:val="007FAC"/>
                              <w:w w:val="105"/>
                              <w:sz w:val="10"/>
                            </w:rPr>
                            <w:t>354</w:t>
                          </w:r>
                        </w:hyperlink>
                        <w:r>
                          <w:rPr>
                            <w:w w:val="105"/>
                            <w:sz w:val="10"/>
                          </w:rPr>
                          <w:t>]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hyperlink r:id="rId11">
        <w:r>
          <w:rPr>
            <w:smallCaps/>
            <w:color w:val="007FAC"/>
            <w:w w:val="115"/>
            <w:sz w:val="14"/>
          </w:rPr>
          <w:t>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t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ern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ati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on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9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6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u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9"/>
            <w:w w:val="14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of</w:t>
        </w:r>
        <w:r>
          <w:rPr>
            <w:smallCaps w:val="0"/>
            <w:color w:val="007FAC"/>
            <w:spacing w:val="18"/>
            <w:w w:val="14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h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y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dro</w:t>
        </w:r>
        <w:r>
          <w:rPr>
            <w:smallCaps w:val="0"/>
            <w:color w:val="007FAC"/>
            <w:spacing w:val="-25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30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ne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r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gy</w:t>
        </w:r>
        <w:r>
          <w:rPr>
            <w:smallCaps w:val="0"/>
            <w:color w:val="007FAC"/>
            <w:spacing w:val="22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6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xxxx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9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</w:hyperlink>
      <w:r>
        <w:rPr>
          <w:smallCaps w:val="0"/>
          <w:color w:val="007FAC"/>
          <w:spacing w:val="17"/>
          <w:w w:val="115"/>
          <w:sz w:val="14"/>
        </w:rPr>
        <w:tab/>
      </w:r>
      <w:r>
        <w:rPr>
          <w:smallCaps w:val="0"/>
          <w:w w:val="115"/>
          <w:sz w:val="19"/>
        </w:rPr>
        <w:t>15</w:t>
      </w:r>
    </w:p>
    <w:p>
      <w:pPr>
        <w:spacing w:after="0"/>
        <w:jc w:val="left"/>
        <w:rPr>
          <w:sz w:val="19"/>
        </w:rPr>
        <w:sectPr>
          <w:headerReference w:type="default" r:id="rId68"/>
          <w:footerReference w:type="default" r:id="rId69"/>
          <w:pgSz w:w="11910" w:h="15880"/>
          <w:pgMar w:header="0" w:footer="378" w:top="200" w:bottom="560" w:left="84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</w:p>
    <w:p>
      <w:pPr>
        <w:pStyle w:val="BodyText"/>
        <w:spacing w:line="20" w:lineRule="exact"/>
        <w:ind w:left="316"/>
        <w:rPr>
          <w:sz w:val="2"/>
        </w:rPr>
      </w:pPr>
      <w:r>
        <w:rPr>
          <w:sz w:val="2"/>
        </w:rPr>
        <w:pict>
          <v:group style="width:44.4pt;height:.25pt;mso-position-horizontal-relative:char;mso-position-vertical-relative:line" coordorigin="0,0" coordsize="888,5">
            <v:rect style="position:absolute;left:0;top:0;width:888;height:5" filled="true" fillcolor="#000000" stroked="false">
              <v:fill type="solid"/>
            </v:rect>
          </v:group>
        </w:pict>
      </w:r>
      <w:r>
        <w:rPr>
          <w:sz w:val="2"/>
        </w:rPr>
      </w:r>
      <w:r>
        <w:rPr>
          <w:spacing w:val="163"/>
          <w:sz w:val="2"/>
        </w:rPr>
        <w:t> </w:t>
      </w:r>
      <w:r>
        <w:rPr>
          <w:spacing w:val="163"/>
          <w:sz w:val="2"/>
        </w:rPr>
        <w:pict>
          <v:group style="width:57.35pt;height:.25pt;mso-position-horizontal-relative:char;mso-position-vertical-relative:line" coordorigin="0,0" coordsize="1147,5">
            <v:rect style="position:absolute;left:0;top:0;width:1147;height:5" filled="true" fillcolor="#000000" stroked="false">
              <v:fill type="solid"/>
            </v:rect>
          </v:group>
        </w:pict>
      </w:r>
      <w:r>
        <w:rPr>
          <w:spacing w:val="163"/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spacing w:line="288" w:lineRule="auto" w:before="0"/>
        <w:ind w:left="197" w:right="38" w:firstLine="0"/>
        <w:jc w:val="both"/>
        <w:rPr>
          <w:sz w:val="16"/>
        </w:rPr>
      </w:pPr>
      <w:r>
        <w:rPr>
          <w:w w:val="115"/>
          <w:sz w:val="16"/>
        </w:rPr>
        <w:t>H</w:t>
      </w:r>
      <w:r>
        <w:rPr>
          <w:w w:val="115"/>
          <w:sz w:val="16"/>
          <w:vertAlign w:val="subscript"/>
        </w:rPr>
        <w:t>2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production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performance,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considering  operational  condi-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tions (temperature, pH, working volume), feedstock, as well as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productivities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and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yields.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According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to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4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database,</w:t>
      </w:r>
      <w:r>
        <w:rPr>
          <w:spacing w:val="4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average</w:t>
      </w:r>
      <w:r>
        <w:rPr>
          <w:spacing w:val="-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value</w:t>
      </w:r>
      <w:r>
        <w:rPr>
          <w:spacing w:val="-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-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temperature</w:t>
      </w:r>
      <w:r>
        <w:rPr>
          <w:spacing w:val="-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(T)</w:t>
      </w:r>
      <w:r>
        <w:rPr>
          <w:spacing w:val="-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used</w:t>
      </w:r>
      <w:r>
        <w:rPr>
          <w:spacing w:val="-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was</w:t>
      </w:r>
      <w:r>
        <w:rPr>
          <w:spacing w:val="-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36.9</w:t>
      </w:r>
      <w:r>
        <w:rPr>
          <w:spacing w:val="-5"/>
          <w:w w:val="115"/>
          <w:sz w:val="16"/>
          <w:vertAlign w:val="baseline"/>
        </w:rPr>
        <w:t> </w:t>
      </w:r>
      <w:r>
        <w:rPr>
          <w:rFonts w:ascii="Tahoma" w:hAnsi="Tahoma"/>
          <w:w w:val="115"/>
          <w:sz w:val="16"/>
          <w:vertAlign w:val="baseline"/>
        </w:rPr>
        <w:t>±</w:t>
      </w:r>
      <w:r>
        <w:rPr>
          <w:rFonts w:ascii="Tahoma" w:hAnsi="Tahoma"/>
          <w:spacing w:val="-1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7.2</w:t>
      </w:r>
      <w:r>
        <w:rPr>
          <w:spacing w:val="-7"/>
          <w:w w:val="115"/>
          <w:sz w:val="16"/>
          <w:vertAlign w:val="baseline"/>
        </w:rPr>
        <w:t> </w:t>
      </w:r>
      <w:r>
        <w:rPr>
          <w:rFonts w:ascii="Lucida Sans Unicode" w:hAnsi="Lucida Sans Unicode"/>
          <w:w w:val="115"/>
          <w:sz w:val="16"/>
          <w:vertAlign w:val="superscript"/>
        </w:rPr>
        <w:t>◦</w:t>
      </w:r>
      <w:r>
        <w:rPr>
          <w:w w:val="115"/>
          <w:sz w:val="16"/>
          <w:vertAlign w:val="baseline"/>
        </w:rPr>
        <w:t>C.</w:t>
      </w:r>
      <w:r>
        <w:rPr>
          <w:spacing w:val="-8"/>
          <w:w w:val="115"/>
          <w:sz w:val="16"/>
          <w:vertAlign w:val="baseline"/>
        </w:rPr>
        <w:t> </w:t>
      </w:r>
      <w:hyperlink w:history="true" w:anchor="_bookmark27">
        <w:r>
          <w:rPr>
            <w:color w:val="007FAC"/>
            <w:w w:val="115"/>
            <w:sz w:val="16"/>
            <w:vertAlign w:val="baseline"/>
          </w:rPr>
          <w:t>Fig.</w:t>
        </w:r>
        <w:r>
          <w:rPr>
            <w:color w:val="007FAC"/>
            <w:spacing w:val="-8"/>
            <w:w w:val="115"/>
            <w:sz w:val="16"/>
            <w:vertAlign w:val="baseline"/>
          </w:rPr>
          <w:t> </w:t>
        </w:r>
        <w:r>
          <w:rPr>
            <w:color w:val="007FAC"/>
            <w:w w:val="115"/>
            <w:sz w:val="16"/>
            <w:vertAlign w:val="baseline"/>
          </w:rPr>
          <w:t>6</w:t>
        </w:r>
      </w:hyperlink>
      <w:r>
        <w:rPr>
          <w:w w:val="115"/>
          <w:sz w:val="16"/>
          <w:vertAlign w:val="baseline"/>
        </w:rPr>
        <w:t>A</w:t>
      </w:r>
    </w:p>
    <w:p>
      <w:pPr>
        <w:spacing w:line="144" w:lineRule="exact" w:before="0"/>
        <w:ind w:left="197" w:right="0" w:firstLine="0"/>
        <w:jc w:val="both"/>
        <w:rPr>
          <w:sz w:val="16"/>
        </w:rPr>
      </w:pPr>
      <w:r>
        <w:rPr>
          <w:w w:val="120"/>
          <w:sz w:val="16"/>
        </w:rPr>
        <w:t>shows</w:t>
      </w:r>
      <w:r>
        <w:rPr>
          <w:spacing w:val="2"/>
          <w:w w:val="120"/>
          <w:sz w:val="16"/>
        </w:rPr>
        <w:t> </w:t>
      </w:r>
      <w:r>
        <w:rPr>
          <w:w w:val="120"/>
          <w:sz w:val="16"/>
        </w:rPr>
        <w:t>the distribution</w:t>
      </w:r>
      <w:r>
        <w:rPr>
          <w:spacing w:val="2"/>
          <w:w w:val="120"/>
          <w:sz w:val="16"/>
        </w:rPr>
        <w:t> </w:t>
      </w:r>
      <w:r>
        <w:rPr>
          <w:w w:val="120"/>
          <w:sz w:val="16"/>
        </w:rPr>
        <w:t>of incubation</w:t>
      </w:r>
      <w:r>
        <w:rPr>
          <w:spacing w:val="2"/>
          <w:w w:val="120"/>
          <w:sz w:val="16"/>
        </w:rPr>
        <w:t> </w:t>
      </w:r>
      <w:r>
        <w:rPr>
          <w:w w:val="120"/>
          <w:sz w:val="16"/>
        </w:rPr>
        <w:t>T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according to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feedstock,</w:t>
      </w:r>
    </w:p>
    <w:p>
      <w:pPr>
        <w:spacing w:line="230" w:lineRule="exact" w:before="11"/>
        <w:ind w:left="197" w:right="38" w:firstLine="0"/>
        <w:jc w:val="both"/>
        <w:rPr>
          <w:sz w:val="16"/>
        </w:rPr>
      </w:pPr>
      <w:r>
        <w:rPr>
          <w:spacing w:val="-2"/>
          <w:w w:val="120"/>
          <w:sz w:val="16"/>
        </w:rPr>
        <w:t>being</w:t>
      </w:r>
      <w:r>
        <w:rPr>
          <w:spacing w:val="-10"/>
          <w:w w:val="120"/>
          <w:sz w:val="16"/>
        </w:rPr>
        <w:t> </w:t>
      </w:r>
      <w:r>
        <w:rPr>
          <w:spacing w:val="-2"/>
          <w:w w:val="120"/>
          <w:sz w:val="16"/>
        </w:rPr>
        <w:t>the</w:t>
      </w:r>
      <w:r>
        <w:rPr>
          <w:spacing w:val="-10"/>
          <w:w w:val="120"/>
          <w:sz w:val="16"/>
        </w:rPr>
        <w:t> </w:t>
      </w:r>
      <w:r>
        <w:rPr>
          <w:spacing w:val="-2"/>
          <w:w w:val="120"/>
          <w:sz w:val="16"/>
        </w:rPr>
        <w:t>lowest</w:t>
      </w:r>
      <w:r>
        <w:rPr>
          <w:spacing w:val="-10"/>
          <w:w w:val="120"/>
          <w:sz w:val="16"/>
        </w:rPr>
        <w:t> </w:t>
      </w:r>
      <w:r>
        <w:rPr>
          <w:spacing w:val="-2"/>
          <w:w w:val="120"/>
          <w:sz w:val="16"/>
        </w:rPr>
        <w:t>and</w:t>
      </w:r>
      <w:r>
        <w:rPr>
          <w:spacing w:val="-10"/>
          <w:w w:val="120"/>
          <w:sz w:val="16"/>
        </w:rPr>
        <w:t> </w:t>
      </w:r>
      <w:r>
        <w:rPr>
          <w:spacing w:val="-1"/>
          <w:w w:val="120"/>
          <w:sz w:val="16"/>
        </w:rPr>
        <w:t>highest</w:t>
      </w:r>
      <w:r>
        <w:rPr>
          <w:spacing w:val="-11"/>
          <w:w w:val="120"/>
          <w:sz w:val="16"/>
        </w:rPr>
        <w:t> </w:t>
      </w:r>
      <w:r>
        <w:rPr>
          <w:spacing w:val="-1"/>
          <w:w w:val="120"/>
          <w:sz w:val="16"/>
        </w:rPr>
        <w:t>24</w:t>
      </w:r>
      <w:r>
        <w:rPr>
          <w:spacing w:val="-11"/>
          <w:w w:val="120"/>
          <w:sz w:val="16"/>
        </w:rPr>
        <w:t> </w:t>
      </w:r>
      <w:r>
        <w:rPr>
          <w:rFonts w:ascii="Lucida Sans Unicode" w:hAnsi="Lucida Sans Unicode"/>
          <w:spacing w:val="-1"/>
          <w:w w:val="120"/>
          <w:sz w:val="16"/>
          <w:vertAlign w:val="superscript"/>
        </w:rPr>
        <w:t>◦</w:t>
      </w:r>
      <w:r>
        <w:rPr>
          <w:spacing w:val="-1"/>
          <w:w w:val="120"/>
          <w:sz w:val="16"/>
          <w:vertAlign w:val="baseline"/>
        </w:rPr>
        <w:t>C</w:t>
      </w:r>
      <w:r>
        <w:rPr>
          <w:spacing w:val="-9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and</w:t>
      </w:r>
      <w:r>
        <w:rPr>
          <w:spacing w:val="-11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70</w:t>
      </w:r>
      <w:r>
        <w:rPr>
          <w:spacing w:val="-11"/>
          <w:w w:val="120"/>
          <w:sz w:val="16"/>
          <w:vertAlign w:val="baseline"/>
        </w:rPr>
        <w:t> </w:t>
      </w:r>
      <w:r>
        <w:rPr>
          <w:rFonts w:ascii="Lucida Sans Unicode" w:hAnsi="Lucida Sans Unicode"/>
          <w:spacing w:val="-1"/>
          <w:w w:val="120"/>
          <w:sz w:val="16"/>
          <w:vertAlign w:val="superscript"/>
        </w:rPr>
        <w:t>◦</w:t>
      </w:r>
      <w:r>
        <w:rPr>
          <w:spacing w:val="-1"/>
          <w:w w:val="120"/>
          <w:sz w:val="16"/>
          <w:vertAlign w:val="baseline"/>
        </w:rPr>
        <w:t>C,</w:t>
      </w:r>
      <w:r>
        <w:rPr>
          <w:spacing w:val="-9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respectively.</w:t>
      </w:r>
      <w:r>
        <w:rPr>
          <w:spacing w:val="-9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83%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 the studies used T between 34 </w:t>
      </w:r>
      <w:r>
        <w:rPr>
          <w:rFonts w:ascii="Lucida Sans Unicode" w:hAnsi="Lucida Sans Unicode"/>
          <w:w w:val="120"/>
          <w:sz w:val="16"/>
          <w:vertAlign w:val="superscript"/>
        </w:rPr>
        <w:t>◦</w:t>
      </w:r>
      <w:r>
        <w:rPr>
          <w:w w:val="120"/>
          <w:sz w:val="16"/>
          <w:vertAlign w:val="baseline"/>
        </w:rPr>
        <w:t>C and 40 </w:t>
      </w:r>
      <w:r>
        <w:rPr>
          <w:rFonts w:ascii="Lucida Sans Unicode" w:hAnsi="Lucida Sans Unicode"/>
          <w:w w:val="120"/>
          <w:sz w:val="16"/>
          <w:vertAlign w:val="superscript"/>
        </w:rPr>
        <w:t>◦</w:t>
      </w:r>
      <w:r>
        <w:rPr>
          <w:w w:val="120"/>
          <w:sz w:val="16"/>
          <w:vertAlign w:val="baseline"/>
        </w:rPr>
        <w:t>C, 10% of the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studies</w:t>
      </w:r>
      <w:r>
        <w:rPr>
          <w:spacing w:val="-1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used</w:t>
      </w:r>
      <w:r>
        <w:rPr>
          <w:spacing w:val="-1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26.6</w:t>
      </w:r>
      <w:r>
        <w:rPr>
          <w:spacing w:val="-14"/>
          <w:w w:val="115"/>
          <w:sz w:val="16"/>
          <w:vertAlign w:val="baseline"/>
        </w:rPr>
        <w:t> </w:t>
      </w:r>
      <w:r>
        <w:rPr>
          <w:rFonts w:ascii="Lucida Sans Unicode" w:hAnsi="Lucida Sans Unicode"/>
          <w:w w:val="115"/>
          <w:sz w:val="16"/>
          <w:vertAlign w:val="superscript"/>
        </w:rPr>
        <w:t>◦</w:t>
      </w:r>
      <w:r>
        <w:rPr>
          <w:w w:val="115"/>
          <w:sz w:val="16"/>
          <w:vertAlign w:val="baseline"/>
        </w:rPr>
        <w:t>C</w:t>
      </w:r>
      <w:r>
        <w:rPr>
          <w:spacing w:val="-1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or</w:t>
      </w:r>
      <w:r>
        <w:rPr>
          <w:spacing w:val="-1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30</w:t>
      </w:r>
      <w:r>
        <w:rPr>
          <w:spacing w:val="-16"/>
          <w:w w:val="115"/>
          <w:sz w:val="16"/>
          <w:vertAlign w:val="baseline"/>
        </w:rPr>
        <w:t> </w:t>
      </w:r>
      <w:r>
        <w:rPr>
          <w:rFonts w:ascii="Lucida Sans Unicode" w:hAnsi="Lucida Sans Unicode"/>
          <w:w w:val="115"/>
          <w:sz w:val="16"/>
          <w:vertAlign w:val="superscript"/>
        </w:rPr>
        <w:t>◦</w:t>
      </w:r>
      <w:r>
        <w:rPr>
          <w:w w:val="115"/>
          <w:sz w:val="16"/>
          <w:vertAlign w:val="baseline"/>
        </w:rPr>
        <w:t>C,</w:t>
      </w:r>
      <w:r>
        <w:rPr>
          <w:spacing w:val="-1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and</w:t>
      </w:r>
      <w:r>
        <w:rPr>
          <w:spacing w:val="-1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only</w:t>
      </w:r>
      <w:r>
        <w:rPr>
          <w:spacing w:val="-1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7%</w:t>
      </w:r>
      <w:r>
        <w:rPr>
          <w:spacing w:val="-1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used</w:t>
      </w:r>
      <w:r>
        <w:rPr>
          <w:spacing w:val="-1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55</w:t>
      </w:r>
      <w:r>
        <w:rPr>
          <w:spacing w:val="-15"/>
          <w:w w:val="115"/>
          <w:sz w:val="16"/>
          <w:vertAlign w:val="baseline"/>
        </w:rPr>
        <w:t> </w:t>
      </w:r>
      <w:r>
        <w:rPr>
          <w:rFonts w:ascii="Lucida Sans Unicode" w:hAnsi="Lucida Sans Unicode"/>
          <w:w w:val="115"/>
          <w:sz w:val="16"/>
          <w:vertAlign w:val="superscript"/>
        </w:rPr>
        <w:t>◦</w:t>
      </w:r>
      <w:r>
        <w:rPr>
          <w:w w:val="115"/>
          <w:sz w:val="16"/>
          <w:vertAlign w:val="baseline"/>
        </w:rPr>
        <w:t>C</w:t>
      </w:r>
      <w:r>
        <w:rPr>
          <w:spacing w:val="-1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or</w:t>
      </w:r>
      <w:r>
        <w:rPr>
          <w:spacing w:val="-1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70</w:t>
      </w:r>
      <w:r>
        <w:rPr>
          <w:spacing w:val="-16"/>
          <w:w w:val="115"/>
          <w:sz w:val="16"/>
          <w:vertAlign w:val="baseline"/>
        </w:rPr>
        <w:t> </w:t>
      </w:r>
      <w:r>
        <w:rPr>
          <w:rFonts w:ascii="Lucida Sans Unicode" w:hAnsi="Lucida Sans Unicode"/>
          <w:w w:val="115"/>
          <w:sz w:val="16"/>
          <w:vertAlign w:val="superscript"/>
        </w:rPr>
        <w:t>◦</w:t>
      </w:r>
      <w:r>
        <w:rPr>
          <w:w w:val="115"/>
          <w:sz w:val="16"/>
          <w:vertAlign w:val="baseline"/>
        </w:rPr>
        <w:t>C.</w:t>
      </w:r>
      <w:r>
        <w:rPr>
          <w:spacing w:val="-1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DF</w:t>
      </w:r>
      <w:r>
        <w:rPr>
          <w:spacing w:val="-44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 usually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carried out in mesophilic conditions despite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higher</w:t>
      </w:r>
      <w:r>
        <w:rPr>
          <w:spacing w:val="-10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Y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obtained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at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thermophilic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conditions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98">
        <w:r>
          <w:rPr>
            <w:color w:val="007FAC"/>
            <w:w w:val="120"/>
            <w:sz w:val="16"/>
            <w:vertAlign w:val="baseline"/>
          </w:rPr>
          <w:t>88</w:t>
        </w:r>
      </w:hyperlink>
      <w:r>
        <w:rPr>
          <w:w w:val="120"/>
          <w:sz w:val="16"/>
          <w:vertAlign w:val="baseline"/>
        </w:rPr>
        <w:t>,</w:t>
      </w:r>
      <w:hyperlink w:history="true" w:anchor="_bookmark99">
        <w:r>
          <w:rPr>
            <w:color w:val="007FAC"/>
            <w:w w:val="120"/>
            <w:sz w:val="16"/>
            <w:vertAlign w:val="baseline"/>
          </w:rPr>
          <w:t>89</w:t>
        </w:r>
      </w:hyperlink>
      <w:r>
        <w:rPr>
          <w:w w:val="120"/>
          <w:sz w:val="16"/>
          <w:vertAlign w:val="baseline"/>
        </w:rPr>
        <w:t>].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This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mainly due to the structure and composition of the microbial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community. For example, a microbial community dominated</w:t>
      </w:r>
      <w:r>
        <w:rPr>
          <w:spacing w:val="1"/>
          <w:w w:val="120"/>
          <w:sz w:val="16"/>
          <w:vertAlign w:val="baseline"/>
        </w:rPr>
        <w:t> </w:t>
      </w:r>
      <w:r>
        <w:rPr>
          <w:spacing w:val="-1"/>
          <w:w w:val="115"/>
          <w:sz w:val="16"/>
          <w:vertAlign w:val="baseline"/>
        </w:rPr>
        <w:t>by</w:t>
      </w:r>
      <w:r>
        <w:rPr>
          <w:spacing w:val="-13"/>
          <w:w w:val="115"/>
          <w:sz w:val="16"/>
          <w:vertAlign w:val="baseline"/>
        </w:rPr>
        <w:t> </w:t>
      </w:r>
      <w:r>
        <w:rPr>
          <w:i/>
          <w:spacing w:val="-1"/>
          <w:w w:val="115"/>
          <w:sz w:val="16"/>
          <w:vertAlign w:val="baseline"/>
        </w:rPr>
        <w:t>Thermoanaerobacterium</w:t>
      </w:r>
      <w:r>
        <w:rPr>
          <w:i/>
          <w:spacing w:val="-10"/>
          <w:w w:val="115"/>
          <w:sz w:val="16"/>
          <w:vertAlign w:val="baseline"/>
        </w:rPr>
        <w:t> </w:t>
      </w:r>
      <w:r>
        <w:rPr>
          <w:spacing w:val="-1"/>
          <w:w w:val="115"/>
          <w:sz w:val="16"/>
          <w:vertAlign w:val="baseline"/>
        </w:rPr>
        <w:t>(in</w:t>
      </w:r>
      <w:r>
        <w:rPr>
          <w:spacing w:val="-10"/>
          <w:w w:val="115"/>
          <w:sz w:val="16"/>
          <w:vertAlign w:val="baseline"/>
        </w:rPr>
        <w:t> </w:t>
      </w:r>
      <w:r>
        <w:rPr>
          <w:spacing w:val="-1"/>
          <w:w w:val="115"/>
          <w:sz w:val="16"/>
          <w:vertAlign w:val="baseline"/>
        </w:rPr>
        <w:t>thermophilic</w:t>
      </w:r>
      <w:r>
        <w:rPr>
          <w:spacing w:val="-1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conditions)</w:t>
      </w:r>
      <w:r>
        <w:rPr>
          <w:spacing w:val="-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obtained</w:t>
      </w:r>
    </w:p>
    <w:p>
      <w:pPr>
        <w:spacing w:line="297" w:lineRule="auto" w:before="16"/>
        <w:ind w:left="197" w:right="38" w:firstLine="0"/>
        <w:jc w:val="both"/>
        <w:rPr>
          <w:sz w:val="16"/>
        </w:rPr>
      </w:pPr>
      <w:r>
        <w:rPr>
          <w:w w:val="120"/>
          <w:sz w:val="16"/>
        </w:rPr>
        <w:t>1</w:t>
      </w:r>
      <w:r>
        <w:rPr>
          <w:rFonts w:ascii="Verdana"/>
          <w:w w:val="120"/>
          <w:sz w:val="16"/>
        </w:rPr>
        <w:t>e</w:t>
      </w:r>
      <w:r>
        <w:rPr>
          <w:w w:val="120"/>
          <w:sz w:val="16"/>
        </w:rPr>
        <w:t>2 fold more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than a mesophilic community dominated by</w:t>
      </w:r>
      <w:r>
        <w:rPr>
          <w:spacing w:val="-45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Clostridium </w:t>
      </w:r>
      <w:r>
        <w:rPr>
          <w:w w:val="120"/>
          <w:sz w:val="16"/>
          <w:vertAlign w:val="baseline"/>
        </w:rPr>
        <w:t>[</w:t>
      </w:r>
      <w:hyperlink w:history="true" w:anchor="_bookmark100">
        <w:r>
          <w:rPr>
            <w:color w:val="007FAC"/>
            <w:w w:val="120"/>
            <w:sz w:val="16"/>
            <w:vertAlign w:val="baseline"/>
          </w:rPr>
          <w:t>90</w:t>
        </w:r>
      </w:hyperlink>
      <w:r>
        <w:rPr>
          <w:w w:val="120"/>
          <w:sz w:val="16"/>
          <w:vertAlign w:val="baseline"/>
        </w:rPr>
        <w:t>]. However, DF must operate at near-ambient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temperatures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-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obtain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</w:t>
      </w:r>
      <w:r>
        <w:rPr>
          <w:spacing w:val="-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positive</w:t>
      </w:r>
      <w:r>
        <w:rPr>
          <w:spacing w:val="-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net</w:t>
      </w:r>
      <w:r>
        <w:rPr>
          <w:spacing w:val="-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energy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gain</w:t>
      </w:r>
      <w:hyperlink w:history="true" w:anchor="_bookmark22">
        <w:r>
          <w:rPr>
            <w:color w:val="007FAC"/>
            <w:w w:val="120"/>
            <w:sz w:val="16"/>
            <w:vertAlign w:val="superscript"/>
          </w:rPr>
          <w:t>3</w:t>
        </w:r>
        <w:r>
          <w:rPr>
            <w:color w:val="007FAC"/>
            <w:spacing w:val="-2"/>
            <w:w w:val="120"/>
            <w:sz w:val="16"/>
            <w:vertAlign w:val="baseline"/>
          </w:rPr>
          <w:t> </w:t>
        </w:r>
      </w:hyperlink>
      <w:r>
        <w:rPr>
          <w:w w:val="120"/>
          <w:sz w:val="16"/>
          <w:vertAlign w:val="baseline"/>
        </w:rPr>
        <w:t>[</w:t>
      </w:r>
      <w:hyperlink w:history="true" w:anchor="_bookmark101">
        <w:r>
          <w:rPr>
            <w:color w:val="007FAC"/>
            <w:w w:val="120"/>
            <w:sz w:val="16"/>
            <w:vertAlign w:val="baseline"/>
          </w:rPr>
          <w:t>91</w:t>
        </w:r>
      </w:hyperlink>
      <w:r>
        <w:rPr>
          <w:w w:val="120"/>
          <w:sz w:val="16"/>
          <w:vertAlign w:val="baseline"/>
        </w:rPr>
        <w:t>].</w:t>
      </w:r>
    </w:p>
    <w:p>
      <w:pPr>
        <w:spacing w:line="290" w:lineRule="auto" w:before="0"/>
        <w:ind w:left="197" w:right="38" w:firstLine="239"/>
        <w:jc w:val="both"/>
        <w:rPr>
          <w:sz w:val="16"/>
        </w:rPr>
      </w:pPr>
      <w:r>
        <w:rPr>
          <w:w w:val="115"/>
          <w:sz w:val="16"/>
        </w:rPr>
        <w:t>pH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may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affect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substrate  hydrolysis,  hydrogenase  activity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and the metabolic pathways, as well as microbial community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structure during DF [</w:t>
      </w:r>
      <w:hyperlink w:history="true" w:anchor="_bookmark102">
        <w:r>
          <w:rPr>
            <w:color w:val="007FAC"/>
            <w:w w:val="115"/>
            <w:sz w:val="16"/>
          </w:rPr>
          <w:t>92</w:t>
        </w:r>
      </w:hyperlink>
      <w:r>
        <w:rPr>
          <w:w w:val="115"/>
          <w:sz w:val="16"/>
        </w:rPr>
        <w:t>]. </w:t>
      </w:r>
      <w:hyperlink w:history="true" w:anchor="_bookmark27">
        <w:r>
          <w:rPr>
            <w:color w:val="007FAC"/>
            <w:w w:val="115"/>
            <w:sz w:val="16"/>
          </w:rPr>
          <w:t>Fig. 6</w:t>
        </w:r>
      </w:hyperlink>
      <w:r>
        <w:rPr>
          <w:w w:val="115"/>
          <w:sz w:val="16"/>
        </w:rPr>
        <w:t>B shows the pH as a function of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feedstock, the average value was 6.4 </w:t>
      </w:r>
      <w:r>
        <w:rPr>
          <w:rFonts w:ascii="Tahoma" w:hAnsi="Tahoma"/>
          <w:w w:val="115"/>
          <w:sz w:val="16"/>
        </w:rPr>
        <w:t>± </w:t>
      </w:r>
      <w:r>
        <w:rPr>
          <w:w w:val="115"/>
          <w:sz w:val="16"/>
        </w:rPr>
        <w:t>0.9. According to the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database,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pH values employed were a) 4</w:t>
      </w:r>
      <w:r>
        <w:rPr>
          <w:rFonts w:ascii="Verdana" w:hAnsi="Verdana"/>
          <w:w w:val="115"/>
          <w:sz w:val="16"/>
        </w:rPr>
        <w:t>e</w:t>
      </w:r>
      <w:r>
        <w:rPr>
          <w:w w:val="115"/>
          <w:sz w:val="16"/>
        </w:rPr>
        <w:t>4.25 in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2% of the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studies, b) 5</w:t>
      </w:r>
      <w:r>
        <w:rPr>
          <w:rFonts w:ascii="Verdana" w:hAnsi="Verdana"/>
          <w:w w:val="115"/>
          <w:sz w:val="16"/>
        </w:rPr>
        <w:t>e</w:t>
      </w:r>
      <w:r>
        <w:rPr>
          <w:w w:val="115"/>
          <w:sz w:val="16"/>
        </w:rPr>
        <w:t>6.5 in 52% of the scientific articles, c) </w:t>
      </w:r>
      <w:r>
        <w:rPr>
          <w:rFonts w:ascii="Tahoma" w:hAnsi="Tahoma"/>
          <w:w w:val="115"/>
          <w:sz w:val="16"/>
        </w:rPr>
        <w:t>&gt; </w:t>
      </w:r>
      <w:r>
        <w:rPr>
          <w:w w:val="115"/>
          <w:sz w:val="16"/>
        </w:rPr>
        <w:t>6.5</w:t>
      </w:r>
      <w:r>
        <w:rPr>
          <w:rFonts w:ascii="Verdana" w:hAnsi="Verdana"/>
          <w:w w:val="115"/>
          <w:sz w:val="16"/>
        </w:rPr>
        <w:t>e</w:t>
      </w:r>
      <w:r>
        <w:rPr>
          <w:w w:val="115"/>
          <w:sz w:val="16"/>
        </w:rPr>
        <w:t>8 in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43% of the studies, and d) </w:t>
      </w:r>
      <w:r>
        <w:rPr>
          <w:rFonts w:ascii="Tahoma" w:hAnsi="Tahoma"/>
          <w:w w:val="115"/>
          <w:sz w:val="16"/>
        </w:rPr>
        <w:t>&gt;</w:t>
      </w:r>
      <w:r>
        <w:rPr>
          <w:w w:val="115"/>
          <w:sz w:val="16"/>
        </w:rPr>
        <w:t>8</w:t>
      </w:r>
      <w:r>
        <w:rPr>
          <w:rFonts w:ascii="Verdana" w:hAnsi="Verdana"/>
          <w:w w:val="115"/>
          <w:sz w:val="16"/>
        </w:rPr>
        <w:t>e</w:t>
      </w:r>
      <w:r>
        <w:rPr>
          <w:w w:val="115"/>
          <w:sz w:val="16"/>
        </w:rPr>
        <w:t>10 in 3% of the studies. Although</w:t>
      </w:r>
      <w:r>
        <w:rPr>
          <w:spacing w:val="-43"/>
          <w:w w:val="115"/>
          <w:sz w:val="16"/>
        </w:rPr>
        <w:t> </w:t>
      </w:r>
      <w:r>
        <w:rPr>
          <w:w w:val="115"/>
          <w:sz w:val="16"/>
        </w:rPr>
        <w:t>hydrogenic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pathways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are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usually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established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at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pH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values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approximately 4.5</w:t>
      </w:r>
      <w:r>
        <w:rPr>
          <w:rFonts w:ascii="Verdana" w:hAnsi="Verdana"/>
          <w:w w:val="115"/>
          <w:sz w:val="16"/>
        </w:rPr>
        <w:t>e</w:t>
      </w:r>
      <w:r>
        <w:rPr>
          <w:w w:val="115"/>
          <w:sz w:val="16"/>
        </w:rPr>
        <w:t>6.5, initial pH may influence H</w:t>
      </w:r>
      <w:r>
        <w:rPr>
          <w:w w:val="115"/>
          <w:sz w:val="16"/>
          <w:vertAlign w:val="subscript"/>
        </w:rPr>
        <w:t>2</w:t>
      </w:r>
      <w:r>
        <w:rPr>
          <w:w w:val="115"/>
          <w:sz w:val="16"/>
          <w:vertAlign w:val="baseline"/>
        </w:rPr>
        <w:t> production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[</w:t>
      </w:r>
      <w:hyperlink w:history="true" w:anchor="_bookmark103">
        <w:r>
          <w:rPr>
            <w:color w:val="007FAC"/>
            <w:w w:val="115"/>
            <w:sz w:val="16"/>
            <w:vertAlign w:val="baseline"/>
          </w:rPr>
          <w:t>93</w:t>
        </w:r>
      </w:hyperlink>
      <w:r>
        <w:rPr>
          <w:w w:val="115"/>
          <w:sz w:val="16"/>
          <w:vertAlign w:val="baseline"/>
        </w:rPr>
        <w:t>].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For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example,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in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studies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using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different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substrates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(duckweed [</w:t>
      </w:r>
      <w:hyperlink w:history="true" w:anchor="_bookmark104">
        <w:r>
          <w:rPr>
            <w:color w:val="007FAC"/>
            <w:w w:val="115"/>
            <w:sz w:val="16"/>
            <w:vertAlign w:val="baseline"/>
          </w:rPr>
          <w:t>94</w:t>
        </w:r>
      </w:hyperlink>
      <w:r>
        <w:rPr>
          <w:w w:val="115"/>
          <w:sz w:val="16"/>
          <w:vertAlign w:val="baseline"/>
        </w:rPr>
        <w:t>], kitchen waste [</w:t>
      </w:r>
      <w:hyperlink w:history="true" w:anchor="_bookmark105">
        <w:r>
          <w:rPr>
            <w:color w:val="007FAC"/>
            <w:w w:val="115"/>
            <w:sz w:val="16"/>
            <w:vertAlign w:val="baseline"/>
          </w:rPr>
          <w:t>95</w:t>
        </w:r>
      </w:hyperlink>
      <w:r>
        <w:rPr>
          <w:w w:val="115"/>
          <w:sz w:val="16"/>
          <w:vertAlign w:val="baseline"/>
        </w:rPr>
        <w:t>], liquid scotta permeate [</w:t>
      </w:r>
      <w:hyperlink w:history="true" w:anchor="_bookmark106">
        <w:r>
          <w:rPr>
            <w:color w:val="007FAC"/>
            <w:w w:val="115"/>
            <w:sz w:val="16"/>
            <w:vertAlign w:val="baseline"/>
          </w:rPr>
          <w:t>96</w:t>
        </w:r>
      </w:hyperlink>
      <w:r>
        <w:rPr>
          <w:w w:val="115"/>
          <w:sz w:val="16"/>
          <w:vertAlign w:val="baseline"/>
        </w:rPr>
        <w:t>],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cattle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slaughterhouse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wastewater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[</w:t>
      </w:r>
      <w:hyperlink w:history="true" w:anchor="_bookmark107">
        <w:r>
          <w:rPr>
            <w:color w:val="007FAC"/>
            <w:w w:val="115"/>
            <w:sz w:val="16"/>
            <w:vertAlign w:val="baseline"/>
          </w:rPr>
          <w:t>97</w:t>
        </w:r>
      </w:hyperlink>
      <w:r>
        <w:rPr>
          <w:w w:val="115"/>
          <w:sz w:val="16"/>
          <w:vertAlign w:val="baseline"/>
        </w:rPr>
        <w:t>]),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initial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pH,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which</w:t>
      </w:r>
      <w:r>
        <w:rPr>
          <w:spacing w:val="-4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improves</w:t>
      </w:r>
      <w:r>
        <w:rPr>
          <w:spacing w:val="2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H</w:t>
      </w:r>
      <w:r>
        <w:rPr>
          <w:w w:val="115"/>
          <w:sz w:val="16"/>
          <w:vertAlign w:val="subscript"/>
        </w:rPr>
        <w:t>2</w:t>
      </w:r>
      <w:r>
        <w:rPr>
          <w:spacing w:val="2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production,</w:t>
      </w:r>
      <w:r>
        <w:rPr>
          <w:spacing w:val="2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was</w:t>
      </w:r>
      <w:r>
        <w:rPr>
          <w:spacing w:val="2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reported</w:t>
      </w:r>
      <w:r>
        <w:rPr>
          <w:spacing w:val="2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in</w:t>
      </w:r>
      <w:r>
        <w:rPr>
          <w:spacing w:val="2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2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range</w:t>
      </w:r>
      <w:r>
        <w:rPr>
          <w:spacing w:val="2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2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7</w:t>
      </w:r>
      <w:r>
        <w:rPr>
          <w:rFonts w:ascii="Verdana" w:hAnsi="Verdana"/>
          <w:w w:val="115"/>
          <w:sz w:val="16"/>
          <w:vertAlign w:val="baseline"/>
        </w:rPr>
        <w:t>e</w:t>
      </w:r>
      <w:r>
        <w:rPr>
          <w:w w:val="115"/>
          <w:sz w:val="16"/>
          <w:vertAlign w:val="baseline"/>
        </w:rPr>
        <w:t>8.5.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  <w:r>
        <w:rPr/>
        <w:pict>
          <v:shape style="position:absolute;margin-left:51.874001pt;margin-top:17.212381pt;width:36.15pt;height:.15pt;mso-position-horizontal-relative:page;mso-position-vertical-relative:paragraph;z-index:-15677440;mso-wrap-distance-left:0;mso-wrap-distance-right:0" coordorigin="1037,344" coordsize="723,3" path="m1760,344l1037,344,1037,346,1039,347,1756,347,1760,344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276" w:lineRule="auto" w:before="37"/>
        <w:ind w:left="197" w:right="40" w:firstLine="137"/>
        <w:jc w:val="both"/>
      </w:pPr>
      <w:bookmarkStart w:name="_bookmark22" w:id="38"/>
      <w:bookmarkEnd w:id="38"/>
      <w:r>
        <w:rPr/>
      </w:r>
      <w:r>
        <w:rPr>
          <w:w w:val="125"/>
          <w:vertAlign w:val="superscript"/>
        </w:rPr>
        <w:t>3</w:t>
      </w:r>
      <w:r>
        <w:rPr>
          <w:w w:val="125"/>
          <w:vertAlign w:val="baseline"/>
        </w:rPr>
        <w:t> Defined as the total energy produced equivalent to the H</w:t>
      </w:r>
      <w:r>
        <w:rPr>
          <w:w w:val="125"/>
          <w:vertAlign w:val="subscript"/>
        </w:rPr>
        <w:t>2</w:t>
      </w:r>
      <w:r>
        <w:rPr>
          <w:spacing w:val="1"/>
          <w:w w:val="125"/>
          <w:vertAlign w:val="baseline"/>
        </w:rPr>
        <w:t> </w:t>
      </w:r>
      <w:r>
        <w:rPr>
          <w:w w:val="125"/>
          <w:vertAlign w:val="baseline"/>
        </w:rPr>
        <w:t>volume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baseline"/>
        </w:rPr>
        <w:t>generated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baseline"/>
        </w:rPr>
        <w:t>by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baseline"/>
        </w:rPr>
        <w:t>DF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baseline"/>
        </w:rPr>
        <w:t>minus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any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heat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baseline"/>
        </w:rPr>
        <w:t>energy</w:t>
      </w:r>
      <w:r>
        <w:rPr>
          <w:spacing w:val="-8"/>
          <w:w w:val="125"/>
          <w:vertAlign w:val="baseline"/>
        </w:rPr>
        <w:t> </w:t>
      </w:r>
      <w:r>
        <w:rPr>
          <w:w w:val="125"/>
          <w:vertAlign w:val="baseline"/>
        </w:rPr>
        <w:t>required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baseline"/>
        </w:rPr>
        <w:t>to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raise</w:t>
      </w:r>
      <w:r>
        <w:rPr>
          <w:spacing w:val="-45"/>
          <w:w w:val="125"/>
          <w:vertAlign w:val="baseline"/>
        </w:rPr>
        <w:t> </w:t>
      </w:r>
      <w:r>
        <w:rPr>
          <w:w w:val="125"/>
          <w:vertAlign w:val="baseline"/>
        </w:rPr>
        <w:t>the reactor contents from ambient temperature to the fermen-</w:t>
      </w:r>
      <w:r>
        <w:rPr>
          <w:spacing w:val="1"/>
          <w:w w:val="125"/>
          <w:vertAlign w:val="baseline"/>
        </w:rPr>
        <w:t> </w:t>
      </w:r>
      <w:r>
        <w:rPr>
          <w:w w:val="125"/>
          <w:vertAlign w:val="baseline"/>
        </w:rPr>
        <w:t>tation</w:t>
      </w:r>
      <w:r>
        <w:rPr>
          <w:spacing w:val="3"/>
          <w:w w:val="125"/>
          <w:vertAlign w:val="baseline"/>
        </w:rPr>
        <w:t> </w:t>
      </w:r>
      <w:r>
        <w:rPr>
          <w:w w:val="125"/>
          <w:vertAlign w:val="baseline"/>
        </w:rPr>
        <w:t>temperature.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9"/>
        </w:rPr>
      </w:pPr>
    </w:p>
    <w:p>
      <w:pPr>
        <w:spacing w:line="300" w:lineRule="auto" w:before="1"/>
        <w:ind w:left="197" w:right="162" w:firstLine="239"/>
        <w:jc w:val="both"/>
        <w:rPr>
          <w:sz w:val="16"/>
        </w:rPr>
      </w:pPr>
      <w:r>
        <w:rPr>
          <w:w w:val="120"/>
          <w:sz w:val="16"/>
        </w:rPr>
        <w:t>T and pH play an important role in DF because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pro-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duction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can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inhibited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if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these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variables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do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not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have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appropriate values [</w:t>
      </w:r>
      <w:hyperlink w:history="true" w:anchor="_bookmark108">
        <w:r>
          <w:rPr>
            <w:color w:val="007FAC"/>
            <w:w w:val="120"/>
            <w:sz w:val="16"/>
            <w:vertAlign w:val="baseline"/>
          </w:rPr>
          <w:t>98</w:t>
        </w:r>
      </w:hyperlink>
      <w:r>
        <w:rPr>
          <w:w w:val="120"/>
          <w:sz w:val="16"/>
          <w:vertAlign w:val="baseline"/>
        </w:rPr>
        <w:t>]. Furthermore, optimal conditions of T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 pH may depend on the type of substrate and source of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inoculum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used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109">
        <w:r>
          <w:rPr>
            <w:color w:val="007FAC"/>
            <w:w w:val="120"/>
            <w:sz w:val="16"/>
            <w:vertAlign w:val="baseline"/>
          </w:rPr>
          <w:t>99</w:t>
        </w:r>
      </w:hyperlink>
      <w:r>
        <w:rPr>
          <w:w w:val="120"/>
          <w:sz w:val="16"/>
          <w:vertAlign w:val="baseline"/>
        </w:rPr>
        <w:t>].</w:t>
      </w:r>
    </w:p>
    <w:p>
      <w:pPr>
        <w:spacing w:line="297" w:lineRule="auto" w:before="0"/>
        <w:ind w:left="197" w:right="161" w:firstLine="239"/>
        <w:jc w:val="both"/>
        <w:rPr>
          <w:sz w:val="16"/>
        </w:rPr>
      </w:pPr>
      <w:r>
        <w:rPr>
          <w:w w:val="115"/>
          <w:sz w:val="16"/>
        </w:rPr>
        <w:t>Conversion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biomass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into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H</w:t>
      </w:r>
      <w:r>
        <w:rPr>
          <w:w w:val="115"/>
          <w:sz w:val="16"/>
          <w:vertAlign w:val="subscript"/>
        </w:rPr>
        <w:t>2</w:t>
      </w:r>
      <w:r>
        <w:rPr>
          <w:w w:val="115"/>
          <w:sz w:val="16"/>
          <w:vertAlign w:val="baseline"/>
        </w:rPr>
        <w:t>  can  contribute  towards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future energy needs. However, studies at pilot and large scales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must</w:t>
      </w:r>
      <w:r>
        <w:rPr>
          <w:spacing w:val="2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be</w:t>
      </w:r>
      <w:r>
        <w:rPr>
          <w:spacing w:val="2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carried</w:t>
      </w:r>
      <w:r>
        <w:rPr>
          <w:spacing w:val="2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out</w:t>
      </w:r>
      <w:r>
        <w:rPr>
          <w:spacing w:val="2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to</w:t>
      </w:r>
      <w:r>
        <w:rPr>
          <w:spacing w:val="2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prove</w:t>
      </w:r>
      <w:r>
        <w:rPr>
          <w:spacing w:val="2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2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profitability</w:t>
      </w:r>
      <w:r>
        <w:rPr>
          <w:spacing w:val="2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2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H</w:t>
      </w:r>
      <w:r>
        <w:rPr>
          <w:w w:val="115"/>
          <w:sz w:val="16"/>
          <w:vertAlign w:val="subscript"/>
        </w:rPr>
        <w:t>2</w:t>
      </w:r>
      <w:r>
        <w:rPr>
          <w:spacing w:val="2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production</w:t>
      </w:r>
      <w:r>
        <w:rPr>
          <w:spacing w:val="-44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via </w:t>
      </w:r>
      <w:r>
        <w:rPr>
          <w:w w:val="115"/>
          <w:sz w:val="16"/>
          <w:vertAlign w:val="baseline"/>
        </w:rPr>
        <w:t>DF [</w:t>
      </w:r>
      <w:hyperlink w:history="true" w:anchor="_bookmark110">
        <w:r>
          <w:rPr>
            <w:color w:val="007FAC"/>
            <w:w w:val="115"/>
            <w:sz w:val="16"/>
            <w:vertAlign w:val="baseline"/>
          </w:rPr>
          <w:t>100</w:t>
        </w:r>
      </w:hyperlink>
      <w:r>
        <w:rPr>
          <w:w w:val="115"/>
          <w:sz w:val="16"/>
          <w:vertAlign w:val="baseline"/>
        </w:rPr>
        <w:t>]. According to the database, the average working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volume (V</w:t>
      </w:r>
      <w:r>
        <w:rPr>
          <w:w w:val="115"/>
          <w:sz w:val="16"/>
          <w:vertAlign w:val="subscript"/>
        </w:rPr>
        <w:t>w</w:t>
      </w:r>
      <w:r>
        <w:rPr>
          <w:w w:val="115"/>
          <w:sz w:val="16"/>
          <w:vertAlign w:val="baseline"/>
        </w:rPr>
        <w:t>) employed was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0.6 </w:t>
      </w:r>
      <w:r>
        <w:rPr>
          <w:rFonts w:ascii="Tahoma" w:hAnsi="Tahoma"/>
          <w:w w:val="115"/>
          <w:sz w:val="16"/>
          <w:vertAlign w:val="baseline"/>
        </w:rPr>
        <w:t>± </w:t>
      </w:r>
      <w:r>
        <w:rPr>
          <w:w w:val="115"/>
          <w:sz w:val="16"/>
          <w:vertAlign w:val="baseline"/>
        </w:rPr>
        <w:t>1 L. All feedstocks were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mainly fermented in V</w:t>
      </w:r>
      <w:r>
        <w:rPr>
          <w:w w:val="115"/>
          <w:sz w:val="16"/>
          <w:vertAlign w:val="subscript"/>
        </w:rPr>
        <w:t>w</w:t>
      </w:r>
      <w:r>
        <w:rPr>
          <w:w w:val="115"/>
          <w:sz w:val="16"/>
          <w:vertAlign w:val="baseline"/>
        </w:rPr>
        <w:t> between 0.016 and 1.2 L, as shown in</w:t>
      </w:r>
      <w:r>
        <w:rPr>
          <w:spacing w:val="1"/>
          <w:w w:val="115"/>
          <w:sz w:val="16"/>
          <w:vertAlign w:val="baseline"/>
        </w:rPr>
        <w:t> </w:t>
      </w:r>
      <w:hyperlink w:history="true" w:anchor="_bookmark27">
        <w:r>
          <w:rPr>
            <w:color w:val="007FAC"/>
            <w:w w:val="115"/>
            <w:sz w:val="16"/>
            <w:vertAlign w:val="baseline"/>
          </w:rPr>
          <w:t>Fig. 6</w:t>
        </w:r>
      </w:hyperlink>
      <w:r>
        <w:rPr>
          <w:w w:val="115"/>
          <w:sz w:val="16"/>
          <w:vertAlign w:val="baseline"/>
        </w:rPr>
        <w:t>C. Few studies were found with V</w:t>
      </w:r>
      <w:r>
        <w:rPr>
          <w:w w:val="115"/>
          <w:sz w:val="16"/>
          <w:vertAlign w:val="subscript"/>
        </w:rPr>
        <w:t>w</w:t>
      </w:r>
      <w:r>
        <w:rPr>
          <w:w w:val="115"/>
          <w:sz w:val="16"/>
          <w:vertAlign w:val="baseline"/>
        </w:rPr>
        <w:t> between 1.5 and 4.5.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Only one work reported a V</w:t>
      </w:r>
      <w:r>
        <w:rPr>
          <w:w w:val="115"/>
          <w:sz w:val="16"/>
          <w:vertAlign w:val="subscript"/>
        </w:rPr>
        <w:t>w</w:t>
      </w:r>
      <w:r>
        <w:rPr>
          <w:w w:val="115"/>
          <w:sz w:val="16"/>
          <w:vertAlign w:val="baseline"/>
        </w:rPr>
        <w:t> of 200 L (not included in the plot).</w:t>
      </w:r>
      <w:r>
        <w:rPr>
          <w:spacing w:val="-4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In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addition,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DF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was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performed  mainly  in  batch  operation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mode (85% of the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studies). Continuous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and semi-continuous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operation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modes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were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employed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in  14%  and  1%  of  the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studies, respectively.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Batch operation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is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mainly used to  eval-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uate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kinetic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and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stoichiometric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parameters,</w:t>
      </w:r>
      <w:r>
        <w:rPr>
          <w:spacing w:val="4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different</w:t>
      </w:r>
      <w:r>
        <w:rPr>
          <w:spacing w:val="4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sub-</w:t>
      </w:r>
      <w:r>
        <w:rPr>
          <w:spacing w:val="-4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strates, as well as to perform inhibition assays [</w:t>
      </w:r>
      <w:hyperlink w:history="true" w:anchor="_bookmark83">
        <w:r>
          <w:rPr>
            <w:color w:val="007FAC"/>
            <w:w w:val="115"/>
            <w:sz w:val="16"/>
            <w:vertAlign w:val="baseline"/>
          </w:rPr>
          <w:t>67</w:t>
        </w:r>
      </w:hyperlink>
      <w:r>
        <w:rPr>
          <w:w w:val="115"/>
          <w:sz w:val="16"/>
          <w:vertAlign w:val="baseline"/>
        </w:rPr>
        <w:t>]. The most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used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continuous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reactors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are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continuous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stirred-tank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reactor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(CSTR), granular sludge bed reactor (GSBR), fixed bed reactor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(FBR), and sequencing batch reactor (SBR). According to the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database,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in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studies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that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employed  continuous  mode  opera-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tion, the CSTR was the most used (42.8%). On the one hand,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CSTR is easy to design and operate. On the other hand, it has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low biomass retention, with a prevalence of methanogens and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unstable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microbial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diversity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[</w:t>
      </w:r>
      <w:hyperlink w:history="true" w:anchor="_bookmark111">
        <w:r>
          <w:rPr>
            <w:color w:val="007FAC"/>
            <w:w w:val="115"/>
            <w:sz w:val="16"/>
            <w:vertAlign w:val="baseline"/>
          </w:rPr>
          <w:t>101</w:t>
        </w:r>
      </w:hyperlink>
      <w:r>
        <w:rPr>
          <w:w w:val="115"/>
          <w:sz w:val="16"/>
          <w:vertAlign w:val="baseline"/>
        </w:rPr>
        <w:t>].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second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most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utilized</w:t>
      </w:r>
      <w:r>
        <w:rPr>
          <w:spacing w:val="-4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configuration was FBR (28.6%). An advantage of these reactors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is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biomass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retention.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However,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liquid-gas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mass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transfer  is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limited and excessive microbial growth can occur [</w:t>
      </w:r>
      <w:hyperlink w:history="true" w:anchor="_bookmark83">
        <w:r>
          <w:rPr>
            <w:color w:val="007FAC"/>
            <w:w w:val="115"/>
            <w:sz w:val="16"/>
            <w:vertAlign w:val="baseline"/>
          </w:rPr>
          <w:t>67</w:t>
        </w:r>
      </w:hyperlink>
      <w:r>
        <w:rPr>
          <w:w w:val="115"/>
          <w:sz w:val="16"/>
          <w:vertAlign w:val="baseline"/>
        </w:rPr>
        <w:t>,</w:t>
      </w:r>
      <w:hyperlink w:history="true" w:anchor="_bookmark111">
        <w:r>
          <w:rPr>
            <w:color w:val="007FAC"/>
            <w:w w:val="115"/>
            <w:sz w:val="16"/>
            <w:vertAlign w:val="baseline"/>
          </w:rPr>
          <w:t>101</w:t>
        </w:r>
      </w:hyperlink>
      <w:r>
        <w:rPr>
          <w:w w:val="115"/>
          <w:sz w:val="16"/>
          <w:vertAlign w:val="baseline"/>
        </w:rPr>
        <w:t>]. SBR</w:t>
      </w:r>
      <w:r>
        <w:rPr>
          <w:spacing w:val="-4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and GSBR were employed in 21.4% and 4.2% of the works,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respectively. The advantages of SBR are diverse control stra-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tegies,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decoupling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solid  and  hydraulic  retention  times,  usage</w:t>
      </w:r>
      <w:r>
        <w:rPr>
          <w:spacing w:val="-4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large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variety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instrumentation,  flexible  operation,  and</w:t>
      </w:r>
      <w:r>
        <w:rPr>
          <w:spacing w:val="-4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low</w:t>
      </w:r>
      <w:r>
        <w:rPr>
          <w:spacing w:val="2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cost.</w:t>
      </w:r>
      <w:r>
        <w:rPr>
          <w:spacing w:val="2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Their</w:t>
      </w:r>
      <w:r>
        <w:rPr>
          <w:spacing w:val="2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disadvantages</w:t>
      </w:r>
      <w:r>
        <w:rPr>
          <w:spacing w:val="2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are</w:t>
      </w:r>
      <w:r>
        <w:rPr>
          <w:spacing w:val="2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related</w:t>
      </w:r>
      <w:r>
        <w:rPr>
          <w:spacing w:val="2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to</w:t>
      </w:r>
      <w:r>
        <w:rPr>
          <w:spacing w:val="2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microbial</w:t>
      </w:r>
    </w:p>
    <w:p>
      <w:pPr>
        <w:spacing w:after="0" w:line="297" w:lineRule="auto"/>
        <w:jc w:val="both"/>
        <w:rPr>
          <w:sz w:val="16"/>
        </w:rPr>
        <w:sectPr>
          <w:type w:val="continuous"/>
          <w:pgSz w:w="11910" w:h="15880"/>
          <w:pgMar w:top="520" w:bottom="560" w:left="840" w:right="780"/>
          <w:cols w:num="2" w:equalWidth="0">
            <w:col w:w="5022" w:space="119"/>
            <w:col w:w="5149"/>
          </w:cols>
        </w:sectPr>
      </w:pPr>
    </w:p>
    <w:p>
      <w:pPr>
        <w:pStyle w:val="BodyText"/>
        <w:ind w:left="106"/>
        <w:rPr>
          <w:sz w:val="20"/>
        </w:rPr>
      </w:pPr>
      <w:r>
        <w:rPr/>
        <w:pict>
          <v:group style="position:absolute;margin-left:61.341499pt;margin-top:66.840988pt;width:204pt;height:681.6pt;mso-position-horizontal-relative:page;mso-position-vertical-relative:page;z-index:15782400" coordorigin="1227,1337" coordsize="4080,13632">
            <v:rect style="position:absolute;left:1523;top:1336;width:3066;height:13632" filled="true" fillcolor="#e5e5e5" stroked="false">
              <v:fill type="solid"/>
            </v:rect>
            <v:rect style="position:absolute;left:1523;top:1336;width:31;height:13632" filled="true" fillcolor="#fe00ff" stroked="false">
              <v:fill type="solid"/>
            </v:rect>
            <v:rect style="position:absolute;left:1523;top:1336;width:71;height:13632" filled="true" fillcolor="#e5e5e5" stroked="false">
              <v:fill type="solid"/>
            </v:rect>
            <v:shape style="position:absolute;left:1226;top:1336;width:3364;height:13632" coordorigin="1227,1337" coordsize="3364,13632" path="m1548,1456l1547,1456,1547,1337,1536,1337,1536,1456,1227,1456,1227,14849,1536,14849,1536,14968,1547,14968,1547,14849,1548,14849,1548,1456xm2030,9031l2024,9031,2024,12492,2030,12492,2030,9031xm2030,2665l2024,2665,2024,3632,2030,3632,2030,2665xm2313,8959l2313,8959,2313,8401,2313,8329,2313,7944,2313,7871,2313,7385,2313,7313,2313,6803,2313,6732,2313,6228,2313,6156,2313,5594,2313,5523,2313,5182,2313,5110,2313,4700,2313,4628,2313,4218,2313,4147,2313,3704,2313,3632,2313,3362,2313,3289,2313,3097,2313,3024,2313,2831,2313,2759,2313,2665,2313,2593,2313,2298,2313,2226,2313,1337,2309,1337,2309,2226,2309,2298,2309,2593,2309,2665,2309,2759,2309,2831,2309,3024,2309,3097,2309,3289,2309,3362,2309,3632,2309,3704,2309,4147,2309,4218,2309,4628,2309,4700,2309,5110,2309,5182,2309,5523,2309,5594,2309,6156,2309,6228,2309,6732,2309,6803,2309,7313,2309,7385,2309,7871,2309,7944,2309,8329,2309,8401,2309,8959,2309,9031,2309,9677,2309,9749,2309,10052,2309,10123,2309,10339,2309,10411,2309,10735,2309,10808,2309,11132,2309,11205,2309,11774,2309,11845,2309,12492,2309,12563,2309,14002,2309,14073,2309,14968,2313,14968,2313,14073,2313,14002,2313,12563,2313,12492,2313,11845,2313,11774,2313,11205,2313,11132,2313,10808,2313,10735,2313,10411,2313,10339,2313,10123,2313,10052,2313,9749,2313,9749,2313,8959xm4590,1337l4584,1337,4584,14968,4590,14968,4590,1337xe" filled="true" fillcolor="#000000" stroked="false">
              <v:path arrowok="t"/>
              <v:fill type="solid"/>
            </v:shape>
            <v:rect style="position:absolute;left:4589;top:1455;width:598;height:13394" filled="true" fillcolor="#e5e5e5" stroked="false">
              <v:fill type="solid"/>
            </v:rect>
            <v:shape style="position:absolute;left:1226;top:1336;width:4080;height:13632" coordorigin="1227,1337" coordsize="4080,13632" path="m1247,1456l1227,1456,1227,14849,1247,14849,1247,1456xm5306,1337l5302,1337,5302,14968,5306,14968,5306,1337xe" filled="true" fillcolor="#000000" stroked="false">
              <v:path arrowok="t"/>
              <v:fill type="solid"/>
            </v:shape>
            <v:rect style="position:absolute;left:5137;top:1336;width:165;height:13632" filled="true" fillcolor="#e5e5e5" stroked="false">
              <v:fill type="solid"/>
            </v:rect>
            <v:shape style="position:absolute;left:1226;top:1336;width:321;height:13632" coordorigin="1227,1337" coordsize="321,13632" path="m1548,14849l1227,14849,1227,14968,1548,14968,1548,14849xm1548,1337l1227,1337,1227,1456,1548,1456,1548,1337xe" filled="true" fillcolor="#000000" stroked="false">
              <v:path arrowok="t"/>
              <v:fill type="solid"/>
            </v:shape>
            <v:shape style="position:absolute;left:4589;top:1336;width:598;height:13632" coordorigin="4590,1337" coordsize="598,13632" path="m5187,1337l4988,1337,4789,1337,4590,1337,4590,1456,4789,1456,4988,1456,5187,1456,5187,1337xm5187,14849l4988,14849,4789,14849,4789,14849,4590,14849,4590,14968,4789,14968,4789,14968,4988,14968,5187,14968,5187,14849xe" filled="true" fillcolor="#e5e5e5" stroked="false">
              <v:path arrowok="t"/>
              <v:fill type="solid"/>
            </v:shape>
            <w10:wrap type="none"/>
          </v:group>
        </w:pict>
      </w:r>
      <w:r>
        <w:rPr>
          <w:sz w:val="20"/>
        </w:rPr>
        <w:pict>
          <v:group style="width:495.8pt;height:15.6pt;mso-position-horizontal-relative:char;mso-position-vertical-relative:line" coordorigin="0,0" coordsize="9916,312">
            <v:rect style="position:absolute;left:0;top:0;width:9916;height:312" filled="true" fillcolor="#d0d2d3" stroked="false">
              <v:fill type="solid"/>
            </v:rect>
            <v:shape style="position:absolute;left:3652;top:45;width:1347;height:211" coordorigin="3652,45" coordsize="1347,211" path="m3842,251l3828,209,3816,175,3788,95,3772,52,3772,175,3721,175,3747,95,3747,95,3772,175,3772,52,3772,50,3723,50,3652,251,3696,251,3710,209,3784,209,3797,251,3842,251xm4036,245l4030,242,4028,235,4027,224,4027,205,4025,183,4021,172,4020,169,4012,160,4001,155,4014,147,4022,138,4024,137,4030,123,4032,107,4030,91,4027,85,4021,72,4002,57,3990,54,3990,100,3990,111,3988,124,3982,132,3972,137,3958,138,3909,138,3909,85,3986,85,3990,100,3990,54,3969,50,3868,50,3868,251,3909,251,3909,172,3952,172,3970,174,3980,181,3984,193,3985,210,3985,224,3986,235,3987,243,3989,251,4036,251,4036,245xm4214,50l4051,50,4051,86,4111,86,4111,250,4153,250,4153,86,4214,86,4214,50xm4275,50l4233,50,4233,251,4275,251,4275,50xm4482,116l4476,92,4460,69,4434,52,4395,45,4359,52,4330,72,4310,105,4303,151,4310,196,4329,229,4358,249,4395,256,4428,250,4454,235,4472,212,4482,182,4440,182,4434,198,4424,210,4411,217,4395,220,4373,214,4357,199,4349,177,4346,151,4351,116,4363,95,4379,84,4395,81,4416,85,4429,94,4436,105,4440,116,4482,116xm4654,214l4554,214,4554,50,4512,50,4512,214,4512,250,4654,250,4654,214xm4833,214l4722,214,4722,162,4819,162,4819,128,4722,128,4722,86,4828,86,4828,50,4681,50,4681,86,4681,128,4681,162,4681,214,4681,250,4833,250,4833,214xm4999,50l4957,50,4957,251,4999,251,4999,50xe" filled="true" fillcolor="#ffffff" stroked="false">
              <v:path arrowok="t"/>
              <v:fill type="solid"/>
            </v:shape>
            <v:shape style="position:absolute;left:5033;top:50;width:164;height:201" type="#_x0000_t75" stroked="false">
              <v:imagedata r:id="rId74" o:title=""/>
            </v:shape>
            <v:shape style="position:absolute;left:5328;top:50;width:154;height:201" type="#_x0000_t75" stroked="false">
              <v:imagedata r:id="rId19" o:title=""/>
            </v:shape>
            <v:shape style="position:absolute;left:5514;top:50;width:168;height:201" type="#_x0000_t75" stroked="false">
              <v:imagedata r:id="rId75" o:title=""/>
            </v:shape>
            <v:shape style="position:absolute;left:5714;top:44;width:526;height:211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tabs>
          <w:tab w:pos="2426" w:val="left" w:leader="none"/>
        </w:tabs>
        <w:spacing w:before="59"/>
        <w:ind w:left="105" w:right="0" w:firstLine="0"/>
        <w:jc w:val="left"/>
        <w:rPr>
          <w:sz w:val="14"/>
        </w:rPr>
      </w:pPr>
      <w:r>
        <w:rPr>
          <w:w w:val="120"/>
          <w:sz w:val="19"/>
        </w:rPr>
        <w:t>16</w:t>
        <w:tab/>
      </w:r>
      <w:hyperlink r:id="rId11">
        <w:r>
          <w:rPr>
            <w:smallCaps/>
            <w:color w:val="007FAC"/>
            <w:w w:val="120"/>
            <w:sz w:val="14"/>
          </w:rPr>
          <w:t>i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t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ern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ati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9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u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5"/>
            <w:sz w:val="14"/>
          </w:rPr>
          <w:t>rn</w:t>
        </w:r>
        <w:r>
          <w:rPr>
            <w:smallCaps w:val="0"/>
            <w:color w:val="007FAC"/>
            <w:spacing w:val="-17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9"/>
            <w:w w:val="125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of</w:t>
        </w:r>
        <w:r>
          <w:rPr>
            <w:smallCaps w:val="0"/>
            <w:color w:val="007FAC"/>
            <w:spacing w:val="30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h</w:t>
        </w:r>
        <w:r>
          <w:rPr>
            <w:smallCaps w:val="0"/>
            <w:color w:val="007FAC"/>
            <w:spacing w:val="-14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y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dro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31"/>
            <w:w w:val="120"/>
            <w:sz w:val="14"/>
          </w:rPr>
          <w:t> </w:t>
        </w:r>
        <w:r>
          <w:rPr>
            <w:smallCaps w:val="0"/>
            <w:color w:val="007FAC"/>
            <w:spacing w:val="19"/>
            <w:w w:val="120"/>
            <w:sz w:val="14"/>
          </w:rPr>
          <w:t>ener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gy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</w:hyperlink>
    </w:p>
    <w:p>
      <w:pPr>
        <w:pStyle w:val="BodyText"/>
        <w:spacing w:before="2"/>
        <w:rPr>
          <w:sz w:val="13"/>
        </w:rPr>
      </w:pPr>
      <w:r>
        <w:rPr/>
        <w:pict>
          <v:rect style="position:absolute;margin-left:47.282001pt;margin-top:9.561928pt;width:496.12pt;height:.283450pt;mso-position-horizontal-relative:page;mso-position-vertical-relative:paragraph;z-index:-156753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8"/>
        <w:rPr>
          <w:sz w:val="13"/>
        </w:rPr>
      </w:pPr>
    </w:p>
    <w:p>
      <w:pPr>
        <w:spacing w:line="300" w:lineRule="auto" w:before="83"/>
        <w:ind w:left="5245" w:right="254" w:firstLine="0"/>
        <w:jc w:val="both"/>
        <w:rPr>
          <w:sz w:val="16"/>
        </w:rPr>
      </w:pPr>
      <w:r>
        <w:rPr/>
        <w:pict>
          <v:shape style="position:absolute;margin-left:79.611221pt;margin-top:10.998043pt;width:20.7pt;height:106.25pt;mso-position-horizontal-relative:page;mso-position-vertical-relative:paragraph;z-index:15788544" type="#_x0000_t202" filled="false" stroked="false">
            <v:textbox inset="0,0,0,0" style="layout-flow:vertical;mso-layout-flow-alt:bottom-to-top">
              <w:txbxContent>
                <w:p>
                  <w:pPr>
                    <w:spacing w:line="259" w:lineRule="auto" w:before="3"/>
                    <w:ind w:left="92" w:right="0" w:hanging="73"/>
                    <w:jc w:val="left"/>
                    <w:rPr>
                      <w:sz w:val="16"/>
                    </w:rPr>
                  </w:pPr>
                  <w:r>
                    <w:rPr>
                      <w:w w:val="120"/>
                      <w:sz w:val="16"/>
                    </w:rPr>
                    <w:t>Elemental</w:t>
                  </w:r>
                  <w:r>
                    <w:rPr>
                      <w:spacing w:val="41"/>
                      <w:w w:val="120"/>
                      <w:sz w:val="16"/>
                    </w:rPr>
                    <w:t> </w:t>
                  </w:r>
                  <w:r>
                    <w:rPr>
                      <w:w w:val="120"/>
                      <w:sz w:val="16"/>
                    </w:rPr>
                    <w:t>C/N</w:t>
                  </w:r>
                  <w:r>
                    <w:rPr>
                      <w:spacing w:val="10"/>
                      <w:w w:val="120"/>
                      <w:sz w:val="16"/>
                    </w:rPr>
                    <w:t> </w:t>
                  </w:r>
                  <w:r>
                    <w:rPr>
                      <w:w w:val="120"/>
                      <w:sz w:val="16"/>
                    </w:rPr>
                    <w:t>Reference</w:t>
                  </w:r>
                  <w:r>
                    <w:rPr>
                      <w:spacing w:val="-45"/>
                      <w:w w:val="120"/>
                      <w:sz w:val="16"/>
                    </w:rPr>
                    <w:t> </w:t>
                  </w:r>
                  <w:r>
                    <w:rPr>
                      <w:w w:val="120"/>
                      <w:sz w:val="16"/>
                    </w:rPr>
                    <w:t>analysis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.76252pt;margin-top:71.428101pt;width:10.75pt;height:6.75pt;mso-position-horizontal-relative:page;mso-position-vertical-relative:paragraph;z-index:15793152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6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8.822327pt;margin-top:22.332932pt;width:109.25pt;height:18pt;mso-position-horizontal-relative:page;mso-position-vertical-relative:paragraph;z-index:15795200" type="#_x0000_t202" filled="false" stroked="false">
            <v:textbox inset="0,0,0,0" style="layout-flow:vertical;mso-layout-flow-alt:bottom-to-top">
              <w:txbxContent>
                <w:p>
                  <w:pPr>
                    <w:spacing w:before="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05"/>
                      <w:sz w:val="14"/>
                    </w:rPr>
                    <w:t>[</w:t>
                  </w:r>
                  <w:r>
                    <w:rPr>
                      <w:color w:val="007FAC"/>
                      <w:w w:val="105"/>
                      <w:sz w:val="14"/>
                    </w:rPr>
                    <w:t>355</w:t>
                  </w:r>
                  <w:r>
                    <w:rPr>
                      <w:w w:val="105"/>
                      <w:sz w:val="14"/>
                    </w:rPr>
                    <w:t>]</w:t>
                  </w:r>
                </w:p>
                <w:p>
                  <w:pPr>
                    <w:spacing w:before="39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05"/>
                      <w:sz w:val="14"/>
                    </w:rPr>
                    <w:t>[</w:t>
                  </w:r>
                  <w:r>
                    <w:rPr>
                      <w:color w:val="007FAC"/>
                      <w:w w:val="105"/>
                      <w:sz w:val="14"/>
                    </w:rPr>
                    <w:t>203</w:t>
                  </w:r>
                  <w:r>
                    <w:rPr>
                      <w:w w:val="105"/>
                      <w:sz w:val="14"/>
                    </w:rPr>
                    <w:t>]</w:t>
                  </w:r>
                </w:p>
                <w:p>
                  <w:pPr>
                    <w:spacing w:before="37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05"/>
                      <w:sz w:val="14"/>
                    </w:rPr>
                    <w:t>[</w:t>
                  </w:r>
                  <w:r>
                    <w:rPr>
                      <w:color w:val="007FAC"/>
                      <w:w w:val="105"/>
                      <w:sz w:val="14"/>
                    </w:rPr>
                    <w:t>341</w:t>
                  </w:r>
                  <w:r>
                    <w:rPr>
                      <w:w w:val="105"/>
                      <w:sz w:val="14"/>
                    </w:rPr>
                    <w:t>]</w:t>
                  </w:r>
                </w:p>
                <w:p>
                  <w:pPr>
                    <w:spacing w:before="39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05"/>
                      <w:sz w:val="14"/>
                    </w:rPr>
                    <w:t>[</w:t>
                  </w:r>
                  <w:r>
                    <w:rPr>
                      <w:color w:val="007FAC"/>
                      <w:w w:val="105"/>
                      <w:sz w:val="14"/>
                    </w:rPr>
                    <w:t>356</w:t>
                  </w:r>
                  <w:r>
                    <w:rPr>
                      <w:w w:val="105"/>
                      <w:sz w:val="14"/>
                    </w:rPr>
                    <w:t>]</w:t>
                  </w:r>
                </w:p>
                <w:p>
                  <w:pPr>
                    <w:spacing w:before="38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05"/>
                      <w:sz w:val="14"/>
                    </w:rPr>
                    <w:t>[</w:t>
                  </w:r>
                  <w:r>
                    <w:rPr>
                      <w:color w:val="007FAC"/>
                      <w:w w:val="105"/>
                      <w:sz w:val="14"/>
                    </w:rPr>
                    <w:t>357</w:t>
                  </w:r>
                  <w:r>
                    <w:rPr>
                      <w:w w:val="105"/>
                      <w:sz w:val="14"/>
                    </w:rPr>
                    <w:t>]</w:t>
                  </w:r>
                </w:p>
                <w:p>
                  <w:pPr>
                    <w:spacing w:before="39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05"/>
                      <w:sz w:val="14"/>
                    </w:rPr>
                    <w:t>[</w:t>
                  </w:r>
                  <w:r>
                    <w:rPr>
                      <w:color w:val="007FAC"/>
                      <w:w w:val="105"/>
                      <w:sz w:val="14"/>
                    </w:rPr>
                    <w:t>358</w:t>
                  </w:r>
                  <w:r>
                    <w:rPr>
                      <w:w w:val="105"/>
                      <w:sz w:val="14"/>
                    </w:rPr>
                    <w:t>]</w:t>
                  </w:r>
                </w:p>
                <w:p>
                  <w:pPr>
                    <w:spacing w:before="37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05"/>
                      <w:sz w:val="14"/>
                    </w:rPr>
                    <w:t>[</w:t>
                  </w:r>
                  <w:r>
                    <w:rPr>
                      <w:color w:val="007FAC"/>
                      <w:w w:val="105"/>
                      <w:sz w:val="14"/>
                    </w:rPr>
                    <w:t>356</w:t>
                  </w:r>
                  <w:r>
                    <w:rPr>
                      <w:w w:val="105"/>
                      <w:sz w:val="14"/>
                    </w:rPr>
                    <w:t>]</w:t>
                  </w:r>
                </w:p>
                <w:p>
                  <w:pPr>
                    <w:spacing w:before="39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05"/>
                      <w:sz w:val="14"/>
                    </w:rPr>
                    <w:t>[</w:t>
                  </w:r>
                  <w:r>
                    <w:rPr>
                      <w:color w:val="007FAC"/>
                      <w:w w:val="105"/>
                      <w:sz w:val="14"/>
                    </w:rPr>
                    <w:t>359</w:t>
                  </w:r>
                  <w:r>
                    <w:rPr>
                      <w:w w:val="105"/>
                      <w:sz w:val="14"/>
                    </w:rPr>
                    <w:t>]</w:t>
                  </w:r>
                </w:p>
                <w:p>
                  <w:pPr>
                    <w:spacing w:before="38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05"/>
                      <w:sz w:val="14"/>
                    </w:rPr>
                    <w:t>[</w:t>
                  </w:r>
                  <w:r>
                    <w:rPr>
                      <w:color w:val="007FAC"/>
                      <w:w w:val="105"/>
                      <w:sz w:val="14"/>
                    </w:rPr>
                    <w:t>173</w:t>
                  </w:r>
                  <w:r>
                    <w:rPr>
                      <w:w w:val="105"/>
                      <w:sz w:val="14"/>
                    </w:rPr>
                    <w:t>]</w:t>
                  </w:r>
                </w:p>
                <w:p>
                  <w:pPr>
                    <w:spacing w:before="38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05"/>
                      <w:sz w:val="14"/>
                    </w:rPr>
                    <w:t>[</w:t>
                  </w:r>
                  <w:r>
                    <w:rPr>
                      <w:color w:val="007FAC"/>
                      <w:w w:val="105"/>
                      <w:sz w:val="14"/>
                    </w:rPr>
                    <w:t>360</w:t>
                  </w:r>
                  <w:r>
                    <w:rPr>
                      <w:w w:val="105"/>
                      <w:sz w:val="14"/>
                    </w:rPr>
                    <w:t>]</w:t>
                  </w:r>
                </w:p>
                <w:p>
                  <w:pPr>
                    <w:spacing w:before="39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05"/>
                      <w:sz w:val="14"/>
                    </w:rPr>
                    <w:t>[</w:t>
                  </w:r>
                  <w:r>
                    <w:rPr>
                      <w:color w:val="007FAC"/>
                      <w:w w:val="105"/>
                      <w:sz w:val="14"/>
                    </w:rPr>
                    <w:t>277</w:t>
                  </w:r>
                  <w:r>
                    <w:rPr>
                      <w:w w:val="105"/>
                      <w:sz w:val="14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8.721527pt;margin-top:57.595951pt;width:9.65pt;height:11.7pt;mso-position-horizontal-relative:page;mso-position-vertical-relative:paragraph;z-index:15798784" type="#_x0000_t202" filled="false" stroked="false">
            <v:textbox inset="0,0,0,0" style="layout-flow:vertical;mso-layout-flow-alt:bottom-to-top">
              <w:txbxContent>
                <w:p>
                  <w:pPr>
                    <w:spacing w:before="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0"/>
                      <w:sz w:val="14"/>
                    </w:rPr>
                    <w:t>5.4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8.655533pt;margin-top:53.746433pt;width:9.65pt;height:15.55pt;mso-position-horizontal-relative:page;mso-position-vertical-relative:paragraph;z-index:15803392" type="#_x0000_t202" filled="false" stroked="false">
            <v:textbox inset="0,0,0,0" style="layout-flow:vertical;mso-layout-flow-alt:bottom-to-top">
              <w:txbxContent>
                <w:p>
                  <w:pPr>
                    <w:spacing w:before="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0"/>
                      <w:sz w:val="14"/>
                    </w:rPr>
                    <w:t>11.0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2.661621pt;margin-top:11.07922pt;width:29.55pt;height:671.6pt;mso-position-horizontal-relative:page;mso-position-vertical-relative:paragraph;z-index:15814656" type="#_x0000_t202" filled="false" stroked="false">
            <v:textbox inset="0,0,0,0" style="layout-flow:vertical;mso-layout-flow-alt:bottom-to-top">
              <w:txbxContent>
                <w:p>
                  <w:pPr>
                    <w:spacing w:line="295" w:lineRule="auto" w:before="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5"/>
                      <w:sz w:val="14"/>
                    </w:rPr>
                    <w:t>TS:</w:t>
                  </w:r>
                  <w:r>
                    <w:rPr>
                      <w:spacing w:val="-3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Total</w:t>
                  </w:r>
                  <w:r>
                    <w:rPr>
                      <w:spacing w:val="-4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solids;</w:t>
                  </w:r>
                  <w:r>
                    <w:rPr>
                      <w:spacing w:val="-4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VS:</w:t>
                  </w:r>
                  <w:r>
                    <w:rPr>
                      <w:spacing w:val="-4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Volatile</w:t>
                  </w:r>
                  <w:r>
                    <w:rPr>
                      <w:spacing w:val="-2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solids;</w:t>
                  </w:r>
                  <w:r>
                    <w:rPr>
                      <w:spacing w:val="-4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SS:</w:t>
                  </w:r>
                  <w:r>
                    <w:rPr>
                      <w:spacing w:val="-5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Suspended</w:t>
                  </w:r>
                  <w:r>
                    <w:rPr>
                      <w:spacing w:val="-3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solids;</w:t>
                  </w:r>
                  <w:r>
                    <w:rPr>
                      <w:spacing w:val="-3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VSS:</w:t>
                  </w:r>
                  <w:r>
                    <w:rPr>
                      <w:spacing w:val="-4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Volatile</w:t>
                  </w:r>
                  <w:r>
                    <w:rPr>
                      <w:spacing w:val="-3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suspended</w:t>
                  </w:r>
                  <w:r>
                    <w:rPr>
                      <w:spacing w:val="-4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solids;</w:t>
                  </w:r>
                  <w:r>
                    <w:rPr>
                      <w:spacing w:val="-2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DS:</w:t>
                  </w:r>
                  <w:r>
                    <w:rPr>
                      <w:spacing w:val="-4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Dissolved</w:t>
                  </w:r>
                  <w:r>
                    <w:rPr>
                      <w:spacing w:val="-4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solids;</w:t>
                  </w:r>
                  <w:r>
                    <w:rPr>
                      <w:spacing w:val="-2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COD:</w:t>
                  </w:r>
                  <w:r>
                    <w:rPr>
                      <w:spacing w:val="-4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Chemical</w:t>
                  </w:r>
                  <w:r>
                    <w:rPr>
                      <w:spacing w:val="-3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oxygen</w:t>
                  </w:r>
                  <w:r>
                    <w:rPr>
                      <w:spacing w:val="-2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demand;</w:t>
                  </w:r>
                  <w:r>
                    <w:rPr>
                      <w:spacing w:val="-5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BOD:</w:t>
                  </w:r>
                  <w:r>
                    <w:rPr>
                      <w:spacing w:val="-3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Biochemical</w:t>
                  </w:r>
                  <w:r>
                    <w:rPr>
                      <w:spacing w:val="-3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oxygen</w:t>
                  </w:r>
                  <w:r>
                    <w:rPr>
                      <w:spacing w:val="-2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demand;</w:t>
                  </w:r>
                  <w:r>
                    <w:rPr>
                      <w:spacing w:val="-5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TC:</w:t>
                  </w:r>
                  <w:r>
                    <w:rPr>
                      <w:spacing w:val="-4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Total</w:t>
                  </w:r>
                  <w:r>
                    <w:rPr>
                      <w:spacing w:val="-3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carbon;</w:t>
                  </w:r>
                  <w:r>
                    <w:rPr>
                      <w:spacing w:val="-3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TN:</w:t>
                  </w:r>
                  <w:r>
                    <w:rPr>
                      <w:spacing w:val="-38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Total</w:t>
                  </w:r>
                  <w:r>
                    <w:rPr>
                      <w:spacing w:val="3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nitrogen;</w:t>
                  </w:r>
                  <w:r>
                    <w:rPr>
                      <w:spacing w:val="4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TP:</w:t>
                  </w:r>
                  <w:r>
                    <w:rPr>
                      <w:spacing w:val="2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Total</w:t>
                  </w:r>
                  <w:r>
                    <w:rPr>
                      <w:spacing w:val="4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phosphorus;</w:t>
                  </w:r>
                  <w:r>
                    <w:rPr>
                      <w:spacing w:val="4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C/N:</w:t>
                  </w:r>
                  <w:r>
                    <w:rPr>
                      <w:spacing w:val="2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carbon-nitrogen</w:t>
                  </w:r>
                  <w:r>
                    <w:rPr>
                      <w:spacing w:val="5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4"/>
                    </w:rPr>
                    <w:t>ratio.</w:t>
                  </w:r>
                </w:p>
                <w:p>
                  <w:pPr>
                    <w:spacing w:before="2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20"/>
                      <w:sz w:val="14"/>
                      <w:vertAlign w:val="superscript"/>
                    </w:rPr>
                    <w:t>a</w:t>
                  </w:r>
                  <w:r>
                    <w:rPr>
                      <w:w w:val="120"/>
                      <w:sz w:val="14"/>
                      <w:vertAlign w:val="baseline"/>
                    </w:rPr>
                    <w:t>g/kg;</w:t>
                  </w:r>
                  <w:r>
                    <w:rPr>
                      <w:w w:val="120"/>
                      <w:sz w:val="14"/>
                      <w:vertAlign w:val="superscript"/>
                    </w:rPr>
                    <w:t>b</w:t>
                  </w:r>
                  <w:r>
                    <w:rPr>
                      <w:spacing w:val="1"/>
                      <w:w w:val="120"/>
                      <w:sz w:val="14"/>
                      <w:vertAlign w:val="baseline"/>
                    </w:rPr>
                    <w:t> </w:t>
                  </w:r>
                  <w:r>
                    <w:rPr>
                      <w:w w:val="120"/>
                      <w:sz w:val="14"/>
                      <w:vertAlign w:val="baseline"/>
                    </w:rPr>
                    <w:t>mg/kg;</w:t>
                  </w:r>
                  <w:r>
                    <w:rPr>
                      <w:w w:val="120"/>
                      <w:sz w:val="14"/>
                      <w:vertAlign w:val="superscript"/>
                    </w:rPr>
                    <w:t>c</w:t>
                  </w:r>
                  <w:r>
                    <w:rPr>
                      <w:w w:val="120"/>
                      <w:sz w:val="14"/>
                      <w:vertAlign w:val="baseline"/>
                    </w:rPr>
                    <w:t> g/L;</w:t>
                  </w:r>
                  <w:r>
                    <w:rPr>
                      <w:w w:val="120"/>
                      <w:sz w:val="14"/>
                      <w:vertAlign w:val="superscript"/>
                    </w:rPr>
                    <w:t>d</w:t>
                  </w:r>
                  <w:r>
                    <w:rPr>
                      <w:w w:val="120"/>
                      <w:sz w:val="14"/>
                      <w:vertAlign w:val="baseline"/>
                    </w:rPr>
                    <w:t> mg/g-TS;</w:t>
                  </w:r>
                  <w:r>
                    <w:rPr>
                      <w:w w:val="120"/>
                      <w:sz w:val="14"/>
                      <w:vertAlign w:val="superscript"/>
                    </w:rPr>
                    <w:t>e</w:t>
                  </w:r>
                  <w:r>
                    <w:rPr>
                      <w:spacing w:val="1"/>
                      <w:w w:val="120"/>
                      <w:sz w:val="14"/>
                      <w:vertAlign w:val="baseline"/>
                    </w:rPr>
                    <w:t> </w:t>
                  </w:r>
                  <w:r>
                    <w:rPr>
                      <w:w w:val="120"/>
                      <w:sz w:val="14"/>
                      <w:vertAlign w:val="baseline"/>
                    </w:rPr>
                    <w:t>mg/g-VSS;</w:t>
                  </w:r>
                  <w:r>
                    <w:rPr>
                      <w:w w:val="120"/>
                      <w:sz w:val="14"/>
                      <w:vertAlign w:val="superscript"/>
                    </w:rPr>
                    <w:t>f</w:t>
                  </w:r>
                  <w:r>
                    <w:rPr>
                      <w:spacing w:val="1"/>
                      <w:w w:val="120"/>
                      <w:sz w:val="14"/>
                      <w:vertAlign w:val="baseline"/>
                    </w:rPr>
                    <w:t> </w:t>
                  </w:r>
                  <w:r>
                    <w:rPr>
                      <w:w w:val="120"/>
                      <w:sz w:val="14"/>
                      <w:vertAlign w:val="baseline"/>
                    </w:rPr>
                    <w:t>mg/g</w:t>
                  </w:r>
                  <w:r>
                    <w:rPr>
                      <w:spacing w:val="1"/>
                      <w:w w:val="120"/>
                      <w:sz w:val="14"/>
                      <w:vertAlign w:val="baseline"/>
                    </w:rPr>
                    <w:t> </w:t>
                  </w:r>
                  <w:r>
                    <w:rPr>
                      <w:w w:val="120"/>
                      <w:sz w:val="14"/>
                      <w:vertAlign w:val="baseline"/>
                    </w:rPr>
                    <w:t>substrate;</w:t>
                  </w:r>
                  <w:r>
                    <w:rPr>
                      <w:w w:val="120"/>
                      <w:sz w:val="14"/>
                      <w:vertAlign w:val="superscript"/>
                    </w:rPr>
                    <w:t>g</w:t>
                  </w:r>
                  <w:r>
                    <w:rPr>
                      <w:spacing w:val="1"/>
                      <w:w w:val="120"/>
                      <w:sz w:val="14"/>
                      <w:vertAlign w:val="baseline"/>
                    </w:rPr>
                    <w:t> </w:t>
                  </w:r>
                  <w:r>
                    <w:rPr>
                      <w:w w:val="120"/>
                      <w:sz w:val="14"/>
                      <w:vertAlign w:val="baseline"/>
                    </w:rPr>
                    <w:t>g/100</w:t>
                  </w:r>
                  <w:r>
                    <w:rPr>
                      <w:spacing w:val="1"/>
                      <w:w w:val="120"/>
                      <w:sz w:val="14"/>
                      <w:vertAlign w:val="baseline"/>
                    </w:rPr>
                    <w:t> </w:t>
                  </w:r>
                  <w:r>
                    <w:rPr>
                      <w:w w:val="120"/>
                      <w:sz w:val="14"/>
                      <w:vertAlign w:val="baseline"/>
                    </w:rPr>
                    <w:t>g</w:t>
                  </w:r>
                  <w:r>
                    <w:rPr>
                      <w:spacing w:val="1"/>
                      <w:w w:val="120"/>
                      <w:sz w:val="14"/>
                      <w:vertAlign w:val="baseline"/>
                    </w:rPr>
                    <w:t> </w:t>
                  </w:r>
                  <w:r>
                    <w:rPr>
                      <w:w w:val="120"/>
                      <w:sz w:val="14"/>
                      <w:vertAlign w:val="baseline"/>
                    </w:rPr>
                    <w:t>substrate;</w:t>
                  </w:r>
                  <w:r>
                    <w:rPr>
                      <w:w w:val="120"/>
                      <w:sz w:val="14"/>
                      <w:vertAlign w:val="superscript"/>
                    </w:rPr>
                    <w:t>h</w:t>
                  </w:r>
                  <w:r>
                    <w:rPr>
                      <w:spacing w:val="1"/>
                      <w:w w:val="120"/>
                      <w:sz w:val="14"/>
                      <w:vertAlign w:val="baseline"/>
                    </w:rPr>
                    <w:t> </w:t>
                  </w:r>
                  <w:r>
                    <w:rPr>
                      <w:w w:val="120"/>
                      <w:sz w:val="14"/>
                      <w:vertAlign w:val="baseline"/>
                    </w:rPr>
                    <w:t>g/g</w:t>
                  </w:r>
                  <w:r>
                    <w:rPr>
                      <w:spacing w:val="1"/>
                      <w:w w:val="120"/>
                      <w:sz w:val="14"/>
                      <w:vertAlign w:val="baseline"/>
                    </w:rPr>
                    <w:t> </w:t>
                  </w:r>
                  <w:r>
                    <w:rPr>
                      <w:w w:val="120"/>
                      <w:sz w:val="14"/>
                      <w:vertAlign w:val="baseline"/>
                    </w:rPr>
                    <w:t>substrate.</w:t>
                  </w:r>
                </w:p>
              </w:txbxContent>
            </v:textbox>
            <w10:wrap type="none"/>
          </v:shape>
        </w:pict>
      </w:r>
      <w:bookmarkStart w:name="_bookmark23" w:id="39"/>
      <w:bookmarkEnd w:id="39"/>
      <w:r>
        <w:rPr/>
      </w:r>
      <w:r>
        <w:rPr>
          <w:w w:val="120"/>
          <w:sz w:val="16"/>
        </w:rPr>
        <w:t>community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structure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(methanogenic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archaea,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homoaceto-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genic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bacteria,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propionic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lactic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acid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bacteria)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[</w:t>
      </w:r>
      <w:hyperlink w:history="true" w:anchor="_bookmark111">
        <w:r>
          <w:rPr>
            <w:color w:val="007FAC"/>
            <w:w w:val="120"/>
            <w:sz w:val="16"/>
          </w:rPr>
          <w:t>101</w:t>
        </w:r>
      </w:hyperlink>
      <w:r>
        <w:rPr>
          <w:w w:val="120"/>
          <w:sz w:val="16"/>
        </w:rPr>
        <w:t>,</w:t>
      </w:r>
      <w:hyperlink w:history="true" w:anchor="_bookmark112">
        <w:r>
          <w:rPr>
            <w:color w:val="007FAC"/>
            <w:w w:val="120"/>
            <w:sz w:val="16"/>
          </w:rPr>
          <w:t>102</w:t>
        </w:r>
      </w:hyperlink>
      <w:r>
        <w:rPr>
          <w:w w:val="120"/>
          <w:sz w:val="16"/>
        </w:rPr>
        <w:t>].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GSBR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is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characterized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by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biomass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retentions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through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formation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self-aggregated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granules.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Never-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theless,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formation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these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granules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depends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on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presence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exopolysaccharide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forming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microbes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[</w:t>
      </w:r>
      <w:hyperlink w:history="true" w:anchor="_bookmark111">
        <w:r>
          <w:rPr>
            <w:color w:val="007FAC"/>
            <w:w w:val="120"/>
            <w:sz w:val="16"/>
          </w:rPr>
          <w:t>101</w:t>
        </w:r>
      </w:hyperlink>
      <w:r>
        <w:rPr>
          <w:w w:val="120"/>
          <w:sz w:val="16"/>
        </w:rPr>
        <w:t>,</w:t>
      </w:r>
      <w:hyperlink w:history="true" w:anchor="_bookmark113">
        <w:r>
          <w:rPr>
            <w:color w:val="007FAC"/>
            <w:w w:val="120"/>
            <w:sz w:val="16"/>
          </w:rPr>
          <w:t>103</w:t>
        </w:r>
      </w:hyperlink>
      <w:r>
        <w:rPr>
          <w:w w:val="120"/>
          <w:sz w:val="16"/>
        </w:rPr>
        <w:t>].</w:t>
      </w:r>
    </w:p>
    <w:p>
      <w:pPr>
        <w:spacing w:line="292" w:lineRule="auto" w:before="0"/>
        <w:ind w:left="5245" w:right="253" w:firstLine="239"/>
        <w:jc w:val="both"/>
        <w:rPr>
          <w:sz w:val="16"/>
        </w:rPr>
      </w:pPr>
      <w:r>
        <w:rPr/>
        <w:pict>
          <v:shape style="position:absolute;margin-left:79.611221pt;margin-top:208.014359pt;width:20.7pt;height:22.35pt;mso-position-horizontal-relative:page;mso-position-vertical-relative:paragraph;z-index:15784960" type="#_x0000_t202" filled="false" stroked="false">
            <v:textbox inset="0,0,0,0" style="layout-flow:vertical;mso-layout-flow-alt:bottom-to-top">
              <w:txbxContent>
                <w:p>
                  <w:pPr>
                    <w:spacing w:line="259" w:lineRule="auto" w:before="3"/>
                    <w:ind w:left="20" w:right="3" w:firstLine="2"/>
                    <w:jc w:val="left"/>
                    <w:rPr>
                      <w:sz w:val="16"/>
                    </w:rPr>
                  </w:pPr>
                  <w:r>
                    <w:rPr>
                      <w:spacing w:val="-1"/>
                      <w:w w:val="120"/>
                      <w:sz w:val="16"/>
                    </w:rPr>
                    <w:t>Total</w:t>
                  </w:r>
                  <w:r>
                    <w:rPr>
                      <w:spacing w:val="-45"/>
                      <w:w w:val="120"/>
                      <w:sz w:val="16"/>
                    </w:rPr>
                    <w:t> </w:t>
                  </w:r>
                  <w:r>
                    <w:rPr>
                      <w:w w:val="115"/>
                      <w:sz w:val="16"/>
                    </w:rPr>
                    <w:t>Carb.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9.611221pt;margin-top:176.676331pt;width:10.75pt;height:27.25pt;mso-position-horizontal-relative:page;mso-position-vertical-relative:paragraph;z-index:15785472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25"/>
                      <w:sz w:val="16"/>
                    </w:rPr>
                    <w:t>Starch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9.611221pt;margin-top:150.22403pt;width:10.75pt;height:19.6pt;mso-position-horizontal-relative:page;mso-position-vertical-relative:paragraph;z-index:15785984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COD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9.611221pt;margin-top:124.356743pt;width:10.75pt;height:19.1pt;mso-position-horizontal-relative:page;mso-position-vertical-relative:paragraph;z-index:15786496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BOD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9.611221pt;margin-top:105.158127pt;width:10.75pt;height:12.8pt;mso-position-horizontal-relative:page;mso-position-vertical-relative:paragraph;z-index:15787008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TC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9.611221pt;margin-top:80.631432pt;width:10.75pt;height:13.65pt;mso-position-horizontal-relative:page;mso-position-vertical-relative:paragraph;z-index:15787520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10"/>
                      <w:sz w:val="16"/>
                    </w:rPr>
                    <w:t>TN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9.611221pt;margin-top:56.638737pt;width:10.75pt;height:11.9pt;mso-position-horizontal-relative:page;mso-position-vertical-relative:paragraph;z-index:15788032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TP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.76252pt;margin-top:37.386723pt;width:10.75pt;height:7.5pt;mso-position-horizontal-relative:page;mso-position-vertical-relative:paragraph;z-index:15791616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2"/>
                      <w:sz w:val="16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.76252pt;margin-top:21.840845pt;width:10.75pt;height:8.25pt;mso-position-horizontal-relative:page;mso-position-vertical-relative:paragraph;z-index:15792128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7"/>
                      <w:sz w:val="16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.76252pt;margin-top:8.494745pt;width:10.75pt;height:8.35pt;mso-position-horizontal-relative:page;mso-position-vertical-relative:paragraph;z-index:15792640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9"/>
                      <w:sz w:val="16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7.641197pt;margin-top:84.035332pt;width:10.85pt;height:38.8pt;mso-position-horizontal-relative:page;mso-position-vertical-relative:paragraph;z-index:15793664" type="#_x0000_t202" filled="false" stroked="false">
            <v:textbox inset="0,0,0,0" style="layout-flow:vertical;mso-layout-flow-alt:bottom-to-top">
              <w:txbxContent>
                <w:p>
                  <w:pPr>
                    <w:spacing w:before="29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20"/>
                      <w:sz w:val="14"/>
                    </w:rPr>
                    <w:t>569.0</w:t>
                  </w:r>
                  <w:r>
                    <w:rPr>
                      <w:w w:val="120"/>
                      <w:sz w:val="14"/>
                      <w:vertAlign w:val="superscript"/>
                    </w:rPr>
                    <w:t>a</w:t>
                  </w:r>
                  <w:r>
                    <w:rPr>
                      <w:spacing w:val="15"/>
                      <w:w w:val="120"/>
                      <w:sz w:val="14"/>
                      <w:vertAlign w:val="baseline"/>
                    </w:rPr>
                    <w:t> </w:t>
                  </w:r>
                  <w:r>
                    <w:rPr>
                      <w:w w:val="120"/>
                      <w:sz w:val="14"/>
                      <w:vertAlign w:val="baseline"/>
                    </w:rPr>
                    <w:t>0.5</w:t>
                  </w:r>
                  <w:r>
                    <w:rPr>
                      <w:w w:val="120"/>
                      <w:sz w:val="14"/>
                      <w:vertAlign w:val="superscript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7.641197pt;margin-top:50.529835pt;width:10.85pt;height:24.1pt;mso-position-horizontal-relative:page;mso-position-vertical-relative:paragraph;z-index:15794176" type="#_x0000_t202" filled="false" stroked="false">
            <v:textbox inset="0,0,0,0" style="layout-flow:vertical;mso-layout-flow-alt:bottom-to-top">
              <w:txbxContent>
                <w:p>
                  <w:pPr>
                    <w:spacing w:before="19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rFonts w:ascii="Tahoma"/>
                      <w:spacing w:val="-1"/>
                      <w:w w:val="115"/>
                      <w:sz w:val="14"/>
                    </w:rPr>
                    <w:t>&lt;</w:t>
                  </w:r>
                  <w:r>
                    <w:rPr>
                      <w:spacing w:val="-1"/>
                      <w:w w:val="115"/>
                      <w:sz w:val="14"/>
                    </w:rPr>
                    <w:t>10-3</w:t>
                  </w:r>
                  <w:r>
                    <w:rPr>
                      <w:spacing w:val="-1"/>
                      <w:w w:val="115"/>
                      <w:sz w:val="14"/>
                      <w:vertAlign w:val="superscript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7.619102pt;margin-top:59.831001pt;width:10.85pt;height:63pt;mso-position-horizontal-relative:page;mso-position-vertical-relative:paragraph;z-index:15795712" type="#_x0000_t202" filled="false" stroked="false">
            <v:textbox inset="0,0,0,0" style="layout-flow:vertical;mso-layout-flow-alt:bottom-to-top">
              <w:txbxContent>
                <w:p>
                  <w:pPr>
                    <w:spacing w:before="29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5"/>
                      <w:sz w:val="14"/>
                    </w:rPr>
                    <w:t>569.0</w:t>
                  </w:r>
                  <w:r>
                    <w:rPr>
                      <w:w w:val="115"/>
                      <w:sz w:val="14"/>
                      <w:vertAlign w:val="superscript"/>
                    </w:rPr>
                    <w:t>b</w:t>
                  </w:r>
                  <w:r>
                    <w:rPr>
                      <w:spacing w:val="30"/>
                      <w:w w:val="115"/>
                      <w:sz w:val="14"/>
                      <w:vertAlign w:val="baseline"/>
                    </w:rPr>
                    <w:t> </w:t>
                  </w:r>
                  <w:r>
                    <w:rPr>
                      <w:w w:val="115"/>
                      <w:sz w:val="14"/>
                      <w:vertAlign w:val="baseline"/>
                    </w:rPr>
                    <w:t>470.0</w:t>
                  </w:r>
                  <w:r>
                    <w:rPr>
                      <w:w w:val="115"/>
                      <w:sz w:val="14"/>
                      <w:vertAlign w:val="superscript"/>
                    </w:rPr>
                    <w:t>b</w:t>
                  </w:r>
                  <w:r>
                    <w:rPr>
                      <w:spacing w:val="30"/>
                      <w:w w:val="115"/>
                      <w:sz w:val="14"/>
                      <w:vertAlign w:val="baseline"/>
                    </w:rPr>
                    <w:t> </w:t>
                  </w:r>
                  <w:r>
                    <w:rPr>
                      <w:w w:val="115"/>
                      <w:sz w:val="14"/>
                      <w:vertAlign w:val="baseline"/>
                    </w:rPr>
                    <w:t>1.0</w:t>
                  </w:r>
                  <w:r>
                    <w:rPr>
                      <w:w w:val="115"/>
                      <w:sz w:val="14"/>
                      <w:vertAlign w:val="superscript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597107pt;margin-top:214.15184pt;width:10.75pt;height:18.850pt;mso-position-horizontal-relative:page;mso-position-vertical-relative:paragraph;z-index:15797760" type="#_x0000_t202" filled="false" stroked="false">
            <v:textbox inset="0,0,0,0" style="layout-flow:vertical;mso-layout-flow-alt:bottom-to-top">
              <w:txbxContent>
                <w:p>
                  <w:pPr>
                    <w:spacing w:before="28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20"/>
                      <w:sz w:val="14"/>
                    </w:rPr>
                    <w:t>94.0</w:t>
                  </w:r>
                  <w:r>
                    <w:rPr>
                      <w:w w:val="120"/>
                      <w:sz w:val="14"/>
                      <w:vertAlign w:val="superscript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8.721527pt;margin-top:6.842058pt;width:9.65pt;height:42.05pt;mso-position-horizontal-relative:page;mso-position-vertical-relative:paragraph;z-index:15798272" type="#_x0000_t202" filled="false" stroked="false">
            <v:textbox inset="0,0,0,0" style="layout-flow:vertical;mso-layout-flow-alt:bottom-to-top">
              <w:txbxContent>
                <w:p>
                  <w:pPr>
                    <w:spacing w:before="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0"/>
                      <w:sz w:val="14"/>
                    </w:rPr>
                    <w:t>29.8</w:t>
                  </w:r>
                  <w:r>
                    <w:rPr>
                      <w:spacing w:val="34"/>
                      <w:w w:val="110"/>
                      <w:sz w:val="14"/>
                    </w:rPr>
                    <w:t> </w:t>
                  </w:r>
                  <w:r>
                    <w:rPr>
                      <w:w w:val="110"/>
                      <w:sz w:val="14"/>
                    </w:rPr>
                    <w:t>5.2</w:t>
                  </w:r>
                  <w:r>
                    <w:rPr>
                      <w:spacing w:val="34"/>
                      <w:w w:val="110"/>
                      <w:sz w:val="14"/>
                    </w:rPr>
                    <w:t> </w:t>
                  </w:r>
                  <w:r>
                    <w:rPr>
                      <w:w w:val="110"/>
                      <w:sz w:val="14"/>
                    </w:rPr>
                    <w:t>5.5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7.518295pt;margin-top:153.019104pt;width:20.8pt;height:22.1pt;mso-position-horizontal-relative:page;mso-position-vertical-relative:paragraph;z-index:15799296" type="#_x0000_t202" filled="false" stroked="false">
            <v:textbox inset="0,0,0,0" style="layout-flow:vertical;mso-layout-flow-alt:bottom-to-top">
              <w:txbxContent>
                <w:p>
                  <w:pPr>
                    <w:spacing w:before="29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5"/>
                      <w:sz w:val="14"/>
                    </w:rPr>
                    <w:t>133.7</w:t>
                  </w:r>
                  <w:r>
                    <w:rPr>
                      <w:w w:val="115"/>
                      <w:sz w:val="14"/>
                      <w:vertAlign w:val="superscript"/>
                    </w:rPr>
                    <w:t>c</w:t>
                  </w:r>
                </w:p>
                <w:p>
                  <w:pPr>
                    <w:spacing w:before="38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5"/>
                      <w:sz w:val="14"/>
                    </w:rPr>
                    <w:t>14.4</w:t>
                  </w:r>
                  <w:r>
                    <w:rPr>
                      <w:w w:val="115"/>
                      <w:sz w:val="14"/>
                      <w:vertAlign w:val="superscript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7.496292pt;margin-top:210.678543pt;width:10.85pt;height:22.3pt;mso-position-horizontal-relative:page;mso-position-vertical-relative:paragraph;z-index:15801344" type="#_x0000_t202" filled="false" stroked="false">
            <v:textbox inset="0,0,0,0" style="layout-flow:vertical;mso-layout-flow-alt:bottom-to-top">
              <w:txbxContent>
                <w:p>
                  <w:pPr>
                    <w:spacing w:before="29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5"/>
                      <w:sz w:val="14"/>
                    </w:rPr>
                    <w:t>142.0</w:t>
                  </w:r>
                  <w:r>
                    <w:rPr>
                      <w:w w:val="115"/>
                      <w:sz w:val="14"/>
                      <w:vertAlign w:val="superscript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8.655533pt;margin-top:6.842077pt;width:9.65pt;height:42.05pt;mso-position-horizontal-relative:page;mso-position-vertical-relative:paragraph;z-index:15802880" type="#_x0000_t202" filled="false" stroked="false">
            <v:textbox inset="0,0,0,0" style="layout-flow:vertical;mso-layout-flow-alt:bottom-to-top">
              <w:txbxContent>
                <w:p>
                  <w:pPr>
                    <w:spacing w:before="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0"/>
                      <w:sz w:val="14"/>
                    </w:rPr>
                    <w:t>48.5</w:t>
                  </w:r>
                  <w:r>
                    <w:rPr>
                      <w:spacing w:val="34"/>
                      <w:w w:val="110"/>
                      <w:sz w:val="14"/>
                    </w:rPr>
                    <w:t> </w:t>
                  </w:r>
                  <w:r>
                    <w:rPr>
                      <w:w w:val="110"/>
                      <w:sz w:val="14"/>
                    </w:rPr>
                    <w:t>6.8</w:t>
                  </w:r>
                  <w:r>
                    <w:rPr>
                      <w:spacing w:val="34"/>
                      <w:w w:val="110"/>
                      <w:sz w:val="14"/>
                    </w:rPr>
                    <w:t> </w:t>
                  </w:r>
                  <w:r>
                    <w:rPr>
                      <w:w w:val="110"/>
                      <w:sz w:val="14"/>
                    </w:rPr>
                    <w:t>4.4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452194pt;margin-top:205.462738pt;width:10.75pt;height:27.55pt;mso-position-horizontal-relative:page;mso-position-vertical-relative:paragraph;z-index:15804416" type="#_x0000_t202" filled="false" stroked="false">
            <v:textbox inset="0,0,0,0" style="layout-flow:vertical;mso-layout-flow-alt:bottom-to-top">
              <w:txbxContent>
                <w:p>
                  <w:pPr>
                    <w:spacing w:before="18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5"/>
                      <w:sz w:val="14"/>
                    </w:rPr>
                    <w:t>6</w:t>
                  </w:r>
                  <w:r>
                    <w:rPr>
                      <w:rFonts w:ascii="Verdana"/>
                      <w:w w:val="115"/>
                      <w:sz w:val="14"/>
                    </w:rPr>
                    <w:t>e</w:t>
                  </w:r>
                  <w:r>
                    <w:rPr>
                      <w:w w:val="115"/>
                      <w:sz w:val="14"/>
                    </w:rPr>
                    <w:t>12.5</w:t>
                  </w:r>
                  <w:r>
                    <w:rPr>
                      <w:w w:val="115"/>
                      <w:sz w:val="14"/>
                      <w:vertAlign w:val="superscript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452194pt;margin-top:145.055496pt;width:10.75pt;height:30.05pt;mso-position-horizontal-relative:page;mso-position-vertical-relative:paragraph;z-index:15804928" type="#_x0000_t202" filled="false" stroked="false">
            <v:textbox inset="0,0,0,0" style="layout-flow:vertical;mso-layout-flow-alt:bottom-to-top">
              <w:txbxContent>
                <w:p>
                  <w:pPr>
                    <w:spacing w:before="18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20"/>
                      <w:sz w:val="14"/>
                    </w:rPr>
                    <w:t>3.6</w:t>
                  </w:r>
                  <w:r>
                    <w:rPr>
                      <w:rFonts w:ascii="Verdana"/>
                      <w:w w:val="120"/>
                      <w:sz w:val="14"/>
                    </w:rPr>
                    <w:t>e</w:t>
                  </w:r>
                  <w:r>
                    <w:rPr>
                      <w:w w:val="120"/>
                      <w:sz w:val="14"/>
                    </w:rPr>
                    <w:t>7.5</w:t>
                  </w:r>
                  <w:r>
                    <w:rPr>
                      <w:w w:val="120"/>
                      <w:sz w:val="14"/>
                      <w:vertAlign w:val="superscript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351395pt;margin-top:214.533646pt;width:30.75pt;height:39.050pt;mso-position-horizontal-relative:page;mso-position-vertical-relative:paragraph;z-index:15809024" type="#_x0000_t202" filled="false" stroked="false">
            <v:textbox inset="0,0,0,0" style="layout-flow:vertical;mso-layout-flow-alt:bottom-to-top">
              <w:txbxContent>
                <w:p>
                  <w:pPr>
                    <w:spacing w:before="29"/>
                    <w:ind w:left="0" w:right="18" w:firstLine="0"/>
                    <w:jc w:val="right"/>
                    <w:rPr>
                      <w:sz w:val="14"/>
                    </w:rPr>
                  </w:pPr>
                  <w:r>
                    <w:rPr>
                      <w:w w:val="115"/>
                      <w:sz w:val="14"/>
                    </w:rPr>
                    <w:t>42.7</w:t>
                  </w:r>
                  <w:r>
                    <w:rPr>
                      <w:w w:val="115"/>
                      <w:sz w:val="14"/>
                      <w:vertAlign w:val="superscript"/>
                    </w:rPr>
                    <w:t>g</w:t>
                  </w:r>
                </w:p>
                <w:p>
                  <w:pPr>
                    <w:spacing w:before="37"/>
                    <w:ind w:left="0" w:right="21" w:firstLine="0"/>
                    <w:jc w:val="right"/>
                    <w:rPr>
                      <w:sz w:val="14"/>
                    </w:rPr>
                  </w:pPr>
                  <w:r>
                    <w:rPr>
                      <w:w w:val="115"/>
                      <w:sz w:val="14"/>
                    </w:rPr>
                    <w:t>12.4</w:t>
                  </w:r>
                  <w:r>
                    <w:rPr>
                      <w:w w:val="115"/>
                      <w:sz w:val="14"/>
                      <w:vertAlign w:val="superscript"/>
                    </w:rPr>
                    <w:t>c</w:t>
                  </w:r>
                </w:p>
                <w:p>
                  <w:pPr>
                    <w:tabs>
                      <w:tab w:pos="411" w:val="left" w:leader="none"/>
                    </w:tabs>
                    <w:spacing w:before="39"/>
                    <w:ind w:left="0" w:right="76" w:firstLine="0"/>
                    <w:jc w:val="right"/>
                    <w:rPr>
                      <w:sz w:val="14"/>
                    </w:rPr>
                  </w:pPr>
                  <w:r>
                    <w:rPr>
                      <w:w w:val="110"/>
                      <w:sz w:val="14"/>
                    </w:rPr>
                    <w:t>4.7</w:t>
                    <w:tab/>
                    <w:t>26.4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351395pt;margin-top:181.084839pt;width:10.85pt;height:18.4pt;mso-position-horizontal-relative:page;mso-position-vertical-relative:paragraph;z-index:15809536" type="#_x0000_t202" filled="false" stroked="false">
            <v:textbox inset="0,0,0,0" style="layout-flow:vertical;mso-layout-flow-alt:bottom-to-top">
              <w:txbxContent>
                <w:p>
                  <w:pPr>
                    <w:spacing w:before="29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5"/>
                      <w:sz w:val="14"/>
                    </w:rPr>
                    <w:t>40.6</w:t>
                  </w:r>
                  <w:r>
                    <w:rPr>
                      <w:w w:val="115"/>
                      <w:sz w:val="14"/>
                      <w:vertAlign w:val="superscript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351395pt;margin-top:60.045437pt;width:10.85pt;height:14.6pt;mso-position-horizontal-relative:page;mso-position-vertical-relative:paragraph;z-index:15810048" type="#_x0000_t202" filled="false" stroked="false">
            <v:textbox inset="0,0,0,0" style="layout-flow:vertical;mso-layout-flow-alt:bottom-to-top">
              <w:txbxContent>
                <w:p>
                  <w:pPr>
                    <w:spacing w:before="29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5"/>
                      <w:sz w:val="14"/>
                    </w:rPr>
                    <w:t>1.6</w:t>
                  </w:r>
                  <w:r>
                    <w:rPr>
                      <w:w w:val="115"/>
                      <w:sz w:val="14"/>
                      <w:vertAlign w:val="superscript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7.3293pt;margin-top:156.874207pt;width:20.75pt;height:18.25pt;mso-position-horizontal-relative:page;mso-position-vertical-relative:paragraph;z-index:15811072" type="#_x0000_t202" filled="false" stroked="false">
            <v:textbox inset="0,0,0,0" style="layout-flow:vertical;mso-layout-flow-alt:bottom-to-top">
              <w:txbxContent>
                <w:p>
                  <w:pPr>
                    <w:spacing w:before="28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5"/>
                      <w:sz w:val="14"/>
                    </w:rPr>
                    <w:t>21.3</w:t>
                  </w:r>
                  <w:r>
                    <w:rPr>
                      <w:w w:val="115"/>
                      <w:sz w:val="14"/>
                      <w:vertAlign w:val="superscript"/>
                    </w:rPr>
                    <w:t>c</w:t>
                  </w:r>
                </w:p>
                <w:p>
                  <w:pPr>
                    <w:spacing w:before="38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0"/>
                      <w:sz w:val="14"/>
                    </w:rPr>
                    <w:t>55.2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8.431839pt;margin-top:87.060997pt;width:9.65pt;height:35.8pt;mso-position-horizontal-relative:page;mso-position-vertical-relative:paragraph;z-index:15813632" type="#_x0000_t202" filled="false" stroked="false">
            <v:textbox inset="0,0,0,0" style="layout-flow:vertical;mso-layout-flow-alt:bottom-to-top">
              <w:txbxContent>
                <w:p>
                  <w:pPr>
                    <w:tabs>
                      <w:tab w:pos="501" w:val="left" w:leader="none"/>
                    </w:tabs>
                    <w:spacing w:before="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0"/>
                      <w:sz w:val="14"/>
                    </w:rPr>
                    <w:t>55.2</w:t>
                    <w:tab/>
                    <w:t>0.2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8.431839pt;margin-top:62.966518pt;width:9.65pt;height:11.7pt;mso-position-horizontal-relative:page;mso-position-vertical-relative:paragraph;z-index:15814144" type="#_x0000_t202" filled="false" stroked="false">
            <v:textbox inset="0,0,0,0" style="layout-flow:vertical;mso-layout-flow-alt:bottom-to-top">
              <w:txbxContent>
                <w:p>
                  <w:pPr>
                    <w:spacing w:before="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0"/>
                      <w:sz w:val="14"/>
                    </w:rPr>
                    <w:t>0.1</w:t>
                  </w:r>
                </w:p>
              </w:txbxContent>
            </v:textbox>
            <w10:wrap type="none"/>
          </v:shape>
        </w:pict>
      </w:r>
      <w:r>
        <w:rPr>
          <w:w w:val="120"/>
          <w:sz w:val="16"/>
        </w:rPr>
        <w:t>As explained in Section </w:t>
      </w:r>
      <w:hyperlink w:history="true" w:anchor="_bookmark8">
        <w:r>
          <w:rPr>
            <w:color w:val="007FAC"/>
            <w:w w:val="120"/>
            <w:sz w:val="16"/>
          </w:rPr>
          <w:t>Data organization</w:t>
        </w:r>
      </w:hyperlink>
      <w:r>
        <w:rPr>
          <w:w w:val="120"/>
          <w:sz w:val="16"/>
        </w:rPr>
        <w:t>, the data was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organized into two groups, G</w:t>
      </w:r>
      <w:r>
        <w:rPr>
          <w:w w:val="120"/>
          <w:sz w:val="16"/>
          <w:vertAlign w:val="subscript"/>
        </w:rPr>
        <w:t>1</w:t>
      </w:r>
      <w:r>
        <w:rPr>
          <w:w w:val="120"/>
          <w:sz w:val="16"/>
          <w:vertAlign w:val="baseline"/>
        </w:rPr>
        <w:t> and G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, to facilitate its analysis.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</w:t>
      </w:r>
      <w:r>
        <w:rPr>
          <w:w w:val="120"/>
          <w:sz w:val="16"/>
          <w:vertAlign w:val="subscript"/>
        </w:rPr>
        <w:t>1</w:t>
      </w:r>
      <w:r>
        <w:rPr>
          <w:w w:val="120"/>
          <w:sz w:val="16"/>
          <w:vertAlign w:val="baseline"/>
        </w:rPr>
        <w:t>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most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studies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employed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substrate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concentrations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</w:t>
      </w:r>
      <w:r>
        <w:rPr>
          <w:i/>
          <w:w w:val="120"/>
          <w:sz w:val="16"/>
          <w:vertAlign w:val="baseline"/>
        </w:rPr>
        <w:t>S</w:t>
      </w:r>
      <w:r>
        <w:rPr>
          <w:w w:val="120"/>
          <w:sz w:val="16"/>
          <w:vertAlign w:val="baseline"/>
        </w:rPr>
        <w:t>)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ranging 0.6</w:t>
      </w:r>
      <w:r>
        <w:rPr>
          <w:rFonts w:ascii="Verdana" w:hAnsi="Verdana"/>
          <w:w w:val="120"/>
          <w:sz w:val="16"/>
          <w:vertAlign w:val="baseline"/>
        </w:rPr>
        <w:t>e</w:t>
      </w:r>
      <w:r>
        <w:rPr>
          <w:w w:val="120"/>
          <w:sz w:val="16"/>
          <w:vertAlign w:val="baseline"/>
        </w:rPr>
        <w:t>36.9 g/L. Few studies were found with </w:t>
      </w:r>
      <w:r>
        <w:rPr>
          <w:i/>
          <w:w w:val="120"/>
          <w:sz w:val="16"/>
          <w:vertAlign w:val="baseline"/>
        </w:rPr>
        <w:t>S </w:t>
      </w:r>
      <w:r>
        <w:rPr>
          <w:w w:val="120"/>
          <w:sz w:val="16"/>
          <w:vertAlign w:val="baseline"/>
        </w:rPr>
        <w:t>surpass-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ing</w:t>
      </w:r>
      <w:r>
        <w:rPr>
          <w:spacing w:val="-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46</w:t>
      </w:r>
      <w:r>
        <w:rPr>
          <w:spacing w:val="-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g/L.</w:t>
      </w:r>
      <w:r>
        <w:rPr>
          <w:spacing w:val="-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-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average</w:t>
      </w:r>
      <w:r>
        <w:rPr>
          <w:spacing w:val="-1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was</w:t>
      </w:r>
      <w:r>
        <w:rPr>
          <w:spacing w:val="-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16.1</w:t>
      </w:r>
      <w:r>
        <w:rPr>
          <w:spacing w:val="-12"/>
          <w:w w:val="115"/>
          <w:sz w:val="16"/>
          <w:vertAlign w:val="baseline"/>
        </w:rPr>
        <w:t> </w:t>
      </w:r>
      <w:r>
        <w:rPr>
          <w:rFonts w:ascii="Tahoma" w:hAnsi="Tahoma"/>
          <w:w w:val="115"/>
          <w:sz w:val="16"/>
          <w:vertAlign w:val="baseline"/>
        </w:rPr>
        <w:t>±</w:t>
      </w:r>
      <w:r>
        <w:rPr>
          <w:rFonts w:ascii="Tahoma" w:hAnsi="Tahoma"/>
          <w:spacing w:val="-2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14.4</w:t>
      </w:r>
      <w:r>
        <w:rPr>
          <w:spacing w:val="-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g/L,</w:t>
      </w:r>
      <w:r>
        <w:rPr>
          <w:spacing w:val="-1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as</w:t>
      </w:r>
      <w:r>
        <w:rPr>
          <w:spacing w:val="-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shown</w:t>
      </w:r>
      <w:r>
        <w:rPr>
          <w:spacing w:val="-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in</w:t>
      </w:r>
      <w:r>
        <w:rPr>
          <w:spacing w:val="-11"/>
          <w:w w:val="115"/>
          <w:sz w:val="16"/>
          <w:vertAlign w:val="baseline"/>
        </w:rPr>
        <w:t> </w:t>
      </w:r>
      <w:hyperlink w:history="true" w:anchor="_bookmark28">
        <w:r>
          <w:rPr>
            <w:color w:val="007FAC"/>
            <w:w w:val="115"/>
            <w:sz w:val="16"/>
            <w:vertAlign w:val="baseline"/>
          </w:rPr>
          <w:t>Fig.</w:t>
        </w:r>
        <w:r>
          <w:rPr>
            <w:color w:val="007FAC"/>
            <w:spacing w:val="-10"/>
            <w:w w:val="115"/>
            <w:sz w:val="16"/>
            <w:vertAlign w:val="baseline"/>
          </w:rPr>
          <w:t> </w:t>
        </w:r>
        <w:r>
          <w:rPr>
            <w:color w:val="007FAC"/>
            <w:w w:val="115"/>
            <w:sz w:val="16"/>
            <w:vertAlign w:val="baseline"/>
          </w:rPr>
          <w:t>7</w:t>
        </w:r>
      </w:hyperlink>
      <w:r>
        <w:rPr>
          <w:w w:val="115"/>
          <w:sz w:val="16"/>
          <w:vertAlign w:val="baseline"/>
        </w:rPr>
        <w:t>A.</w:t>
      </w:r>
      <w:r>
        <w:rPr>
          <w:spacing w:val="-44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Regarding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ac, studies in G</w:t>
      </w:r>
      <w:r>
        <w:rPr>
          <w:w w:val="120"/>
          <w:sz w:val="16"/>
          <w:vertAlign w:val="subscript"/>
        </w:rPr>
        <w:t>1</w:t>
      </w:r>
      <w:r>
        <w:rPr>
          <w:w w:val="120"/>
          <w:sz w:val="16"/>
          <w:vertAlign w:val="baseline"/>
        </w:rPr>
        <w:t> reported the lowest and the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highest value of 50 and 7092.9 mL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/L, respectively. The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average was 2350.9 </w:t>
      </w:r>
      <w:r>
        <w:rPr>
          <w:rFonts w:ascii="Tahoma" w:hAnsi="Tahoma"/>
          <w:w w:val="120"/>
          <w:sz w:val="16"/>
          <w:vertAlign w:val="baseline"/>
        </w:rPr>
        <w:t>± </w:t>
      </w:r>
      <w:r>
        <w:rPr>
          <w:w w:val="120"/>
          <w:sz w:val="16"/>
          <w:vertAlign w:val="baseline"/>
        </w:rPr>
        <w:t>2062.9 mL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/L, as shown in </w:t>
      </w:r>
      <w:hyperlink w:history="true" w:anchor="_bookmark28">
        <w:r>
          <w:rPr>
            <w:color w:val="007FAC"/>
            <w:w w:val="120"/>
            <w:sz w:val="16"/>
            <w:vertAlign w:val="baseline"/>
          </w:rPr>
          <w:t>Fig. 7</w:t>
        </w:r>
      </w:hyperlink>
      <w:r>
        <w:rPr>
          <w:w w:val="120"/>
          <w:sz w:val="16"/>
          <w:vertAlign w:val="baseline"/>
        </w:rPr>
        <w:t>B.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Concerning </w:t>
      </w:r>
      <w:r>
        <w:rPr>
          <w:i/>
          <w:w w:val="120"/>
          <w:sz w:val="16"/>
          <w:vertAlign w:val="baseline"/>
        </w:rPr>
        <w:t>r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, </w:t>
      </w:r>
      <w:hyperlink w:history="true" w:anchor="_bookmark28">
        <w:r>
          <w:rPr>
            <w:color w:val="007FAC"/>
            <w:w w:val="120"/>
            <w:sz w:val="16"/>
            <w:vertAlign w:val="baseline"/>
          </w:rPr>
          <w:t>Fig. 7</w:t>
        </w:r>
      </w:hyperlink>
      <w:r>
        <w:rPr>
          <w:w w:val="120"/>
          <w:sz w:val="16"/>
          <w:vertAlign w:val="baseline"/>
        </w:rPr>
        <w:t>C shows that studies in the G</w:t>
      </w:r>
      <w:r>
        <w:rPr>
          <w:w w:val="120"/>
          <w:sz w:val="16"/>
          <w:vertAlign w:val="subscript"/>
        </w:rPr>
        <w:t>1</w:t>
      </w:r>
      <w:r>
        <w:rPr>
          <w:w w:val="120"/>
          <w:sz w:val="16"/>
          <w:vertAlign w:val="baseline"/>
        </w:rPr>
        <w:t> group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reported values from 2.7 to 483.3 mL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/L</w:t>
      </w:r>
      <w:r>
        <w:rPr>
          <w:rFonts w:ascii="Verdana" w:hAnsi="Verdana"/>
          <w:w w:val="120"/>
          <w:sz w:val="16"/>
          <w:vertAlign w:val="baseline"/>
        </w:rPr>
        <w:t>∙</w:t>
      </w:r>
      <w:r>
        <w:rPr>
          <w:w w:val="120"/>
          <w:sz w:val="16"/>
          <w:vertAlign w:val="baseline"/>
        </w:rPr>
        <w:t>h, with an average</w:t>
      </w:r>
      <w:r>
        <w:rPr>
          <w:spacing w:val="-45"/>
          <w:w w:val="120"/>
          <w:sz w:val="16"/>
          <w:vertAlign w:val="baseline"/>
        </w:rPr>
        <w:t> </w:t>
      </w:r>
      <w:r>
        <w:rPr>
          <w:spacing w:val="-2"/>
          <w:w w:val="115"/>
          <w:sz w:val="16"/>
          <w:vertAlign w:val="baseline"/>
        </w:rPr>
        <w:t>of </w:t>
      </w:r>
      <w:r>
        <w:rPr>
          <w:spacing w:val="-1"/>
          <w:w w:val="115"/>
          <w:sz w:val="16"/>
          <w:vertAlign w:val="baseline"/>
        </w:rPr>
        <w:t>108 </w:t>
      </w:r>
      <w:r>
        <w:rPr>
          <w:rFonts w:ascii="Tahoma" w:hAnsi="Tahoma"/>
          <w:spacing w:val="-1"/>
          <w:w w:val="115"/>
          <w:sz w:val="16"/>
          <w:vertAlign w:val="baseline"/>
        </w:rPr>
        <w:t>± </w:t>
      </w:r>
      <w:r>
        <w:rPr>
          <w:spacing w:val="-1"/>
          <w:w w:val="115"/>
          <w:sz w:val="16"/>
          <w:vertAlign w:val="baseline"/>
        </w:rPr>
        <w:t>108.7 mL H</w:t>
      </w:r>
      <w:r>
        <w:rPr>
          <w:spacing w:val="-1"/>
          <w:w w:val="115"/>
          <w:sz w:val="16"/>
          <w:vertAlign w:val="subscript"/>
        </w:rPr>
        <w:t>2</w:t>
      </w:r>
      <w:r>
        <w:rPr>
          <w:spacing w:val="-1"/>
          <w:w w:val="115"/>
          <w:sz w:val="16"/>
          <w:vertAlign w:val="baseline"/>
        </w:rPr>
        <w:t>/L</w:t>
      </w:r>
      <w:r>
        <w:rPr>
          <w:rFonts w:ascii="Verdana" w:hAnsi="Verdana"/>
          <w:spacing w:val="-1"/>
          <w:w w:val="115"/>
          <w:sz w:val="16"/>
          <w:vertAlign w:val="baseline"/>
        </w:rPr>
        <w:t>∙</w:t>
      </w:r>
      <w:r>
        <w:rPr>
          <w:spacing w:val="-1"/>
          <w:w w:val="115"/>
          <w:sz w:val="16"/>
          <w:vertAlign w:val="baseline"/>
        </w:rPr>
        <w:t>h. Regarding </w:t>
      </w:r>
      <w:r>
        <w:rPr>
          <w:i/>
          <w:spacing w:val="-1"/>
          <w:w w:val="115"/>
          <w:sz w:val="16"/>
          <w:vertAlign w:val="baseline"/>
        </w:rPr>
        <w:t>Y</w:t>
      </w:r>
      <w:r>
        <w:rPr>
          <w:spacing w:val="-1"/>
          <w:w w:val="115"/>
          <w:sz w:val="16"/>
          <w:vertAlign w:val="baseline"/>
        </w:rPr>
        <w:t>H</w:t>
      </w:r>
      <w:r>
        <w:rPr>
          <w:spacing w:val="-1"/>
          <w:w w:val="115"/>
          <w:sz w:val="16"/>
          <w:vertAlign w:val="subscript"/>
        </w:rPr>
        <w:t>2</w:t>
      </w:r>
      <w:r>
        <w:rPr>
          <w:spacing w:val="-1"/>
          <w:w w:val="115"/>
          <w:sz w:val="16"/>
          <w:vertAlign w:val="baseline"/>
        </w:rPr>
        <w:t> (</w:t>
      </w:r>
      <w:hyperlink w:history="true" w:anchor="_bookmark28">
        <w:r>
          <w:rPr>
            <w:color w:val="007FAC"/>
            <w:spacing w:val="-1"/>
            <w:w w:val="115"/>
            <w:sz w:val="16"/>
            <w:vertAlign w:val="baseline"/>
          </w:rPr>
          <w:t>Fig. 7</w:t>
        </w:r>
      </w:hyperlink>
      <w:r>
        <w:rPr>
          <w:spacing w:val="-1"/>
          <w:w w:val="115"/>
          <w:sz w:val="16"/>
          <w:vertAlign w:val="baseline"/>
        </w:rPr>
        <w:t>D), G</w:t>
      </w:r>
      <w:r>
        <w:rPr>
          <w:spacing w:val="-1"/>
          <w:w w:val="115"/>
          <w:sz w:val="16"/>
          <w:vertAlign w:val="subscript"/>
        </w:rPr>
        <w:t>1</w:t>
      </w:r>
      <w:r>
        <w:rPr>
          <w:spacing w:val="-1"/>
          <w:w w:val="115"/>
          <w:sz w:val="16"/>
          <w:vertAlign w:val="baseline"/>
        </w:rPr>
        <w:t> includes</w:t>
      </w:r>
      <w:r>
        <w:rPr>
          <w:spacing w:val="-44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studies with values between 10 and 433.7 mL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/g substrate,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with an average of 230.1 </w:t>
      </w:r>
      <w:r>
        <w:rPr>
          <w:rFonts w:ascii="Tahoma" w:hAnsi="Tahoma"/>
          <w:w w:val="120"/>
          <w:sz w:val="16"/>
          <w:vertAlign w:val="baseline"/>
        </w:rPr>
        <w:t>± </w:t>
      </w:r>
      <w:r>
        <w:rPr>
          <w:w w:val="120"/>
          <w:sz w:val="16"/>
          <w:vertAlign w:val="baseline"/>
        </w:rPr>
        <w:t>125.6 mL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/g substrate. The </w:t>
      </w:r>
      <w:r>
        <w:rPr>
          <w:i/>
          <w:w w:val="120"/>
          <w:sz w:val="16"/>
          <w:vertAlign w:val="baseline"/>
        </w:rPr>
        <w:t>Y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exhibits a decreasing trend as </w:t>
      </w:r>
      <w:r>
        <w:rPr>
          <w:i/>
          <w:w w:val="120"/>
          <w:sz w:val="16"/>
          <w:vertAlign w:val="baseline"/>
        </w:rPr>
        <w:t>S </w:t>
      </w:r>
      <w:r>
        <w:rPr>
          <w:w w:val="120"/>
          <w:sz w:val="16"/>
          <w:vertAlign w:val="baseline"/>
        </w:rPr>
        <w:t>increases for Agricultural and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green residues, Aquatic biomass, and Municipal waste cate-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gories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as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shown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-9"/>
          <w:w w:val="120"/>
          <w:sz w:val="16"/>
          <w:vertAlign w:val="baseline"/>
        </w:rPr>
        <w:t> </w:t>
      </w:r>
      <w:r>
        <w:rPr>
          <w:color w:val="007FAC"/>
          <w:w w:val="120"/>
          <w:sz w:val="16"/>
          <w:vertAlign w:val="baseline"/>
        </w:rPr>
        <w:t>Fig.</w:t>
      </w:r>
      <w:r>
        <w:rPr>
          <w:color w:val="007FAC"/>
          <w:spacing w:val="-10"/>
          <w:w w:val="120"/>
          <w:sz w:val="16"/>
          <w:vertAlign w:val="baseline"/>
        </w:rPr>
        <w:t> </w:t>
      </w:r>
      <w:r>
        <w:rPr>
          <w:color w:val="007FAC"/>
          <w:w w:val="120"/>
          <w:sz w:val="16"/>
          <w:vertAlign w:val="baseline"/>
        </w:rPr>
        <w:t>S2A</w:t>
      </w:r>
      <w:r>
        <w:rPr>
          <w:w w:val="120"/>
          <w:sz w:val="16"/>
          <w:vertAlign w:val="baseline"/>
        </w:rPr>
        <w:t>.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This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behaviour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may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be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response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 the fact that an increase in </w:t>
      </w:r>
      <w:r>
        <w:rPr>
          <w:i/>
          <w:w w:val="120"/>
          <w:sz w:val="16"/>
          <w:vertAlign w:val="baseline"/>
        </w:rPr>
        <w:t>S </w:t>
      </w:r>
      <w:r>
        <w:rPr>
          <w:w w:val="120"/>
          <w:sz w:val="16"/>
          <w:vertAlign w:val="baseline"/>
        </w:rPr>
        <w:t>may reduce the substrate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degradation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efficiency,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leading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reduction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production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114">
        <w:r>
          <w:rPr>
            <w:color w:val="007FAC"/>
            <w:w w:val="120"/>
            <w:sz w:val="16"/>
            <w:vertAlign w:val="baseline"/>
          </w:rPr>
          <w:t>104</w:t>
        </w:r>
      </w:hyperlink>
      <w:r>
        <w:rPr>
          <w:w w:val="120"/>
          <w:sz w:val="16"/>
          <w:vertAlign w:val="baseline"/>
        </w:rPr>
        <w:t>,</w:t>
      </w:r>
      <w:hyperlink w:history="true" w:anchor="_bookmark115">
        <w:r>
          <w:rPr>
            <w:color w:val="007FAC"/>
            <w:w w:val="120"/>
            <w:sz w:val="16"/>
            <w:vertAlign w:val="baseline"/>
          </w:rPr>
          <w:t>105</w:t>
        </w:r>
      </w:hyperlink>
      <w:r>
        <w:rPr>
          <w:w w:val="120"/>
          <w:sz w:val="16"/>
          <w:vertAlign w:val="baseline"/>
        </w:rPr>
        <w:t>].</w:t>
      </w:r>
    </w:p>
    <w:p>
      <w:pPr>
        <w:spacing w:line="292" w:lineRule="auto" w:before="0"/>
        <w:ind w:left="5245" w:right="252" w:firstLine="239"/>
        <w:jc w:val="both"/>
        <w:rPr>
          <w:sz w:val="16"/>
        </w:rPr>
      </w:pPr>
      <w:r>
        <w:rPr/>
        <w:pict>
          <v:shape style="position:absolute;margin-left:65.301521pt;margin-top:39.5522pt;width:10.9pt;height:353.1pt;mso-position-horizontal-relative:page;mso-position-vertical-relative:paragraph;z-index:15782912" type="#_x0000_t202" filled="false" stroked="false">
            <v:textbox inset="0,0,0,0" style="layout-flow:vertical;mso-layout-flow-alt:bottom-to-top">
              <w:txbxContent>
                <w:p>
                  <w:pPr>
                    <w:spacing w:line="197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FFFFFF"/>
                      <w:w w:val="125"/>
                      <w:sz w:val="16"/>
                    </w:rPr>
                    <w:t>Table</w:t>
                  </w:r>
                  <w:r>
                    <w:rPr>
                      <w:color w:val="FFFFFF"/>
                      <w:spacing w:val="-3"/>
                      <w:w w:val="125"/>
                      <w:sz w:val="16"/>
                    </w:rPr>
                    <w:t> </w:t>
                  </w:r>
                  <w:r>
                    <w:rPr>
                      <w:color w:val="FFFFFF"/>
                      <w:w w:val="125"/>
                      <w:sz w:val="16"/>
                    </w:rPr>
                    <w:t>9</w:t>
                  </w:r>
                  <w:r>
                    <w:rPr>
                      <w:color w:val="FFFFFF"/>
                      <w:spacing w:val="-1"/>
                      <w:w w:val="125"/>
                      <w:sz w:val="16"/>
                    </w:rPr>
                    <w:t> </w:t>
                  </w:r>
                  <w:r>
                    <w:rPr>
                      <w:rFonts w:ascii="Verdana"/>
                      <w:color w:val="FFFFFF"/>
                      <w:w w:val="125"/>
                      <w:sz w:val="16"/>
                    </w:rPr>
                    <w:t>e</w:t>
                  </w:r>
                  <w:r>
                    <w:rPr>
                      <w:rFonts w:ascii="Verdana"/>
                      <w:color w:val="FFFFFF"/>
                      <w:spacing w:val="-23"/>
                      <w:w w:val="125"/>
                      <w:sz w:val="16"/>
                    </w:rPr>
                    <w:t> </w:t>
                  </w:r>
                  <w:r>
                    <w:rPr>
                      <w:color w:val="FFFFFF"/>
                      <w:w w:val="125"/>
                      <w:sz w:val="16"/>
                    </w:rPr>
                    <w:t>Composition</w:t>
                  </w:r>
                  <w:r>
                    <w:rPr>
                      <w:color w:val="FFFFFF"/>
                      <w:spacing w:val="-3"/>
                      <w:w w:val="125"/>
                      <w:sz w:val="16"/>
                    </w:rPr>
                    <w:t> </w:t>
                  </w:r>
                  <w:r>
                    <w:rPr>
                      <w:color w:val="FFFFFF"/>
                      <w:w w:val="125"/>
                      <w:sz w:val="16"/>
                    </w:rPr>
                    <w:t>(</w:t>
                  </w:r>
                  <w:r>
                    <w:rPr>
                      <w:rFonts w:ascii="Calibri"/>
                      <w:i/>
                      <w:color w:val="FFFFFF"/>
                      <w:w w:val="125"/>
                      <w:sz w:val="16"/>
                    </w:rPr>
                    <w:t>wt%</w:t>
                  </w:r>
                  <w:r>
                    <w:rPr>
                      <w:color w:val="FFFFFF"/>
                      <w:w w:val="125"/>
                      <w:sz w:val="16"/>
                    </w:rPr>
                    <w:t>)</w:t>
                  </w:r>
                  <w:r>
                    <w:rPr>
                      <w:color w:val="FFFFFF"/>
                      <w:spacing w:val="-3"/>
                      <w:w w:val="125"/>
                      <w:sz w:val="16"/>
                    </w:rPr>
                    <w:t> </w:t>
                  </w:r>
                  <w:r>
                    <w:rPr>
                      <w:color w:val="FFFFFF"/>
                      <w:w w:val="125"/>
                      <w:sz w:val="16"/>
                    </w:rPr>
                    <w:t>of</w:t>
                  </w:r>
                  <w:r>
                    <w:rPr>
                      <w:color w:val="FFFFFF"/>
                      <w:spacing w:val="-2"/>
                      <w:w w:val="125"/>
                      <w:sz w:val="16"/>
                    </w:rPr>
                    <w:t> </w:t>
                  </w:r>
                  <w:r>
                    <w:rPr>
                      <w:color w:val="FFFFFF"/>
                      <w:w w:val="125"/>
                      <w:sz w:val="16"/>
                    </w:rPr>
                    <w:t>municipal</w:t>
                  </w:r>
                  <w:r>
                    <w:rPr>
                      <w:color w:val="FFFFFF"/>
                      <w:spacing w:val="-2"/>
                      <w:w w:val="125"/>
                      <w:sz w:val="16"/>
                    </w:rPr>
                    <w:t> </w:t>
                  </w:r>
                  <w:r>
                    <w:rPr>
                      <w:color w:val="FFFFFF"/>
                      <w:w w:val="125"/>
                      <w:sz w:val="16"/>
                    </w:rPr>
                    <w:t>waste,</w:t>
                  </w:r>
                  <w:r>
                    <w:rPr>
                      <w:color w:val="FFFFFF"/>
                      <w:spacing w:val="-2"/>
                      <w:w w:val="125"/>
                      <w:sz w:val="16"/>
                    </w:rPr>
                    <w:t> </w:t>
                  </w:r>
                  <w:r>
                    <w:rPr>
                      <w:color w:val="FFFFFF"/>
                      <w:w w:val="125"/>
                      <w:sz w:val="16"/>
                    </w:rPr>
                    <w:t>food</w:t>
                  </w:r>
                  <w:r>
                    <w:rPr>
                      <w:color w:val="FFFFFF"/>
                      <w:spacing w:val="-3"/>
                      <w:w w:val="125"/>
                      <w:sz w:val="16"/>
                    </w:rPr>
                    <w:t> </w:t>
                  </w:r>
                  <w:r>
                    <w:rPr>
                      <w:color w:val="FFFFFF"/>
                      <w:w w:val="125"/>
                      <w:sz w:val="16"/>
                    </w:rPr>
                    <w:t>waste</w:t>
                  </w:r>
                  <w:r>
                    <w:rPr>
                      <w:color w:val="FFFFFF"/>
                      <w:spacing w:val="-3"/>
                      <w:w w:val="125"/>
                      <w:sz w:val="16"/>
                    </w:rPr>
                    <w:t> </w:t>
                  </w:r>
                  <w:r>
                    <w:rPr>
                      <w:color w:val="FFFFFF"/>
                      <w:w w:val="125"/>
                      <w:sz w:val="16"/>
                    </w:rPr>
                    <w:t>and</w:t>
                  </w:r>
                  <w:r>
                    <w:rPr>
                      <w:color w:val="FFFFFF"/>
                      <w:spacing w:val="-1"/>
                      <w:w w:val="125"/>
                      <w:sz w:val="16"/>
                    </w:rPr>
                    <w:t> </w:t>
                  </w:r>
                  <w:r>
                    <w:rPr>
                      <w:color w:val="FFFFFF"/>
                      <w:w w:val="125"/>
                      <w:sz w:val="16"/>
                    </w:rPr>
                    <w:t>fermentation</w:t>
                  </w:r>
                  <w:r>
                    <w:rPr>
                      <w:color w:val="FFFFFF"/>
                      <w:spacing w:val="-2"/>
                      <w:w w:val="125"/>
                      <w:sz w:val="16"/>
                    </w:rPr>
                    <w:t> </w:t>
                  </w:r>
                  <w:r>
                    <w:rPr>
                      <w:color w:val="FFFFFF"/>
                      <w:w w:val="125"/>
                      <w:sz w:val="16"/>
                    </w:rPr>
                    <w:t>outputs.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9.611221pt;margin-top:17.414175pt;width:10.75pt;height:80.7pt;mso-position-horizontal-relative:page;mso-position-vertical-relative:paragraph;z-index:15784448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15"/>
                      <w:sz w:val="16"/>
                    </w:rPr>
                    <w:t>Protein</w:t>
                  </w:r>
                  <w:r>
                    <w:rPr>
                      <w:spacing w:val="29"/>
                      <w:w w:val="115"/>
                      <w:sz w:val="16"/>
                    </w:rPr>
                    <w:t> </w:t>
                  </w:r>
                  <w:r>
                    <w:rPr>
                      <w:w w:val="115"/>
                      <w:sz w:val="16"/>
                    </w:rPr>
                    <w:t>Lipid</w:t>
                  </w:r>
                  <w:r>
                    <w:rPr>
                      <w:spacing w:val="29"/>
                      <w:w w:val="115"/>
                      <w:sz w:val="16"/>
                    </w:rPr>
                    <w:t> </w:t>
                  </w:r>
                  <w:r>
                    <w:rPr>
                      <w:w w:val="115"/>
                      <w:sz w:val="16"/>
                    </w:rPr>
                    <w:t>Lignin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.76252pt;margin-top:135.577179pt;width:10.75pt;height:50.9pt;mso-position-horizontal-relative:page;mso-position-vertical-relative:paragraph;z-index:15790592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10"/>
                      <w:sz w:val="16"/>
                    </w:rPr>
                    <w:t>VSS</w:t>
                  </w:r>
                  <w:r>
                    <w:rPr>
                      <w:spacing w:val="34"/>
                      <w:w w:val="110"/>
                      <w:sz w:val="16"/>
                    </w:rPr>
                    <w:t> </w:t>
                  </w:r>
                  <w:r>
                    <w:rPr>
                      <w:w w:val="110"/>
                      <w:sz w:val="16"/>
                    </w:rPr>
                    <w:t>DS</w:t>
                  </w:r>
                  <w:r>
                    <w:rPr>
                      <w:spacing w:val="24"/>
                      <w:w w:val="110"/>
                      <w:sz w:val="16"/>
                    </w:rPr>
                    <w:t> </w:t>
                  </w:r>
                  <w:r>
                    <w:rPr>
                      <w:w w:val="110"/>
                      <w:sz w:val="16"/>
                    </w:rPr>
                    <w:t>Ash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.76252pt;margin-top:103.953812pt;width:10.75pt;height:25.85pt;mso-position-horizontal-relative:page;mso-position-vertical-relative:paragraph;z-index:15791104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15"/>
                      <w:sz w:val="16"/>
                    </w:rPr>
                    <w:t>Moist.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597107pt;margin-top:74.809433pt;width:30.75pt;height:22.7pt;mso-position-horizontal-relative:page;mso-position-vertical-relative:paragraph;z-index:15797248" type="#_x0000_t202" filled="false" stroked="false">
            <v:textbox inset="0,0,0,0" style="layout-flow:vertical;mso-layout-flow-alt:bottom-to-top">
              <w:txbxContent>
                <w:p>
                  <w:pPr>
                    <w:spacing w:before="28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5"/>
                      <w:sz w:val="14"/>
                    </w:rPr>
                    <w:t>357.0</w:t>
                  </w:r>
                  <w:r>
                    <w:rPr>
                      <w:w w:val="115"/>
                      <w:sz w:val="14"/>
                      <w:vertAlign w:val="superscript"/>
                    </w:rPr>
                    <w:t>d</w:t>
                  </w:r>
                </w:p>
                <w:p>
                  <w:pPr>
                    <w:spacing w:before="38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20"/>
                      <w:sz w:val="14"/>
                    </w:rPr>
                    <w:t>1.2</w:t>
                  </w:r>
                  <w:r>
                    <w:rPr>
                      <w:w w:val="120"/>
                      <w:sz w:val="14"/>
                      <w:vertAlign w:val="superscript"/>
                    </w:rPr>
                    <w:t>c</w:t>
                  </w:r>
                </w:p>
                <w:p>
                  <w:pPr>
                    <w:spacing w:before="39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5"/>
                      <w:sz w:val="14"/>
                    </w:rPr>
                    <w:t>491.0</w:t>
                  </w:r>
                  <w:r>
                    <w:rPr>
                      <w:w w:val="115"/>
                      <w:sz w:val="14"/>
                      <w:vertAlign w:val="superscript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8.699631pt;margin-top:118.541489pt;width:9.65pt;height:15.55pt;mso-position-horizontal-relative:page;mso-position-vertical-relative:paragraph;z-index:15799808" type="#_x0000_t202" filled="false" stroked="false">
            <v:textbox inset="0,0,0,0" style="layout-flow:vertical;mso-layout-flow-alt:bottom-to-top">
              <w:txbxContent>
                <w:p>
                  <w:pPr>
                    <w:spacing w:before="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0"/>
                      <w:sz w:val="14"/>
                    </w:rPr>
                    <w:t>92.4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7.496292pt;margin-top:48.71574pt;width:10.85pt;height:14.6pt;mso-position-horizontal-relative:page;mso-position-vertical-relative:paragraph;z-index:15800832" type="#_x0000_t202" filled="false" stroked="false">
            <v:textbox inset="0,0,0,0" style="layout-flow:vertical;mso-layout-flow-alt:bottom-to-top">
              <w:txbxContent>
                <w:p>
                  <w:pPr>
                    <w:spacing w:before="29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20"/>
                      <w:sz w:val="14"/>
                    </w:rPr>
                    <w:t>5.2</w:t>
                  </w:r>
                  <w:r>
                    <w:rPr>
                      <w:w w:val="120"/>
                      <w:sz w:val="14"/>
                      <w:vertAlign w:val="superscript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452194pt;margin-top:68.916985pt;width:10.75pt;height:28.6pt;mso-position-horizontal-relative:page;mso-position-vertical-relative:paragraph;z-index:15803904" type="#_x0000_t202" filled="false" stroked="false">
            <v:textbox inset="0,0,0,0" style="layout-flow:vertical;mso-layout-flow-alt:bottom-to-top">
              <w:txbxContent>
                <w:p>
                  <w:pPr>
                    <w:spacing w:before="18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5"/>
                      <w:sz w:val="14"/>
                    </w:rPr>
                    <w:t>1.8</w:t>
                  </w:r>
                  <w:r>
                    <w:rPr>
                      <w:rFonts w:ascii="Verdana"/>
                      <w:w w:val="115"/>
                      <w:sz w:val="14"/>
                    </w:rPr>
                    <w:t>e</w:t>
                  </w:r>
                  <w:r>
                    <w:rPr>
                      <w:w w:val="115"/>
                      <w:sz w:val="14"/>
                    </w:rPr>
                    <w:t>3.7</w:t>
                  </w:r>
                  <w:r>
                    <w:rPr>
                      <w:w w:val="115"/>
                      <w:sz w:val="14"/>
                      <w:vertAlign w:val="superscript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576462pt;margin-top:99.720619pt;width:9.65pt;height:34.35pt;mso-position-horizontal-relative:page;mso-position-vertical-relative:paragraph;z-index:15805440" type="#_x0000_t202" filled="false" stroked="false">
            <v:textbox inset="0,0,0,0" style="layout-flow:vertical;mso-layout-flow-alt:bottom-to-top">
              <w:txbxContent>
                <w:p>
                  <w:pPr>
                    <w:spacing w:line="166" w:lineRule="exact" w:before="0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0"/>
                      <w:sz w:val="14"/>
                    </w:rPr>
                    <w:t>84.5</w:t>
                  </w:r>
                  <w:r>
                    <w:rPr>
                      <w:rFonts w:ascii="Verdana"/>
                      <w:w w:val="110"/>
                      <w:sz w:val="14"/>
                    </w:rPr>
                    <w:t>e</w:t>
                  </w:r>
                  <w:r>
                    <w:rPr>
                      <w:w w:val="110"/>
                      <w:sz w:val="14"/>
                    </w:rPr>
                    <w:t>92.1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351395pt;margin-top:115.613342pt;width:10.85pt;height:18.45pt;mso-position-horizontal-relative:page;mso-position-vertical-relative:paragraph;z-index:15807488" type="#_x0000_t202" filled="false" stroked="false">
            <v:textbox inset="0,0,0,0" style="layout-flow:vertical;mso-layout-flow-alt:bottom-to-top">
              <w:txbxContent>
                <w:p>
                  <w:pPr>
                    <w:spacing w:before="29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5"/>
                      <w:sz w:val="14"/>
                    </w:rPr>
                    <w:t>78.3</w:t>
                  </w:r>
                  <w:r>
                    <w:rPr>
                      <w:w w:val="115"/>
                      <w:sz w:val="14"/>
                      <w:vertAlign w:val="superscript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351395pt;margin-top:79.04644pt;width:10.85pt;height:18.45pt;mso-position-horizontal-relative:page;mso-position-vertical-relative:paragraph;z-index:15808000" type="#_x0000_t202" filled="false" stroked="false">
            <v:textbox inset="0,0,0,0" style="layout-flow:vertical;mso-layout-flow-alt:bottom-to-top">
              <w:txbxContent>
                <w:p>
                  <w:pPr>
                    <w:spacing w:before="29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5"/>
                      <w:sz w:val="14"/>
                    </w:rPr>
                    <w:t>10.5</w:t>
                  </w:r>
                  <w:r>
                    <w:rPr>
                      <w:w w:val="115"/>
                      <w:sz w:val="14"/>
                      <w:vertAlign w:val="superscript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351395pt;margin-top:48.71574pt;width:10.85pt;height:14.6pt;mso-position-horizontal-relative:page;mso-position-vertical-relative:paragraph;z-index:15808512" type="#_x0000_t202" filled="false" stroked="false">
            <v:textbox inset="0,0,0,0" style="layout-flow:vertical;mso-layout-flow-alt:bottom-to-top">
              <w:txbxContent>
                <w:p>
                  <w:pPr>
                    <w:spacing w:before="29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5"/>
                      <w:sz w:val="14"/>
                    </w:rPr>
                    <w:t>6.2</w:t>
                  </w:r>
                  <w:r>
                    <w:rPr>
                      <w:w w:val="115"/>
                      <w:sz w:val="14"/>
                      <w:vertAlign w:val="superscript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8.431839pt;margin-top:118.541512pt;width:9.65pt;height:31.5pt;mso-position-horizontal-relative:page;mso-position-vertical-relative:paragraph;z-index:15813120" type="#_x0000_t202" filled="false" stroked="false">
            <v:textbox inset="0,0,0,0" style="layout-flow:vertical;mso-layout-flow-alt:bottom-to-top">
              <w:txbxContent>
                <w:p>
                  <w:pPr>
                    <w:spacing w:before="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0"/>
                      <w:sz w:val="14"/>
                    </w:rPr>
                    <w:t>0.6  </w:t>
                  </w:r>
                  <w:r>
                    <w:rPr>
                      <w:spacing w:val="11"/>
                      <w:w w:val="110"/>
                      <w:sz w:val="14"/>
                    </w:rPr>
                    <w:t> </w:t>
                  </w:r>
                  <w:r>
                    <w:rPr>
                      <w:w w:val="110"/>
                      <w:sz w:val="14"/>
                    </w:rPr>
                    <w:t>65.8</w:t>
                  </w:r>
                </w:p>
              </w:txbxContent>
            </v:textbox>
            <w10:wrap type="none"/>
          </v:shape>
        </w:pict>
      </w:r>
      <w:r>
        <w:rPr>
          <w:w w:val="125"/>
          <w:sz w:val="16"/>
        </w:rPr>
        <w:t>Moreover, studies using different biomasses </w:t>
      </w:r>
      <w:r>
        <w:rPr>
          <w:rFonts w:ascii="Verdana"/>
          <w:w w:val="125"/>
          <w:sz w:val="16"/>
        </w:rPr>
        <w:t>e</w:t>
      </w:r>
      <w:r>
        <w:rPr>
          <w:w w:val="125"/>
          <w:sz w:val="16"/>
        </w:rPr>
        <w:t>such as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food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waste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[</w:t>
      </w:r>
      <w:hyperlink w:history="true" w:anchor="_bookmark116">
        <w:r>
          <w:rPr>
            <w:color w:val="007FAC"/>
            <w:w w:val="125"/>
            <w:sz w:val="16"/>
          </w:rPr>
          <w:t>106</w:t>
        </w:r>
      </w:hyperlink>
      <w:r>
        <w:rPr>
          <w:w w:val="125"/>
          <w:sz w:val="16"/>
        </w:rPr>
        <w:t>],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waste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paper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[</w:t>
      </w:r>
      <w:hyperlink w:history="true" w:anchor="_bookmark117">
        <w:r>
          <w:rPr>
            <w:color w:val="007FAC"/>
            <w:w w:val="125"/>
            <w:sz w:val="16"/>
          </w:rPr>
          <w:t>107</w:t>
        </w:r>
      </w:hyperlink>
      <w:r>
        <w:rPr>
          <w:w w:val="125"/>
          <w:sz w:val="16"/>
        </w:rPr>
        <w:t>]</w:t>
      </w:r>
      <w:r>
        <w:rPr>
          <w:rFonts w:ascii="Verdana"/>
          <w:w w:val="125"/>
          <w:sz w:val="16"/>
        </w:rPr>
        <w:t>e </w:t>
      </w:r>
      <w:r>
        <w:rPr>
          <w:w w:val="125"/>
          <w:sz w:val="16"/>
        </w:rPr>
        <w:t>concluded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that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increasing </w:t>
      </w:r>
      <w:r>
        <w:rPr>
          <w:i/>
          <w:w w:val="125"/>
          <w:sz w:val="16"/>
        </w:rPr>
        <w:t>S </w:t>
      </w:r>
      <w:r>
        <w:rPr>
          <w:w w:val="125"/>
          <w:sz w:val="16"/>
        </w:rPr>
        <w:t>enhances H</w:t>
      </w:r>
      <w:r>
        <w:rPr>
          <w:w w:val="125"/>
          <w:sz w:val="16"/>
          <w:vertAlign w:val="subscript"/>
        </w:rPr>
        <w:t>2</w:t>
      </w:r>
      <w:r>
        <w:rPr>
          <w:w w:val="125"/>
          <w:sz w:val="16"/>
          <w:vertAlign w:val="baseline"/>
        </w:rPr>
        <w:t> production up to a certain limit.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 effect of </w:t>
      </w:r>
      <w:r>
        <w:rPr>
          <w:i/>
          <w:w w:val="120"/>
          <w:sz w:val="16"/>
          <w:vertAlign w:val="baseline"/>
        </w:rPr>
        <w:t>S </w:t>
      </w:r>
      <w:r>
        <w:rPr>
          <w:w w:val="120"/>
          <w:sz w:val="16"/>
          <w:vertAlign w:val="baseline"/>
        </w:rPr>
        <w:t>may also depend on the type of starter culture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used. Some microorganisms possess high hydrogenase ac-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tivity, thus using a larger substrate amount than those with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low hydrogenase activity [</w:t>
      </w:r>
      <w:hyperlink w:history="true" w:anchor="_bookmark119">
        <w:r>
          <w:rPr>
            <w:color w:val="007FAC"/>
            <w:w w:val="120"/>
            <w:sz w:val="16"/>
            <w:vertAlign w:val="baseline"/>
          </w:rPr>
          <w:t>108</w:t>
        </w:r>
      </w:hyperlink>
      <w:r>
        <w:rPr>
          <w:w w:val="120"/>
          <w:sz w:val="16"/>
          <w:vertAlign w:val="baseline"/>
        </w:rPr>
        <w:t>]. However, using cheese whey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powder as feedstock </w:t>
      </w:r>
      <w:r>
        <w:rPr>
          <w:rFonts w:ascii="Verdana"/>
          <w:w w:val="125"/>
          <w:sz w:val="16"/>
          <w:vertAlign w:val="baseline"/>
        </w:rPr>
        <w:t>e</w:t>
      </w:r>
      <w:r>
        <w:rPr>
          <w:w w:val="125"/>
          <w:sz w:val="16"/>
          <w:vertAlign w:val="baseline"/>
        </w:rPr>
        <w:t>which is classified in the Industrial-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derived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products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category</w:t>
      </w:r>
      <w:r>
        <w:rPr>
          <w:rFonts w:ascii="Verdana"/>
          <w:w w:val="125"/>
          <w:sz w:val="16"/>
          <w:vertAlign w:val="baseline"/>
        </w:rPr>
        <w:t>e </w:t>
      </w:r>
      <w:r>
        <w:rPr>
          <w:w w:val="125"/>
          <w:sz w:val="16"/>
          <w:vertAlign w:val="baseline"/>
        </w:rPr>
        <w:t>was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obtained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  high  </w:t>
      </w:r>
      <w:r>
        <w:rPr>
          <w:i/>
          <w:w w:val="125"/>
          <w:sz w:val="16"/>
          <w:vertAlign w:val="baseline"/>
        </w:rPr>
        <w:t>Y</w:t>
      </w:r>
      <w:r>
        <w:rPr>
          <w:w w:val="125"/>
          <w:sz w:val="16"/>
          <w:vertAlign w:val="baseline"/>
        </w:rPr>
        <w:t>H</w:t>
      </w:r>
      <w:r>
        <w:rPr>
          <w:w w:val="125"/>
          <w:sz w:val="16"/>
          <w:vertAlign w:val="subscript"/>
        </w:rPr>
        <w:t>2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(296.8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mL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/g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substrate)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at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high</w:t>
      </w:r>
      <w:r>
        <w:rPr>
          <w:spacing w:val="-4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S</w:t>
      </w:r>
      <w:r>
        <w:rPr>
          <w:i/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(46.4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g/L)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77">
        <w:r>
          <w:rPr>
            <w:color w:val="007FAC"/>
            <w:w w:val="120"/>
            <w:sz w:val="16"/>
            <w:vertAlign w:val="baseline"/>
          </w:rPr>
          <w:t>58</w:t>
        </w:r>
      </w:hyperlink>
      <w:r>
        <w:rPr>
          <w:w w:val="120"/>
          <w:sz w:val="16"/>
          <w:vertAlign w:val="baseline"/>
        </w:rPr>
        <w:t>].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Moreover,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studies that employed feedstocks from the Industrial efflu-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ents</w:t>
      </w:r>
      <w:r>
        <w:rPr>
          <w:spacing w:val="23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category</w:t>
      </w:r>
      <w:r>
        <w:rPr>
          <w:spacing w:val="23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reported</w:t>
      </w:r>
      <w:r>
        <w:rPr>
          <w:spacing w:val="23"/>
          <w:w w:val="125"/>
          <w:sz w:val="16"/>
          <w:vertAlign w:val="baseline"/>
        </w:rPr>
        <w:t> </w:t>
      </w:r>
      <w:r>
        <w:rPr>
          <w:i/>
          <w:w w:val="125"/>
          <w:sz w:val="16"/>
          <w:vertAlign w:val="baseline"/>
        </w:rPr>
        <w:t>Y</w:t>
      </w:r>
      <w:r>
        <w:rPr>
          <w:w w:val="125"/>
          <w:sz w:val="16"/>
          <w:vertAlign w:val="baseline"/>
        </w:rPr>
        <w:t>H</w:t>
      </w:r>
      <w:r>
        <w:rPr>
          <w:w w:val="125"/>
          <w:sz w:val="16"/>
          <w:vertAlign w:val="subscript"/>
        </w:rPr>
        <w:t>2</w:t>
      </w:r>
      <w:r>
        <w:rPr>
          <w:spacing w:val="24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values</w:t>
      </w:r>
      <w:r>
        <w:rPr>
          <w:spacing w:val="2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between</w:t>
      </w:r>
      <w:r>
        <w:rPr>
          <w:spacing w:val="23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416.7</w:t>
      </w:r>
      <w:r>
        <w:rPr>
          <w:spacing w:val="2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and</w:t>
      </w:r>
    </w:p>
    <w:p>
      <w:pPr>
        <w:spacing w:line="292" w:lineRule="auto" w:before="0"/>
        <w:ind w:left="5245" w:right="253" w:firstLine="0"/>
        <w:jc w:val="both"/>
        <w:rPr>
          <w:sz w:val="16"/>
        </w:rPr>
      </w:pPr>
      <w:r>
        <w:rPr/>
        <w:pict>
          <v:shape style="position:absolute;margin-left:79.611221pt;margin-top:150.910690pt;width:20.7pt;height:104.25pt;mso-position-horizontal-relative:page;mso-position-vertical-relative:paragraph;z-index:15783424" type="#_x0000_t202" filled="false" stroked="false">
            <v:textbox inset="0,0,0,0" style="layout-flow:vertical;mso-layout-flow-alt:bottom-to-top">
              <w:txbxContent>
                <w:p>
                  <w:pPr>
                    <w:tabs>
                      <w:tab w:pos="1108" w:val="left" w:leader="none"/>
                    </w:tabs>
                    <w:spacing w:before="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20"/>
                      <w:sz w:val="16"/>
                    </w:rPr>
                    <w:t>Category</w:t>
                    <w:tab/>
                    <w:t>Subcategory</w:t>
                  </w:r>
                </w:p>
                <w:p>
                  <w:pPr>
                    <w:spacing w:before="16"/>
                    <w:ind w:left="126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20"/>
                      <w:sz w:val="16"/>
                    </w:rPr>
                    <w:t>Biomass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9.611221pt;margin-top:9.730561pt;width:10.75pt;height:80.05pt;mso-position-horizontal-relative:page;mso-position-vertical-relative:paragraph;z-index:15783936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1"/>
                      <w:w w:val="125"/>
                      <w:sz w:val="16"/>
                    </w:rPr>
                    <w:t>Solids</w:t>
                  </w:r>
                  <w:r>
                    <w:rPr>
                      <w:spacing w:val="-11"/>
                      <w:w w:val="125"/>
                      <w:sz w:val="16"/>
                    </w:rPr>
                    <w:t> </w:t>
                  </w:r>
                  <w:r>
                    <w:rPr>
                      <w:w w:val="125"/>
                      <w:sz w:val="16"/>
                    </w:rPr>
                    <w:t>and</w:t>
                  </w:r>
                  <w:r>
                    <w:rPr>
                      <w:spacing w:val="-11"/>
                      <w:w w:val="125"/>
                      <w:sz w:val="16"/>
                    </w:rPr>
                    <w:t> </w:t>
                  </w:r>
                  <w:r>
                    <w:rPr>
                      <w:w w:val="125"/>
                      <w:sz w:val="16"/>
                    </w:rPr>
                    <w:t>moisture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.76252pt;margin-top:114.079613pt;width:10.75pt;height:12.05pt;mso-position-horizontal-relative:page;mso-position-vertical-relative:paragraph;z-index:15789056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TS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.76252pt;margin-top:79.932884pt;width:10.75pt;height:12.45pt;mso-position-horizontal-relative:page;mso-position-vertical-relative:paragraph;z-index:15789568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VS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.76252pt;margin-top:54.453747pt;width:10.75pt;height:11.5pt;mso-position-horizontal-relative:page;mso-position-vertical-relative:paragraph;z-index:15790080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SS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8.822327pt;margin-top:160.628571pt;width:29.55pt;height:94.55pt;mso-position-horizontal-relative:page;mso-position-vertical-relative:paragraph;z-index:15794688" type="#_x0000_t202" filled="false" stroked="false">
            <v:textbox inset="0,0,0,0" style="layout-flow:vertical;mso-layout-flow-alt:bottom-to-top">
              <w:txbxContent>
                <w:p>
                  <w:pPr>
                    <w:spacing w:line="297" w:lineRule="auto" w:before="5"/>
                    <w:ind w:left="159" w:right="190" w:hanging="140"/>
                    <w:jc w:val="left"/>
                    <w:rPr>
                      <w:sz w:val="14"/>
                    </w:rPr>
                  </w:pPr>
                  <w:r>
                    <w:rPr>
                      <w:w w:val="115"/>
                      <w:sz w:val="14"/>
                    </w:rPr>
                    <w:t>Municipal   </w:t>
                  </w:r>
                  <w:r>
                    <w:rPr>
                      <w:spacing w:val="23"/>
                      <w:w w:val="115"/>
                      <w:sz w:val="14"/>
                    </w:rPr>
                    <w:t> </w:t>
                  </w:r>
                  <w:r>
                    <w:rPr>
                      <w:spacing w:val="-1"/>
                      <w:w w:val="125"/>
                      <w:sz w:val="14"/>
                    </w:rPr>
                    <w:t>Wastepaper</w:t>
                  </w:r>
                  <w:r>
                    <w:rPr>
                      <w:spacing w:val="-41"/>
                      <w:w w:val="125"/>
                      <w:sz w:val="14"/>
                    </w:rPr>
                    <w:t> </w:t>
                  </w:r>
                  <w:r>
                    <w:rPr>
                      <w:w w:val="125"/>
                      <w:sz w:val="14"/>
                    </w:rPr>
                    <w:t>waste</w:t>
                  </w:r>
                </w:p>
                <w:p>
                  <w:pPr>
                    <w:spacing w:line="160" w:lineRule="exact" w:before="0"/>
                    <w:ind w:left="866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20"/>
                      <w:sz w:val="14"/>
                    </w:rPr>
                    <w:t>Sewage sludge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597107pt;margin-top:119.012489pt;width:20.75pt;height:18.3pt;mso-position-horizontal-relative:page;mso-position-vertical-relative:paragraph;z-index:15796224" type="#_x0000_t202" filled="false" stroked="false">
            <v:textbox inset="0,0,0,0" style="layout-flow:vertical;mso-layout-flow-alt:bottom-to-top">
              <w:txbxContent>
                <w:p>
                  <w:pPr>
                    <w:spacing w:before="28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5"/>
                      <w:sz w:val="14"/>
                    </w:rPr>
                    <w:t>18.5</w:t>
                  </w:r>
                  <w:r>
                    <w:rPr>
                      <w:w w:val="115"/>
                      <w:sz w:val="14"/>
                      <w:vertAlign w:val="superscript"/>
                    </w:rPr>
                    <w:t>c</w:t>
                  </w:r>
                </w:p>
                <w:p>
                  <w:pPr>
                    <w:spacing w:before="38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0"/>
                      <w:sz w:val="14"/>
                    </w:rPr>
                    <w:t>6.4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597107pt;margin-top:83.125984pt;width:20.75pt;height:18.25pt;mso-position-horizontal-relative:page;mso-position-vertical-relative:paragraph;z-index:15796736" type="#_x0000_t202" filled="false" stroked="false">
            <v:textbox inset="0,0,0,0" style="layout-flow:vertical;mso-layout-flow-alt:bottom-to-top">
              <w:txbxContent>
                <w:p>
                  <w:pPr>
                    <w:spacing w:before="28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5"/>
                      <w:sz w:val="14"/>
                    </w:rPr>
                    <w:t>12.0</w:t>
                  </w:r>
                  <w:r>
                    <w:rPr>
                      <w:w w:val="115"/>
                      <w:sz w:val="14"/>
                      <w:vertAlign w:val="superscript"/>
                    </w:rPr>
                    <w:t>c</w:t>
                  </w:r>
                </w:p>
                <w:p>
                  <w:pPr>
                    <w:spacing w:before="38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0"/>
                      <w:sz w:val="14"/>
                    </w:rPr>
                    <w:t>4.0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7.496292pt;margin-top:31.251986pt;width:10.85pt;height:38.1pt;mso-position-horizontal-relative:page;mso-position-vertical-relative:paragraph;z-index:15800320" type="#_x0000_t202" filled="false" stroked="false">
            <v:textbox inset="0,0,0,0" style="layout-flow:vertical;mso-layout-flow-alt:bottom-to-top">
              <w:txbxContent>
                <w:p>
                  <w:pPr>
                    <w:spacing w:before="29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5"/>
                      <w:sz w:val="14"/>
                    </w:rPr>
                    <w:t>13.7</w:t>
                  </w:r>
                  <w:r>
                    <w:rPr>
                      <w:w w:val="115"/>
                      <w:sz w:val="14"/>
                      <w:vertAlign w:val="superscript"/>
                    </w:rPr>
                    <w:t>c</w:t>
                  </w:r>
                  <w:r>
                    <w:rPr>
                      <w:spacing w:val="28"/>
                      <w:w w:val="115"/>
                      <w:sz w:val="14"/>
                      <w:vertAlign w:val="baseline"/>
                    </w:rPr>
                    <w:t> </w:t>
                  </w:r>
                  <w:r>
                    <w:rPr>
                      <w:w w:val="115"/>
                      <w:sz w:val="14"/>
                      <w:vertAlign w:val="baseline"/>
                    </w:rPr>
                    <w:t>12.2</w:t>
                  </w:r>
                  <w:r>
                    <w:rPr>
                      <w:w w:val="115"/>
                      <w:sz w:val="14"/>
                      <w:vertAlign w:val="superscript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8.655533pt;margin-top:106.864059pt;width:19.55pt;height:148.3pt;mso-position-horizontal-relative:page;mso-position-vertical-relative:paragraph;z-index:15801856" type="#_x0000_t202" filled="false" stroked="false">
            <v:textbox inset="0,0,0,0" style="layout-flow:vertical;mso-layout-flow-alt:bottom-to-top">
              <w:txbxContent>
                <w:p>
                  <w:pPr>
                    <w:spacing w:before="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20"/>
                      <w:sz w:val="14"/>
                    </w:rPr>
                    <w:t>Food waste</w:t>
                  </w:r>
                  <w:r>
                    <w:rPr>
                      <w:spacing w:val="29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Domestic food</w:t>
                  </w:r>
                  <w:r>
                    <w:rPr>
                      <w:spacing w:val="1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waste</w:t>
                  </w:r>
                  <w:r>
                    <w:rPr>
                      <w:spacing w:val="28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25.3</w:t>
                  </w:r>
                </w:p>
                <w:p>
                  <w:pPr>
                    <w:spacing w:before="28"/>
                    <w:ind w:left="2377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0"/>
                      <w:sz w:val="14"/>
                    </w:rPr>
                    <w:t>7.5</w:t>
                  </w:r>
                  <w:r>
                    <w:rPr>
                      <w:rFonts w:ascii="Verdana"/>
                      <w:w w:val="110"/>
                      <w:sz w:val="14"/>
                    </w:rPr>
                    <w:t>e</w:t>
                  </w:r>
                  <w:r>
                    <w:rPr>
                      <w:w w:val="110"/>
                      <w:sz w:val="14"/>
                    </w:rPr>
                    <w:t>12.6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8.655533pt;margin-top:70.921097pt;width:19.55pt;height:30.45pt;mso-position-horizontal-relative:page;mso-position-vertical-relative:paragraph;z-index:15802368" type="#_x0000_t202" filled="false" stroked="false">
            <v:textbox inset="0,0,0,0" style="layout-flow:vertical;mso-layout-flow-alt:bottom-to-top">
              <w:txbxContent>
                <w:p>
                  <w:pPr>
                    <w:spacing w:before="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0"/>
                      <w:sz w:val="14"/>
                    </w:rPr>
                    <w:t>23.8</w:t>
                  </w:r>
                </w:p>
                <w:p>
                  <w:pPr>
                    <w:spacing w:before="28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0"/>
                      <w:sz w:val="14"/>
                    </w:rPr>
                    <w:t>6.5</w:t>
                  </w:r>
                  <w:r>
                    <w:rPr>
                      <w:rFonts w:ascii="Verdana"/>
                      <w:w w:val="110"/>
                      <w:sz w:val="14"/>
                    </w:rPr>
                    <w:t>e</w:t>
                  </w:r>
                  <w:r>
                    <w:rPr>
                      <w:w w:val="110"/>
                      <w:sz w:val="14"/>
                    </w:rPr>
                    <w:t>11.5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8.554733pt;margin-top:70.921097pt;width:9.65pt;height:66.4pt;mso-position-horizontal-relative:page;mso-position-vertical-relative:paragraph;z-index:15805952" type="#_x0000_t202" filled="false" stroked="false">
            <v:textbox inset="0,0,0,0" style="layout-flow:vertical;mso-layout-flow-alt:bottom-to-top">
              <w:txbxContent>
                <w:p>
                  <w:pPr>
                    <w:spacing w:line="166" w:lineRule="exact" w:before="0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0"/>
                      <w:sz w:val="14"/>
                    </w:rPr>
                    <w:t>11.6</w:t>
                  </w:r>
                  <w:r>
                    <w:rPr>
                      <w:rFonts w:ascii="Verdana"/>
                      <w:w w:val="110"/>
                      <w:sz w:val="14"/>
                    </w:rPr>
                    <w:t>e</w:t>
                  </w:r>
                  <w:r>
                    <w:rPr>
                      <w:w w:val="110"/>
                      <w:sz w:val="14"/>
                    </w:rPr>
                    <w:t>16.9 </w:t>
                  </w:r>
                  <w:r>
                    <w:rPr>
                      <w:spacing w:val="15"/>
                      <w:w w:val="110"/>
                      <w:sz w:val="14"/>
                    </w:rPr>
                    <w:t> </w:t>
                  </w:r>
                  <w:r>
                    <w:rPr>
                      <w:w w:val="110"/>
                      <w:sz w:val="14"/>
                    </w:rPr>
                    <w:t>8.4</w:t>
                  </w:r>
                  <w:r>
                    <w:rPr>
                      <w:rFonts w:ascii="Verdana"/>
                      <w:w w:val="110"/>
                      <w:sz w:val="14"/>
                    </w:rPr>
                    <w:t>e</w:t>
                  </w:r>
                  <w:r>
                    <w:rPr>
                      <w:w w:val="110"/>
                      <w:sz w:val="14"/>
                    </w:rPr>
                    <w:t>15.0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351395pt;margin-top:118.845116pt;width:10.85pt;height:18.45pt;mso-position-horizontal-relative:page;mso-position-vertical-relative:paragraph;z-index:15806464" type="#_x0000_t202" filled="false" stroked="false">
            <v:textbox inset="0,0,0,0" style="layout-flow:vertical;mso-layout-flow-alt:bottom-to-top">
              <w:txbxContent>
                <w:p>
                  <w:pPr>
                    <w:spacing w:before="29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5"/>
                      <w:sz w:val="14"/>
                    </w:rPr>
                    <w:t>19.6</w:t>
                  </w:r>
                  <w:r>
                    <w:rPr>
                      <w:w w:val="115"/>
                      <w:sz w:val="14"/>
                      <w:vertAlign w:val="superscript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351395pt;margin-top:82.958618pt;width:10.85pt;height:18.4pt;mso-position-horizontal-relative:page;mso-position-vertical-relative:paragraph;z-index:15806976" type="#_x0000_t202" filled="false" stroked="false">
            <v:textbox inset="0,0,0,0" style="layout-flow:vertical;mso-layout-flow-alt:bottom-to-top">
              <w:txbxContent>
                <w:p>
                  <w:pPr>
                    <w:spacing w:before="29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5"/>
                      <w:sz w:val="14"/>
                    </w:rPr>
                    <w:t>17.8</w:t>
                  </w:r>
                  <w:r>
                    <w:rPr>
                      <w:w w:val="115"/>
                      <w:sz w:val="14"/>
                      <w:vertAlign w:val="superscript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7.3293pt;margin-top:31.251986pt;width:10.75pt;height:38.1pt;mso-position-horizontal-relative:page;mso-position-vertical-relative:paragraph;z-index:15810560" type="#_x0000_t202" filled="false" stroked="false">
            <v:textbox inset="0,0,0,0" style="layout-flow:vertical;mso-layout-flow-alt:bottom-to-top">
              <w:txbxContent>
                <w:p>
                  <w:pPr>
                    <w:spacing w:before="28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5"/>
                      <w:sz w:val="14"/>
                    </w:rPr>
                    <w:t>13.4</w:t>
                  </w:r>
                  <w:r>
                    <w:rPr>
                      <w:w w:val="115"/>
                      <w:sz w:val="14"/>
                      <w:vertAlign w:val="superscript"/>
                    </w:rPr>
                    <w:t>c</w:t>
                  </w:r>
                  <w:r>
                    <w:rPr>
                      <w:spacing w:val="28"/>
                      <w:w w:val="115"/>
                      <w:sz w:val="14"/>
                      <w:vertAlign w:val="baseline"/>
                    </w:rPr>
                    <w:t> </w:t>
                  </w:r>
                  <w:r>
                    <w:rPr>
                      <w:w w:val="115"/>
                      <w:sz w:val="14"/>
                      <w:vertAlign w:val="baseline"/>
                    </w:rPr>
                    <w:t>10.8</w:t>
                  </w:r>
                  <w:r>
                    <w:rPr>
                      <w:w w:val="115"/>
                      <w:sz w:val="14"/>
                      <w:vertAlign w:val="superscript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8.453445pt;margin-top:141.07753pt;width:9.65pt;height:71.75pt;mso-position-horizontal-relative:page;mso-position-vertical-relative:paragraph;z-index:15811584" type="#_x0000_t202" filled="false" stroked="false">
            <v:textbox inset="0,0,0,0" style="layout-flow:vertical;mso-layout-flow-alt:bottom-to-top">
              <w:txbxContent>
                <w:p>
                  <w:pPr>
                    <w:spacing w:before="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20"/>
                      <w:sz w:val="14"/>
                    </w:rPr>
                    <w:t>Food</w:t>
                  </w:r>
                  <w:r>
                    <w:rPr>
                      <w:spacing w:val="12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industry</w:t>
                  </w:r>
                  <w:r>
                    <w:rPr>
                      <w:spacing w:val="12"/>
                      <w:w w:val="120"/>
                      <w:sz w:val="14"/>
                    </w:rPr>
                    <w:t> </w:t>
                  </w:r>
                  <w:r>
                    <w:rPr>
                      <w:w w:val="120"/>
                      <w:sz w:val="14"/>
                    </w:rPr>
                    <w:t>waste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8.431839pt;margin-top:121.774048pt;width:9.65pt;height:15.55pt;mso-position-horizontal-relative:page;mso-position-vertical-relative:paragraph;z-index:15812096" type="#_x0000_t202" filled="false" stroked="false">
            <v:textbox inset="0,0,0,0" style="layout-flow:vertical;mso-layout-flow-alt:bottom-to-top">
              <w:txbxContent>
                <w:p>
                  <w:pPr>
                    <w:spacing w:before="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0"/>
                      <w:sz w:val="14"/>
                    </w:rPr>
                    <w:t>34.2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8.431839pt;margin-top:85.830383pt;width:9.65pt;height:15.55pt;mso-position-horizontal-relative:page;mso-position-vertical-relative:paragraph;z-index:15812608" type="#_x0000_t202" filled="false" stroked="false">
            <v:textbox inset="0,0,0,0" style="layout-flow:vertical;mso-layout-flow-alt:bottom-to-top">
              <w:txbxContent>
                <w:p>
                  <w:pPr>
                    <w:spacing w:before="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110"/>
                      <w:sz w:val="14"/>
                    </w:rPr>
                    <w:t>98.0</w:t>
                  </w:r>
                </w:p>
              </w:txbxContent>
            </v:textbox>
            <w10:wrap type="none"/>
          </v:shape>
        </w:pict>
      </w:r>
      <w:r>
        <w:rPr>
          <w:w w:val="120"/>
          <w:sz w:val="16"/>
        </w:rPr>
        <w:t>423.8 mL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/g substrate at relative low </w:t>
      </w:r>
      <w:r>
        <w:rPr>
          <w:i/>
          <w:w w:val="120"/>
          <w:sz w:val="16"/>
          <w:vertAlign w:val="baseline"/>
        </w:rPr>
        <w:t>S </w:t>
      </w:r>
      <w:r>
        <w:rPr>
          <w:w w:val="120"/>
          <w:sz w:val="16"/>
          <w:vertAlign w:val="baseline"/>
        </w:rPr>
        <w:t>values (5</w:t>
      </w:r>
      <w:r>
        <w:rPr>
          <w:rFonts w:ascii="Verdana" w:hAnsi="Verdana"/>
          <w:w w:val="120"/>
          <w:sz w:val="16"/>
          <w:vertAlign w:val="baseline"/>
        </w:rPr>
        <w:t>e</w:t>
      </w:r>
      <w:r>
        <w:rPr>
          <w:w w:val="120"/>
          <w:sz w:val="16"/>
          <w:vertAlign w:val="baseline"/>
        </w:rPr>
        <w:t>24 g/L)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118">
        <w:r>
          <w:rPr>
            <w:color w:val="007FAC"/>
            <w:w w:val="120"/>
            <w:sz w:val="16"/>
            <w:vertAlign w:val="baseline"/>
          </w:rPr>
          <w:t>109</w:t>
        </w:r>
      </w:hyperlink>
      <w:r>
        <w:rPr>
          <w:rFonts w:ascii="Verdana" w:hAnsi="Verdana"/>
          <w:color w:val="007FAC"/>
          <w:w w:val="120"/>
          <w:sz w:val="16"/>
          <w:vertAlign w:val="baseline"/>
        </w:rPr>
        <w:t>e</w:t>
      </w:r>
      <w:hyperlink w:history="true" w:anchor="_bookmark118">
        <w:r>
          <w:rPr>
            <w:color w:val="007FAC"/>
            <w:w w:val="120"/>
            <w:sz w:val="16"/>
            <w:vertAlign w:val="baseline"/>
          </w:rPr>
          <w:t>113</w:t>
        </w:r>
      </w:hyperlink>
      <w:r>
        <w:rPr>
          <w:w w:val="120"/>
          <w:sz w:val="16"/>
          <w:vertAlign w:val="baseline"/>
        </w:rPr>
        <w:t>]. </w:t>
      </w:r>
      <w:r>
        <w:rPr>
          <w:i/>
          <w:w w:val="120"/>
          <w:sz w:val="16"/>
          <w:vertAlign w:val="baseline"/>
        </w:rPr>
        <w:t>Y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seems to increase as </w:t>
      </w:r>
      <w:r>
        <w:rPr>
          <w:i/>
          <w:w w:val="120"/>
          <w:sz w:val="16"/>
          <w:vertAlign w:val="baseline"/>
        </w:rPr>
        <w:t>r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increases in studies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using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biomasses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Agricultural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green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residues,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Industrial-derived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products,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Industrial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effluents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cate-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gories (</w:t>
      </w:r>
      <w:r>
        <w:rPr>
          <w:color w:val="007FAC"/>
          <w:w w:val="120"/>
          <w:sz w:val="16"/>
          <w:vertAlign w:val="baseline"/>
        </w:rPr>
        <w:t>Fig. S3B</w:t>
      </w:r>
      <w:r>
        <w:rPr>
          <w:w w:val="120"/>
          <w:sz w:val="16"/>
          <w:vertAlign w:val="baseline"/>
        </w:rPr>
        <w:t>). However, when feedstocks of the Aquatic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biomass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category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were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employed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as  the  substrate,  </w:t>
      </w:r>
      <w:r>
        <w:rPr>
          <w:i/>
          <w:w w:val="120"/>
          <w:sz w:val="16"/>
          <w:vertAlign w:val="baseline"/>
        </w:rPr>
        <w:t>Y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seems to decrease as </w:t>
      </w:r>
      <w:r>
        <w:rPr>
          <w:i/>
          <w:w w:val="120"/>
          <w:sz w:val="16"/>
          <w:vertAlign w:val="baseline"/>
        </w:rPr>
        <w:t>r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increases. For instance, the lowest</w:t>
      </w:r>
      <w:r>
        <w:rPr>
          <w:spacing w:val="1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r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(14.1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mL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/L</w:t>
      </w:r>
      <w:r>
        <w:rPr>
          <w:rFonts w:ascii="Verdana" w:hAnsi="Verdana"/>
          <w:w w:val="120"/>
          <w:sz w:val="16"/>
          <w:vertAlign w:val="baseline"/>
        </w:rPr>
        <w:t>∙</w:t>
      </w:r>
      <w:r>
        <w:rPr>
          <w:w w:val="120"/>
          <w:sz w:val="16"/>
          <w:vertAlign w:val="baseline"/>
        </w:rPr>
        <w:t>h)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was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accompanied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by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relative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high</w:t>
      </w:r>
      <w:r>
        <w:rPr>
          <w:spacing w:val="-6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Y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(339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mL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/g)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124">
        <w:r>
          <w:rPr>
            <w:color w:val="007FAC"/>
            <w:w w:val="120"/>
            <w:sz w:val="16"/>
            <w:vertAlign w:val="baseline"/>
          </w:rPr>
          <w:t>114</w:t>
        </w:r>
      </w:hyperlink>
      <w:r>
        <w:rPr>
          <w:w w:val="120"/>
          <w:sz w:val="16"/>
          <w:vertAlign w:val="baseline"/>
        </w:rPr>
        <w:t>].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Also,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lowest</w:t>
      </w:r>
      <w:r>
        <w:rPr>
          <w:spacing w:val="-6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Y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(41.4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mL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/g)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was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obtained together with a relative high </w:t>
      </w:r>
      <w:r>
        <w:rPr>
          <w:i/>
          <w:w w:val="120"/>
          <w:sz w:val="16"/>
          <w:vertAlign w:val="baseline"/>
        </w:rPr>
        <w:t>r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(222.8 mL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/L</w:t>
      </w:r>
      <w:r>
        <w:rPr>
          <w:rFonts w:ascii="Verdana" w:hAnsi="Verdana"/>
          <w:w w:val="120"/>
          <w:sz w:val="16"/>
          <w:vertAlign w:val="baseline"/>
        </w:rPr>
        <w:t>∙</w:t>
      </w:r>
      <w:r>
        <w:rPr>
          <w:w w:val="120"/>
          <w:sz w:val="16"/>
          <w:vertAlign w:val="baseline"/>
        </w:rPr>
        <w:t>h)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125">
        <w:r>
          <w:rPr>
            <w:color w:val="007FAC"/>
            <w:w w:val="120"/>
            <w:sz w:val="16"/>
            <w:vertAlign w:val="baseline"/>
          </w:rPr>
          <w:t>115</w:t>
        </w:r>
      </w:hyperlink>
      <w:r>
        <w:rPr>
          <w:w w:val="120"/>
          <w:sz w:val="16"/>
          <w:vertAlign w:val="baseline"/>
        </w:rPr>
        <w:t>].</w:t>
      </w:r>
      <w:r>
        <w:rPr>
          <w:spacing w:val="1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However,</w:t>
      </w:r>
      <w:r>
        <w:rPr>
          <w:spacing w:val="1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</w:t>
      </w:r>
      <w:r>
        <w:rPr>
          <w:spacing w:val="1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study</w:t>
      </w:r>
      <w:r>
        <w:rPr>
          <w:spacing w:val="1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1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which</w:t>
      </w:r>
      <w:r>
        <w:rPr>
          <w:spacing w:val="1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microalgae</w:t>
      </w:r>
      <w:r>
        <w:rPr>
          <w:spacing w:val="1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was</w:t>
      </w:r>
      <w:r>
        <w:rPr>
          <w:spacing w:val="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employed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as feedstock [</w:t>
      </w:r>
      <w:hyperlink w:history="true" w:anchor="_bookmark66">
        <w:r>
          <w:rPr>
            <w:color w:val="007FAC"/>
            <w:w w:val="120"/>
            <w:sz w:val="16"/>
            <w:vertAlign w:val="baseline"/>
          </w:rPr>
          <w:t>44</w:t>
        </w:r>
      </w:hyperlink>
      <w:r>
        <w:rPr>
          <w:w w:val="120"/>
          <w:sz w:val="16"/>
          <w:vertAlign w:val="baseline"/>
        </w:rPr>
        <w:t>] reported a high </w:t>
      </w:r>
      <w:r>
        <w:rPr>
          <w:i/>
          <w:w w:val="120"/>
          <w:sz w:val="16"/>
          <w:vertAlign w:val="baseline"/>
        </w:rPr>
        <w:t>Y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(391.5 mL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/g) with a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high </w:t>
      </w:r>
      <w:r>
        <w:rPr>
          <w:i/>
          <w:w w:val="120"/>
          <w:sz w:val="16"/>
          <w:vertAlign w:val="baseline"/>
        </w:rPr>
        <w:t>r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(1916 mL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/L</w:t>
      </w:r>
      <w:r>
        <w:rPr>
          <w:rFonts w:ascii="Verdana" w:hAnsi="Verdana"/>
          <w:w w:val="120"/>
          <w:sz w:val="16"/>
          <w:vertAlign w:val="baseline"/>
        </w:rPr>
        <w:t>∙</w:t>
      </w:r>
      <w:r>
        <w:rPr>
          <w:w w:val="120"/>
          <w:sz w:val="16"/>
          <w:vertAlign w:val="baseline"/>
        </w:rPr>
        <w:t>h, not included in the plot). There-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fore, there is necessary more data to establish a clear rela-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tionship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between</w:t>
      </w:r>
      <w:r>
        <w:rPr>
          <w:spacing w:val="1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Y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1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r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when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feedstocks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from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Aquatic</w:t>
      </w:r>
      <w:r>
        <w:rPr>
          <w:spacing w:val="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biomass</w:t>
      </w:r>
      <w:r>
        <w:rPr>
          <w:spacing w:val="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category</w:t>
      </w:r>
      <w:r>
        <w:rPr>
          <w:spacing w:val="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are</w:t>
      </w:r>
      <w:r>
        <w:rPr>
          <w:spacing w:val="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used.</w:t>
      </w:r>
    </w:p>
    <w:p>
      <w:pPr>
        <w:spacing w:before="12"/>
        <w:ind w:left="5484" w:right="0" w:firstLine="0"/>
        <w:jc w:val="both"/>
        <w:rPr>
          <w:sz w:val="16"/>
        </w:rPr>
      </w:pPr>
      <w:r>
        <w:rPr>
          <w:w w:val="120"/>
          <w:sz w:val="16"/>
        </w:rPr>
        <w:t>The</w:t>
      </w:r>
      <w:r>
        <w:rPr>
          <w:spacing w:val="28"/>
          <w:w w:val="120"/>
          <w:sz w:val="16"/>
        </w:rPr>
        <w:t> </w:t>
      </w:r>
      <w:r>
        <w:rPr>
          <w:w w:val="120"/>
          <w:sz w:val="16"/>
        </w:rPr>
        <w:t>studies</w:t>
      </w:r>
      <w:r>
        <w:rPr>
          <w:spacing w:val="29"/>
          <w:w w:val="120"/>
          <w:sz w:val="16"/>
        </w:rPr>
        <w:t> </w:t>
      </w:r>
      <w:r>
        <w:rPr>
          <w:w w:val="120"/>
          <w:sz w:val="16"/>
        </w:rPr>
        <w:t>included</w:t>
      </w:r>
      <w:r>
        <w:rPr>
          <w:spacing w:val="29"/>
          <w:w w:val="120"/>
          <w:sz w:val="16"/>
        </w:rPr>
        <w:t> </w:t>
      </w:r>
      <w:r>
        <w:rPr>
          <w:w w:val="120"/>
          <w:sz w:val="16"/>
        </w:rPr>
        <w:t>in</w:t>
      </w:r>
      <w:r>
        <w:rPr>
          <w:spacing w:val="27"/>
          <w:w w:val="120"/>
          <w:sz w:val="16"/>
        </w:rPr>
        <w:t> </w:t>
      </w:r>
      <w:r>
        <w:rPr>
          <w:w w:val="120"/>
          <w:sz w:val="16"/>
        </w:rPr>
        <w:t>G</w:t>
      </w:r>
      <w:r>
        <w:rPr>
          <w:w w:val="120"/>
          <w:sz w:val="16"/>
          <w:vertAlign w:val="subscript"/>
        </w:rPr>
        <w:t>2</w:t>
      </w:r>
      <w:r>
        <w:rPr>
          <w:spacing w:val="2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employed</w:t>
      </w:r>
      <w:r>
        <w:rPr>
          <w:spacing w:val="27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S</w:t>
      </w:r>
      <w:r>
        <w:rPr>
          <w:i/>
          <w:spacing w:val="2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between</w:t>
      </w:r>
      <w:r>
        <w:rPr>
          <w:spacing w:val="2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1.9</w:t>
      </w:r>
      <w:r>
        <w:rPr>
          <w:spacing w:val="2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</w:p>
    <w:p>
      <w:pPr>
        <w:spacing w:line="297" w:lineRule="auto" w:before="34"/>
        <w:ind w:left="5245" w:right="253" w:firstLine="0"/>
        <w:jc w:val="both"/>
        <w:rPr>
          <w:sz w:val="16"/>
        </w:rPr>
      </w:pPr>
      <w:r>
        <w:rPr>
          <w:w w:val="120"/>
          <w:sz w:val="16"/>
        </w:rPr>
        <w:t>47.3 g/L. The average value was 18.4 </w:t>
      </w:r>
      <w:r>
        <w:rPr>
          <w:rFonts w:ascii="Tahoma" w:hAnsi="Tahoma"/>
          <w:w w:val="120"/>
          <w:sz w:val="16"/>
        </w:rPr>
        <w:t>± </w:t>
      </w:r>
      <w:r>
        <w:rPr>
          <w:w w:val="120"/>
          <w:sz w:val="16"/>
        </w:rPr>
        <w:t>12.9 g/L, as shown in</w:t>
      </w:r>
      <w:r>
        <w:rPr>
          <w:spacing w:val="-45"/>
          <w:w w:val="120"/>
          <w:sz w:val="16"/>
        </w:rPr>
        <w:t> </w:t>
      </w:r>
      <w:hyperlink w:history="true" w:anchor="_bookmark28">
        <w:r>
          <w:rPr>
            <w:color w:val="007FAC"/>
            <w:w w:val="120"/>
            <w:sz w:val="16"/>
          </w:rPr>
          <w:t>Fig.</w:t>
        </w:r>
        <w:r>
          <w:rPr>
            <w:color w:val="007FAC"/>
            <w:spacing w:val="-4"/>
            <w:w w:val="120"/>
            <w:sz w:val="16"/>
          </w:rPr>
          <w:t> </w:t>
        </w:r>
        <w:r>
          <w:rPr>
            <w:color w:val="007FAC"/>
            <w:w w:val="120"/>
            <w:sz w:val="16"/>
          </w:rPr>
          <w:t>7</w:t>
        </w:r>
      </w:hyperlink>
      <w:r>
        <w:rPr>
          <w:w w:val="120"/>
          <w:sz w:val="16"/>
        </w:rPr>
        <w:t>A.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For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ac,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lowest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highest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value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were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107.5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 </w:t>
      </w:r>
      <w:r>
        <w:rPr>
          <w:spacing w:val="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4862 </w:t>
      </w:r>
      <w:r>
        <w:rPr>
          <w:spacing w:val="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mL </w:t>
      </w:r>
      <w:r>
        <w:rPr>
          <w:spacing w:val="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/L, </w:t>
      </w:r>
      <w:r>
        <w:rPr>
          <w:spacing w:val="1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respectively. </w:t>
      </w:r>
      <w:r>
        <w:rPr>
          <w:spacing w:val="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 </w:t>
      </w:r>
      <w:r>
        <w:rPr>
          <w:spacing w:val="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average </w:t>
      </w:r>
      <w:r>
        <w:rPr>
          <w:spacing w:val="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ac </w:t>
      </w:r>
      <w:r>
        <w:rPr>
          <w:spacing w:val="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was</w:t>
      </w:r>
    </w:p>
    <w:p>
      <w:pPr>
        <w:spacing w:line="290" w:lineRule="auto" w:before="0"/>
        <w:ind w:left="5245" w:right="254" w:firstLine="0"/>
        <w:jc w:val="both"/>
        <w:rPr>
          <w:sz w:val="16"/>
        </w:rPr>
      </w:pPr>
      <w:r>
        <w:rPr>
          <w:w w:val="115"/>
          <w:sz w:val="16"/>
        </w:rPr>
        <w:t>986.6 </w:t>
      </w:r>
      <w:r>
        <w:rPr>
          <w:rFonts w:ascii="Tahoma" w:hAnsi="Tahoma"/>
          <w:w w:val="115"/>
          <w:sz w:val="16"/>
        </w:rPr>
        <w:t>± </w:t>
      </w:r>
      <w:r>
        <w:rPr>
          <w:w w:val="115"/>
          <w:sz w:val="16"/>
        </w:rPr>
        <w:t>1198.6 mL H</w:t>
      </w:r>
      <w:r>
        <w:rPr>
          <w:w w:val="115"/>
          <w:sz w:val="16"/>
          <w:vertAlign w:val="subscript"/>
        </w:rPr>
        <w:t>2</w:t>
      </w:r>
      <w:r>
        <w:rPr>
          <w:w w:val="115"/>
          <w:sz w:val="16"/>
          <w:vertAlign w:val="baseline"/>
        </w:rPr>
        <w:t>/L, as shown in </w:t>
      </w:r>
      <w:hyperlink w:history="true" w:anchor="_bookmark28">
        <w:r>
          <w:rPr>
            <w:color w:val="007FAC"/>
            <w:w w:val="115"/>
            <w:sz w:val="16"/>
            <w:vertAlign w:val="baseline"/>
          </w:rPr>
          <w:t>Fig. 7</w:t>
        </w:r>
      </w:hyperlink>
      <w:r>
        <w:rPr>
          <w:w w:val="115"/>
          <w:sz w:val="16"/>
          <w:vertAlign w:val="baseline"/>
        </w:rPr>
        <w:t>B. Concerning </w:t>
      </w:r>
      <w:r>
        <w:rPr>
          <w:i/>
          <w:w w:val="115"/>
          <w:sz w:val="16"/>
          <w:vertAlign w:val="baseline"/>
        </w:rPr>
        <w:t>r</w:t>
      </w:r>
      <w:r>
        <w:rPr>
          <w:w w:val="115"/>
          <w:sz w:val="16"/>
          <w:vertAlign w:val="baseline"/>
        </w:rPr>
        <w:t>H</w:t>
      </w:r>
      <w:r>
        <w:rPr>
          <w:w w:val="115"/>
          <w:sz w:val="16"/>
          <w:vertAlign w:val="subscript"/>
        </w:rPr>
        <w:t>2</w:t>
      </w:r>
      <w:r>
        <w:rPr>
          <w:w w:val="115"/>
          <w:sz w:val="16"/>
          <w:vertAlign w:val="baseline"/>
        </w:rPr>
        <w:t>,</w:t>
      </w:r>
      <w:r>
        <w:rPr>
          <w:spacing w:val="1"/>
          <w:w w:val="115"/>
          <w:sz w:val="16"/>
          <w:vertAlign w:val="baseline"/>
        </w:rPr>
        <w:t> </w:t>
      </w:r>
      <w:hyperlink w:history="true" w:anchor="_bookmark28">
        <w:r>
          <w:rPr>
            <w:color w:val="007FAC"/>
            <w:w w:val="115"/>
            <w:sz w:val="16"/>
            <w:vertAlign w:val="baseline"/>
          </w:rPr>
          <w:t>Fig.</w:t>
        </w:r>
        <w:r>
          <w:rPr>
            <w:color w:val="007FAC"/>
            <w:spacing w:val="-5"/>
            <w:w w:val="115"/>
            <w:sz w:val="16"/>
            <w:vertAlign w:val="baseline"/>
          </w:rPr>
          <w:t> </w:t>
        </w:r>
        <w:r>
          <w:rPr>
            <w:color w:val="007FAC"/>
            <w:w w:val="115"/>
            <w:sz w:val="16"/>
            <w:vertAlign w:val="baseline"/>
          </w:rPr>
          <w:t>7</w:t>
        </w:r>
      </w:hyperlink>
      <w:r>
        <w:rPr>
          <w:w w:val="115"/>
          <w:sz w:val="16"/>
          <w:vertAlign w:val="baseline"/>
        </w:rPr>
        <w:t>C</w:t>
      </w:r>
      <w:r>
        <w:rPr>
          <w:spacing w:val="-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shows</w:t>
      </w:r>
      <w:r>
        <w:rPr>
          <w:spacing w:val="-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that</w:t>
      </w:r>
      <w:r>
        <w:rPr>
          <w:spacing w:val="-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-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data</w:t>
      </w:r>
      <w:r>
        <w:rPr>
          <w:spacing w:val="-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ranges</w:t>
      </w:r>
      <w:r>
        <w:rPr>
          <w:spacing w:val="-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were</w:t>
      </w:r>
      <w:r>
        <w:rPr>
          <w:spacing w:val="-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from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2.6</w:t>
      </w:r>
      <w:r>
        <w:rPr>
          <w:spacing w:val="-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to</w:t>
      </w:r>
      <w:r>
        <w:rPr>
          <w:spacing w:val="-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162.8</w:t>
      </w:r>
      <w:r>
        <w:rPr>
          <w:spacing w:val="-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mL</w:t>
      </w:r>
      <w:r>
        <w:rPr>
          <w:spacing w:val="-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H</w:t>
      </w:r>
      <w:r>
        <w:rPr>
          <w:w w:val="115"/>
          <w:sz w:val="16"/>
          <w:vertAlign w:val="subscript"/>
        </w:rPr>
        <w:t>2</w:t>
      </w:r>
      <w:r>
        <w:rPr>
          <w:w w:val="115"/>
          <w:sz w:val="16"/>
          <w:vertAlign w:val="baseline"/>
        </w:rPr>
        <w:t>/</w:t>
      </w:r>
      <w:r>
        <w:rPr>
          <w:spacing w:val="-4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L</w:t>
      </w:r>
      <w:r>
        <w:rPr>
          <w:rFonts w:ascii="Verdana" w:hAnsi="Verdana"/>
          <w:w w:val="115"/>
          <w:sz w:val="16"/>
          <w:vertAlign w:val="baseline"/>
        </w:rPr>
        <w:t>∙</w:t>
      </w:r>
      <w:r>
        <w:rPr>
          <w:w w:val="115"/>
          <w:sz w:val="16"/>
          <w:vertAlign w:val="baseline"/>
        </w:rPr>
        <w:t>h.</w:t>
      </w:r>
      <w:r>
        <w:rPr>
          <w:spacing w:val="1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2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average</w:t>
      </w:r>
      <w:r>
        <w:rPr>
          <w:spacing w:val="2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was</w:t>
      </w:r>
      <w:r>
        <w:rPr>
          <w:spacing w:val="2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46.3</w:t>
      </w:r>
      <w:r>
        <w:rPr>
          <w:spacing w:val="19"/>
          <w:w w:val="115"/>
          <w:sz w:val="16"/>
          <w:vertAlign w:val="baseline"/>
        </w:rPr>
        <w:t> </w:t>
      </w:r>
      <w:r>
        <w:rPr>
          <w:rFonts w:ascii="Tahoma" w:hAnsi="Tahoma"/>
          <w:w w:val="115"/>
          <w:sz w:val="16"/>
          <w:vertAlign w:val="baseline"/>
        </w:rPr>
        <w:t>±</w:t>
      </w:r>
      <w:r>
        <w:rPr>
          <w:rFonts w:ascii="Tahoma" w:hAnsi="Tahoma"/>
          <w:spacing w:val="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51.4</w:t>
      </w:r>
      <w:r>
        <w:rPr>
          <w:spacing w:val="1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mL</w:t>
      </w:r>
      <w:r>
        <w:rPr>
          <w:spacing w:val="2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H</w:t>
      </w:r>
      <w:r>
        <w:rPr>
          <w:w w:val="115"/>
          <w:sz w:val="16"/>
          <w:vertAlign w:val="subscript"/>
        </w:rPr>
        <w:t>2</w:t>
      </w:r>
      <w:r>
        <w:rPr>
          <w:w w:val="115"/>
          <w:sz w:val="16"/>
          <w:vertAlign w:val="baseline"/>
        </w:rPr>
        <w:t>/L</w:t>
      </w:r>
      <w:r>
        <w:rPr>
          <w:rFonts w:ascii="Verdana" w:hAnsi="Verdana"/>
          <w:w w:val="115"/>
          <w:sz w:val="16"/>
          <w:vertAlign w:val="baseline"/>
        </w:rPr>
        <w:t>∙</w:t>
      </w:r>
      <w:r>
        <w:rPr>
          <w:w w:val="115"/>
          <w:sz w:val="16"/>
          <w:vertAlign w:val="baseline"/>
        </w:rPr>
        <w:t>h.</w:t>
      </w:r>
      <w:r>
        <w:rPr>
          <w:spacing w:val="1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Regarding</w:t>
      </w:r>
      <w:r>
        <w:rPr>
          <w:spacing w:val="19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Y</w:t>
      </w:r>
      <w:r>
        <w:rPr>
          <w:w w:val="115"/>
          <w:sz w:val="16"/>
          <w:vertAlign w:val="baseline"/>
        </w:rPr>
        <w:t>H</w:t>
      </w:r>
      <w:r>
        <w:rPr>
          <w:w w:val="115"/>
          <w:sz w:val="16"/>
          <w:vertAlign w:val="subscript"/>
        </w:rPr>
        <w:t>2</w:t>
      </w:r>
    </w:p>
    <w:p>
      <w:pPr>
        <w:spacing w:after="0" w:line="290" w:lineRule="auto"/>
        <w:jc w:val="both"/>
        <w:rPr>
          <w:sz w:val="16"/>
        </w:rPr>
        <w:sectPr>
          <w:headerReference w:type="default" r:id="rId72"/>
          <w:footerReference w:type="default" r:id="rId73"/>
          <w:pgSz w:w="11910" w:h="15880"/>
          <w:pgMar w:header="0" w:footer="378" w:top="200" w:bottom="560" w:left="840" w:right="780"/>
        </w:sectPr>
      </w:pPr>
    </w:p>
    <w:p>
      <w:pPr>
        <w:pStyle w:val="BodyText"/>
        <w:ind w:left="197"/>
        <w:rPr>
          <w:sz w:val="20"/>
        </w:rPr>
      </w:pPr>
      <w:r>
        <w:rPr>
          <w:sz w:val="20"/>
        </w:rPr>
        <w:pict>
          <v:group style="width:496.1pt;height:15.6pt;mso-position-horizontal-relative:char;mso-position-vertical-relative:line" coordorigin="0,0" coordsize="9922,312">
            <v:rect style="position:absolute;left:0;top:0;width:9922;height:312" filled="true" fillcolor="#d0d2d3" stroked="false">
              <v:fill type="solid"/>
            </v:rect>
            <v:shape style="position:absolute;left:3652;top:45;width:1347;height:211" coordorigin="3652,45" coordsize="1347,211" path="m3842,251l3828,209,3816,175,3788,95,3772,52,3772,175,3721,175,3747,95,3747,95,3772,175,3772,52,3772,50,3723,50,3652,251,3696,251,3710,209,3784,209,3797,251,3842,251xm4036,245l4030,242,4028,235,4027,224,4027,205,4025,183,4021,172,4020,169,4012,160,4001,155,4014,147,4022,138,4024,137,4030,123,4032,107,4030,91,4027,85,4021,72,4002,57,3990,54,3990,100,3990,111,3988,124,3982,132,3972,137,3958,138,3909,138,3909,85,3986,85,3990,100,3990,54,3969,50,3868,50,3868,251,3909,251,3909,172,3952,172,3970,174,3980,181,3984,193,3985,210,3985,224,3986,235,3987,243,3989,251,4036,251,4036,245xm4214,50l4051,50,4051,86,4111,86,4111,250,4153,250,4153,86,4214,86,4214,50xm4275,50l4233,50,4233,251,4275,251,4275,50xm4482,116l4476,92,4460,69,4434,52,4395,45,4359,52,4330,72,4310,105,4303,151,4310,196,4329,229,4358,249,4395,256,4428,250,4454,235,4472,212,4482,182,4440,182,4434,198,4424,210,4411,217,4395,220,4373,214,4357,199,4349,177,4346,151,4351,116,4363,95,4379,84,4395,81,4416,85,4429,94,4436,105,4440,116,4482,116xm4654,214l4554,214,4554,50,4512,50,4512,214,4512,250,4654,250,4654,214xm4833,214l4722,214,4722,162,4819,162,4819,128,4722,128,4722,86,4828,86,4828,50,4681,50,4681,86,4681,128,4681,162,4681,214,4681,250,4833,250,4833,214xm4999,50l4957,50,4957,251,4999,251,4999,50xe" filled="true" fillcolor="#ffffff" stroked="false">
              <v:path arrowok="t"/>
              <v:fill type="solid"/>
            </v:shape>
            <v:shape style="position:absolute;left:5033;top:50;width:164;height:201" type="#_x0000_t75" stroked="false">
              <v:imagedata r:id="rId78" o:title=""/>
            </v:shape>
            <v:shape style="position:absolute;left:5328;top:50;width:154;height:201" type="#_x0000_t75" stroked="false">
              <v:imagedata r:id="rId19" o:title=""/>
            </v:shape>
            <v:shape style="position:absolute;left:5514;top:50;width:168;height:201" type="#_x0000_t75" stroked="false">
              <v:imagedata r:id="rId79" o:title=""/>
            </v:shape>
            <v:shape style="position:absolute;left:5714;top:45;width:526;height:211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tabs>
          <w:tab w:pos="10119" w:val="right" w:leader="none"/>
        </w:tabs>
        <w:spacing w:before="59"/>
        <w:ind w:left="2518" w:right="0" w:firstLine="0"/>
        <w:jc w:val="left"/>
        <w:rPr>
          <w:sz w:val="19"/>
        </w:rPr>
      </w:pPr>
      <w:bookmarkStart w:name="Chemometric analysis" w:id="40"/>
      <w:bookmarkEnd w:id="40"/>
      <w:r>
        <w:rPr/>
      </w:r>
      <w:hyperlink r:id="rId11">
        <w:r>
          <w:rPr>
            <w:smallCaps/>
            <w:color w:val="007FAC"/>
            <w:w w:val="115"/>
            <w:sz w:val="14"/>
          </w:rPr>
          <w:t>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t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ern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ati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on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9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6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u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9"/>
            <w:w w:val="14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of</w:t>
        </w:r>
        <w:r>
          <w:rPr>
            <w:smallCaps w:val="0"/>
            <w:color w:val="007FAC"/>
            <w:spacing w:val="18"/>
            <w:w w:val="14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h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y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dro</w:t>
        </w:r>
        <w:r>
          <w:rPr>
            <w:smallCaps w:val="0"/>
            <w:color w:val="007FAC"/>
            <w:spacing w:val="-25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30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ne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r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gy</w:t>
        </w:r>
        <w:r>
          <w:rPr>
            <w:smallCaps w:val="0"/>
            <w:color w:val="007FAC"/>
            <w:spacing w:val="22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6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xxxx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9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</w:hyperlink>
      <w:r>
        <w:rPr>
          <w:smallCaps w:val="0"/>
          <w:color w:val="007FAC"/>
          <w:spacing w:val="17"/>
          <w:w w:val="115"/>
          <w:sz w:val="14"/>
        </w:rPr>
        <w:tab/>
      </w:r>
      <w:r>
        <w:rPr>
          <w:smallCaps w:val="0"/>
          <w:w w:val="115"/>
          <w:sz w:val="19"/>
        </w:rPr>
        <w:t>17</w:t>
      </w:r>
    </w:p>
    <w:p>
      <w:pPr>
        <w:pStyle w:val="BodyText"/>
        <w:spacing w:before="2"/>
        <w:rPr>
          <w:sz w:val="13"/>
        </w:rPr>
      </w:pPr>
      <w:r>
        <w:rPr/>
        <w:pict>
          <v:rect style="position:absolute;margin-left:51.874001pt;margin-top:9.561928pt;width:496.12pt;height:.283pt;mso-position-horizontal-relative:page;mso-position-vertical-relative:paragraph;z-index:-15641600;mso-wrap-distance-left:0;mso-wrap-distance-right:0" filled="true" fillcolor="#000000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171">
            <wp:simplePos x="0" y="0"/>
            <wp:positionH relativeFrom="page">
              <wp:posOffset>928801</wp:posOffset>
            </wp:positionH>
            <wp:positionV relativeFrom="paragraph">
              <wp:posOffset>320889</wp:posOffset>
            </wp:positionV>
            <wp:extent cx="5756016" cy="5772912"/>
            <wp:effectExtent l="0" t="0" r="0" b="0"/>
            <wp:wrapTopAndBottom/>
            <wp:docPr id="13" name="image44.jpeg" descr="Image of Fig.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4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016" cy="577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0"/>
        </w:rPr>
      </w:pPr>
    </w:p>
    <w:p>
      <w:pPr>
        <w:spacing w:line="295" w:lineRule="auto" w:before="133"/>
        <w:ind w:left="197" w:right="274" w:firstLine="0"/>
        <w:jc w:val="left"/>
        <w:rPr>
          <w:sz w:val="16"/>
        </w:rPr>
      </w:pPr>
      <w:bookmarkStart w:name="_bookmark24" w:id="41"/>
      <w:bookmarkEnd w:id="41"/>
      <w:r>
        <w:rPr/>
      </w:r>
      <w:r>
        <w:rPr>
          <w:w w:val="125"/>
          <w:sz w:val="16"/>
        </w:rPr>
        <w:t>Fig.</w:t>
      </w:r>
      <w:r>
        <w:rPr>
          <w:spacing w:val="5"/>
          <w:w w:val="125"/>
          <w:sz w:val="16"/>
        </w:rPr>
        <w:t> </w:t>
      </w:r>
      <w:r>
        <w:rPr>
          <w:w w:val="125"/>
          <w:sz w:val="16"/>
        </w:rPr>
        <w:t>4</w:t>
      </w:r>
      <w:r>
        <w:rPr>
          <w:spacing w:val="6"/>
          <w:w w:val="125"/>
          <w:sz w:val="16"/>
        </w:rPr>
        <w:t> </w:t>
      </w:r>
      <w:r>
        <w:rPr>
          <w:rFonts w:ascii="Verdana"/>
          <w:w w:val="125"/>
          <w:sz w:val="16"/>
        </w:rPr>
        <w:t>e</w:t>
      </w:r>
      <w:r>
        <w:rPr>
          <w:rFonts w:ascii="Verdana"/>
          <w:spacing w:val="-14"/>
          <w:w w:val="125"/>
          <w:sz w:val="16"/>
        </w:rPr>
        <w:t> </w:t>
      </w:r>
      <w:r>
        <w:rPr>
          <w:w w:val="125"/>
          <w:sz w:val="16"/>
        </w:rPr>
        <w:t>Feedstock</w:t>
      </w:r>
      <w:r>
        <w:rPr>
          <w:spacing w:val="4"/>
          <w:w w:val="125"/>
          <w:sz w:val="16"/>
        </w:rPr>
        <w:t> </w:t>
      </w:r>
      <w:r>
        <w:rPr>
          <w:w w:val="125"/>
          <w:sz w:val="16"/>
        </w:rPr>
        <w:t>pretreatments</w:t>
      </w:r>
      <w:r>
        <w:rPr>
          <w:spacing w:val="6"/>
          <w:w w:val="125"/>
          <w:sz w:val="16"/>
        </w:rPr>
        <w:t> </w:t>
      </w:r>
      <w:r>
        <w:rPr>
          <w:w w:val="125"/>
          <w:sz w:val="16"/>
        </w:rPr>
        <w:t>commonly</w:t>
      </w:r>
      <w:r>
        <w:rPr>
          <w:spacing w:val="5"/>
          <w:w w:val="125"/>
          <w:sz w:val="16"/>
        </w:rPr>
        <w:t> </w:t>
      </w:r>
      <w:r>
        <w:rPr>
          <w:w w:val="125"/>
          <w:sz w:val="16"/>
        </w:rPr>
        <w:t>used</w:t>
      </w:r>
      <w:r>
        <w:rPr>
          <w:spacing w:val="5"/>
          <w:w w:val="125"/>
          <w:sz w:val="16"/>
        </w:rPr>
        <w:t> </w:t>
      </w:r>
      <w:r>
        <w:rPr>
          <w:w w:val="125"/>
          <w:sz w:val="16"/>
        </w:rPr>
        <w:t>before</w:t>
      </w:r>
      <w:r>
        <w:rPr>
          <w:spacing w:val="5"/>
          <w:w w:val="125"/>
          <w:sz w:val="16"/>
        </w:rPr>
        <w:t> </w:t>
      </w:r>
      <w:r>
        <w:rPr>
          <w:w w:val="125"/>
          <w:sz w:val="16"/>
        </w:rPr>
        <w:t>dark</w:t>
      </w:r>
      <w:r>
        <w:rPr>
          <w:spacing w:val="6"/>
          <w:w w:val="125"/>
          <w:sz w:val="16"/>
        </w:rPr>
        <w:t> </w:t>
      </w:r>
      <w:r>
        <w:rPr>
          <w:w w:val="125"/>
          <w:sz w:val="16"/>
        </w:rPr>
        <w:t>fermentation.</w:t>
      </w:r>
      <w:r>
        <w:rPr>
          <w:spacing w:val="6"/>
          <w:w w:val="125"/>
          <w:sz w:val="16"/>
        </w:rPr>
        <w:t> </w:t>
      </w:r>
      <w:r>
        <w:rPr>
          <w:w w:val="125"/>
          <w:sz w:val="16"/>
        </w:rPr>
        <w:t>Untreated</w:t>
      </w:r>
      <w:r>
        <w:rPr>
          <w:spacing w:val="5"/>
          <w:w w:val="125"/>
          <w:sz w:val="16"/>
        </w:rPr>
        <w:t> </w:t>
      </w:r>
      <w:r>
        <w:rPr>
          <w:w w:val="125"/>
          <w:sz w:val="16"/>
        </w:rPr>
        <w:t>and</w:t>
      </w:r>
      <w:r>
        <w:rPr>
          <w:spacing w:val="6"/>
          <w:w w:val="125"/>
          <w:sz w:val="16"/>
        </w:rPr>
        <w:t> </w:t>
      </w:r>
      <w:r>
        <w:rPr>
          <w:w w:val="125"/>
          <w:sz w:val="16"/>
        </w:rPr>
        <w:t>pretreated</w:t>
      </w:r>
      <w:r>
        <w:rPr>
          <w:spacing w:val="7"/>
          <w:w w:val="125"/>
          <w:sz w:val="16"/>
        </w:rPr>
        <w:t> </w:t>
      </w:r>
      <w:r>
        <w:rPr>
          <w:w w:val="125"/>
          <w:sz w:val="16"/>
        </w:rPr>
        <w:t>biomass</w:t>
      </w:r>
      <w:r>
        <w:rPr>
          <w:spacing w:val="4"/>
          <w:w w:val="125"/>
          <w:sz w:val="16"/>
        </w:rPr>
        <w:t> </w:t>
      </w:r>
      <w:r>
        <w:rPr>
          <w:w w:val="125"/>
          <w:sz w:val="16"/>
        </w:rPr>
        <w:t>(A).</w:t>
      </w:r>
      <w:r>
        <w:rPr>
          <w:spacing w:val="6"/>
          <w:w w:val="125"/>
          <w:sz w:val="16"/>
        </w:rPr>
        <w:t> </w:t>
      </w:r>
      <w:r>
        <w:rPr>
          <w:w w:val="125"/>
          <w:sz w:val="16"/>
        </w:rPr>
        <w:t>Single</w:t>
      </w:r>
      <w:r>
        <w:rPr>
          <w:spacing w:val="-47"/>
          <w:w w:val="125"/>
          <w:sz w:val="16"/>
        </w:rPr>
        <w:t> </w:t>
      </w:r>
      <w:r>
        <w:rPr>
          <w:w w:val="125"/>
          <w:sz w:val="16"/>
        </w:rPr>
        <w:t>and</w:t>
      </w:r>
      <w:r>
        <w:rPr>
          <w:spacing w:val="2"/>
          <w:w w:val="125"/>
          <w:sz w:val="16"/>
        </w:rPr>
        <w:t> </w:t>
      </w:r>
      <w:r>
        <w:rPr>
          <w:w w:val="125"/>
          <w:sz w:val="16"/>
        </w:rPr>
        <w:t>sequential</w:t>
      </w:r>
      <w:r>
        <w:rPr>
          <w:spacing w:val="3"/>
          <w:w w:val="125"/>
          <w:sz w:val="16"/>
        </w:rPr>
        <w:t> </w:t>
      </w:r>
      <w:r>
        <w:rPr>
          <w:w w:val="125"/>
          <w:sz w:val="16"/>
        </w:rPr>
        <w:t>pretreatments</w:t>
      </w:r>
      <w:r>
        <w:rPr>
          <w:spacing w:val="3"/>
          <w:w w:val="125"/>
          <w:sz w:val="16"/>
        </w:rPr>
        <w:t> </w:t>
      </w:r>
      <w:r>
        <w:rPr>
          <w:w w:val="125"/>
          <w:sz w:val="16"/>
        </w:rPr>
        <w:t>(B).</w:t>
      </w:r>
    </w:p>
    <w:p>
      <w:pPr>
        <w:pStyle w:val="BodyText"/>
        <w:spacing w:before="10"/>
        <w:rPr>
          <w:sz w:val="8"/>
        </w:rPr>
      </w:pPr>
      <w:r>
        <w:rPr/>
        <w:pict>
          <v:rect style="position:absolute;margin-left:51.874001pt;margin-top:7.072312pt;width:496.12pt;height:.283pt;mso-position-horizontal-relative:page;mso-position-vertical-relative:paragraph;z-index:-1564057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3"/>
        <w:rPr>
          <w:sz w:val="26"/>
        </w:rPr>
      </w:pPr>
    </w:p>
    <w:p>
      <w:pPr>
        <w:spacing w:after="0"/>
        <w:rPr>
          <w:sz w:val="26"/>
        </w:rPr>
        <w:sectPr>
          <w:headerReference w:type="default" r:id="rId76"/>
          <w:footerReference w:type="default" r:id="rId77"/>
          <w:pgSz w:w="11910" w:h="15880"/>
          <w:pgMar w:header="0" w:footer="378" w:top="200" w:bottom="560" w:left="840" w:right="780"/>
        </w:sectPr>
      </w:pPr>
    </w:p>
    <w:p>
      <w:pPr>
        <w:spacing w:line="290" w:lineRule="auto" w:before="89"/>
        <w:ind w:left="197" w:right="38" w:firstLine="0"/>
        <w:jc w:val="both"/>
        <w:rPr>
          <w:sz w:val="16"/>
        </w:rPr>
      </w:pPr>
      <w:r>
        <w:rPr>
          <w:spacing w:val="-2"/>
          <w:w w:val="120"/>
          <w:sz w:val="16"/>
        </w:rPr>
        <w:t>(</w:t>
      </w:r>
      <w:hyperlink w:history="true" w:anchor="_bookmark28">
        <w:r>
          <w:rPr>
            <w:color w:val="007FAC"/>
            <w:spacing w:val="-2"/>
            <w:w w:val="120"/>
            <w:sz w:val="16"/>
          </w:rPr>
          <w:t>Fig.</w:t>
        </w:r>
        <w:r>
          <w:rPr>
            <w:color w:val="007FAC"/>
            <w:spacing w:val="-12"/>
            <w:w w:val="120"/>
            <w:sz w:val="16"/>
          </w:rPr>
          <w:t> </w:t>
        </w:r>
        <w:r>
          <w:rPr>
            <w:color w:val="007FAC"/>
            <w:spacing w:val="-2"/>
            <w:w w:val="120"/>
            <w:sz w:val="16"/>
          </w:rPr>
          <w:t>7</w:t>
        </w:r>
      </w:hyperlink>
      <w:r>
        <w:rPr>
          <w:spacing w:val="-2"/>
          <w:w w:val="120"/>
          <w:sz w:val="16"/>
        </w:rPr>
        <w:t>D),</w:t>
      </w:r>
      <w:r>
        <w:rPr>
          <w:spacing w:val="-11"/>
          <w:w w:val="120"/>
          <w:sz w:val="16"/>
        </w:rPr>
        <w:t> </w:t>
      </w:r>
      <w:r>
        <w:rPr>
          <w:spacing w:val="-1"/>
          <w:w w:val="120"/>
          <w:sz w:val="16"/>
        </w:rPr>
        <w:t>G</w:t>
      </w:r>
      <w:r>
        <w:rPr>
          <w:spacing w:val="-1"/>
          <w:w w:val="120"/>
          <w:sz w:val="16"/>
          <w:vertAlign w:val="subscript"/>
        </w:rPr>
        <w:t>2</w:t>
      </w:r>
      <w:r>
        <w:rPr>
          <w:spacing w:val="-11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includes</w:t>
      </w:r>
      <w:r>
        <w:rPr>
          <w:spacing w:val="-11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studies</w:t>
      </w:r>
      <w:r>
        <w:rPr>
          <w:spacing w:val="-13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with</w:t>
      </w:r>
      <w:r>
        <w:rPr>
          <w:spacing w:val="-11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values</w:t>
      </w:r>
      <w:r>
        <w:rPr>
          <w:spacing w:val="-12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mainly</w:t>
      </w:r>
      <w:r>
        <w:rPr>
          <w:spacing w:val="-13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between</w:t>
      </w:r>
      <w:r>
        <w:rPr>
          <w:spacing w:val="-11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1</w:t>
      </w:r>
      <w:r>
        <w:rPr>
          <w:spacing w:val="-11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and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172 mL H</w:t>
      </w:r>
      <w:r>
        <w:rPr>
          <w:w w:val="115"/>
          <w:sz w:val="16"/>
          <w:vertAlign w:val="subscript"/>
        </w:rPr>
        <w:t>2</w:t>
      </w:r>
      <w:r>
        <w:rPr>
          <w:w w:val="115"/>
          <w:sz w:val="16"/>
          <w:vertAlign w:val="baseline"/>
        </w:rPr>
        <w:t>/g substrate, with an average of 68.1 </w:t>
      </w:r>
      <w:r>
        <w:rPr>
          <w:rFonts w:ascii="Tahoma" w:hAnsi="Tahoma"/>
          <w:w w:val="115"/>
          <w:sz w:val="16"/>
          <w:vertAlign w:val="baseline"/>
        </w:rPr>
        <w:t>± </w:t>
      </w:r>
      <w:r>
        <w:rPr>
          <w:w w:val="115"/>
          <w:sz w:val="16"/>
          <w:vertAlign w:val="baseline"/>
        </w:rPr>
        <w:t>63.1 mL H</w:t>
      </w:r>
      <w:r>
        <w:rPr>
          <w:w w:val="115"/>
          <w:sz w:val="16"/>
          <w:vertAlign w:val="subscript"/>
        </w:rPr>
        <w:t>2</w:t>
      </w:r>
      <w:r>
        <w:rPr>
          <w:w w:val="115"/>
          <w:sz w:val="16"/>
          <w:vertAlign w:val="baseline"/>
        </w:rPr>
        <w:t>/g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substrate. The relation between </w:t>
      </w:r>
      <w:r>
        <w:rPr>
          <w:i/>
          <w:w w:val="120"/>
          <w:sz w:val="16"/>
          <w:vertAlign w:val="baseline"/>
        </w:rPr>
        <w:t>Y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and </w:t>
      </w:r>
      <w:r>
        <w:rPr>
          <w:i/>
          <w:w w:val="120"/>
          <w:sz w:val="16"/>
          <w:vertAlign w:val="baseline"/>
        </w:rPr>
        <w:t>S </w:t>
      </w:r>
      <w:r>
        <w:rPr>
          <w:rFonts w:ascii="Verdana" w:hAnsi="Verdana"/>
          <w:w w:val="120"/>
          <w:sz w:val="16"/>
          <w:vertAlign w:val="baseline"/>
        </w:rPr>
        <w:t>e</w:t>
      </w:r>
      <w:r>
        <w:rPr>
          <w:w w:val="120"/>
          <w:sz w:val="16"/>
          <w:vertAlign w:val="baseline"/>
        </w:rPr>
        <w:t>considering G</w:t>
      </w:r>
      <w:r>
        <w:rPr>
          <w:w w:val="120"/>
          <w:sz w:val="16"/>
          <w:vertAlign w:val="subscript"/>
        </w:rPr>
        <w:t>2</w:t>
      </w:r>
      <w:r>
        <w:rPr>
          <w:spacing w:val="1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data</w:t>
      </w:r>
      <w:r>
        <w:rPr>
          <w:rFonts w:ascii="Verdana" w:hAnsi="Verdana"/>
          <w:spacing w:val="-1"/>
          <w:w w:val="120"/>
          <w:sz w:val="16"/>
          <w:vertAlign w:val="baseline"/>
        </w:rPr>
        <w:t>e</w:t>
      </w:r>
      <w:r>
        <w:rPr>
          <w:rFonts w:ascii="Verdana" w:hAnsi="Verdana"/>
          <w:spacing w:val="-26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is</w:t>
      </w:r>
      <w:r>
        <w:rPr>
          <w:spacing w:val="-11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shown</w:t>
      </w:r>
      <w:r>
        <w:rPr>
          <w:spacing w:val="-9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in</w:t>
      </w:r>
      <w:r>
        <w:rPr>
          <w:spacing w:val="-11"/>
          <w:w w:val="120"/>
          <w:sz w:val="16"/>
          <w:vertAlign w:val="baseline"/>
        </w:rPr>
        <w:t> </w:t>
      </w:r>
      <w:r>
        <w:rPr>
          <w:color w:val="007FAC"/>
          <w:spacing w:val="-1"/>
          <w:w w:val="120"/>
          <w:sz w:val="16"/>
          <w:vertAlign w:val="baseline"/>
        </w:rPr>
        <w:t>Fig.</w:t>
      </w:r>
      <w:r>
        <w:rPr>
          <w:color w:val="007FAC"/>
          <w:spacing w:val="-10"/>
          <w:w w:val="120"/>
          <w:sz w:val="16"/>
          <w:vertAlign w:val="baseline"/>
        </w:rPr>
        <w:t> </w:t>
      </w:r>
      <w:r>
        <w:rPr>
          <w:color w:val="007FAC"/>
          <w:spacing w:val="-1"/>
          <w:w w:val="120"/>
          <w:sz w:val="16"/>
          <w:vertAlign w:val="baseline"/>
        </w:rPr>
        <w:t>S2B</w:t>
      </w:r>
      <w:r>
        <w:rPr>
          <w:spacing w:val="-1"/>
          <w:w w:val="120"/>
          <w:sz w:val="16"/>
          <w:vertAlign w:val="baseline"/>
        </w:rPr>
        <w:t>.</w:t>
      </w:r>
      <w:r>
        <w:rPr>
          <w:spacing w:val="-9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A</w:t>
      </w:r>
      <w:r>
        <w:rPr>
          <w:spacing w:val="-8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decreasing</w:t>
      </w:r>
      <w:r>
        <w:rPr>
          <w:spacing w:val="-9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trend</w:t>
      </w:r>
      <w:r>
        <w:rPr>
          <w:spacing w:val="-8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was</w:t>
      </w:r>
      <w:r>
        <w:rPr>
          <w:spacing w:val="-11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observed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studies using biomass of Agricultural and green residues cate-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gory as substrate. As previously reported, increasing substrate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concentration may lead to a decrease in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production [</w:t>
      </w:r>
      <w:hyperlink w:history="true" w:anchor="_bookmark126">
        <w:r>
          <w:rPr>
            <w:color w:val="007FAC"/>
            <w:w w:val="120"/>
            <w:sz w:val="16"/>
            <w:vertAlign w:val="baseline"/>
          </w:rPr>
          <w:t>116</w:t>
        </w:r>
      </w:hyperlink>
      <w:r>
        <w:rPr>
          <w:w w:val="120"/>
          <w:sz w:val="16"/>
          <w:vertAlign w:val="baseline"/>
        </w:rPr>
        <w:t>].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However, the trend was not clear with those studies which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used feedstocks of the Aquatic biomass category, since in this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category </w:t>
      </w:r>
      <w:r>
        <w:rPr>
          <w:spacing w:val="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were </w:t>
      </w:r>
      <w:r>
        <w:rPr>
          <w:spacing w:val="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employed </w:t>
      </w:r>
      <w:r>
        <w:rPr>
          <w:spacing w:val="5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S </w:t>
      </w:r>
      <w:r>
        <w:rPr>
          <w:i/>
          <w:spacing w:val="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values </w:t>
      </w:r>
      <w:r>
        <w:rPr>
          <w:spacing w:val="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ranging </w:t>
      </w:r>
      <w:r>
        <w:rPr>
          <w:spacing w:val="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2.5</w:t>
      </w:r>
      <w:r>
        <w:rPr>
          <w:rFonts w:ascii="Verdana" w:hAnsi="Verdana"/>
          <w:w w:val="120"/>
          <w:sz w:val="16"/>
          <w:vertAlign w:val="baseline"/>
        </w:rPr>
        <w:t>e</w:t>
      </w:r>
      <w:r>
        <w:rPr>
          <w:w w:val="120"/>
          <w:sz w:val="16"/>
          <w:vertAlign w:val="baseline"/>
        </w:rPr>
        <w:t>37.75 </w:t>
      </w:r>
      <w:r>
        <w:rPr>
          <w:spacing w:val="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g/L,</w:t>
      </w:r>
    </w:p>
    <w:p>
      <w:pPr>
        <w:spacing w:line="256" w:lineRule="auto" w:before="1"/>
        <w:ind w:left="197" w:right="38" w:firstLine="0"/>
        <w:jc w:val="both"/>
        <w:rPr>
          <w:sz w:val="16"/>
        </w:rPr>
      </w:pPr>
      <w:r>
        <w:rPr>
          <w:spacing w:val="-1"/>
          <w:w w:val="120"/>
          <w:sz w:val="16"/>
        </w:rPr>
        <w:t>obtaining</w:t>
      </w:r>
      <w:r>
        <w:rPr>
          <w:spacing w:val="-3"/>
          <w:w w:val="120"/>
          <w:sz w:val="16"/>
        </w:rPr>
        <w:t> </w:t>
      </w:r>
      <w:r>
        <w:rPr>
          <w:i/>
          <w:spacing w:val="-1"/>
          <w:w w:val="120"/>
          <w:sz w:val="16"/>
        </w:rPr>
        <w:t>Y</w:t>
      </w:r>
      <w:r>
        <w:rPr>
          <w:spacing w:val="-1"/>
          <w:w w:val="120"/>
          <w:sz w:val="16"/>
        </w:rPr>
        <w:t>H</w:t>
      </w:r>
      <w:r>
        <w:rPr>
          <w:spacing w:val="-1"/>
          <w:w w:val="120"/>
          <w:sz w:val="16"/>
          <w:vertAlign w:val="subscript"/>
        </w:rPr>
        <w:t>2</w:t>
      </w:r>
      <w:r>
        <w:rPr>
          <w:spacing w:val="-3"/>
          <w:w w:val="120"/>
          <w:sz w:val="16"/>
          <w:vertAlign w:val="baseline"/>
        </w:rPr>
        <w:t> </w:t>
      </w:r>
      <w:r>
        <w:rPr>
          <w:rFonts w:ascii="Tahoma" w:hAnsi="Tahoma"/>
          <w:spacing w:val="-1"/>
          <w:w w:val="120"/>
          <w:sz w:val="16"/>
          <w:vertAlign w:val="baseline"/>
        </w:rPr>
        <w:t>&gt;</w:t>
      </w:r>
      <w:r>
        <w:rPr>
          <w:rFonts w:ascii="Tahoma" w:hAnsi="Tahoma"/>
          <w:spacing w:val="-14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90</w:t>
      </w:r>
      <w:r>
        <w:rPr>
          <w:spacing w:val="-4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mL</w:t>
      </w:r>
      <w:r>
        <w:rPr>
          <w:spacing w:val="-4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H</w:t>
      </w:r>
      <w:r>
        <w:rPr>
          <w:spacing w:val="-1"/>
          <w:w w:val="120"/>
          <w:sz w:val="16"/>
          <w:vertAlign w:val="subscript"/>
        </w:rPr>
        <w:t>2</w:t>
      </w:r>
      <w:r>
        <w:rPr>
          <w:spacing w:val="-1"/>
          <w:w w:val="120"/>
          <w:sz w:val="16"/>
          <w:vertAlign w:val="baseline"/>
        </w:rPr>
        <w:t>/g</w:t>
      </w:r>
      <w:r>
        <w:rPr>
          <w:spacing w:val="-4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substrate.</w:t>
      </w:r>
      <w:r>
        <w:rPr>
          <w:spacing w:val="-2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For</w:t>
      </w:r>
      <w:r>
        <w:rPr>
          <w:spacing w:val="-2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the</w:t>
      </w:r>
      <w:r>
        <w:rPr>
          <w:spacing w:val="-4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rest</w:t>
      </w:r>
      <w:r>
        <w:rPr>
          <w:spacing w:val="-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feed-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stocks,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not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enough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data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</w:t>
      </w:r>
      <w:r>
        <w:rPr>
          <w:i/>
          <w:w w:val="120"/>
          <w:sz w:val="16"/>
          <w:vertAlign w:val="baseline"/>
        </w:rPr>
        <w:t>N</w:t>
      </w:r>
      <w:r>
        <w:rPr>
          <w:i/>
          <w:spacing w:val="-9"/>
          <w:w w:val="120"/>
          <w:sz w:val="16"/>
          <w:vertAlign w:val="baseline"/>
        </w:rPr>
        <w:t> </w:t>
      </w:r>
      <w:r>
        <w:rPr>
          <w:rFonts w:ascii="Lucida Sans Unicode" w:hAnsi="Lucida Sans Unicode"/>
          <w:w w:val="120"/>
          <w:sz w:val="16"/>
          <w:vertAlign w:val="baseline"/>
        </w:rPr>
        <w:t>≤</w:t>
      </w:r>
      <w:r>
        <w:rPr>
          <w:rFonts w:ascii="Lucida Sans Unicode" w:hAnsi="Lucida Sans Unicode"/>
          <w:spacing w:val="-1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2)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are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available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database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describe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their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trend.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Additionally,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5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Y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changes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are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directly</w:t>
      </w:r>
    </w:p>
    <w:p>
      <w:pPr>
        <w:spacing w:before="29"/>
        <w:ind w:left="197" w:right="0" w:firstLine="0"/>
        <w:jc w:val="both"/>
        <w:rPr>
          <w:sz w:val="16"/>
        </w:rPr>
      </w:pPr>
      <w:r>
        <w:rPr>
          <w:spacing w:val="-1"/>
          <w:w w:val="120"/>
          <w:sz w:val="16"/>
        </w:rPr>
        <w:t>proportional</w:t>
      </w:r>
      <w:r>
        <w:rPr>
          <w:spacing w:val="-10"/>
          <w:w w:val="120"/>
          <w:sz w:val="16"/>
        </w:rPr>
        <w:t> </w:t>
      </w:r>
      <w:r>
        <w:rPr>
          <w:spacing w:val="-1"/>
          <w:w w:val="120"/>
          <w:sz w:val="16"/>
        </w:rPr>
        <w:t>to</w:t>
      </w:r>
      <w:r>
        <w:rPr>
          <w:spacing w:val="-11"/>
          <w:w w:val="120"/>
          <w:sz w:val="16"/>
        </w:rPr>
        <w:t> </w:t>
      </w:r>
      <w:r>
        <w:rPr>
          <w:i/>
          <w:spacing w:val="-1"/>
          <w:w w:val="120"/>
          <w:sz w:val="16"/>
        </w:rPr>
        <w:t>r</w:t>
      </w:r>
      <w:r>
        <w:rPr>
          <w:spacing w:val="-1"/>
          <w:w w:val="120"/>
          <w:sz w:val="16"/>
        </w:rPr>
        <w:t>H</w:t>
      </w:r>
      <w:r>
        <w:rPr>
          <w:spacing w:val="-1"/>
          <w:w w:val="120"/>
          <w:sz w:val="16"/>
          <w:vertAlign w:val="subscript"/>
        </w:rPr>
        <w:t>2</w:t>
      </w:r>
      <w:r>
        <w:rPr>
          <w:spacing w:val="-1"/>
          <w:w w:val="120"/>
          <w:sz w:val="16"/>
          <w:vertAlign w:val="baseline"/>
        </w:rPr>
        <w:t>,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as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shown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-12"/>
          <w:w w:val="120"/>
          <w:sz w:val="16"/>
          <w:vertAlign w:val="baseline"/>
        </w:rPr>
        <w:t> </w:t>
      </w:r>
      <w:r>
        <w:rPr>
          <w:color w:val="007FAC"/>
          <w:w w:val="120"/>
          <w:sz w:val="16"/>
          <w:vertAlign w:val="baseline"/>
        </w:rPr>
        <w:t>Fig.</w:t>
      </w:r>
      <w:r>
        <w:rPr>
          <w:color w:val="007FAC"/>
          <w:spacing w:val="-10"/>
          <w:w w:val="120"/>
          <w:sz w:val="16"/>
          <w:vertAlign w:val="baseline"/>
        </w:rPr>
        <w:t> </w:t>
      </w:r>
      <w:r>
        <w:rPr>
          <w:color w:val="007FAC"/>
          <w:w w:val="120"/>
          <w:sz w:val="16"/>
          <w:vertAlign w:val="baseline"/>
        </w:rPr>
        <w:t>S3B</w:t>
      </w:r>
      <w:r>
        <w:rPr>
          <w:w w:val="120"/>
          <w:sz w:val="16"/>
          <w:vertAlign w:val="baseline"/>
        </w:rPr>
        <w:t>.</w:t>
      </w:r>
    </w:p>
    <w:p>
      <w:pPr>
        <w:spacing w:before="83"/>
        <w:ind w:left="197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w w:val="110"/>
          <w:sz w:val="17"/>
        </w:rPr>
        <w:t>Chemometric </w:t>
      </w:r>
      <w:r>
        <w:rPr>
          <w:i/>
          <w:spacing w:val="8"/>
          <w:w w:val="110"/>
          <w:sz w:val="17"/>
        </w:rPr>
        <w:t> </w:t>
      </w:r>
      <w:r>
        <w:rPr>
          <w:i/>
          <w:w w:val="110"/>
          <w:sz w:val="17"/>
        </w:rPr>
        <w:t>analysis</w:t>
      </w:r>
    </w:p>
    <w:p>
      <w:pPr>
        <w:pStyle w:val="BodyText"/>
        <w:spacing w:before="7"/>
        <w:rPr>
          <w:i/>
          <w:sz w:val="23"/>
        </w:rPr>
      </w:pPr>
    </w:p>
    <w:p>
      <w:pPr>
        <w:spacing w:line="297" w:lineRule="auto" w:before="0"/>
        <w:ind w:left="197" w:right="0" w:hanging="1"/>
        <w:jc w:val="left"/>
        <w:rPr>
          <w:sz w:val="16"/>
        </w:rPr>
      </w:pPr>
      <w:r>
        <w:rPr>
          <w:w w:val="115"/>
          <w:sz w:val="16"/>
        </w:rPr>
        <w:t>The colourmap for Matrix X1 (</w:t>
      </w:r>
      <w:r>
        <w:rPr>
          <w:color w:val="007FAC"/>
          <w:w w:val="115"/>
          <w:sz w:val="16"/>
        </w:rPr>
        <w:t>Table S2</w:t>
      </w:r>
      <w:r>
        <w:rPr>
          <w:w w:val="115"/>
          <w:sz w:val="16"/>
        </w:rPr>
        <w:t>) is shown in </w:t>
      </w:r>
      <w:hyperlink w:history="true" w:anchor="_bookmark29">
        <w:r>
          <w:rPr>
            <w:color w:val="007FAC"/>
            <w:w w:val="115"/>
            <w:sz w:val="16"/>
          </w:rPr>
          <w:t>Fig. 8</w:t>
        </w:r>
      </w:hyperlink>
      <w:r>
        <w:rPr>
          <w:w w:val="115"/>
          <w:sz w:val="16"/>
        </w:rPr>
        <w:t>. The</w:t>
      </w:r>
      <w:r>
        <w:rPr>
          <w:spacing w:val="1"/>
          <w:w w:val="115"/>
          <w:sz w:val="16"/>
        </w:rPr>
        <w:t> </w:t>
      </w:r>
      <w:r>
        <w:rPr>
          <w:w w:val="120"/>
          <w:sz w:val="16"/>
        </w:rPr>
        <w:t>colourmap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collects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information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from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dendrograms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con-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structed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with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24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objects</w:t>
      </w:r>
      <w:r>
        <w:rPr>
          <w:spacing w:val="9"/>
          <w:w w:val="120"/>
          <w:sz w:val="16"/>
        </w:rPr>
        <w:t> </w:t>
      </w:r>
      <w:r>
        <w:rPr>
          <w:w w:val="120"/>
          <w:sz w:val="16"/>
        </w:rPr>
        <w:t>(</w:t>
      </w:r>
      <w:r>
        <w:rPr>
          <w:i/>
          <w:w w:val="120"/>
          <w:sz w:val="16"/>
        </w:rPr>
        <w:t>i.e.</w:t>
      </w:r>
      <w:r>
        <w:rPr>
          <w:w w:val="120"/>
          <w:sz w:val="16"/>
        </w:rPr>
        <w:t>,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studied</w:t>
      </w:r>
      <w:r>
        <w:rPr>
          <w:spacing w:val="9"/>
          <w:w w:val="120"/>
          <w:sz w:val="16"/>
        </w:rPr>
        <w:t> </w:t>
      </w:r>
      <w:r>
        <w:rPr>
          <w:w w:val="120"/>
          <w:sz w:val="16"/>
        </w:rPr>
        <w:t>samples;</w:t>
      </w:r>
      <w:r>
        <w:rPr>
          <w:spacing w:val="9"/>
          <w:w w:val="120"/>
          <w:sz w:val="16"/>
        </w:rPr>
        <w:t> </w:t>
      </w:r>
      <w:r>
        <w:rPr>
          <w:color w:val="007FAC"/>
          <w:w w:val="120"/>
          <w:sz w:val="16"/>
        </w:rPr>
        <w:t>Fig.</w:t>
      </w:r>
      <w:r>
        <w:rPr>
          <w:color w:val="007FAC"/>
          <w:spacing w:val="10"/>
          <w:w w:val="120"/>
          <w:sz w:val="16"/>
        </w:rPr>
        <w:t> </w:t>
      </w:r>
      <w:r>
        <w:rPr>
          <w:color w:val="007FAC"/>
          <w:w w:val="120"/>
          <w:sz w:val="16"/>
        </w:rPr>
        <w:t>S4A</w:t>
      </w:r>
      <w:r>
        <w:rPr>
          <w:w w:val="120"/>
          <w:sz w:val="16"/>
        </w:rPr>
        <w:t>)</w:t>
      </w:r>
      <w:r>
        <w:rPr>
          <w:spacing w:val="10"/>
          <w:w w:val="120"/>
          <w:sz w:val="16"/>
        </w:rPr>
        <w:t> </w:t>
      </w:r>
      <w:r>
        <w:rPr>
          <w:spacing w:val="11"/>
          <w:w w:val="120"/>
          <w:sz w:val="16"/>
        </w:rPr>
        <w:t>in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a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space of 12 parameters (</w:t>
      </w:r>
      <w:hyperlink w:history="true" w:anchor="_bookmark11">
        <w:r>
          <w:rPr>
            <w:color w:val="007FAC"/>
            <w:w w:val="120"/>
            <w:sz w:val="16"/>
          </w:rPr>
          <w:t>Table 3</w:t>
        </w:r>
      </w:hyperlink>
      <w:r>
        <w:rPr>
          <w:w w:val="120"/>
          <w:sz w:val="16"/>
        </w:rPr>
        <w:t>A, </w:t>
      </w:r>
      <w:r>
        <w:rPr>
          <w:color w:val="007FAC"/>
          <w:w w:val="120"/>
          <w:sz w:val="16"/>
        </w:rPr>
        <w:t>Fig. S4B</w:t>
      </w:r>
      <w:r>
        <w:rPr>
          <w:w w:val="120"/>
          <w:sz w:val="16"/>
        </w:rPr>
        <w:t>). According to the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HCA,</w:t>
      </w:r>
      <w:r>
        <w:rPr>
          <w:spacing w:val="2"/>
          <w:w w:val="120"/>
          <w:sz w:val="16"/>
        </w:rPr>
        <w:t> </w:t>
      </w:r>
      <w:r>
        <w:rPr>
          <w:w w:val="120"/>
          <w:sz w:val="16"/>
        </w:rPr>
        <w:t>three</w:t>
      </w:r>
      <w:r>
        <w:rPr>
          <w:spacing w:val="2"/>
          <w:w w:val="120"/>
          <w:sz w:val="16"/>
        </w:rPr>
        <w:t> </w:t>
      </w:r>
      <w:r>
        <w:rPr>
          <w:w w:val="120"/>
          <w:sz w:val="16"/>
        </w:rPr>
        <w:t>clusters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are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distinguished,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described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as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follows.</w:t>
      </w:r>
    </w:p>
    <w:p>
      <w:pPr>
        <w:spacing w:line="288" w:lineRule="auto" w:before="6"/>
        <w:ind w:left="197" w:right="161" w:firstLine="239"/>
        <w:jc w:val="both"/>
        <w:rPr>
          <w:sz w:val="16"/>
        </w:rPr>
      </w:pPr>
      <w:r>
        <w:rPr>
          <w:w w:val="120"/>
          <w:sz w:val="16"/>
        </w:rPr>
        <w:t>Cluster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A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(Objects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1,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3,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6,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9,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11,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12,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17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22)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is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character-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ized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by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low</w:t>
      </w:r>
      <w:r>
        <w:rPr>
          <w:spacing w:val="-3"/>
          <w:w w:val="120"/>
          <w:sz w:val="16"/>
        </w:rPr>
        <w:t> </w:t>
      </w:r>
      <w:r>
        <w:rPr>
          <w:i/>
          <w:w w:val="120"/>
          <w:sz w:val="16"/>
        </w:rPr>
        <w:t>S</w:t>
      </w:r>
      <w:r>
        <w:rPr>
          <w:i/>
          <w:spacing w:val="-3"/>
          <w:w w:val="120"/>
          <w:sz w:val="16"/>
        </w:rPr>
        <w:t> </w:t>
      </w:r>
      <w:r>
        <w:rPr>
          <w:w w:val="120"/>
          <w:sz w:val="16"/>
        </w:rPr>
        <w:t>(4.8</w:t>
      </w:r>
      <w:r>
        <w:rPr>
          <w:rFonts w:ascii="Verdana"/>
          <w:w w:val="120"/>
          <w:sz w:val="16"/>
        </w:rPr>
        <w:t>e</w:t>
      </w:r>
      <w:r>
        <w:rPr>
          <w:w w:val="120"/>
          <w:sz w:val="16"/>
        </w:rPr>
        <w:t>16.3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g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substrate/L),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as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well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as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low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butyrate</w:t>
      </w:r>
      <w:r>
        <w:rPr>
          <w:spacing w:val="-46"/>
          <w:w w:val="120"/>
          <w:sz w:val="16"/>
        </w:rPr>
        <w:t> </w:t>
      </w:r>
      <w:r>
        <w:rPr>
          <w:w w:val="120"/>
          <w:sz w:val="16"/>
        </w:rPr>
        <w:t>(BTA)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concentration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(0.16</w:t>
      </w:r>
      <w:r>
        <w:rPr>
          <w:rFonts w:ascii="Verdana"/>
          <w:w w:val="120"/>
          <w:sz w:val="16"/>
        </w:rPr>
        <w:t>e</w:t>
      </w:r>
      <w:r>
        <w:rPr>
          <w:w w:val="120"/>
          <w:sz w:val="16"/>
        </w:rPr>
        <w:t>3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g/L).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Sub-clusters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A</w:t>
      </w:r>
      <w:r>
        <w:rPr>
          <w:w w:val="120"/>
          <w:sz w:val="16"/>
          <w:vertAlign w:val="subscript"/>
        </w:rPr>
        <w:t>1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</w:t>
      </w:r>
      <w:r>
        <w:rPr>
          <w:w w:val="120"/>
          <w:sz w:val="16"/>
          <w:vertAlign w:val="subscript"/>
        </w:rPr>
        <w:t>2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are</w:t>
      </w:r>
      <w:r>
        <w:rPr>
          <w:spacing w:val="-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unique</w:t>
      </w:r>
      <w:r>
        <w:rPr>
          <w:spacing w:val="-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due</w:t>
      </w:r>
      <w:r>
        <w:rPr>
          <w:spacing w:val="-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-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high</w:t>
      </w:r>
      <w:r>
        <w:rPr>
          <w:spacing w:val="-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pH</w:t>
      </w:r>
      <w:r>
        <w:rPr>
          <w:spacing w:val="-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values</w:t>
      </w:r>
      <w:r>
        <w:rPr>
          <w:spacing w:val="-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(6.8</w:t>
      </w:r>
      <w:r>
        <w:rPr>
          <w:rFonts w:ascii="Verdana"/>
          <w:w w:val="120"/>
          <w:sz w:val="16"/>
          <w:vertAlign w:val="baseline"/>
        </w:rPr>
        <w:t>e</w:t>
      </w:r>
      <w:r>
        <w:rPr>
          <w:w w:val="120"/>
          <w:sz w:val="16"/>
          <w:vertAlign w:val="baseline"/>
        </w:rPr>
        <w:t>8.5)</w:t>
      </w:r>
      <w:r>
        <w:rPr>
          <w:spacing w:val="-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-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high</w:t>
      </w:r>
      <w:r>
        <w:rPr>
          <w:spacing w:val="-13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Y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-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values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</w:t>
      </w:r>
      <w:r>
        <w:rPr>
          <w:rFonts w:ascii="Tahoma"/>
          <w:w w:val="120"/>
          <w:sz w:val="16"/>
          <w:vertAlign w:val="baseline"/>
        </w:rPr>
        <w:t>&gt;</w:t>
      </w:r>
      <w:r>
        <w:rPr>
          <w:w w:val="120"/>
          <w:sz w:val="16"/>
          <w:vertAlign w:val="baseline"/>
        </w:rPr>
        <w:t>423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mL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/g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substrate),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respectively.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colourmap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shows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 singularity of Object 3 due to the lowest </w:t>
      </w:r>
      <w:r>
        <w:rPr>
          <w:i/>
          <w:w w:val="115"/>
          <w:sz w:val="16"/>
          <w:vertAlign w:val="baseline"/>
        </w:rPr>
        <w:t>Y</w:t>
      </w:r>
      <w:r>
        <w:rPr>
          <w:w w:val="115"/>
          <w:sz w:val="16"/>
          <w:vertAlign w:val="baseline"/>
        </w:rPr>
        <w:t>H</w:t>
      </w:r>
      <w:r>
        <w:rPr>
          <w:w w:val="115"/>
          <w:sz w:val="16"/>
          <w:vertAlign w:val="subscript"/>
        </w:rPr>
        <w:t>2</w:t>
      </w:r>
      <w:r>
        <w:rPr>
          <w:w w:val="115"/>
          <w:sz w:val="16"/>
          <w:vertAlign w:val="baseline"/>
        </w:rPr>
        <w:t> (84.73 mL H</w:t>
      </w:r>
      <w:r>
        <w:rPr>
          <w:w w:val="115"/>
          <w:sz w:val="16"/>
          <w:vertAlign w:val="subscript"/>
        </w:rPr>
        <w:t>2</w:t>
      </w:r>
      <w:r>
        <w:rPr>
          <w:w w:val="115"/>
          <w:sz w:val="16"/>
          <w:vertAlign w:val="baseline"/>
        </w:rPr>
        <w:t>/g</w:t>
      </w:r>
      <w:r>
        <w:rPr>
          <w:spacing w:val="-43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substrate)</w:t>
      </w:r>
      <w:r>
        <w:rPr>
          <w:spacing w:val="3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as</w:t>
      </w:r>
      <w:r>
        <w:rPr>
          <w:spacing w:val="2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well</w:t>
      </w:r>
      <w:r>
        <w:rPr>
          <w:spacing w:val="2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as</w:t>
      </w:r>
      <w:r>
        <w:rPr>
          <w:spacing w:val="2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Object</w:t>
      </w:r>
      <w:r>
        <w:rPr>
          <w:spacing w:val="2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11</w:t>
      </w:r>
      <w:r>
        <w:rPr>
          <w:spacing w:val="2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due</w:t>
      </w:r>
      <w:r>
        <w:rPr>
          <w:spacing w:val="2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2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2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highest</w:t>
      </w:r>
      <w:r>
        <w:rPr>
          <w:spacing w:val="2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pH</w:t>
      </w:r>
      <w:r>
        <w:rPr>
          <w:spacing w:val="2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(8.5)</w:t>
      </w:r>
    </w:p>
    <w:p>
      <w:pPr>
        <w:spacing w:after="0" w:line="288" w:lineRule="auto"/>
        <w:jc w:val="both"/>
        <w:rPr>
          <w:sz w:val="16"/>
        </w:rPr>
        <w:sectPr>
          <w:type w:val="continuous"/>
          <w:pgSz w:w="11910" w:h="15880"/>
          <w:pgMar w:top="520" w:bottom="560" w:left="840" w:right="780"/>
          <w:cols w:num="2" w:equalWidth="0">
            <w:col w:w="5022" w:space="119"/>
            <w:col w:w="5149"/>
          </w:cols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pict>
          <v:group style="width:495.8pt;height:15.6pt;mso-position-horizontal-relative:char;mso-position-vertical-relative:line" coordorigin="0,0" coordsize="9916,312">
            <v:rect style="position:absolute;left:0;top:0;width:9916;height:312" filled="true" fillcolor="#d0d2d3" stroked="false">
              <v:fill type="solid"/>
            </v:rect>
            <v:shape style="position:absolute;left:3652;top:45;width:1347;height:211" coordorigin="3652,45" coordsize="1347,211" path="m3842,251l3828,209,3816,175,3788,95,3772,52,3772,175,3721,175,3747,95,3747,95,3772,175,3772,52,3772,50,3723,50,3652,251,3696,251,3710,209,3784,209,3797,251,3842,251xm4036,245l4030,242,4028,235,4027,224,4027,205,4025,183,4021,172,4020,169,4012,160,4001,155,4014,147,4022,138,4024,137,4030,123,4032,107,4030,91,4027,85,4021,72,4002,57,3990,54,3990,100,3990,111,3988,124,3982,132,3972,137,3958,138,3909,138,3909,85,3986,85,3990,100,3990,54,3969,50,3868,50,3868,251,3909,251,3909,172,3952,172,3970,174,3980,181,3984,193,3985,210,3985,224,3986,235,3987,243,3989,251,4036,251,4036,245xm4214,50l4051,50,4051,86,4111,86,4111,250,4153,250,4153,86,4214,86,4214,50xm4275,50l4233,50,4233,251,4275,251,4275,50xm4482,116l4476,92,4460,69,4434,52,4395,45,4359,52,4330,72,4310,105,4303,151,4310,196,4329,229,4358,249,4395,256,4428,250,4454,235,4472,212,4482,182,4440,182,4434,198,4424,210,4411,217,4395,220,4373,214,4357,199,4349,177,4346,151,4351,116,4363,95,4379,84,4395,81,4416,85,4429,94,4436,105,4440,116,4482,116xm4654,214l4554,214,4554,50,4512,50,4512,214,4512,250,4654,250,4654,214xm4833,214l4722,214,4722,162,4819,162,4819,128,4722,128,4722,86,4828,86,4828,50,4681,50,4681,86,4681,128,4681,162,4681,214,4681,250,4833,250,4833,214xm4999,50l4957,50,4957,251,4999,251,4999,50xe" filled="true" fillcolor="#ffffff" stroked="false">
              <v:path arrowok="t"/>
              <v:fill type="solid"/>
            </v:shape>
            <v:shape style="position:absolute;left:5033;top:50;width:164;height:201" type="#_x0000_t75" stroked="false">
              <v:imagedata r:id="rId83" o:title=""/>
            </v:shape>
            <v:shape style="position:absolute;left:5328;top:50;width:154;height:201" type="#_x0000_t75" stroked="false">
              <v:imagedata r:id="rId19" o:title=""/>
            </v:shape>
            <v:shape style="position:absolute;left:5514;top:50;width:168;height:201" type="#_x0000_t75" stroked="false">
              <v:imagedata r:id="rId84" o:title=""/>
            </v:shape>
            <v:shape style="position:absolute;left:5714;top:44;width:526;height:211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tabs>
          <w:tab w:pos="2426" w:val="left" w:leader="none"/>
        </w:tabs>
        <w:spacing w:before="59"/>
        <w:ind w:left="105" w:right="0" w:firstLine="0"/>
        <w:jc w:val="left"/>
        <w:rPr>
          <w:sz w:val="14"/>
        </w:rPr>
      </w:pPr>
      <w:r>
        <w:rPr>
          <w:w w:val="120"/>
          <w:sz w:val="19"/>
        </w:rPr>
        <w:t>18</w:t>
        <w:tab/>
      </w:r>
      <w:hyperlink r:id="rId11">
        <w:r>
          <w:rPr>
            <w:smallCaps/>
            <w:color w:val="007FAC"/>
            <w:w w:val="120"/>
            <w:sz w:val="14"/>
          </w:rPr>
          <w:t>i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t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ern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ati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9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u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5"/>
            <w:sz w:val="14"/>
          </w:rPr>
          <w:t>rn</w:t>
        </w:r>
        <w:r>
          <w:rPr>
            <w:smallCaps w:val="0"/>
            <w:color w:val="007FAC"/>
            <w:spacing w:val="-17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9"/>
            <w:w w:val="125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of</w:t>
        </w:r>
        <w:r>
          <w:rPr>
            <w:smallCaps w:val="0"/>
            <w:color w:val="007FAC"/>
            <w:spacing w:val="30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h</w:t>
        </w:r>
        <w:r>
          <w:rPr>
            <w:smallCaps w:val="0"/>
            <w:color w:val="007FAC"/>
            <w:spacing w:val="-14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y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dro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31"/>
            <w:w w:val="120"/>
            <w:sz w:val="14"/>
          </w:rPr>
          <w:t> </w:t>
        </w:r>
        <w:r>
          <w:rPr>
            <w:smallCaps w:val="0"/>
            <w:color w:val="007FAC"/>
            <w:spacing w:val="19"/>
            <w:w w:val="120"/>
            <w:sz w:val="14"/>
          </w:rPr>
          <w:t>ener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gy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</w:hyperlink>
    </w:p>
    <w:p>
      <w:pPr>
        <w:pStyle w:val="BodyText"/>
        <w:spacing w:before="2"/>
        <w:rPr>
          <w:sz w:val="13"/>
        </w:rPr>
      </w:pPr>
      <w:r>
        <w:rPr/>
        <w:pict>
          <v:rect style="position:absolute;margin-left:47.282001pt;margin-top:9.561928pt;width:496.12pt;height:.283450pt;mso-position-horizontal-relative:page;mso-position-vertical-relative:paragraph;z-index:-15639552;mso-wrap-distance-left:0;mso-wrap-distance-right:0" filled="true" fillcolor="#000000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175">
            <wp:simplePos x="0" y="0"/>
            <wp:positionH relativeFrom="page">
              <wp:posOffset>1230477</wp:posOffset>
            </wp:positionH>
            <wp:positionV relativeFrom="paragraph">
              <wp:posOffset>320877</wp:posOffset>
            </wp:positionV>
            <wp:extent cx="5042633" cy="3349752"/>
            <wp:effectExtent l="0" t="0" r="0" b="0"/>
            <wp:wrapTopAndBottom/>
            <wp:docPr id="15" name="image47.jpeg" descr="Image of Fig.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47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633" cy="3349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0"/>
        </w:rPr>
      </w:pPr>
    </w:p>
    <w:p>
      <w:pPr>
        <w:spacing w:before="133"/>
        <w:ind w:left="2550" w:right="2780" w:firstLine="0"/>
        <w:jc w:val="center"/>
        <w:rPr>
          <w:sz w:val="16"/>
        </w:rPr>
      </w:pPr>
      <w:bookmarkStart w:name="_bookmark25" w:id="42"/>
      <w:bookmarkEnd w:id="42"/>
      <w:r>
        <w:rPr/>
      </w:r>
      <w:r>
        <w:rPr>
          <w:w w:val="125"/>
          <w:sz w:val="16"/>
        </w:rPr>
        <w:t>Fig.</w:t>
      </w:r>
      <w:r>
        <w:rPr>
          <w:spacing w:val="4"/>
          <w:w w:val="125"/>
          <w:sz w:val="16"/>
        </w:rPr>
        <w:t> </w:t>
      </w:r>
      <w:r>
        <w:rPr>
          <w:w w:val="125"/>
          <w:sz w:val="16"/>
        </w:rPr>
        <w:t>5</w:t>
      </w:r>
      <w:r>
        <w:rPr>
          <w:spacing w:val="4"/>
          <w:w w:val="125"/>
          <w:sz w:val="16"/>
        </w:rPr>
        <w:t> </w:t>
      </w:r>
      <w:r>
        <w:rPr>
          <w:rFonts w:ascii="Verdana"/>
          <w:w w:val="125"/>
          <w:sz w:val="16"/>
        </w:rPr>
        <w:t>e</w:t>
      </w:r>
      <w:r>
        <w:rPr>
          <w:rFonts w:ascii="Verdana"/>
          <w:spacing w:val="-15"/>
          <w:w w:val="125"/>
          <w:sz w:val="16"/>
        </w:rPr>
        <w:t> </w:t>
      </w:r>
      <w:r>
        <w:rPr>
          <w:w w:val="125"/>
          <w:sz w:val="16"/>
        </w:rPr>
        <w:t>Microorganisms</w:t>
      </w:r>
      <w:r>
        <w:rPr>
          <w:spacing w:val="4"/>
          <w:w w:val="125"/>
          <w:sz w:val="16"/>
        </w:rPr>
        <w:t> </w:t>
      </w:r>
      <w:r>
        <w:rPr>
          <w:w w:val="125"/>
          <w:sz w:val="16"/>
        </w:rPr>
        <w:t>used</w:t>
      </w:r>
      <w:r>
        <w:rPr>
          <w:spacing w:val="4"/>
          <w:w w:val="125"/>
          <w:sz w:val="16"/>
        </w:rPr>
        <w:t> </w:t>
      </w:r>
      <w:r>
        <w:rPr>
          <w:w w:val="125"/>
          <w:sz w:val="16"/>
        </w:rPr>
        <w:t>or</w:t>
      </w:r>
      <w:r>
        <w:rPr>
          <w:spacing w:val="5"/>
          <w:w w:val="125"/>
          <w:sz w:val="16"/>
        </w:rPr>
        <w:t> </w:t>
      </w:r>
      <w:r>
        <w:rPr>
          <w:w w:val="125"/>
          <w:sz w:val="16"/>
        </w:rPr>
        <w:t>found</w:t>
      </w:r>
      <w:r>
        <w:rPr>
          <w:spacing w:val="4"/>
          <w:w w:val="125"/>
          <w:sz w:val="16"/>
        </w:rPr>
        <w:t> </w:t>
      </w:r>
      <w:r>
        <w:rPr>
          <w:w w:val="125"/>
          <w:sz w:val="16"/>
        </w:rPr>
        <w:t>in</w:t>
      </w:r>
      <w:r>
        <w:rPr>
          <w:spacing w:val="5"/>
          <w:w w:val="125"/>
          <w:sz w:val="16"/>
        </w:rPr>
        <w:t> </w:t>
      </w:r>
      <w:r>
        <w:rPr>
          <w:w w:val="125"/>
          <w:sz w:val="16"/>
        </w:rPr>
        <w:t>dark</w:t>
      </w:r>
      <w:r>
        <w:rPr>
          <w:spacing w:val="4"/>
          <w:w w:val="125"/>
          <w:sz w:val="16"/>
        </w:rPr>
        <w:t> </w:t>
      </w:r>
      <w:r>
        <w:rPr>
          <w:w w:val="125"/>
          <w:sz w:val="16"/>
        </w:rPr>
        <w:t>fermentation.</w:t>
      </w:r>
    </w:p>
    <w:p>
      <w:pPr>
        <w:pStyle w:val="BodyText"/>
        <w:spacing w:before="7"/>
        <w:rPr>
          <w:sz w:val="12"/>
        </w:rPr>
      </w:pPr>
      <w:r>
        <w:rPr/>
        <w:pict>
          <v:rect style="position:absolute;margin-left:47.282001pt;margin-top:9.201563pt;width:496.12pt;height:.22675pt;mso-position-horizontal-relative:page;mso-position-vertical-relative:paragraph;z-index:-156385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9"/>
        <w:rPr>
          <w:sz w:val="21"/>
        </w:rPr>
      </w:pPr>
    </w:p>
    <w:p>
      <w:pPr>
        <w:spacing w:after="0"/>
        <w:rPr>
          <w:sz w:val="21"/>
        </w:rPr>
        <w:sectPr>
          <w:headerReference w:type="default" r:id="rId81"/>
          <w:footerReference w:type="default" r:id="rId82"/>
          <w:pgSz w:w="11910" w:h="15880"/>
          <w:pgMar w:header="0" w:footer="378" w:top="200" w:bottom="560" w:left="840" w:right="780"/>
        </w:sectPr>
      </w:pPr>
    </w:p>
    <w:p>
      <w:pPr>
        <w:spacing w:line="297" w:lineRule="auto" w:before="83"/>
        <w:ind w:left="105" w:right="0" w:firstLine="0"/>
        <w:jc w:val="left"/>
        <w:rPr>
          <w:sz w:val="16"/>
        </w:rPr>
      </w:pPr>
      <w:r>
        <w:rPr>
          <w:w w:val="120"/>
          <w:sz w:val="16"/>
        </w:rPr>
        <w:t>among</w:t>
      </w:r>
      <w:r>
        <w:rPr>
          <w:spacing w:val="11"/>
          <w:w w:val="120"/>
          <w:sz w:val="16"/>
        </w:rPr>
        <w:t> </w:t>
      </w:r>
      <w:r>
        <w:rPr>
          <w:w w:val="120"/>
          <w:sz w:val="16"/>
        </w:rPr>
        <w:t>all</w:t>
      </w:r>
      <w:r>
        <w:rPr>
          <w:spacing w:val="13"/>
          <w:w w:val="120"/>
          <w:sz w:val="16"/>
        </w:rPr>
        <w:t> </w:t>
      </w:r>
      <w:r>
        <w:rPr>
          <w:w w:val="120"/>
          <w:sz w:val="16"/>
        </w:rPr>
        <w:t>studied</w:t>
      </w:r>
      <w:r>
        <w:rPr>
          <w:spacing w:val="11"/>
          <w:w w:val="120"/>
          <w:sz w:val="16"/>
        </w:rPr>
        <w:t> </w:t>
      </w:r>
      <w:r>
        <w:rPr>
          <w:w w:val="120"/>
          <w:sz w:val="16"/>
        </w:rPr>
        <w:t>samples.</w:t>
      </w:r>
      <w:r>
        <w:rPr>
          <w:spacing w:val="12"/>
          <w:w w:val="120"/>
          <w:sz w:val="16"/>
        </w:rPr>
        <w:t> </w:t>
      </w:r>
      <w:r>
        <w:rPr>
          <w:w w:val="120"/>
          <w:sz w:val="16"/>
        </w:rPr>
        <w:t>Object</w:t>
      </w:r>
      <w:r>
        <w:rPr>
          <w:spacing w:val="12"/>
          <w:w w:val="120"/>
          <w:sz w:val="16"/>
        </w:rPr>
        <w:t> </w:t>
      </w:r>
      <w:r>
        <w:rPr>
          <w:w w:val="120"/>
          <w:sz w:val="16"/>
        </w:rPr>
        <w:t>22</w:t>
      </w:r>
      <w:r>
        <w:rPr>
          <w:spacing w:val="13"/>
          <w:w w:val="120"/>
          <w:sz w:val="16"/>
        </w:rPr>
        <w:t> </w:t>
      </w:r>
      <w:r>
        <w:rPr>
          <w:w w:val="120"/>
          <w:sz w:val="16"/>
        </w:rPr>
        <w:t>is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distinguished</w:t>
      </w:r>
      <w:r>
        <w:rPr>
          <w:spacing w:val="12"/>
          <w:w w:val="120"/>
          <w:sz w:val="16"/>
        </w:rPr>
        <w:t> </w:t>
      </w:r>
      <w:r>
        <w:rPr>
          <w:w w:val="120"/>
          <w:sz w:val="16"/>
        </w:rPr>
        <w:t>by</w:t>
      </w:r>
      <w:r>
        <w:rPr>
          <w:spacing w:val="13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lowest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concentration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BTA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(0.16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g/L).</w:t>
      </w:r>
    </w:p>
    <w:p>
      <w:pPr>
        <w:spacing w:before="2"/>
        <w:ind w:left="0" w:right="38" w:firstLine="0"/>
        <w:jc w:val="right"/>
        <w:rPr>
          <w:sz w:val="16"/>
        </w:rPr>
      </w:pPr>
      <w:r>
        <w:rPr>
          <w:w w:val="115"/>
          <w:sz w:val="16"/>
        </w:rPr>
        <w:t>Cluster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B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(Objects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2,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5,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7,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8,</w:t>
      </w:r>
      <w:r>
        <w:rPr>
          <w:spacing w:val="-10"/>
          <w:w w:val="115"/>
          <w:sz w:val="16"/>
        </w:rPr>
        <w:t> </w:t>
      </w:r>
      <w:r>
        <w:rPr>
          <w:w w:val="115"/>
          <w:sz w:val="16"/>
        </w:rPr>
        <w:t>13,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18</w:t>
      </w:r>
      <w:r>
        <w:rPr>
          <w:spacing w:val="-10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24)</w:t>
      </w:r>
      <w:r>
        <w:rPr>
          <w:spacing w:val="-10"/>
          <w:w w:val="115"/>
          <w:sz w:val="16"/>
        </w:rPr>
        <w:t> </w:t>
      </w:r>
      <w:r>
        <w:rPr>
          <w:w w:val="115"/>
          <w:sz w:val="16"/>
        </w:rPr>
        <w:t>is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identified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by</w:t>
      </w:r>
      <w:r>
        <w:rPr>
          <w:spacing w:val="-10"/>
          <w:w w:val="115"/>
          <w:sz w:val="16"/>
        </w:rPr>
        <w:t> </w:t>
      </w:r>
      <w:r>
        <w:rPr>
          <w:w w:val="115"/>
          <w:sz w:val="16"/>
        </w:rPr>
        <w:t>low</w:t>
      </w:r>
    </w:p>
    <w:p>
      <w:pPr>
        <w:spacing w:before="34"/>
        <w:ind w:left="0" w:right="38" w:firstLine="0"/>
        <w:jc w:val="right"/>
        <w:rPr>
          <w:sz w:val="16"/>
        </w:rPr>
      </w:pPr>
      <w:r>
        <w:rPr/>
        <w:pict>
          <v:rect style="position:absolute;margin-left:139.804993pt;margin-top:66.492386pt;width:323.546pt;height:.283450pt;mso-position-horizontal-relative:page;mso-position-vertical-relative:paragraph;z-index:-20016640" filled="true" fillcolor="#000000" stroked="false">
            <v:fill type="solid"/>
            <w10:wrap type="none"/>
          </v:rect>
        </w:pict>
      </w:r>
      <w:r>
        <w:rPr>
          <w:i/>
          <w:w w:val="120"/>
          <w:sz w:val="16"/>
        </w:rPr>
        <w:t>Y</w:t>
      </w:r>
      <w:r>
        <w:rPr>
          <w:w w:val="120"/>
          <w:sz w:val="16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(41.4</w:t>
      </w:r>
      <w:r>
        <w:rPr>
          <w:rFonts w:ascii="Verdana"/>
          <w:w w:val="120"/>
          <w:sz w:val="16"/>
          <w:vertAlign w:val="baseline"/>
        </w:rPr>
        <w:t>e</w:t>
      </w:r>
      <w:r>
        <w:rPr>
          <w:w w:val="120"/>
          <w:sz w:val="16"/>
          <w:vertAlign w:val="baseline"/>
        </w:rPr>
        <w:t>282.7</w:t>
      </w:r>
      <w:r>
        <w:rPr>
          <w:spacing w:val="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mL</w:t>
      </w:r>
      <w:r>
        <w:rPr>
          <w:spacing w:val="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/g</w:t>
      </w:r>
      <w:r>
        <w:rPr>
          <w:spacing w:val="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substrate).</w:t>
      </w:r>
      <w:r>
        <w:rPr>
          <w:spacing w:val="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Sub-cluster</w:t>
      </w:r>
      <w:r>
        <w:rPr>
          <w:spacing w:val="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</w:t>
      </w:r>
      <w:r>
        <w:rPr>
          <w:w w:val="120"/>
          <w:sz w:val="16"/>
          <w:vertAlign w:val="subscript"/>
        </w:rPr>
        <w:t>1</w:t>
      </w:r>
      <w:r>
        <w:rPr>
          <w:spacing w:val="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  <w:r>
        <w:rPr>
          <w:spacing w:val="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unique</w:t>
      </w:r>
    </w:p>
    <w:p>
      <w:pPr>
        <w:spacing w:line="297" w:lineRule="auto" w:before="72"/>
        <w:ind w:left="105" w:right="253" w:firstLine="0"/>
        <w:jc w:val="both"/>
        <w:rPr>
          <w:sz w:val="16"/>
        </w:rPr>
      </w:pPr>
      <w:r>
        <w:rPr/>
        <w:br w:type="column"/>
      </w:r>
      <w:r>
        <w:rPr>
          <w:w w:val="120"/>
          <w:sz w:val="16"/>
        </w:rPr>
        <w:t>due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to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high</w:t>
      </w:r>
      <w:r>
        <w:rPr>
          <w:spacing w:val="-2"/>
          <w:w w:val="120"/>
          <w:sz w:val="16"/>
        </w:rPr>
        <w:t> </w:t>
      </w:r>
      <w:r>
        <w:rPr>
          <w:w w:val="120"/>
          <w:sz w:val="16"/>
        </w:rPr>
        <w:t>concentration</w:t>
      </w:r>
      <w:r>
        <w:rPr>
          <w:spacing w:val="-2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BTA</w:t>
      </w:r>
      <w:r>
        <w:rPr>
          <w:spacing w:val="-2"/>
          <w:w w:val="120"/>
          <w:sz w:val="16"/>
        </w:rPr>
        <w:t> </w:t>
      </w:r>
      <w:r>
        <w:rPr>
          <w:w w:val="120"/>
          <w:sz w:val="16"/>
        </w:rPr>
        <w:t>(1.71</w:t>
      </w:r>
      <w:r>
        <w:rPr>
          <w:rFonts w:ascii="Verdana"/>
          <w:w w:val="120"/>
          <w:sz w:val="16"/>
        </w:rPr>
        <w:t>e</w:t>
      </w:r>
      <w:r>
        <w:rPr>
          <w:w w:val="120"/>
          <w:sz w:val="16"/>
        </w:rPr>
        <w:t>6</w:t>
      </w:r>
      <w:r>
        <w:rPr>
          <w:spacing w:val="-2"/>
          <w:w w:val="120"/>
          <w:sz w:val="16"/>
        </w:rPr>
        <w:t> </w:t>
      </w:r>
      <w:r>
        <w:rPr>
          <w:w w:val="120"/>
          <w:sz w:val="16"/>
        </w:rPr>
        <w:t>g/L)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in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compar-</w:t>
      </w:r>
      <w:r>
        <w:rPr>
          <w:spacing w:val="-46"/>
          <w:w w:val="120"/>
          <w:sz w:val="16"/>
        </w:rPr>
        <w:t> </w:t>
      </w:r>
      <w:r>
        <w:rPr>
          <w:w w:val="120"/>
          <w:sz w:val="16"/>
        </w:rPr>
        <w:t>ison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with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rest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Objects.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highest</w:t>
      </w:r>
      <w:r>
        <w:rPr>
          <w:spacing w:val="-8"/>
          <w:w w:val="120"/>
          <w:sz w:val="16"/>
        </w:rPr>
        <w:t> </w:t>
      </w:r>
      <w:r>
        <w:rPr>
          <w:i/>
          <w:w w:val="120"/>
          <w:sz w:val="16"/>
        </w:rPr>
        <w:t>S</w:t>
      </w:r>
      <w:r>
        <w:rPr>
          <w:i/>
          <w:spacing w:val="-7"/>
          <w:w w:val="120"/>
          <w:sz w:val="16"/>
        </w:rPr>
        <w:t> </w:t>
      </w:r>
      <w:r>
        <w:rPr>
          <w:w w:val="120"/>
          <w:sz w:val="16"/>
        </w:rPr>
        <w:t>value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(59.2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g/L)</w:t>
      </w:r>
      <w:r>
        <w:rPr>
          <w:spacing w:val="-45"/>
          <w:w w:val="120"/>
          <w:sz w:val="16"/>
        </w:rPr>
        <w:t> </w:t>
      </w:r>
      <w:r>
        <w:rPr>
          <w:w w:val="115"/>
          <w:sz w:val="16"/>
        </w:rPr>
        <w:t>is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found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Object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8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with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relatively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low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pH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(5.5).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Objects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2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-43"/>
          <w:w w:val="115"/>
          <w:sz w:val="16"/>
        </w:rPr>
        <w:t> </w:t>
      </w:r>
      <w:r>
        <w:rPr>
          <w:w w:val="120"/>
          <w:sz w:val="16"/>
        </w:rPr>
        <w:t>5</w:t>
      </w:r>
      <w:r>
        <w:rPr>
          <w:spacing w:val="31"/>
          <w:w w:val="120"/>
          <w:sz w:val="16"/>
        </w:rPr>
        <w:t> </w:t>
      </w:r>
      <w:r>
        <w:rPr>
          <w:w w:val="120"/>
          <w:sz w:val="16"/>
        </w:rPr>
        <w:t>are</w:t>
      </w:r>
      <w:r>
        <w:rPr>
          <w:spacing w:val="29"/>
          <w:w w:val="120"/>
          <w:sz w:val="16"/>
        </w:rPr>
        <w:t> </w:t>
      </w:r>
      <w:r>
        <w:rPr>
          <w:w w:val="120"/>
          <w:sz w:val="16"/>
        </w:rPr>
        <w:t>differentiated</w:t>
      </w:r>
      <w:r>
        <w:rPr>
          <w:spacing w:val="31"/>
          <w:w w:val="120"/>
          <w:sz w:val="16"/>
        </w:rPr>
        <w:t> </w:t>
      </w:r>
      <w:r>
        <w:rPr>
          <w:w w:val="120"/>
          <w:sz w:val="16"/>
        </w:rPr>
        <w:t>by</w:t>
      </w:r>
      <w:r>
        <w:rPr>
          <w:spacing w:val="30"/>
          <w:w w:val="120"/>
          <w:sz w:val="16"/>
        </w:rPr>
        <w:t> </w:t>
      </w:r>
      <w:r>
        <w:rPr>
          <w:w w:val="120"/>
          <w:sz w:val="16"/>
        </w:rPr>
        <w:t>a</w:t>
      </w:r>
      <w:r>
        <w:rPr>
          <w:spacing w:val="31"/>
          <w:w w:val="120"/>
          <w:sz w:val="16"/>
        </w:rPr>
        <w:t> </w:t>
      </w:r>
      <w:r>
        <w:rPr>
          <w:w w:val="120"/>
          <w:sz w:val="16"/>
        </w:rPr>
        <w:t>high</w:t>
      </w:r>
      <w:r>
        <w:rPr>
          <w:spacing w:val="30"/>
          <w:w w:val="120"/>
          <w:sz w:val="16"/>
        </w:rPr>
        <w:t> </w:t>
      </w:r>
      <w:r>
        <w:rPr>
          <w:w w:val="120"/>
          <w:sz w:val="16"/>
        </w:rPr>
        <w:t>concentration</w:t>
      </w:r>
      <w:r>
        <w:rPr>
          <w:spacing w:val="31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29"/>
          <w:w w:val="120"/>
          <w:sz w:val="16"/>
        </w:rPr>
        <w:t> </w:t>
      </w:r>
      <w:r>
        <w:rPr>
          <w:w w:val="120"/>
          <w:sz w:val="16"/>
        </w:rPr>
        <w:t>BTA,</w:t>
      </w:r>
      <w:r>
        <w:rPr>
          <w:spacing w:val="30"/>
          <w:w w:val="120"/>
          <w:sz w:val="16"/>
        </w:rPr>
        <w:t> </w:t>
      </w:r>
      <w:r>
        <w:rPr>
          <w:w w:val="120"/>
          <w:sz w:val="16"/>
        </w:rPr>
        <w:t>6</w:t>
      </w:r>
      <w:r>
        <w:rPr>
          <w:spacing w:val="31"/>
          <w:w w:val="120"/>
          <w:sz w:val="16"/>
        </w:rPr>
        <w:t> </w:t>
      </w:r>
      <w:r>
        <w:rPr>
          <w:w w:val="120"/>
          <w:sz w:val="16"/>
        </w:rPr>
        <w:t>and</w:t>
      </w:r>
    </w:p>
    <w:p>
      <w:pPr>
        <w:spacing w:after="0" w:line="297" w:lineRule="auto"/>
        <w:jc w:val="both"/>
        <w:rPr>
          <w:sz w:val="16"/>
        </w:rPr>
        <w:sectPr>
          <w:type w:val="continuous"/>
          <w:pgSz w:w="11910" w:h="15880"/>
          <w:pgMar w:top="520" w:bottom="560" w:left="840" w:right="780"/>
          <w:cols w:num="2" w:equalWidth="0">
            <w:col w:w="4929" w:space="211"/>
            <w:col w:w="5150"/>
          </w:cols>
        </w:sect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20" w:lineRule="exact"/>
        <w:ind w:left="105"/>
        <w:rPr>
          <w:sz w:val="2"/>
        </w:rPr>
      </w:pPr>
      <w:r>
        <w:rPr>
          <w:sz w:val="2"/>
        </w:rPr>
        <w:pict>
          <v:group style="width:496.15pt;height:.3pt;mso-position-horizontal-relative:char;mso-position-vertical-relative:line" coordorigin="0,0" coordsize="9923,6">
            <v:rect style="position:absolute;left:0;top:0;width:9923;height:6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9"/>
        <w:rPr>
          <w:sz w:val="17"/>
        </w:rPr>
      </w:pPr>
    </w:p>
    <w:tbl>
      <w:tblPr>
        <w:tblW w:w="0" w:type="auto"/>
        <w:jc w:val="left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9"/>
        <w:gridCol w:w="4537"/>
        <w:gridCol w:w="2178"/>
        <w:gridCol w:w="1479"/>
      </w:tblGrid>
      <w:tr>
        <w:trPr>
          <w:trHeight w:val="296" w:hRule="atLeast"/>
        </w:trPr>
        <w:tc>
          <w:tcPr>
            <w:tcW w:w="9923" w:type="dxa"/>
            <w:gridSpan w:val="4"/>
            <w:tcBorders>
              <w:bottom w:val="single" w:sz="12" w:space="0" w:color="FE00FF"/>
            </w:tcBorders>
            <w:shd w:val="clear" w:color="auto" w:fill="000000"/>
          </w:tcPr>
          <w:p>
            <w:pPr>
              <w:pStyle w:val="TableParagraph"/>
              <w:spacing w:before="72"/>
              <w:ind w:left="119"/>
              <w:rPr>
                <w:sz w:val="16"/>
              </w:rPr>
            </w:pPr>
            <w:bookmarkStart w:name="_bookmark26" w:id="43"/>
            <w:bookmarkEnd w:id="43"/>
            <w:r>
              <w:rPr/>
            </w:r>
            <w:r>
              <w:rPr>
                <w:color w:val="FFFFFF"/>
                <w:w w:val="125"/>
                <w:sz w:val="16"/>
              </w:rPr>
              <w:t>Table</w:t>
            </w:r>
            <w:r>
              <w:rPr>
                <w:color w:val="FFFFFF"/>
                <w:spacing w:val="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10</w:t>
            </w:r>
            <w:r>
              <w:rPr>
                <w:color w:val="FFFFFF"/>
                <w:spacing w:val="2"/>
                <w:w w:val="125"/>
                <w:sz w:val="16"/>
              </w:rPr>
              <w:t> </w:t>
            </w:r>
            <w:r>
              <w:rPr>
                <w:rFonts w:ascii="Verdana"/>
                <w:color w:val="FFFFFF"/>
                <w:w w:val="125"/>
                <w:sz w:val="16"/>
              </w:rPr>
              <w:t>e</w:t>
            </w:r>
            <w:r>
              <w:rPr>
                <w:rFonts w:ascii="Verdana"/>
                <w:color w:val="FFFFFF"/>
                <w:spacing w:val="-19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Mixed</w:t>
            </w:r>
            <w:r>
              <w:rPr>
                <w:color w:val="FFFFFF"/>
                <w:spacing w:val="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and</w:t>
            </w:r>
            <w:r>
              <w:rPr>
                <w:color w:val="FFFFFF"/>
                <w:spacing w:val="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pure</w:t>
            </w:r>
            <w:r>
              <w:rPr>
                <w:color w:val="FFFFFF"/>
                <w:spacing w:val="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cultures</w:t>
            </w:r>
            <w:r>
              <w:rPr>
                <w:color w:val="FFFFFF"/>
                <w:spacing w:val="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used/found in</w:t>
            </w:r>
            <w:r>
              <w:rPr>
                <w:color w:val="FFFFFF"/>
                <w:spacing w:val="3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dark</w:t>
            </w:r>
            <w:r>
              <w:rPr>
                <w:color w:val="FFFFFF"/>
                <w:spacing w:val="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fermentation-bioreactors</w:t>
            </w:r>
            <w:r>
              <w:rPr>
                <w:color w:val="FFFFFF"/>
                <w:spacing w:val="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according</w:t>
            </w:r>
            <w:r>
              <w:rPr>
                <w:color w:val="FFFFFF"/>
                <w:spacing w:val="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to</w:t>
            </w:r>
            <w:r>
              <w:rPr>
                <w:color w:val="FFFFFF"/>
                <w:spacing w:val="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feedstock</w:t>
            </w:r>
            <w:r>
              <w:rPr>
                <w:color w:val="FFFFFF"/>
                <w:spacing w:val="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categories.</w:t>
            </w:r>
          </w:p>
        </w:tc>
      </w:tr>
      <w:tr>
        <w:trPr>
          <w:trHeight w:val="555" w:hRule="atLeast"/>
        </w:trPr>
        <w:tc>
          <w:tcPr>
            <w:tcW w:w="1729" w:type="dxa"/>
            <w:tcBorders>
              <w:top w:val="single" w:sz="12" w:space="0" w:color="FE00FF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19"/>
              <w:rPr>
                <w:sz w:val="16"/>
              </w:rPr>
            </w:pPr>
            <w:r>
              <w:rPr>
                <w:w w:val="120"/>
                <w:sz w:val="16"/>
              </w:rPr>
              <w:t>Feedstock</w:t>
            </w:r>
            <w:r>
              <w:rPr>
                <w:spacing w:val="-1"/>
                <w:w w:val="120"/>
                <w:sz w:val="16"/>
              </w:rPr>
              <w:t> </w:t>
            </w:r>
            <w:r>
              <w:rPr>
                <w:w w:val="120"/>
                <w:sz w:val="16"/>
              </w:rPr>
              <w:t>category</w:t>
            </w:r>
          </w:p>
        </w:tc>
        <w:tc>
          <w:tcPr>
            <w:tcW w:w="4537" w:type="dxa"/>
            <w:tcBorders>
              <w:top w:val="single" w:sz="12" w:space="0" w:color="FE00FF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2816"/>
              <w:rPr>
                <w:sz w:val="16"/>
              </w:rPr>
            </w:pPr>
            <w:r>
              <w:rPr>
                <w:w w:val="120"/>
                <w:sz w:val="16"/>
              </w:rPr>
              <w:t>Mixed</w:t>
            </w:r>
            <w:r>
              <w:rPr>
                <w:spacing w:val="-2"/>
                <w:w w:val="120"/>
                <w:sz w:val="16"/>
              </w:rPr>
              <w:t> </w:t>
            </w:r>
            <w:r>
              <w:rPr>
                <w:w w:val="120"/>
                <w:sz w:val="16"/>
              </w:rPr>
              <w:t>culture</w:t>
            </w:r>
          </w:p>
          <w:p>
            <w:pPr>
              <w:pStyle w:val="TableParagraph"/>
              <w:spacing w:before="99"/>
              <w:ind w:left="1843" w:right="1843"/>
              <w:jc w:val="center"/>
              <w:rPr>
                <w:sz w:val="16"/>
              </w:rPr>
            </w:pPr>
            <w:r>
              <w:rPr>
                <w:w w:val="120"/>
                <w:sz w:val="16"/>
              </w:rPr>
              <w:t>Undefined</w:t>
            </w:r>
          </w:p>
        </w:tc>
        <w:tc>
          <w:tcPr>
            <w:tcW w:w="2178" w:type="dxa"/>
            <w:tcBorders>
              <w:top w:val="single" w:sz="12" w:space="0" w:color="FE00FF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41"/>
              <w:ind w:left="773" w:right="771"/>
              <w:jc w:val="center"/>
              <w:rPr>
                <w:sz w:val="16"/>
              </w:rPr>
            </w:pPr>
            <w:r>
              <w:rPr>
                <w:w w:val="115"/>
                <w:sz w:val="16"/>
              </w:rPr>
              <w:t>Defined</w:t>
            </w:r>
          </w:p>
        </w:tc>
        <w:tc>
          <w:tcPr>
            <w:tcW w:w="1479" w:type="dxa"/>
            <w:tcBorders>
              <w:top w:val="single" w:sz="12" w:space="0" w:color="FE00FF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265"/>
              <w:rPr>
                <w:sz w:val="16"/>
              </w:rPr>
            </w:pPr>
            <w:r>
              <w:rPr>
                <w:w w:val="120"/>
                <w:sz w:val="16"/>
              </w:rPr>
              <w:t>Pure</w:t>
            </w:r>
            <w:r>
              <w:rPr>
                <w:spacing w:val="7"/>
                <w:w w:val="120"/>
                <w:sz w:val="16"/>
              </w:rPr>
              <w:t> </w:t>
            </w:r>
            <w:r>
              <w:rPr>
                <w:w w:val="120"/>
                <w:sz w:val="16"/>
              </w:rPr>
              <w:t>culture</w:t>
            </w:r>
          </w:p>
        </w:tc>
      </w:tr>
      <w:tr>
        <w:trPr>
          <w:trHeight w:val="953" w:hRule="atLeast"/>
        </w:trPr>
        <w:tc>
          <w:tcPr>
            <w:tcW w:w="1729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295" w:lineRule="auto" w:before="68"/>
              <w:ind w:left="258" w:right="211" w:hanging="140"/>
              <w:rPr>
                <w:sz w:val="14"/>
              </w:rPr>
            </w:pPr>
            <w:r>
              <w:rPr>
                <w:spacing w:val="-1"/>
                <w:w w:val="120"/>
                <w:sz w:val="14"/>
              </w:rPr>
              <w:t>Agricultural</w:t>
            </w:r>
            <w:r>
              <w:rPr>
                <w:spacing w:val="-9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&amp;</w:t>
            </w:r>
            <w:r>
              <w:rPr>
                <w:spacing w:val="-8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green</w:t>
            </w:r>
            <w:r>
              <w:rPr>
                <w:spacing w:val="-39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residues</w:t>
            </w:r>
          </w:p>
        </w:tc>
        <w:tc>
          <w:tcPr>
            <w:tcW w:w="4537" w:type="dxa"/>
            <w:vMerge w:val="restart"/>
            <w:tcBorders>
              <w:top w:val="single" w:sz="2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295" w:lineRule="auto" w:before="68"/>
              <w:ind w:left="121" w:right="2089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Clostridium</w:t>
            </w:r>
            <w:r>
              <w:rPr>
                <w:w w:val="110"/>
                <w:sz w:val="14"/>
                <w:vertAlign w:val="superscript"/>
              </w:rPr>
              <w:t>a</w:t>
            </w:r>
            <w:r>
              <w:rPr>
                <w:spacing w:val="1"/>
                <w:w w:val="110"/>
                <w:sz w:val="14"/>
                <w:vertAlign w:val="baseline"/>
              </w:rPr>
              <w:t> </w:t>
            </w:r>
            <w:r>
              <w:rPr>
                <w:i/>
                <w:w w:val="105"/>
                <w:sz w:val="14"/>
                <w:vertAlign w:val="baseline"/>
              </w:rPr>
              <w:t>Clostridium/Enterobacter</w:t>
            </w:r>
            <w:r>
              <w:rPr>
                <w:w w:val="105"/>
                <w:sz w:val="14"/>
                <w:vertAlign w:val="superscript"/>
              </w:rPr>
              <w:t>b</w:t>
            </w:r>
          </w:p>
          <w:p>
            <w:pPr>
              <w:pStyle w:val="TableParagraph"/>
              <w:spacing w:line="297" w:lineRule="auto" w:before="2"/>
              <w:ind w:left="121" w:right="1101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Clostridium/Enterobacter/Terrisporobacter</w:t>
            </w:r>
            <w:r>
              <w:rPr>
                <w:w w:val="110"/>
                <w:sz w:val="14"/>
                <w:vertAlign w:val="superscript"/>
              </w:rPr>
              <w:t>c</w:t>
            </w:r>
            <w:r>
              <w:rPr>
                <w:spacing w:val="1"/>
                <w:w w:val="110"/>
                <w:sz w:val="14"/>
                <w:vertAlign w:val="baseline"/>
              </w:rPr>
              <w:t> </w:t>
            </w:r>
            <w:r>
              <w:rPr>
                <w:i/>
                <w:w w:val="105"/>
                <w:sz w:val="14"/>
                <w:vertAlign w:val="baseline"/>
              </w:rPr>
              <w:t>Clostridium/Enterobacter/Lachnospira/Citrobacter</w:t>
            </w:r>
            <w:r>
              <w:rPr>
                <w:w w:val="105"/>
                <w:sz w:val="14"/>
                <w:vertAlign w:val="superscript"/>
              </w:rPr>
              <w:t>d</w:t>
            </w:r>
            <w:r>
              <w:rPr>
                <w:spacing w:val="1"/>
                <w:w w:val="105"/>
                <w:sz w:val="14"/>
                <w:vertAlign w:val="baseline"/>
              </w:rPr>
              <w:t> </w:t>
            </w:r>
            <w:r>
              <w:rPr>
                <w:i/>
                <w:w w:val="110"/>
                <w:sz w:val="14"/>
                <w:vertAlign w:val="baseline"/>
              </w:rPr>
              <w:t>Ruminococcus</w:t>
            </w:r>
            <w:r>
              <w:rPr>
                <w:w w:val="110"/>
                <w:sz w:val="14"/>
                <w:vertAlign w:val="superscript"/>
              </w:rPr>
              <w:t>e</w:t>
            </w:r>
          </w:p>
          <w:p>
            <w:pPr>
              <w:pStyle w:val="TableParagraph"/>
              <w:spacing w:line="297" w:lineRule="auto"/>
              <w:ind w:left="121" w:right="2089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Clostridium</w:t>
            </w:r>
            <w:r>
              <w:rPr>
                <w:w w:val="110"/>
                <w:sz w:val="14"/>
                <w:vertAlign w:val="superscript"/>
              </w:rPr>
              <w:t>f</w:t>
            </w:r>
            <w:r>
              <w:rPr>
                <w:spacing w:val="1"/>
                <w:w w:val="110"/>
                <w:sz w:val="14"/>
                <w:vertAlign w:val="baseline"/>
              </w:rPr>
              <w:t> </w:t>
            </w:r>
            <w:r>
              <w:rPr>
                <w:i/>
                <w:w w:val="110"/>
                <w:sz w:val="14"/>
                <w:vertAlign w:val="baseline"/>
              </w:rPr>
              <w:t>Clostridium/Enterobacter</w:t>
            </w:r>
            <w:r>
              <w:rPr>
                <w:w w:val="110"/>
                <w:sz w:val="14"/>
                <w:vertAlign w:val="superscript"/>
              </w:rPr>
              <w:t>g</w:t>
            </w:r>
            <w:r>
              <w:rPr>
                <w:spacing w:val="1"/>
                <w:w w:val="110"/>
                <w:sz w:val="14"/>
                <w:vertAlign w:val="baseline"/>
              </w:rPr>
              <w:t> </w:t>
            </w:r>
            <w:r>
              <w:rPr>
                <w:i/>
                <w:w w:val="110"/>
                <w:sz w:val="14"/>
                <w:vertAlign w:val="baseline"/>
              </w:rPr>
              <w:t>Clostridium/Ruminococcus</w:t>
            </w:r>
            <w:r>
              <w:rPr>
                <w:w w:val="110"/>
                <w:sz w:val="14"/>
                <w:vertAlign w:val="superscript"/>
              </w:rPr>
              <w:t>h</w:t>
            </w:r>
            <w:r>
              <w:rPr>
                <w:spacing w:val="1"/>
                <w:w w:val="110"/>
                <w:sz w:val="14"/>
                <w:vertAlign w:val="baseline"/>
              </w:rPr>
              <w:t> </w:t>
            </w:r>
            <w:r>
              <w:rPr>
                <w:i/>
                <w:w w:val="110"/>
                <w:sz w:val="14"/>
                <w:vertAlign w:val="baseline"/>
              </w:rPr>
              <w:t>Clostridium/Eubacterium</w:t>
            </w:r>
            <w:r>
              <w:rPr>
                <w:w w:val="110"/>
                <w:sz w:val="14"/>
                <w:vertAlign w:val="superscript"/>
              </w:rPr>
              <w:t>i</w:t>
            </w:r>
            <w:r>
              <w:rPr>
                <w:spacing w:val="1"/>
                <w:w w:val="110"/>
                <w:sz w:val="14"/>
                <w:vertAlign w:val="baseline"/>
              </w:rPr>
              <w:t> </w:t>
            </w:r>
            <w:r>
              <w:rPr>
                <w:i/>
                <w:w w:val="105"/>
                <w:sz w:val="14"/>
                <w:vertAlign w:val="baseline"/>
              </w:rPr>
              <w:t>Clostridium/Bacillus/Lactobacillus</w:t>
            </w:r>
            <w:r>
              <w:rPr>
                <w:w w:val="105"/>
                <w:sz w:val="14"/>
                <w:vertAlign w:val="superscript"/>
              </w:rPr>
              <w:t>j</w:t>
            </w:r>
          </w:p>
          <w:p>
            <w:pPr>
              <w:pStyle w:val="TableParagraph"/>
              <w:spacing w:line="297" w:lineRule="auto"/>
              <w:ind w:left="121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Clostridium/Enterobacter/Aeromonas/Bacillus</w:t>
            </w:r>
            <w:r>
              <w:rPr>
                <w:w w:val="110"/>
                <w:sz w:val="14"/>
                <w:vertAlign w:val="superscript"/>
              </w:rPr>
              <w:t>k</w:t>
            </w:r>
            <w:r>
              <w:rPr>
                <w:spacing w:val="1"/>
                <w:w w:val="110"/>
                <w:sz w:val="14"/>
                <w:vertAlign w:val="baseline"/>
              </w:rPr>
              <w:t> </w:t>
            </w:r>
            <w:r>
              <w:rPr>
                <w:i/>
                <w:w w:val="105"/>
                <w:sz w:val="14"/>
                <w:vertAlign w:val="baseline"/>
              </w:rPr>
              <w:t>Clostridium/Bacillus/Terrisporobacter/Paraclostridium/Enterococcus/</w:t>
            </w:r>
            <w:r>
              <w:rPr>
                <w:i/>
                <w:spacing w:val="1"/>
                <w:w w:val="105"/>
                <w:sz w:val="14"/>
                <w:vertAlign w:val="baseline"/>
              </w:rPr>
              <w:t> </w:t>
            </w:r>
            <w:r>
              <w:rPr>
                <w:i/>
                <w:w w:val="110"/>
                <w:sz w:val="14"/>
                <w:vertAlign w:val="baseline"/>
              </w:rPr>
              <w:t>Actynomyces</w:t>
            </w:r>
            <w:r>
              <w:rPr>
                <w:w w:val="110"/>
                <w:sz w:val="14"/>
                <w:vertAlign w:val="superscript"/>
              </w:rPr>
              <w:t>l</w:t>
            </w:r>
          </w:p>
          <w:p>
            <w:pPr>
              <w:pStyle w:val="TableParagraph"/>
              <w:spacing w:line="297" w:lineRule="auto"/>
              <w:ind w:left="121" w:right="1101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Clostridium/Lactobacillus</w:t>
            </w:r>
            <w:r>
              <w:rPr>
                <w:w w:val="110"/>
                <w:sz w:val="14"/>
                <w:vertAlign w:val="superscript"/>
              </w:rPr>
              <w:t>m</w:t>
            </w:r>
            <w:r>
              <w:rPr>
                <w:spacing w:val="1"/>
                <w:w w:val="110"/>
                <w:sz w:val="14"/>
                <w:vertAlign w:val="baseline"/>
              </w:rPr>
              <w:t> </w:t>
            </w:r>
            <w:r>
              <w:rPr>
                <w:i/>
                <w:w w:val="110"/>
                <w:sz w:val="14"/>
                <w:vertAlign w:val="baseline"/>
              </w:rPr>
              <w:t>Clostridium/Enterobacter</w:t>
            </w:r>
            <w:r>
              <w:rPr>
                <w:w w:val="110"/>
                <w:sz w:val="14"/>
                <w:vertAlign w:val="superscript"/>
              </w:rPr>
              <w:t>n</w:t>
            </w:r>
            <w:r>
              <w:rPr>
                <w:spacing w:val="1"/>
                <w:w w:val="110"/>
                <w:sz w:val="14"/>
                <w:vertAlign w:val="baseline"/>
              </w:rPr>
              <w:t> </w:t>
            </w:r>
            <w:r>
              <w:rPr>
                <w:i/>
                <w:w w:val="105"/>
                <w:sz w:val="14"/>
                <w:vertAlign w:val="baseline"/>
              </w:rPr>
              <w:t>Clostridium/Enterobacter/Lachnospira/Citrobacter</w:t>
            </w:r>
            <w:r>
              <w:rPr>
                <w:w w:val="105"/>
                <w:sz w:val="14"/>
                <w:vertAlign w:val="superscript"/>
              </w:rPr>
              <w:t>d</w:t>
            </w:r>
            <w:r>
              <w:rPr>
                <w:spacing w:val="1"/>
                <w:w w:val="105"/>
                <w:sz w:val="14"/>
                <w:vertAlign w:val="baseline"/>
              </w:rPr>
              <w:t> </w:t>
            </w:r>
            <w:r>
              <w:rPr>
                <w:i/>
                <w:w w:val="110"/>
                <w:sz w:val="14"/>
                <w:vertAlign w:val="baseline"/>
              </w:rPr>
              <w:t>Clostridium/Enterobacter/Burkholderia</w:t>
            </w:r>
            <w:r>
              <w:rPr>
                <w:w w:val="110"/>
                <w:sz w:val="14"/>
                <w:vertAlign w:val="superscript"/>
              </w:rPr>
              <w:t>o</w:t>
            </w:r>
            <w:r>
              <w:rPr>
                <w:spacing w:val="1"/>
                <w:w w:val="110"/>
                <w:sz w:val="14"/>
                <w:vertAlign w:val="baseline"/>
              </w:rPr>
              <w:t> </w:t>
            </w:r>
            <w:r>
              <w:rPr>
                <w:i/>
                <w:w w:val="110"/>
                <w:sz w:val="14"/>
                <w:vertAlign w:val="baseline"/>
              </w:rPr>
              <w:t>Pectinus</w:t>
            </w:r>
            <w:r>
              <w:rPr>
                <w:w w:val="110"/>
                <w:sz w:val="14"/>
                <w:vertAlign w:val="baseline"/>
              </w:rPr>
              <w:t>/</w:t>
            </w:r>
            <w:r>
              <w:rPr>
                <w:i/>
                <w:w w:val="110"/>
                <w:sz w:val="14"/>
                <w:vertAlign w:val="baseline"/>
              </w:rPr>
              <w:t>Clostridium/Megasphaera/Lactobacillus</w:t>
            </w:r>
            <w:r>
              <w:rPr>
                <w:w w:val="110"/>
                <w:sz w:val="14"/>
                <w:vertAlign w:val="superscript"/>
              </w:rPr>
              <w:t>p</w:t>
            </w:r>
          </w:p>
          <w:p>
            <w:pPr>
              <w:pStyle w:val="TableParagraph"/>
              <w:spacing w:line="297" w:lineRule="auto"/>
              <w:ind w:left="121"/>
              <w:rPr>
                <w:sz w:val="14"/>
              </w:rPr>
            </w:pPr>
            <w:r>
              <w:rPr>
                <w:i/>
                <w:w w:val="105"/>
                <w:sz w:val="14"/>
              </w:rPr>
              <w:t>Clostridium/Lactobacillus/Enterobacter/Streptococcus/Escherichia</w:t>
            </w:r>
            <w:r>
              <w:rPr>
                <w:w w:val="105"/>
                <w:sz w:val="14"/>
                <w:vertAlign w:val="superscript"/>
              </w:rPr>
              <w:t>q</w:t>
            </w:r>
            <w:r>
              <w:rPr>
                <w:spacing w:val="1"/>
                <w:w w:val="105"/>
                <w:sz w:val="14"/>
                <w:vertAlign w:val="baseline"/>
              </w:rPr>
              <w:t> </w:t>
            </w:r>
            <w:r>
              <w:rPr>
                <w:i/>
                <w:w w:val="105"/>
                <w:sz w:val="14"/>
                <w:vertAlign w:val="baseline"/>
              </w:rPr>
              <w:t>Clostridium/Lactobacillus/Enterobacter/Streptococcus/Escherichia/</w:t>
            </w:r>
            <w:r>
              <w:rPr>
                <w:i/>
                <w:spacing w:val="1"/>
                <w:w w:val="105"/>
                <w:sz w:val="14"/>
                <w:vertAlign w:val="baseline"/>
              </w:rPr>
              <w:t> </w:t>
            </w:r>
            <w:r>
              <w:rPr>
                <w:i/>
                <w:w w:val="110"/>
                <w:sz w:val="14"/>
                <w:vertAlign w:val="baseline"/>
              </w:rPr>
              <w:t>Pseudomonas/Aeromonas/Actinomyces/Klebsiella</w:t>
            </w:r>
            <w:r>
              <w:rPr>
                <w:w w:val="110"/>
                <w:sz w:val="14"/>
                <w:vertAlign w:val="superscript"/>
              </w:rPr>
              <w:t>r</w:t>
            </w:r>
            <w:r>
              <w:rPr>
                <w:spacing w:val="1"/>
                <w:w w:val="110"/>
                <w:sz w:val="14"/>
                <w:vertAlign w:val="baseline"/>
              </w:rPr>
              <w:t> </w:t>
            </w:r>
            <w:r>
              <w:rPr>
                <w:i/>
                <w:w w:val="110"/>
                <w:sz w:val="14"/>
                <w:vertAlign w:val="baseline"/>
              </w:rPr>
              <w:t>Clostridium/Enterobacter/Terrisporobacter</w:t>
            </w:r>
            <w:r>
              <w:rPr>
                <w:w w:val="110"/>
                <w:sz w:val="14"/>
                <w:vertAlign w:val="superscript"/>
              </w:rPr>
              <w:t>c</w:t>
            </w:r>
          </w:p>
        </w:tc>
        <w:tc>
          <w:tcPr>
            <w:tcW w:w="2178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295" w:lineRule="auto" w:before="68"/>
              <w:ind w:left="123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Clostridium/Bacillus</w:t>
            </w:r>
            <w:r>
              <w:rPr>
                <w:w w:val="110"/>
                <w:sz w:val="14"/>
                <w:vertAlign w:val="superscript"/>
              </w:rPr>
              <w:t>s</w:t>
            </w:r>
            <w:r>
              <w:rPr>
                <w:spacing w:val="1"/>
                <w:w w:val="110"/>
                <w:sz w:val="14"/>
                <w:vertAlign w:val="baseline"/>
              </w:rPr>
              <w:t> </w:t>
            </w:r>
            <w:r>
              <w:rPr>
                <w:i/>
                <w:w w:val="105"/>
                <w:sz w:val="14"/>
                <w:vertAlign w:val="baseline"/>
              </w:rPr>
              <w:t>Clostridium/Citrobacter</w:t>
            </w:r>
            <w:r>
              <w:rPr>
                <w:w w:val="105"/>
                <w:sz w:val="14"/>
                <w:vertAlign w:val="superscript"/>
              </w:rPr>
              <w:t>t</w:t>
            </w:r>
          </w:p>
        </w:tc>
        <w:tc>
          <w:tcPr>
            <w:tcW w:w="1479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297" w:lineRule="auto" w:before="68"/>
              <w:ind w:left="122" w:right="255"/>
              <w:rPr>
                <w:sz w:val="14"/>
              </w:rPr>
            </w:pPr>
            <w:r>
              <w:rPr>
                <w:i/>
                <w:w w:val="115"/>
                <w:sz w:val="14"/>
              </w:rPr>
              <w:t>Clostridium</w:t>
            </w:r>
            <w:r>
              <w:rPr>
                <w:w w:val="115"/>
                <w:sz w:val="14"/>
                <w:vertAlign w:val="superscript"/>
              </w:rPr>
              <w:t>x</w:t>
            </w:r>
            <w:r>
              <w:rPr>
                <w:spacing w:val="-38"/>
                <w:w w:val="115"/>
                <w:sz w:val="14"/>
                <w:vertAlign w:val="baseline"/>
              </w:rPr>
              <w:t> </w:t>
            </w:r>
            <w:r>
              <w:rPr>
                <w:i/>
                <w:w w:val="105"/>
                <w:sz w:val="14"/>
                <w:vertAlign w:val="baseline"/>
              </w:rPr>
              <w:t>Enterobacter</w:t>
            </w:r>
            <w:r>
              <w:rPr>
                <w:w w:val="105"/>
                <w:sz w:val="14"/>
                <w:vertAlign w:val="superscript"/>
              </w:rPr>
              <w:t>y</w:t>
            </w:r>
            <w:r>
              <w:rPr>
                <w:spacing w:val="-34"/>
                <w:w w:val="105"/>
                <w:sz w:val="14"/>
                <w:vertAlign w:val="baseline"/>
              </w:rPr>
              <w:t> </w:t>
            </w:r>
            <w:r>
              <w:rPr>
                <w:i/>
                <w:w w:val="120"/>
                <w:sz w:val="14"/>
                <w:vertAlign w:val="baseline"/>
              </w:rPr>
              <w:t>Bacillus</w:t>
            </w:r>
            <w:r>
              <w:rPr>
                <w:w w:val="120"/>
                <w:sz w:val="14"/>
                <w:vertAlign w:val="superscript"/>
              </w:rPr>
              <w:t>z</w:t>
            </w:r>
            <w:r>
              <w:rPr>
                <w:spacing w:val="1"/>
                <w:w w:val="120"/>
                <w:sz w:val="14"/>
                <w:vertAlign w:val="baseline"/>
              </w:rPr>
              <w:t> </w:t>
            </w:r>
            <w:r>
              <w:rPr>
                <w:i/>
                <w:w w:val="120"/>
                <w:sz w:val="14"/>
                <w:vertAlign w:val="baseline"/>
              </w:rPr>
              <w:t>Proteus</w:t>
            </w:r>
            <w:r>
              <w:rPr>
                <w:i/>
                <w:spacing w:val="-7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superscript"/>
              </w:rPr>
              <w:t>ai</w:t>
            </w:r>
          </w:p>
        </w:tc>
      </w:tr>
      <w:tr>
        <w:trPr>
          <w:trHeight w:val="1290" w:hRule="atLeast"/>
        </w:trPr>
        <w:tc>
          <w:tcPr>
            <w:tcW w:w="1729" w:type="dxa"/>
            <w:shd w:val="clear" w:color="auto" w:fill="E5E5E5"/>
          </w:tcPr>
          <w:p>
            <w:pPr>
              <w:pStyle w:val="TableParagraph"/>
              <w:spacing w:before="105"/>
              <w:ind w:left="119"/>
              <w:rPr>
                <w:sz w:val="14"/>
              </w:rPr>
            </w:pPr>
            <w:r>
              <w:rPr>
                <w:w w:val="120"/>
                <w:sz w:val="14"/>
              </w:rPr>
              <w:t>Aquatic</w:t>
            </w:r>
            <w:r>
              <w:rPr>
                <w:spacing w:val="7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biomass</w:t>
            </w:r>
          </w:p>
        </w:tc>
        <w:tc>
          <w:tcPr>
            <w:tcW w:w="4537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78" w:type="dxa"/>
            <w:shd w:val="clear" w:color="auto" w:fill="E5E5E5"/>
          </w:tcPr>
          <w:p>
            <w:pPr>
              <w:pStyle w:val="TableParagraph"/>
              <w:spacing w:before="105"/>
              <w:ind w:left="123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Clostridium/Escherichia</w:t>
            </w:r>
            <w:r>
              <w:rPr>
                <w:w w:val="110"/>
                <w:sz w:val="14"/>
                <w:vertAlign w:val="superscript"/>
              </w:rPr>
              <w:t>u</w:t>
            </w:r>
          </w:p>
        </w:tc>
        <w:tc>
          <w:tcPr>
            <w:tcW w:w="1479" w:type="dxa"/>
            <w:shd w:val="clear" w:color="auto" w:fill="E5E5E5"/>
          </w:tcPr>
          <w:p>
            <w:pPr>
              <w:pStyle w:val="TableParagraph"/>
              <w:spacing w:line="297" w:lineRule="auto" w:before="105"/>
              <w:ind w:left="122" w:right="113"/>
              <w:rPr>
                <w:sz w:val="14"/>
              </w:rPr>
            </w:pPr>
            <w:r>
              <w:rPr>
                <w:i/>
                <w:w w:val="120"/>
                <w:sz w:val="14"/>
              </w:rPr>
              <w:t>Clostridium</w:t>
            </w:r>
            <w:r>
              <w:rPr>
                <w:w w:val="120"/>
                <w:sz w:val="14"/>
                <w:vertAlign w:val="superscript"/>
              </w:rPr>
              <w:t>bi</w:t>
            </w:r>
            <w:r>
              <w:rPr>
                <w:spacing w:val="1"/>
                <w:w w:val="120"/>
                <w:sz w:val="14"/>
                <w:vertAlign w:val="baseline"/>
              </w:rPr>
              <w:t> </w:t>
            </w:r>
            <w:r>
              <w:rPr>
                <w:i/>
                <w:w w:val="120"/>
                <w:sz w:val="14"/>
                <w:vertAlign w:val="baseline"/>
              </w:rPr>
              <w:t>Enterobacter </w:t>
            </w:r>
            <w:r>
              <w:rPr>
                <w:w w:val="120"/>
                <w:sz w:val="14"/>
                <w:vertAlign w:val="superscript"/>
              </w:rPr>
              <w:t>ci</w:t>
            </w:r>
            <w:r>
              <w:rPr>
                <w:spacing w:val="1"/>
                <w:w w:val="120"/>
                <w:sz w:val="14"/>
                <w:vertAlign w:val="baseline"/>
              </w:rPr>
              <w:t> </w:t>
            </w:r>
            <w:r>
              <w:rPr>
                <w:i/>
                <w:w w:val="115"/>
                <w:sz w:val="14"/>
                <w:vertAlign w:val="baseline"/>
              </w:rPr>
              <w:t>Pseudomonas </w:t>
            </w:r>
            <w:r>
              <w:rPr>
                <w:w w:val="115"/>
                <w:sz w:val="14"/>
                <w:vertAlign w:val="superscript"/>
              </w:rPr>
              <w:t>di</w:t>
            </w:r>
            <w:r>
              <w:rPr>
                <w:spacing w:val="1"/>
                <w:w w:val="115"/>
                <w:sz w:val="14"/>
                <w:vertAlign w:val="baseline"/>
              </w:rPr>
              <w:t> </w:t>
            </w:r>
            <w:r>
              <w:rPr>
                <w:i/>
                <w:spacing w:val="-1"/>
                <w:w w:val="110"/>
                <w:sz w:val="14"/>
                <w:vertAlign w:val="baseline"/>
              </w:rPr>
              <w:t>Caldicellusiruptor</w:t>
            </w:r>
            <w:r>
              <w:rPr>
                <w:i/>
                <w:spacing w:val="-6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superscript"/>
              </w:rPr>
              <w:t>ei</w:t>
            </w:r>
          </w:p>
        </w:tc>
      </w:tr>
      <w:tr>
        <w:trPr>
          <w:trHeight w:val="891" w:hRule="atLeast"/>
        </w:trPr>
        <w:tc>
          <w:tcPr>
            <w:tcW w:w="1729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line="297" w:lineRule="auto" w:before="82"/>
              <w:ind w:left="258" w:right="380" w:hanging="140"/>
              <w:rPr>
                <w:sz w:val="14"/>
              </w:rPr>
            </w:pPr>
            <w:r>
              <w:rPr>
                <w:spacing w:val="-2"/>
                <w:w w:val="125"/>
                <w:sz w:val="14"/>
              </w:rPr>
              <w:t>Industrial </w:t>
            </w:r>
            <w:r>
              <w:rPr>
                <w:spacing w:val="-1"/>
                <w:w w:val="125"/>
                <w:sz w:val="14"/>
              </w:rPr>
              <w:t>derived</w:t>
            </w:r>
            <w:r>
              <w:rPr>
                <w:spacing w:val="-41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products</w:t>
            </w:r>
          </w:p>
        </w:tc>
        <w:tc>
          <w:tcPr>
            <w:tcW w:w="4537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78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479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2"/>
              <w:rPr>
                <w:sz w:val="19"/>
              </w:rPr>
            </w:pPr>
          </w:p>
          <w:p>
            <w:pPr>
              <w:pStyle w:val="TableParagraph"/>
              <w:ind w:left="122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Clostridium</w:t>
            </w:r>
            <w:r>
              <w:rPr>
                <w:w w:val="110"/>
                <w:sz w:val="14"/>
                <w:vertAlign w:val="superscript"/>
              </w:rPr>
              <w:t>fi</w:t>
            </w:r>
          </w:p>
        </w:tc>
      </w:tr>
      <w:tr>
        <w:trPr>
          <w:trHeight w:val="692" w:hRule="atLeast"/>
        </w:trPr>
        <w:tc>
          <w:tcPr>
            <w:tcW w:w="1729" w:type="dxa"/>
            <w:shd w:val="clear" w:color="auto" w:fill="E5E5E5"/>
          </w:tcPr>
          <w:p>
            <w:pPr>
              <w:pStyle w:val="TableParagraph"/>
              <w:spacing w:before="105"/>
              <w:ind w:left="119"/>
              <w:rPr>
                <w:sz w:val="14"/>
              </w:rPr>
            </w:pPr>
            <w:r>
              <w:rPr>
                <w:w w:val="125"/>
                <w:sz w:val="14"/>
              </w:rPr>
              <w:t>Industrial</w:t>
            </w:r>
            <w:r>
              <w:rPr>
                <w:spacing w:val="-9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effluents</w:t>
            </w:r>
          </w:p>
        </w:tc>
        <w:tc>
          <w:tcPr>
            <w:tcW w:w="4537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78" w:type="dxa"/>
            <w:shd w:val="clear" w:color="auto" w:fill="E5E5E5"/>
          </w:tcPr>
          <w:p>
            <w:pPr>
              <w:pStyle w:val="TableParagraph"/>
              <w:spacing w:before="105"/>
              <w:ind w:left="123"/>
              <w:rPr>
                <w:sz w:val="14"/>
              </w:rPr>
            </w:pPr>
            <w:r>
              <w:rPr>
                <w:i/>
                <w:w w:val="105"/>
                <w:sz w:val="14"/>
              </w:rPr>
              <w:t>Escherichia/Enterobacter</w:t>
            </w:r>
            <w:r>
              <w:rPr>
                <w:w w:val="105"/>
                <w:sz w:val="14"/>
                <w:vertAlign w:val="superscript"/>
              </w:rPr>
              <w:t>v</w:t>
            </w:r>
          </w:p>
        </w:tc>
        <w:tc>
          <w:tcPr>
            <w:tcW w:w="1479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814" w:hRule="atLeast"/>
        </w:trPr>
        <w:tc>
          <w:tcPr>
            <w:tcW w:w="1729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before="9"/>
              <w:rPr>
                <w:sz w:val="17"/>
              </w:rPr>
            </w:pPr>
          </w:p>
          <w:p>
            <w:pPr>
              <w:pStyle w:val="TableParagraph"/>
              <w:spacing w:line="200" w:lineRule="atLeast"/>
              <w:ind w:left="119" w:right="437"/>
              <w:rPr>
                <w:sz w:val="14"/>
              </w:rPr>
            </w:pPr>
            <w:r>
              <w:rPr>
                <w:w w:val="120"/>
                <w:sz w:val="14"/>
              </w:rPr>
              <w:t>Municipal Waste</w:t>
            </w:r>
            <w:r>
              <w:rPr>
                <w:spacing w:val="-39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Food waste</w:t>
            </w:r>
          </w:p>
        </w:tc>
        <w:tc>
          <w:tcPr>
            <w:tcW w:w="4537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78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6"/>
              <w:rPr>
                <w:sz w:val="16"/>
              </w:rPr>
            </w:pPr>
          </w:p>
          <w:p>
            <w:pPr>
              <w:pStyle w:val="TableParagraph"/>
              <w:ind w:left="123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Enterobacter/Bacillus/Proteus</w:t>
            </w:r>
            <w:r>
              <w:rPr>
                <w:w w:val="110"/>
                <w:sz w:val="14"/>
                <w:vertAlign w:val="superscript"/>
              </w:rPr>
              <w:t>w</w:t>
            </w:r>
          </w:p>
        </w:tc>
        <w:tc>
          <w:tcPr>
            <w:tcW w:w="1479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513" w:hRule="atLeast"/>
        </w:trPr>
        <w:tc>
          <w:tcPr>
            <w:tcW w:w="9923" w:type="dxa"/>
            <w:gridSpan w:val="4"/>
            <w:tcBorders>
              <w:top w:val="single" w:sz="2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119"/>
              <w:rPr>
                <w:sz w:val="14"/>
              </w:rPr>
            </w:pPr>
            <w:r>
              <w:rPr>
                <w:w w:val="110"/>
                <w:sz w:val="14"/>
                <w:vertAlign w:val="superscript"/>
              </w:rPr>
              <w:t>a</w:t>
            </w:r>
            <w:r>
              <w:rPr>
                <w:w w:val="110"/>
                <w:sz w:val="14"/>
                <w:vertAlign w:val="baseline"/>
              </w:rPr>
              <w:t>[</w:t>
            </w:r>
            <w:hyperlink w:history="true" w:anchor="_bookmark162">
              <w:r>
                <w:rPr>
                  <w:color w:val="007FAC"/>
                  <w:w w:val="110"/>
                  <w:sz w:val="14"/>
                  <w:vertAlign w:val="baseline"/>
                </w:rPr>
                <w:t>160</w:t>
              </w:r>
            </w:hyperlink>
            <w:r>
              <w:rPr>
                <w:w w:val="110"/>
                <w:sz w:val="14"/>
                <w:vertAlign w:val="baseline"/>
              </w:rPr>
              <w:t>,</w:t>
            </w:r>
            <w:hyperlink w:history="true" w:anchor="_bookmark211">
              <w:r>
                <w:rPr>
                  <w:color w:val="007FAC"/>
                  <w:w w:val="110"/>
                  <w:sz w:val="14"/>
                  <w:vertAlign w:val="baseline"/>
                </w:rPr>
                <w:t>211</w:t>
              </w:r>
            </w:hyperlink>
            <w:r>
              <w:rPr>
                <w:w w:val="110"/>
                <w:sz w:val="14"/>
                <w:vertAlign w:val="baseline"/>
              </w:rPr>
              <w:t>],</w:t>
            </w:r>
            <w:r>
              <w:rPr>
                <w:w w:val="110"/>
                <w:sz w:val="14"/>
                <w:vertAlign w:val="superscript"/>
              </w:rPr>
              <w:t>b</w:t>
            </w:r>
            <w:r>
              <w:rPr>
                <w:spacing w:val="-5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[</w:t>
            </w:r>
            <w:hyperlink w:history="true" w:anchor="_bookmark165">
              <w:r>
                <w:rPr>
                  <w:color w:val="007FAC"/>
                  <w:w w:val="110"/>
                  <w:sz w:val="14"/>
                  <w:vertAlign w:val="baseline"/>
                </w:rPr>
                <w:t>163</w:t>
              </w:r>
            </w:hyperlink>
            <w:r>
              <w:rPr>
                <w:w w:val="110"/>
                <w:sz w:val="14"/>
                <w:vertAlign w:val="baseline"/>
              </w:rPr>
              <w:t>,</w:t>
            </w:r>
            <w:hyperlink w:history="true" w:anchor="_bookmark218">
              <w:r>
                <w:rPr>
                  <w:color w:val="007FAC"/>
                  <w:w w:val="110"/>
                  <w:sz w:val="14"/>
                  <w:vertAlign w:val="baseline"/>
                </w:rPr>
                <w:t>219</w:t>
              </w:r>
            </w:hyperlink>
            <w:r>
              <w:rPr>
                <w:w w:val="110"/>
                <w:sz w:val="14"/>
                <w:vertAlign w:val="baseline"/>
              </w:rPr>
              <w:t>,</w:t>
            </w:r>
            <w:hyperlink w:history="true" w:anchor="_bookmark311">
              <w:r>
                <w:rPr>
                  <w:color w:val="007FAC"/>
                  <w:w w:val="110"/>
                  <w:sz w:val="14"/>
                  <w:vertAlign w:val="baseline"/>
                </w:rPr>
                <w:t>338</w:t>
              </w:r>
            </w:hyperlink>
            <w:r>
              <w:rPr>
                <w:w w:val="110"/>
                <w:sz w:val="14"/>
                <w:vertAlign w:val="baseline"/>
              </w:rPr>
              <w:t>],</w:t>
            </w:r>
            <w:r>
              <w:rPr>
                <w:w w:val="110"/>
                <w:sz w:val="14"/>
                <w:vertAlign w:val="superscript"/>
              </w:rPr>
              <w:t>c</w:t>
            </w:r>
            <w:r>
              <w:rPr>
                <w:spacing w:val="-4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[</w:t>
            </w:r>
            <w:hyperlink w:history="true" w:anchor="_bookmark314">
              <w:r>
                <w:rPr>
                  <w:color w:val="007FAC"/>
                  <w:w w:val="110"/>
                  <w:sz w:val="14"/>
                  <w:vertAlign w:val="baseline"/>
                </w:rPr>
                <w:t>341</w:t>
              </w:r>
            </w:hyperlink>
            <w:r>
              <w:rPr>
                <w:w w:val="110"/>
                <w:sz w:val="14"/>
                <w:vertAlign w:val="baseline"/>
              </w:rPr>
              <w:t>],</w:t>
            </w:r>
            <w:r>
              <w:rPr>
                <w:w w:val="110"/>
                <w:sz w:val="14"/>
                <w:vertAlign w:val="superscript"/>
              </w:rPr>
              <w:t>d</w:t>
            </w:r>
            <w:r>
              <w:rPr>
                <w:spacing w:val="-4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[</w:t>
            </w:r>
            <w:hyperlink w:history="true" w:anchor="_bookmark307">
              <w:r>
                <w:rPr>
                  <w:color w:val="007FAC"/>
                  <w:w w:val="110"/>
                  <w:sz w:val="14"/>
                  <w:vertAlign w:val="baseline"/>
                </w:rPr>
                <w:t>334</w:t>
              </w:r>
            </w:hyperlink>
            <w:r>
              <w:rPr>
                <w:w w:val="110"/>
                <w:sz w:val="14"/>
                <w:vertAlign w:val="baseline"/>
              </w:rPr>
              <w:t>],</w:t>
            </w:r>
            <w:r>
              <w:rPr>
                <w:w w:val="110"/>
                <w:sz w:val="14"/>
                <w:vertAlign w:val="superscript"/>
              </w:rPr>
              <w:t>e</w:t>
            </w:r>
            <w:r>
              <w:rPr>
                <w:spacing w:val="-6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[</w:t>
            </w:r>
            <w:hyperlink w:history="true" w:anchor="_bookmark334">
              <w:r>
                <w:rPr>
                  <w:color w:val="007FAC"/>
                  <w:w w:val="110"/>
                  <w:sz w:val="14"/>
                  <w:vertAlign w:val="baseline"/>
                </w:rPr>
                <w:t>361</w:t>
              </w:r>
            </w:hyperlink>
            <w:r>
              <w:rPr>
                <w:w w:val="110"/>
                <w:sz w:val="14"/>
                <w:vertAlign w:val="baseline"/>
              </w:rPr>
              <w:t>],</w:t>
            </w:r>
            <w:r>
              <w:rPr>
                <w:w w:val="110"/>
                <w:sz w:val="14"/>
                <w:vertAlign w:val="superscript"/>
              </w:rPr>
              <w:t>f</w:t>
            </w:r>
            <w:r>
              <w:rPr>
                <w:spacing w:val="-5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[</w:t>
            </w:r>
            <w:hyperlink w:history="true" w:anchor="_bookmark66">
              <w:r>
                <w:rPr>
                  <w:color w:val="007FAC"/>
                  <w:w w:val="110"/>
                  <w:sz w:val="14"/>
                  <w:vertAlign w:val="baseline"/>
                </w:rPr>
                <w:t>44</w:t>
              </w:r>
            </w:hyperlink>
            <w:r>
              <w:rPr>
                <w:w w:val="110"/>
                <w:sz w:val="14"/>
                <w:vertAlign w:val="baseline"/>
              </w:rPr>
              <w:t>,</w:t>
            </w:r>
            <w:hyperlink w:history="true" w:anchor="_bookmark141">
              <w:r>
                <w:rPr>
                  <w:color w:val="007FAC"/>
                  <w:w w:val="110"/>
                  <w:sz w:val="14"/>
                  <w:vertAlign w:val="baseline"/>
                </w:rPr>
                <w:t>135</w:t>
              </w:r>
            </w:hyperlink>
            <w:r>
              <w:rPr>
                <w:w w:val="110"/>
                <w:sz w:val="14"/>
                <w:vertAlign w:val="baseline"/>
              </w:rPr>
              <w:t>,</w:t>
            </w:r>
            <w:hyperlink w:history="true" w:anchor="_bookmark212">
              <w:r>
                <w:rPr>
                  <w:color w:val="007FAC"/>
                  <w:w w:val="110"/>
                  <w:sz w:val="14"/>
                  <w:vertAlign w:val="baseline"/>
                </w:rPr>
                <w:t>212</w:t>
              </w:r>
            </w:hyperlink>
            <w:r>
              <w:rPr>
                <w:w w:val="110"/>
                <w:sz w:val="14"/>
                <w:vertAlign w:val="baseline"/>
              </w:rPr>
              <w:t>,</w:t>
            </w:r>
            <w:hyperlink w:history="true" w:anchor="_bookmark335">
              <w:r>
                <w:rPr>
                  <w:color w:val="007FAC"/>
                  <w:w w:val="110"/>
                  <w:sz w:val="14"/>
                  <w:vertAlign w:val="baseline"/>
                </w:rPr>
                <w:t>362</w:t>
              </w:r>
            </w:hyperlink>
            <w:r>
              <w:rPr>
                <w:w w:val="110"/>
                <w:sz w:val="14"/>
                <w:vertAlign w:val="baseline"/>
              </w:rPr>
              <w:t>],</w:t>
            </w:r>
            <w:r>
              <w:rPr>
                <w:w w:val="110"/>
                <w:sz w:val="14"/>
                <w:vertAlign w:val="superscript"/>
              </w:rPr>
              <w:t>g</w:t>
            </w:r>
            <w:r>
              <w:rPr>
                <w:spacing w:val="-5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[</w:t>
            </w:r>
            <w:hyperlink w:history="true" w:anchor="_bookmark70">
              <w:r>
                <w:rPr>
                  <w:color w:val="007FAC"/>
                  <w:w w:val="110"/>
                  <w:sz w:val="14"/>
                  <w:vertAlign w:val="baseline"/>
                </w:rPr>
                <w:t>48</w:t>
              </w:r>
            </w:hyperlink>
            <w:r>
              <w:rPr>
                <w:w w:val="110"/>
                <w:sz w:val="14"/>
                <w:vertAlign w:val="baseline"/>
              </w:rPr>
              <w:t>],</w:t>
            </w:r>
            <w:r>
              <w:rPr>
                <w:w w:val="110"/>
                <w:sz w:val="14"/>
                <w:vertAlign w:val="superscript"/>
              </w:rPr>
              <w:t>h</w:t>
            </w:r>
            <w:r>
              <w:rPr>
                <w:spacing w:val="-5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[</w:t>
            </w:r>
            <w:hyperlink w:history="true" w:anchor="_bookmark69">
              <w:r>
                <w:rPr>
                  <w:color w:val="007FAC"/>
                  <w:w w:val="110"/>
                  <w:sz w:val="14"/>
                  <w:vertAlign w:val="baseline"/>
                </w:rPr>
                <w:t>47</w:t>
              </w:r>
            </w:hyperlink>
            <w:r>
              <w:rPr>
                <w:w w:val="110"/>
                <w:sz w:val="14"/>
                <w:vertAlign w:val="baseline"/>
              </w:rPr>
              <w:t>],</w:t>
            </w:r>
            <w:r>
              <w:rPr>
                <w:w w:val="110"/>
                <w:sz w:val="14"/>
                <w:vertAlign w:val="superscript"/>
              </w:rPr>
              <w:t>i</w:t>
            </w:r>
            <w:r>
              <w:rPr>
                <w:spacing w:val="-5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[</w:t>
            </w:r>
            <w:hyperlink w:history="true" w:anchor="_bookmark125">
              <w:r>
                <w:rPr>
                  <w:color w:val="007FAC"/>
                  <w:w w:val="110"/>
                  <w:sz w:val="14"/>
                  <w:vertAlign w:val="baseline"/>
                </w:rPr>
                <w:t>115</w:t>
              </w:r>
            </w:hyperlink>
            <w:r>
              <w:rPr>
                <w:w w:val="110"/>
                <w:sz w:val="14"/>
                <w:vertAlign w:val="baseline"/>
              </w:rPr>
              <w:t>],</w:t>
            </w:r>
            <w:r>
              <w:rPr>
                <w:w w:val="110"/>
                <w:sz w:val="14"/>
                <w:vertAlign w:val="superscript"/>
              </w:rPr>
              <w:t>j</w:t>
            </w:r>
            <w:r>
              <w:rPr>
                <w:spacing w:val="-4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[</w:t>
            </w:r>
            <w:hyperlink w:history="true" w:anchor="_bookmark145">
              <w:r>
                <w:rPr>
                  <w:color w:val="007FAC"/>
                  <w:w w:val="110"/>
                  <w:sz w:val="14"/>
                  <w:vertAlign w:val="baseline"/>
                </w:rPr>
                <w:t>138</w:t>
              </w:r>
            </w:hyperlink>
            <w:r>
              <w:rPr>
                <w:w w:val="110"/>
                <w:sz w:val="14"/>
                <w:vertAlign w:val="baseline"/>
              </w:rPr>
              <w:t>,</w:t>
            </w:r>
            <w:hyperlink w:history="true" w:anchor="_bookmark144">
              <w:r>
                <w:rPr>
                  <w:color w:val="007FAC"/>
                  <w:w w:val="110"/>
                  <w:sz w:val="14"/>
                  <w:vertAlign w:val="baseline"/>
                </w:rPr>
                <w:t>139</w:t>
              </w:r>
            </w:hyperlink>
            <w:r>
              <w:rPr>
                <w:w w:val="110"/>
                <w:sz w:val="14"/>
                <w:vertAlign w:val="baseline"/>
              </w:rPr>
              <w:t>],</w:t>
            </w:r>
            <w:r>
              <w:rPr>
                <w:w w:val="110"/>
                <w:sz w:val="14"/>
                <w:vertAlign w:val="superscript"/>
              </w:rPr>
              <w:t>k</w:t>
            </w:r>
            <w:r>
              <w:rPr>
                <w:spacing w:val="-5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[</w:t>
            </w:r>
            <w:hyperlink w:history="true" w:anchor="_bookmark265">
              <w:r>
                <w:rPr>
                  <w:color w:val="007FAC"/>
                  <w:w w:val="110"/>
                  <w:sz w:val="14"/>
                  <w:vertAlign w:val="baseline"/>
                </w:rPr>
                <w:t>273</w:t>
              </w:r>
            </w:hyperlink>
            <w:r>
              <w:rPr>
                <w:w w:val="110"/>
                <w:sz w:val="14"/>
                <w:vertAlign w:val="baseline"/>
              </w:rPr>
              <w:t>],</w:t>
            </w:r>
            <w:r>
              <w:rPr>
                <w:w w:val="110"/>
                <w:sz w:val="14"/>
                <w:vertAlign w:val="superscript"/>
              </w:rPr>
              <w:t>l</w:t>
            </w:r>
            <w:r>
              <w:rPr>
                <w:spacing w:val="-4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[</w:t>
            </w:r>
            <w:hyperlink w:history="true" w:anchor="_bookmark279">
              <w:r>
                <w:rPr>
                  <w:color w:val="007FAC"/>
                  <w:w w:val="110"/>
                  <w:sz w:val="14"/>
                  <w:vertAlign w:val="baseline"/>
                </w:rPr>
                <w:t>287</w:t>
              </w:r>
            </w:hyperlink>
            <w:r>
              <w:rPr>
                <w:w w:val="110"/>
                <w:sz w:val="14"/>
                <w:vertAlign w:val="baseline"/>
              </w:rPr>
              <w:t>],</w:t>
            </w:r>
            <w:r>
              <w:rPr>
                <w:w w:val="110"/>
                <w:sz w:val="14"/>
                <w:vertAlign w:val="superscript"/>
              </w:rPr>
              <w:t>m</w:t>
            </w:r>
            <w:r>
              <w:rPr>
                <w:spacing w:val="-6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[</w:t>
            </w:r>
            <w:hyperlink w:history="true" w:anchor="_bookmark323">
              <w:r>
                <w:rPr>
                  <w:color w:val="007FAC"/>
                  <w:w w:val="110"/>
                  <w:sz w:val="14"/>
                  <w:vertAlign w:val="baseline"/>
                </w:rPr>
                <w:t>350</w:t>
              </w:r>
            </w:hyperlink>
            <w:r>
              <w:rPr>
                <w:w w:val="110"/>
                <w:sz w:val="14"/>
                <w:vertAlign w:val="baseline"/>
              </w:rPr>
              <w:t>],</w:t>
            </w:r>
            <w:r>
              <w:rPr>
                <w:w w:val="110"/>
                <w:sz w:val="14"/>
                <w:vertAlign w:val="superscript"/>
              </w:rPr>
              <w:t>n</w:t>
            </w:r>
            <w:r>
              <w:rPr>
                <w:spacing w:val="-5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[</w:t>
            </w:r>
            <w:hyperlink w:history="true" w:anchor="_bookmark77">
              <w:r>
                <w:rPr>
                  <w:color w:val="007FAC"/>
                  <w:w w:val="110"/>
                  <w:sz w:val="14"/>
                  <w:vertAlign w:val="baseline"/>
                </w:rPr>
                <w:t>58</w:t>
              </w:r>
            </w:hyperlink>
            <w:r>
              <w:rPr>
                <w:w w:val="110"/>
                <w:sz w:val="14"/>
                <w:vertAlign w:val="baseline"/>
              </w:rPr>
              <w:t>],</w:t>
            </w:r>
            <w:r>
              <w:rPr>
                <w:w w:val="110"/>
                <w:sz w:val="14"/>
                <w:vertAlign w:val="superscript"/>
              </w:rPr>
              <w:t>o</w:t>
            </w:r>
            <w:r>
              <w:rPr>
                <w:spacing w:val="-4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[</w:t>
            </w:r>
            <w:hyperlink w:history="true" w:anchor="_bookmark122">
              <w:r>
                <w:rPr>
                  <w:color w:val="007FAC"/>
                  <w:w w:val="110"/>
                  <w:sz w:val="14"/>
                  <w:vertAlign w:val="baseline"/>
                </w:rPr>
                <w:t>112</w:t>
              </w:r>
            </w:hyperlink>
            <w:r>
              <w:rPr>
                <w:w w:val="110"/>
                <w:sz w:val="14"/>
                <w:vertAlign w:val="baseline"/>
              </w:rPr>
              <w:t>],</w:t>
            </w:r>
            <w:r>
              <w:rPr>
                <w:w w:val="110"/>
                <w:sz w:val="14"/>
                <w:vertAlign w:val="superscript"/>
              </w:rPr>
              <w:t>p</w:t>
            </w:r>
            <w:r>
              <w:rPr>
                <w:spacing w:val="-5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[</w:t>
            </w:r>
            <w:hyperlink w:history="true" w:anchor="_bookmark121">
              <w:r>
                <w:rPr>
                  <w:color w:val="007FAC"/>
                  <w:w w:val="110"/>
                  <w:sz w:val="14"/>
                  <w:vertAlign w:val="baseline"/>
                </w:rPr>
                <w:t>111</w:t>
              </w:r>
            </w:hyperlink>
            <w:r>
              <w:rPr>
                <w:w w:val="110"/>
                <w:sz w:val="14"/>
                <w:vertAlign w:val="baseline"/>
              </w:rPr>
              <w:t>],</w:t>
            </w:r>
            <w:r>
              <w:rPr>
                <w:w w:val="110"/>
                <w:sz w:val="14"/>
                <w:vertAlign w:val="superscript"/>
              </w:rPr>
              <w:t>q</w:t>
            </w:r>
            <w:r>
              <w:rPr>
                <w:spacing w:val="-6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[</w:t>
            </w:r>
            <w:hyperlink w:history="true" w:anchor="_bookmark118">
              <w:r>
                <w:rPr>
                  <w:color w:val="007FAC"/>
                  <w:w w:val="110"/>
                  <w:sz w:val="14"/>
                  <w:vertAlign w:val="baseline"/>
                </w:rPr>
                <w:t>109</w:t>
              </w:r>
            </w:hyperlink>
            <w:r>
              <w:rPr>
                <w:w w:val="110"/>
                <w:sz w:val="14"/>
                <w:vertAlign w:val="baseline"/>
              </w:rPr>
              <w:t>],</w:t>
            </w:r>
            <w:r>
              <w:rPr>
                <w:w w:val="110"/>
                <w:sz w:val="14"/>
                <w:vertAlign w:val="superscript"/>
              </w:rPr>
              <w:t>r</w:t>
            </w:r>
            <w:r>
              <w:rPr>
                <w:spacing w:val="-4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[</w:t>
            </w:r>
            <w:hyperlink w:history="true" w:anchor="_bookmark166">
              <w:r>
                <w:rPr>
                  <w:color w:val="007FAC"/>
                  <w:w w:val="110"/>
                  <w:sz w:val="14"/>
                  <w:vertAlign w:val="baseline"/>
                </w:rPr>
                <w:t>164</w:t>
              </w:r>
            </w:hyperlink>
            <w:r>
              <w:rPr>
                <w:w w:val="110"/>
                <w:sz w:val="14"/>
                <w:vertAlign w:val="baseline"/>
              </w:rPr>
              <w:t>],</w:t>
            </w:r>
            <w:r>
              <w:rPr>
                <w:w w:val="110"/>
                <w:sz w:val="14"/>
                <w:vertAlign w:val="superscript"/>
              </w:rPr>
              <w:t>s</w:t>
            </w:r>
          </w:p>
          <w:p>
            <w:pPr>
              <w:pStyle w:val="TableParagraph"/>
              <w:spacing w:before="39"/>
              <w:ind w:left="119"/>
              <w:rPr>
                <w:sz w:val="14"/>
              </w:rPr>
            </w:pPr>
            <w:r>
              <w:rPr>
                <w:w w:val="110"/>
                <w:sz w:val="14"/>
              </w:rPr>
              <w:t>[</w:t>
            </w:r>
            <w:hyperlink w:history="true" w:anchor="_bookmark140">
              <w:r>
                <w:rPr>
                  <w:color w:val="007FAC"/>
                  <w:w w:val="110"/>
                  <w:sz w:val="14"/>
                </w:rPr>
                <w:t>134</w:t>
              </w:r>
            </w:hyperlink>
            <w:r>
              <w:rPr>
                <w:w w:val="110"/>
                <w:sz w:val="14"/>
              </w:rPr>
              <w:t>],</w:t>
            </w:r>
            <w:r>
              <w:rPr>
                <w:w w:val="110"/>
                <w:sz w:val="14"/>
                <w:vertAlign w:val="superscript"/>
              </w:rPr>
              <w:t>t</w:t>
            </w:r>
            <w:r>
              <w:rPr>
                <w:spacing w:val="-1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[</w:t>
            </w:r>
            <w:hyperlink w:history="true" w:anchor="_bookmark280">
              <w:r>
                <w:rPr>
                  <w:color w:val="007FAC"/>
                  <w:w w:val="110"/>
                  <w:sz w:val="14"/>
                  <w:vertAlign w:val="baseline"/>
                </w:rPr>
                <w:t>288</w:t>
              </w:r>
            </w:hyperlink>
            <w:r>
              <w:rPr>
                <w:w w:val="110"/>
                <w:sz w:val="14"/>
                <w:vertAlign w:val="baseline"/>
              </w:rPr>
              <w:t>],</w:t>
            </w:r>
            <w:r>
              <w:rPr>
                <w:w w:val="110"/>
                <w:sz w:val="14"/>
                <w:vertAlign w:val="superscript"/>
              </w:rPr>
              <w:t>u</w:t>
            </w:r>
            <w:r>
              <w:rPr>
                <w:spacing w:val="-1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[</w:t>
            </w:r>
            <w:hyperlink w:history="true" w:anchor="_bookmark219">
              <w:r>
                <w:rPr>
                  <w:color w:val="007FAC"/>
                  <w:w w:val="110"/>
                  <w:sz w:val="14"/>
                  <w:vertAlign w:val="baseline"/>
                </w:rPr>
                <w:t>220</w:t>
              </w:r>
            </w:hyperlink>
            <w:r>
              <w:rPr>
                <w:w w:val="110"/>
                <w:sz w:val="14"/>
                <w:vertAlign w:val="baseline"/>
              </w:rPr>
              <w:t>],</w:t>
            </w:r>
            <w:r>
              <w:rPr>
                <w:w w:val="110"/>
                <w:sz w:val="14"/>
                <w:vertAlign w:val="superscript"/>
              </w:rPr>
              <w:t>v</w:t>
            </w:r>
            <w:r>
              <w:rPr>
                <w:w w:val="110"/>
                <w:sz w:val="14"/>
                <w:vertAlign w:val="baseline"/>
              </w:rPr>
              <w:t> [</w:t>
            </w:r>
            <w:hyperlink w:history="true" w:anchor="_bookmark123">
              <w:r>
                <w:rPr>
                  <w:color w:val="007FAC"/>
                  <w:w w:val="110"/>
                  <w:sz w:val="14"/>
                  <w:vertAlign w:val="baseline"/>
                </w:rPr>
                <w:t>113</w:t>
              </w:r>
            </w:hyperlink>
            <w:r>
              <w:rPr>
                <w:w w:val="110"/>
                <w:sz w:val="14"/>
                <w:vertAlign w:val="baseline"/>
              </w:rPr>
              <w:t>],</w:t>
            </w:r>
            <w:r>
              <w:rPr>
                <w:w w:val="110"/>
                <w:sz w:val="14"/>
                <w:vertAlign w:val="superscript"/>
              </w:rPr>
              <w:t>w</w:t>
            </w:r>
            <w:r>
              <w:rPr>
                <w:spacing w:val="1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[</w:t>
            </w:r>
            <w:hyperlink w:history="true" w:anchor="_bookmark276">
              <w:r>
                <w:rPr>
                  <w:color w:val="007FAC"/>
                  <w:w w:val="110"/>
                  <w:sz w:val="14"/>
                  <w:vertAlign w:val="baseline"/>
                </w:rPr>
                <w:t>284</w:t>
              </w:r>
            </w:hyperlink>
            <w:r>
              <w:rPr>
                <w:w w:val="110"/>
                <w:sz w:val="14"/>
                <w:vertAlign w:val="baseline"/>
              </w:rPr>
              <w:t>],</w:t>
            </w:r>
            <w:r>
              <w:rPr>
                <w:w w:val="110"/>
                <w:sz w:val="14"/>
                <w:vertAlign w:val="superscript"/>
              </w:rPr>
              <w:t>x</w:t>
            </w:r>
            <w:r>
              <w:rPr>
                <w:spacing w:val="-1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[</w:t>
            </w:r>
            <w:hyperlink w:history="true" w:anchor="_bookmark146">
              <w:r>
                <w:rPr>
                  <w:color w:val="007FAC"/>
                  <w:w w:val="110"/>
                  <w:sz w:val="14"/>
                  <w:vertAlign w:val="baseline"/>
                </w:rPr>
                <w:t>140</w:t>
              </w:r>
            </w:hyperlink>
            <w:r>
              <w:rPr>
                <w:w w:val="110"/>
                <w:sz w:val="14"/>
                <w:vertAlign w:val="baseline"/>
              </w:rPr>
              <w:t>,</w:t>
            </w:r>
            <w:hyperlink w:history="true" w:anchor="_bookmark163">
              <w:r>
                <w:rPr>
                  <w:color w:val="007FAC"/>
                  <w:w w:val="110"/>
                  <w:sz w:val="14"/>
                  <w:vertAlign w:val="baseline"/>
                </w:rPr>
                <w:t>161</w:t>
              </w:r>
            </w:hyperlink>
            <w:r>
              <w:rPr>
                <w:w w:val="110"/>
                <w:sz w:val="14"/>
                <w:vertAlign w:val="baseline"/>
              </w:rPr>
              <w:t>,</w:t>
            </w:r>
            <w:hyperlink w:history="true" w:anchor="_bookmark164">
              <w:r>
                <w:rPr>
                  <w:color w:val="007FAC"/>
                  <w:w w:val="110"/>
                  <w:sz w:val="14"/>
                  <w:vertAlign w:val="baseline"/>
                </w:rPr>
                <w:t>162</w:t>
              </w:r>
            </w:hyperlink>
            <w:r>
              <w:rPr>
                <w:w w:val="110"/>
                <w:sz w:val="14"/>
                <w:vertAlign w:val="baseline"/>
              </w:rPr>
              <w:t>,</w:t>
            </w:r>
            <w:hyperlink w:history="true" w:anchor="_bookmark262">
              <w:r>
                <w:rPr>
                  <w:color w:val="007FAC"/>
                  <w:w w:val="110"/>
                  <w:sz w:val="14"/>
                  <w:vertAlign w:val="baseline"/>
                </w:rPr>
                <w:t>270</w:t>
              </w:r>
            </w:hyperlink>
            <w:r>
              <w:rPr>
                <w:w w:val="110"/>
                <w:sz w:val="14"/>
                <w:vertAlign w:val="baseline"/>
              </w:rPr>
              <w:t>,</w:t>
            </w:r>
            <w:hyperlink w:history="true" w:anchor="_bookmark272">
              <w:r>
                <w:rPr>
                  <w:color w:val="007FAC"/>
                  <w:w w:val="110"/>
                  <w:sz w:val="14"/>
                  <w:vertAlign w:val="baseline"/>
                </w:rPr>
                <w:t>280</w:t>
              </w:r>
            </w:hyperlink>
            <w:r>
              <w:rPr>
                <w:w w:val="110"/>
                <w:sz w:val="14"/>
                <w:vertAlign w:val="baseline"/>
              </w:rPr>
              <w:t>,</w:t>
            </w:r>
            <w:hyperlink w:history="true" w:anchor="_bookmark310">
              <w:r>
                <w:rPr>
                  <w:color w:val="007FAC"/>
                  <w:w w:val="110"/>
                  <w:sz w:val="14"/>
                  <w:vertAlign w:val="baseline"/>
                </w:rPr>
                <w:t>337</w:t>
              </w:r>
            </w:hyperlink>
            <w:r>
              <w:rPr>
                <w:w w:val="110"/>
                <w:sz w:val="14"/>
                <w:vertAlign w:val="baseline"/>
              </w:rPr>
              <w:t>],</w:t>
            </w:r>
            <w:r>
              <w:rPr>
                <w:w w:val="110"/>
                <w:sz w:val="14"/>
                <w:vertAlign w:val="superscript"/>
              </w:rPr>
              <w:t>y</w:t>
            </w:r>
            <w:r>
              <w:rPr>
                <w:w w:val="110"/>
                <w:sz w:val="14"/>
                <w:vertAlign w:val="baseline"/>
              </w:rPr>
              <w:t> [</w:t>
            </w:r>
            <w:hyperlink w:history="true" w:anchor="_bookmark126">
              <w:r>
                <w:rPr>
                  <w:color w:val="007FAC"/>
                  <w:w w:val="110"/>
                  <w:sz w:val="14"/>
                  <w:vertAlign w:val="baseline"/>
                </w:rPr>
                <w:t>116</w:t>
              </w:r>
            </w:hyperlink>
            <w:r>
              <w:rPr>
                <w:w w:val="110"/>
                <w:sz w:val="14"/>
                <w:vertAlign w:val="baseline"/>
              </w:rPr>
              <w:t>,</w:t>
            </w:r>
            <w:hyperlink w:history="true" w:anchor="_bookmark277">
              <w:r>
                <w:rPr>
                  <w:color w:val="007FAC"/>
                  <w:w w:val="110"/>
                  <w:sz w:val="14"/>
                  <w:vertAlign w:val="baseline"/>
                </w:rPr>
                <w:t>285</w:t>
              </w:r>
            </w:hyperlink>
            <w:r>
              <w:rPr>
                <w:w w:val="110"/>
                <w:sz w:val="14"/>
                <w:vertAlign w:val="baseline"/>
              </w:rPr>
              <w:t>,</w:t>
            </w:r>
            <w:hyperlink w:history="true" w:anchor="_bookmark313">
              <w:r>
                <w:rPr>
                  <w:color w:val="007FAC"/>
                  <w:w w:val="110"/>
                  <w:sz w:val="14"/>
                  <w:vertAlign w:val="baseline"/>
                </w:rPr>
                <w:t>340</w:t>
              </w:r>
            </w:hyperlink>
            <w:r>
              <w:rPr>
                <w:w w:val="110"/>
                <w:sz w:val="14"/>
                <w:vertAlign w:val="baseline"/>
              </w:rPr>
              <w:t>],</w:t>
            </w:r>
            <w:r>
              <w:rPr>
                <w:w w:val="110"/>
                <w:sz w:val="14"/>
                <w:vertAlign w:val="superscript"/>
              </w:rPr>
              <w:t>z</w:t>
            </w:r>
            <w:r>
              <w:rPr>
                <w:w w:val="110"/>
                <w:sz w:val="14"/>
                <w:vertAlign w:val="baseline"/>
              </w:rPr>
              <w:t> [</w:t>
            </w:r>
            <w:hyperlink w:history="true" w:anchor="_bookmark205">
              <w:r>
                <w:rPr>
                  <w:color w:val="007FAC"/>
                  <w:w w:val="110"/>
                  <w:sz w:val="14"/>
                  <w:vertAlign w:val="baseline"/>
                </w:rPr>
                <w:t>205</w:t>
              </w:r>
            </w:hyperlink>
            <w:r>
              <w:rPr>
                <w:w w:val="110"/>
                <w:sz w:val="14"/>
                <w:vertAlign w:val="baseline"/>
              </w:rPr>
              <w:t>],</w:t>
            </w:r>
            <w:r>
              <w:rPr>
                <w:spacing w:val="1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superscript"/>
              </w:rPr>
              <w:t>ai</w:t>
            </w:r>
            <w:r>
              <w:rPr>
                <w:spacing w:val="1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[</w:t>
            </w:r>
            <w:hyperlink w:history="true" w:anchor="_bookmark278">
              <w:r>
                <w:rPr>
                  <w:color w:val="007FAC"/>
                  <w:w w:val="110"/>
                  <w:sz w:val="14"/>
                  <w:vertAlign w:val="baseline"/>
                </w:rPr>
                <w:t>286</w:t>
              </w:r>
            </w:hyperlink>
            <w:r>
              <w:rPr>
                <w:w w:val="110"/>
                <w:sz w:val="14"/>
                <w:vertAlign w:val="baseline"/>
              </w:rPr>
              <w:t>], </w:t>
            </w:r>
            <w:r>
              <w:rPr>
                <w:w w:val="110"/>
                <w:sz w:val="14"/>
                <w:vertAlign w:val="superscript"/>
              </w:rPr>
              <w:t>bi</w:t>
            </w:r>
            <w:r>
              <w:rPr>
                <w:spacing w:val="2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[</w:t>
            </w:r>
            <w:hyperlink w:history="true" w:anchor="_bookmark316">
              <w:r>
                <w:rPr>
                  <w:color w:val="007FAC"/>
                  <w:w w:val="110"/>
                  <w:sz w:val="14"/>
                  <w:vertAlign w:val="baseline"/>
                </w:rPr>
                <w:t>343</w:t>
              </w:r>
            </w:hyperlink>
            <w:r>
              <w:rPr>
                <w:w w:val="110"/>
                <w:sz w:val="14"/>
                <w:vertAlign w:val="baseline"/>
              </w:rPr>
              <w:t>,</w:t>
            </w:r>
            <w:hyperlink w:history="true" w:anchor="_bookmark319">
              <w:r>
                <w:rPr>
                  <w:color w:val="007FAC"/>
                  <w:w w:val="110"/>
                  <w:sz w:val="14"/>
                  <w:vertAlign w:val="baseline"/>
                </w:rPr>
                <w:t>346</w:t>
              </w:r>
            </w:hyperlink>
            <w:r>
              <w:rPr>
                <w:w w:val="110"/>
                <w:sz w:val="14"/>
                <w:vertAlign w:val="baseline"/>
              </w:rPr>
              <w:t>,</w:t>
            </w:r>
            <w:hyperlink w:history="true" w:anchor="_bookmark320">
              <w:r>
                <w:rPr>
                  <w:color w:val="007FAC"/>
                  <w:w w:val="110"/>
                  <w:sz w:val="14"/>
                  <w:vertAlign w:val="baseline"/>
                </w:rPr>
                <w:t>347</w:t>
              </w:r>
            </w:hyperlink>
            <w:r>
              <w:rPr>
                <w:w w:val="110"/>
                <w:sz w:val="14"/>
                <w:vertAlign w:val="baseline"/>
              </w:rPr>
              <w:t>], </w:t>
            </w:r>
            <w:r>
              <w:rPr>
                <w:w w:val="110"/>
                <w:sz w:val="14"/>
                <w:vertAlign w:val="superscript"/>
              </w:rPr>
              <w:t>ci</w:t>
            </w:r>
            <w:r>
              <w:rPr>
                <w:w w:val="110"/>
                <w:sz w:val="14"/>
                <w:vertAlign w:val="baseline"/>
              </w:rPr>
              <w:t> [</w:t>
            </w:r>
            <w:hyperlink w:history="true" w:anchor="_bookmark271">
              <w:r>
                <w:rPr>
                  <w:color w:val="007FAC"/>
                  <w:w w:val="110"/>
                  <w:sz w:val="14"/>
                  <w:vertAlign w:val="baseline"/>
                </w:rPr>
                <w:t>279</w:t>
              </w:r>
            </w:hyperlink>
            <w:r>
              <w:rPr>
                <w:w w:val="110"/>
                <w:sz w:val="14"/>
                <w:vertAlign w:val="baseline"/>
              </w:rPr>
              <w:t>,</w:t>
            </w:r>
            <w:hyperlink w:history="true" w:anchor="_bookmark317">
              <w:r>
                <w:rPr>
                  <w:color w:val="007FAC"/>
                  <w:w w:val="110"/>
                  <w:sz w:val="14"/>
                  <w:vertAlign w:val="baseline"/>
                </w:rPr>
                <w:t>344</w:t>
              </w:r>
            </w:hyperlink>
            <w:r>
              <w:rPr>
                <w:w w:val="110"/>
                <w:sz w:val="14"/>
                <w:vertAlign w:val="baseline"/>
              </w:rPr>
              <w:t>,</w:t>
            </w:r>
            <w:hyperlink w:history="true" w:anchor="_bookmark318">
              <w:r>
                <w:rPr>
                  <w:color w:val="007FAC"/>
                  <w:w w:val="110"/>
                  <w:sz w:val="14"/>
                  <w:vertAlign w:val="baseline"/>
                </w:rPr>
                <w:t>345</w:t>
              </w:r>
            </w:hyperlink>
            <w:r>
              <w:rPr>
                <w:w w:val="110"/>
                <w:sz w:val="14"/>
                <w:vertAlign w:val="baseline"/>
              </w:rPr>
              <w:t>], </w:t>
            </w:r>
            <w:r>
              <w:rPr>
                <w:w w:val="110"/>
                <w:sz w:val="14"/>
                <w:vertAlign w:val="superscript"/>
              </w:rPr>
              <w:t>di</w:t>
            </w:r>
            <w:r>
              <w:rPr>
                <w:spacing w:val="2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[</w:t>
            </w:r>
            <w:hyperlink w:history="true" w:anchor="_bookmark322">
              <w:r>
                <w:rPr>
                  <w:color w:val="007FAC"/>
                  <w:w w:val="110"/>
                  <w:sz w:val="14"/>
                  <w:vertAlign w:val="baseline"/>
                </w:rPr>
                <w:t>349</w:t>
              </w:r>
            </w:hyperlink>
            <w:r>
              <w:rPr>
                <w:w w:val="110"/>
                <w:sz w:val="14"/>
                <w:vertAlign w:val="baseline"/>
              </w:rPr>
              <w:t>], </w:t>
            </w:r>
            <w:r>
              <w:rPr>
                <w:w w:val="110"/>
                <w:sz w:val="14"/>
                <w:vertAlign w:val="superscript"/>
              </w:rPr>
              <w:t>ei</w:t>
            </w:r>
            <w:r>
              <w:rPr>
                <w:w w:val="110"/>
                <w:sz w:val="14"/>
                <w:vertAlign w:val="baseline"/>
              </w:rPr>
              <w:t> [</w:t>
            </w:r>
            <w:hyperlink w:history="true" w:anchor="_bookmark214">
              <w:r>
                <w:rPr>
                  <w:color w:val="007FAC"/>
                  <w:w w:val="110"/>
                  <w:sz w:val="14"/>
                  <w:vertAlign w:val="baseline"/>
                </w:rPr>
                <w:t>215</w:t>
              </w:r>
            </w:hyperlink>
            <w:r>
              <w:rPr>
                <w:w w:val="110"/>
                <w:sz w:val="14"/>
                <w:vertAlign w:val="baseline"/>
              </w:rPr>
              <w:t>], </w:t>
            </w:r>
            <w:r>
              <w:rPr>
                <w:w w:val="110"/>
                <w:sz w:val="14"/>
                <w:vertAlign w:val="superscript"/>
              </w:rPr>
              <w:t>fi</w:t>
            </w:r>
            <w:r>
              <w:rPr>
                <w:spacing w:val="1"/>
                <w:w w:val="110"/>
                <w:sz w:val="14"/>
                <w:vertAlign w:val="baseline"/>
              </w:rPr>
              <w:t> </w:t>
            </w:r>
            <w:r>
              <w:rPr>
                <w:w w:val="110"/>
                <w:sz w:val="14"/>
                <w:vertAlign w:val="baseline"/>
              </w:rPr>
              <w:t>[</w:t>
            </w:r>
            <w:hyperlink w:history="true" w:anchor="_bookmark204">
              <w:r>
                <w:rPr>
                  <w:color w:val="007FAC"/>
                  <w:w w:val="110"/>
                  <w:sz w:val="14"/>
                  <w:vertAlign w:val="baseline"/>
                </w:rPr>
                <w:t>204</w:t>
              </w:r>
            </w:hyperlink>
            <w:r>
              <w:rPr>
                <w:w w:val="110"/>
                <w:sz w:val="14"/>
                <w:vertAlign w:val="baseline"/>
              </w:rPr>
              <w:t>].</w:t>
            </w:r>
          </w:p>
        </w:tc>
      </w:tr>
    </w:tbl>
    <w:p>
      <w:pPr>
        <w:spacing w:after="0"/>
        <w:rPr>
          <w:sz w:val="14"/>
        </w:rPr>
        <w:sectPr>
          <w:type w:val="continuous"/>
          <w:pgSz w:w="11910" w:h="15880"/>
          <w:pgMar w:top="520" w:bottom="560" w:left="840" w:right="780"/>
        </w:sectPr>
      </w:pPr>
    </w:p>
    <w:p>
      <w:pPr>
        <w:pStyle w:val="BodyText"/>
        <w:ind w:left="197"/>
        <w:rPr>
          <w:sz w:val="20"/>
        </w:rPr>
      </w:pPr>
      <w:r>
        <w:rPr>
          <w:sz w:val="20"/>
        </w:rPr>
        <w:pict>
          <v:group style="width:496.1pt;height:15.6pt;mso-position-horizontal-relative:char;mso-position-vertical-relative:line" coordorigin="0,0" coordsize="9922,312">
            <v:rect style="position:absolute;left:0;top:0;width:9922;height:312" filled="true" fillcolor="#d0d2d3" stroked="false">
              <v:fill type="solid"/>
            </v:rect>
            <v:shape style="position:absolute;left:3652;top:45;width:1347;height:211" coordorigin="3652,45" coordsize="1347,211" path="m3842,251l3828,209,3816,175,3788,95,3772,52,3772,175,3721,175,3747,95,3747,95,3772,175,3772,52,3772,50,3723,50,3652,251,3696,251,3710,209,3784,209,3797,251,3842,251xm4036,245l4030,242,4028,235,4027,224,4027,205,4025,183,4021,172,4020,169,4012,160,4001,155,4014,147,4022,138,4024,137,4030,123,4032,107,4030,91,4027,85,4021,72,4002,57,3990,54,3990,100,3990,111,3988,124,3982,132,3972,137,3958,138,3909,138,3909,85,3986,85,3990,100,3990,54,3969,50,3868,50,3868,251,3909,251,3909,172,3952,172,3970,174,3980,181,3984,193,3985,210,3985,224,3986,235,3987,243,3989,251,4036,251,4036,245xm4214,50l4051,50,4051,86,4111,86,4111,250,4153,250,4153,86,4214,86,4214,50xm4275,50l4233,50,4233,251,4275,251,4275,50xm4482,116l4476,92,4460,69,4434,52,4395,45,4359,52,4330,72,4310,105,4303,151,4310,196,4329,229,4358,249,4395,256,4428,250,4454,235,4472,212,4482,182,4440,182,4434,198,4424,210,4411,217,4395,220,4373,214,4357,199,4349,177,4346,151,4351,116,4363,95,4379,84,4395,81,4416,85,4429,94,4436,105,4440,116,4482,116xm4654,214l4554,214,4554,50,4512,50,4512,214,4512,250,4654,250,4654,214xm4833,214l4722,214,4722,162,4819,162,4819,128,4722,128,4722,86,4828,86,4828,50,4681,50,4681,86,4681,128,4681,162,4681,214,4681,250,4833,250,4833,214xm4999,50l4957,50,4957,251,4999,251,4999,50xe" filled="true" fillcolor="#ffffff" stroked="false">
              <v:path arrowok="t"/>
              <v:fill type="solid"/>
            </v:shape>
            <v:shape style="position:absolute;left:5033;top:50;width:164;height:201" type="#_x0000_t75" stroked="false">
              <v:imagedata r:id="rId88" o:title=""/>
            </v:shape>
            <v:shape style="position:absolute;left:5328;top:50;width:154;height:201" type="#_x0000_t75" stroked="false">
              <v:imagedata r:id="rId19" o:title=""/>
            </v:shape>
            <v:shape style="position:absolute;left:5514;top:50;width:168;height:201" type="#_x0000_t75" stroked="false">
              <v:imagedata r:id="rId89" o:title=""/>
            </v:shape>
            <v:shape style="position:absolute;left:5714;top:45;width:526;height:211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tabs>
          <w:tab w:pos="10119" w:val="right" w:leader="none"/>
        </w:tabs>
        <w:spacing w:before="59"/>
        <w:ind w:left="2518" w:right="0" w:firstLine="0"/>
        <w:jc w:val="left"/>
        <w:rPr>
          <w:sz w:val="19"/>
        </w:rPr>
      </w:pPr>
      <w:r>
        <w:rPr/>
        <w:pict>
          <v:rect style="position:absolute;margin-left:51.874001pt;margin-top:23.44087pt;width:496.12pt;height:.283pt;mso-position-horizontal-relative:page;mso-position-vertical-relative:paragraph;z-index:15820800" filled="true" fillcolor="#000000" stroked="false">
            <v:fill type="solid"/>
            <w10:wrap type="none"/>
          </v:rect>
        </w:pict>
      </w:r>
      <w:hyperlink r:id="rId11">
        <w:r>
          <w:rPr>
            <w:smallCaps/>
            <w:color w:val="007FAC"/>
            <w:w w:val="115"/>
            <w:sz w:val="14"/>
          </w:rPr>
          <w:t>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t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ern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ati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on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9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6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u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9"/>
            <w:w w:val="14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of</w:t>
        </w:r>
        <w:r>
          <w:rPr>
            <w:smallCaps w:val="0"/>
            <w:color w:val="007FAC"/>
            <w:spacing w:val="18"/>
            <w:w w:val="14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h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y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dro</w:t>
        </w:r>
        <w:r>
          <w:rPr>
            <w:smallCaps w:val="0"/>
            <w:color w:val="007FAC"/>
            <w:spacing w:val="-25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30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ne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r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gy</w:t>
        </w:r>
        <w:r>
          <w:rPr>
            <w:smallCaps w:val="0"/>
            <w:color w:val="007FAC"/>
            <w:spacing w:val="22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6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xxxx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9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</w:hyperlink>
      <w:r>
        <w:rPr>
          <w:smallCaps w:val="0"/>
          <w:color w:val="007FAC"/>
          <w:spacing w:val="17"/>
          <w:w w:val="115"/>
          <w:sz w:val="14"/>
        </w:rPr>
        <w:tab/>
      </w:r>
      <w:r>
        <w:rPr>
          <w:smallCaps w:val="0"/>
          <w:w w:val="115"/>
          <w:sz w:val="19"/>
        </w:rPr>
        <w:t>19</w:t>
      </w:r>
    </w:p>
    <w:p>
      <w:pPr>
        <w:spacing w:after="0"/>
        <w:jc w:val="left"/>
        <w:rPr>
          <w:sz w:val="19"/>
        </w:rPr>
        <w:sectPr>
          <w:headerReference w:type="default" r:id="rId86"/>
          <w:footerReference w:type="default" r:id="rId87"/>
          <w:pgSz w:w="11910" w:h="15880"/>
          <w:pgMar w:header="0" w:footer="378" w:top="200" w:bottom="560" w:left="84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 w:after="1"/>
        <w:rPr>
          <w:sz w:val="23"/>
        </w:rPr>
      </w:pPr>
    </w:p>
    <w:p>
      <w:pPr>
        <w:pStyle w:val="BodyText"/>
        <w:ind w:left="236" w:right="-15"/>
        <w:rPr>
          <w:sz w:val="20"/>
        </w:rPr>
      </w:pPr>
      <w:r>
        <w:rPr>
          <w:sz w:val="20"/>
        </w:rPr>
        <w:drawing>
          <wp:inline distT="0" distB="0" distL="0" distR="0">
            <wp:extent cx="2989448" cy="6022848"/>
            <wp:effectExtent l="0" t="0" r="0" b="0"/>
            <wp:docPr id="17" name="image50.jpeg" descr="Image of Fig.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50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9448" cy="602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88" w:lineRule="auto" w:before="155"/>
        <w:ind w:left="197" w:right="0" w:firstLine="0"/>
        <w:jc w:val="left"/>
        <w:rPr>
          <w:sz w:val="16"/>
        </w:rPr>
      </w:pPr>
      <w:bookmarkStart w:name="_bookmark27" w:id="44"/>
      <w:bookmarkEnd w:id="44"/>
      <w:r>
        <w:rPr/>
      </w:r>
      <w:r>
        <w:rPr>
          <w:w w:val="120"/>
          <w:sz w:val="16"/>
        </w:rPr>
        <w:t>Fig.</w:t>
      </w:r>
      <w:r>
        <w:rPr>
          <w:spacing w:val="2"/>
          <w:w w:val="120"/>
          <w:sz w:val="16"/>
        </w:rPr>
        <w:t> </w:t>
      </w:r>
      <w:r>
        <w:rPr>
          <w:w w:val="120"/>
          <w:sz w:val="16"/>
        </w:rPr>
        <w:t>6</w:t>
      </w:r>
      <w:r>
        <w:rPr>
          <w:spacing w:val="2"/>
          <w:w w:val="120"/>
          <w:sz w:val="16"/>
        </w:rPr>
        <w:t> </w:t>
      </w:r>
      <w:r>
        <w:rPr>
          <w:rFonts w:ascii="Verdana"/>
          <w:w w:val="120"/>
          <w:sz w:val="16"/>
        </w:rPr>
        <w:t>e</w:t>
      </w:r>
      <w:r>
        <w:rPr>
          <w:rFonts w:ascii="Verdana"/>
          <w:spacing w:val="-17"/>
          <w:w w:val="120"/>
          <w:sz w:val="16"/>
        </w:rPr>
        <w:t> </w:t>
      </w:r>
      <w:r>
        <w:rPr>
          <w:w w:val="120"/>
          <w:sz w:val="16"/>
        </w:rPr>
        <w:t>Temperature</w:t>
      </w:r>
      <w:r>
        <w:rPr>
          <w:spacing w:val="4"/>
          <w:w w:val="120"/>
          <w:sz w:val="16"/>
        </w:rPr>
        <w:t> </w:t>
      </w:r>
      <w:r>
        <w:rPr>
          <w:w w:val="115"/>
          <w:sz w:val="16"/>
        </w:rPr>
        <w:t>(A),</w:t>
      </w:r>
      <w:r>
        <w:rPr>
          <w:spacing w:val="4"/>
          <w:w w:val="115"/>
          <w:sz w:val="16"/>
        </w:rPr>
        <w:t> </w:t>
      </w:r>
      <w:r>
        <w:rPr>
          <w:w w:val="120"/>
          <w:sz w:val="16"/>
        </w:rPr>
        <w:t>pH</w:t>
      </w:r>
      <w:r>
        <w:rPr>
          <w:spacing w:val="3"/>
          <w:w w:val="120"/>
          <w:sz w:val="16"/>
        </w:rPr>
        <w:t> </w:t>
      </w:r>
      <w:r>
        <w:rPr>
          <w:w w:val="115"/>
          <w:sz w:val="16"/>
        </w:rPr>
        <w:t>(B)</w:t>
      </w:r>
      <w:r>
        <w:rPr>
          <w:spacing w:val="4"/>
          <w:w w:val="115"/>
          <w:sz w:val="16"/>
        </w:rPr>
        <w:t> </w:t>
      </w:r>
      <w:r>
        <w:rPr>
          <w:w w:val="120"/>
          <w:sz w:val="16"/>
        </w:rPr>
        <w:t>and</w:t>
      </w:r>
      <w:r>
        <w:rPr>
          <w:spacing w:val="2"/>
          <w:w w:val="120"/>
          <w:sz w:val="16"/>
        </w:rPr>
        <w:t> </w:t>
      </w:r>
      <w:r>
        <w:rPr>
          <w:w w:val="120"/>
          <w:sz w:val="16"/>
        </w:rPr>
        <w:t>working</w:t>
      </w:r>
      <w:r>
        <w:rPr>
          <w:spacing w:val="2"/>
          <w:w w:val="120"/>
          <w:sz w:val="16"/>
        </w:rPr>
        <w:t> </w:t>
      </w:r>
      <w:r>
        <w:rPr>
          <w:w w:val="120"/>
          <w:sz w:val="16"/>
        </w:rPr>
        <w:t>volume</w:t>
      </w:r>
      <w:r>
        <w:rPr>
          <w:spacing w:val="3"/>
          <w:w w:val="120"/>
          <w:sz w:val="16"/>
        </w:rPr>
        <w:t> </w:t>
      </w:r>
      <w:r>
        <w:rPr>
          <w:w w:val="115"/>
          <w:sz w:val="16"/>
        </w:rPr>
        <w:t>(C)</w:t>
      </w:r>
      <w:r>
        <w:rPr>
          <w:spacing w:val="-43"/>
          <w:w w:val="115"/>
          <w:sz w:val="16"/>
        </w:rPr>
        <w:t> </w:t>
      </w:r>
      <w:r>
        <w:rPr>
          <w:w w:val="125"/>
          <w:sz w:val="16"/>
        </w:rPr>
        <w:t>used</w:t>
      </w:r>
      <w:r>
        <w:rPr>
          <w:spacing w:val="7"/>
          <w:w w:val="125"/>
          <w:sz w:val="16"/>
        </w:rPr>
        <w:t> </w:t>
      </w:r>
      <w:r>
        <w:rPr>
          <w:w w:val="125"/>
          <w:sz w:val="16"/>
        </w:rPr>
        <w:t>for</w:t>
      </w:r>
      <w:r>
        <w:rPr>
          <w:spacing w:val="9"/>
          <w:w w:val="125"/>
          <w:sz w:val="16"/>
        </w:rPr>
        <w:t> </w:t>
      </w:r>
      <w:r>
        <w:rPr>
          <w:w w:val="125"/>
          <w:sz w:val="16"/>
        </w:rPr>
        <w:t>hydrogen</w:t>
      </w:r>
      <w:r>
        <w:rPr>
          <w:spacing w:val="7"/>
          <w:w w:val="125"/>
          <w:sz w:val="16"/>
        </w:rPr>
        <w:t> </w:t>
      </w:r>
      <w:r>
        <w:rPr>
          <w:w w:val="125"/>
          <w:sz w:val="16"/>
        </w:rPr>
        <w:t>production</w:t>
      </w:r>
      <w:r>
        <w:rPr>
          <w:spacing w:val="8"/>
          <w:w w:val="125"/>
          <w:sz w:val="16"/>
        </w:rPr>
        <w:t> </w:t>
      </w:r>
      <w:r>
        <w:rPr>
          <w:rFonts w:ascii="Calibri"/>
          <w:i/>
          <w:w w:val="125"/>
          <w:sz w:val="16"/>
        </w:rPr>
        <w:t>via</w:t>
      </w:r>
      <w:r>
        <w:rPr>
          <w:rFonts w:ascii="Calibri"/>
          <w:i/>
          <w:spacing w:val="12"/>
          <w:w w:val="125"/>
          <w:sz w:val="16"/>
        </w:rPr>
        <w:t> </w:t>
      </w:r>
      <w:r>
        <w:rPr>
          <w:w w:val="125"/>
          <w:sz w:val="16"/>
        </w:rPr>
        <w:t>dark</w:t>
      </w:r>
      <w:r>
        <w:rPr>
          <w:spacing w:val="8"/>
          <w:w w:val="125"/>
          <w:sz w:val="16"/>
        </w:rPr>
        <w:t> </w:t>
      </w:r>
      <w:r>
        <w:rPr>
          <w:w w:val="125"/>
          <w:sz w:val="16"/>
        </w:rPr>
        <w:t>fermentation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according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to</w:t>
      </w:r>
      <w:r>
        <w:rPr>
          <w:spacing w:val="3"/>
          <w:w w:val="125"/>
          <w:sz w:val="16"/>
        </w:rPr>
        <w:t> </w:t>
      </w:r>
      <w:r>
        <w:rPr>
          <w:w w:val="125"/>
          <w:sz w:val="16"/>
        </w:rPr>
        <w:t>the</w:t>
      </w:r>
      <w:r>
        <w:rPr>
          <w:spacing w:val="2"/>
          <w:w w:val="125"/>
          <w:sz w:val="16"/>
        </w:rPr>
        <w:t> </w:t>
      </w:r>
      <w:r>
        <w:rPr>
          <w:w w:val="125"/>
          <w:sz w:val="16"/>
        </w:rPr>
        <w:t>feedstock</w:t>
      </w:r>
      <w:r>
        <w:rPr>
          <w:spacing w:val="3"/>
          <w:w w:val="125"/>
          <w:sz w:val="16"/>
        </w:rPr>
        <w:t> </w:t>
      </w:r>
      <w:r>
        <w:rPr>
          <w:w w:val="125"/>
          <w:sz w:val="16"/>
        </w:rPr>
        <w:t>employed.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line="300" w:lineRule="auto" w:before="99"/>
        <w:ind w:left="197" w:right="163" w:firstLine="0"/>
        <w:jc w:val="both"/>
        <w:rPr>
          <w:sz w:val="16"/>
        </w:rPr>
      </w:pPr>
      <w:r>
        <w:rPr>
          <w:spacing w:val="-1"/>
          <w:w w:val="120"/>
          <w:sz w:val="16"/>
        </w:rPr>
        <w:t>with</w:t>
      </w:r>
      <w:r>
        <w:rPr>
          <w:spacing w:val="-9"/>
          <w:w w:val="120"/>
          <w:sz w:val="16"/>
        </w:rPr>
        <w:t> </w:t>
      </w:r>
      <w:r>
        <w:rPr>
          <w:spacing w:val="-1"/>
          <w:w w:val="120"/>
          <w:sz w:val="16"/>
        </w:rPr>
        <w:t>the</w:t>
      </w:r>
      <w:r>
        <w:rPr>
          <w:spacing w:val="-11"/>
          <w:w w:val="120"/>
          <w:sz w:val="16"/>
        </w:rPr>
        <w:t> </w:t>
      </w:r>
      <w:r>
        <w:rPr>
          <w:spacing w:val="-1"/>
          <w:w w:val="120"/>
          <w:sz w:val="16"/>
        </w:rPr>
        <w:t>rest</w:t>
      </w:r>
      <w:r>
        <w:rPr>
          <w:spacing w:val="-9"/>
          <w:w w:val="120"/>
          <w:sz w:val="16"/>
        </w:rPr>
        <w:t> </w:t>
      </w:r>
      <w:r>
        <w:rPr>
          <w:spacing w:val="-1"/>
          <w:w w:val="120"/>
          <w:sz w:val="16"/>
        </w:rPr>
        <w:t>of</w:t>
      </w:r>
      <w:r>
        <w:rPr>
          <w:spacing w:val="-8"/>
          <w:w w:val="120"/>
          <w:sz w:val="16"/>
        </w:rPr>
        <w:t> </w:t>
      </w:r>
      <w:r>
        <w:rPr>
          <w:spacing w:val="-1"/>
          <w:w w:val="120"/>
          <w:sz w:val="16"/>
        </w:rPr>
        <w:t>the</w:t>
      </w:r>
      <w:r>
        <w:rPr>
          <w:spacing w:val="-11"/>
          <w:w w:val="120"/>
          <w:sz w:val="16"/>
        </w:rPr>
        <w:t> </w:t>
      </w:r>
      <w:r>
        <w:rPr>
          <w:spacing w:val="-1"/>
          <w:w w:val="120"/>
          <w:sz w:val="16"/>
        </w:rPr>
        <w:t>Objects.</w:t>
      </w:r>
      <w:r>
        <w:rPr>
          <w:spacing w:val="-8"/>
          <w:w w:val="120"/>
          <w:sz w:val="16"/>
        </w:rPr>
        <w:t> </w:t>
      </w:r>
      <w:r>
        <w:rPr>
          <w:spacing w:val="-1"/>
          <w:w w:val="120"/>
          <w:sz w:val="16"/>
        </w:rPr>
        <w:t>Additionally,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Objects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16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20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are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identified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by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highest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concentration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LA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(7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g/L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each).</w:t>
      </w:r>
    </w:p>
    <w:p>
      <w:pPr>
        <w:spacing w:line="295" w:lineRule="auto" w:before="0"/>
        <w:ind w:left="197" w:right="161" w:firstLine="239"/>
        <w:jc w:val="both"/>
        <w:rPr>
          <w:sz w:val="16"/>
        </w:rPr>
      </w:pPr>
      <w:r>
        <w:rPr>
          <w:w w:val="120"/>
          <w:sz w:val="16"/>
        </w:rPr>
        <w:t>Four</w:t>
      </w:r>
      <w:r>
        <w:rPr>
          <w:spacing w:val="-16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-15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-16"/>
          <w:w w:val="120"/>
          <w:sz w:val="16"/>
        </w:rPr>
        <w:t> </w:t>
      </w:r>
      <w:r>
        <w:rPr>
          <w:w w:val="120"/>
          <w:sz w:val="16"/>
        </w:rPr>
        <w:t>studied</w:t>
      </w:r>
      <w:r>
        <w:rPr>
          <w:spacing w:val="-16"/>
          <w:w w:val="120"/>
          <w:sz w:val="16"/>
        </w:rPr>
        <w:t> </w:t>
      </w:r>
      <w:r>
        <w:rPr>
          <w:w w:val="120"/>
          <w:sz w:val="16"/>
        </w:rPr>
        <w:t>Objects</w:t>
      </w:r>
      <w:r>
        <w:rPr>
          <w:spacing w:val="-15"/>
          <w:w w:val="120"/>
          <w:sz w:val="16"/>
        </w:rPr>
        <w:t> </w:t>
      </w:r>
      <w:r>
        <w:rPr>
          <w:w w:val="120"/>
          <w:sz w:val="16"/>
        </w:rPr>
        <w:t>are</w:t>
      </w:r>
      <w:r>
        <w:rPr>
          <w:spacing w:val="-16"/>
          <w:w w:val="120"/>
          <w:sz w:val="16"/>
        </w:rPr>
        <w:t> </w:t>
      </w:r>
      <w:r>
        <w:rPr>
          <w:w w:val="120"/>
          <w:sz w:val="16"/>
        </w:rPr>
        <w:t>non-grouped</w:t>
      </w:r>
      <w:r>
        <w:rPr>
          <w:spacing w:val="-14"/>
          <w:w w:val="120"/>
          <w:sz w:val="16"/>
        </w:rPr>
        <w:t> </w:t>
      </w:r>
      <w:r>
        <w:rPr>
          <w:w w:val="120"/>
          <w:sz w:val="16"/>
        </w:rPr>
        <w:t>(Objects</w:t>
      </w:r>
      <w:r>
        <w:rPr>
          <w:spacing w:val="-17"/>
          <w:w w:val="120"/>
          <w:sz w:val="16"/>
        </w:rPr>
        <w:t> </w:t>
      </w:r>
      <w:r>
        <w:rPr>
          <w:w w:val="120"/>
          <w:sz w:val="16"/>
        </w:rPr>
        <w:t>10,</w:t>
      </w:r>
      <w:r>
        <w:rPr>
          <w:spacing w:val="-14"/>
          <w:w w:val="120"/>
          <w:sz w:val="16"/>
        </w:rPr>
        <w:t> </w:t>
      </w:r>
      <w:r>
        <w:rPr>
          <w:w w:val="120"/>
          <w:sz w:val="16"/>
        </w:rPr>
        <w:t>14,</w:t>
      </w:r>
      <w:r>
        <w:rPr>
          <w:spacing w:val="-46"/>
          <w:w w:val="120"/>
          <w:sz w:val="16"/>
        </w:rPr>
        <w:t> </w:t>
      </w:r>
      <w:r>
        <w:rPr>
          <w:w w:val="120"/>
          <w:sz w:val="16"/>
        </w:rPr>
        <w:t>15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23).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Non-grouped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Objects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15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14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exhibit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highest</w:t>
      </w:r>
      <w:r>
        <w:rPr>
          <w:spacing w:val="-45"/>
          <w:w w:val="120"/>
          <w:sz w:val="16"/>
        </w:rPr>
        <w:t> </w:t>
      </w:r>
      <w:r>
        <w:rPr>
          <w:i/>
          <w:spacing w:val="-1"/>
          <w:w w:val="103"/>
          <w:sz w:val="16"/>
        </w:rPr>
        <w:t>r</w:t>
      </w:r>
      <w:r>
        <w:rPr>
          <w:spacing w:val="-1"/>
          <w:w w:val="107"/>
          <w:sz w:val="16"/>
        </w:rPr>
        <w:t>H</w:t>
      </w:r>
      <w:r>
        <w:rPr>
          <w:w w:val="140"/>
          <w:sz w:val="16"/>
          <w:vertAlign w:val="subscript"/>
        </w:rPr>
        <w:t>2</w:t>
      </w:r>
      <w:r>
        <w:rPr>
          <w:spacing w:val="5"/>
          <w:sz w:val="16"/>
          <w:vertAlign w:val="baseline"/>
        </w:rPr>
        <w:t> </w:t>
      </w:r>
      <w:r>
        <w:rPr>
          <w:w w:val="107"/>
          <w:sz w:val="16"/>
          <w:vertAlign w:val="baseline"/>
        </w:rPr>
        <w:t>(1020</w:t>
      </w:r>
      <w:r>
        <w:rPr>
          <w:spacing w:val="5"/>
          <w:sz w:val="16"/>
          <w:vertAlign w:val="baseline"/>
        </w:rPr>
        <w:t> </w:t>
      </w:r>
      <w:r>
        <w:rPr>
          <w:w w:val="111"/>
          <w:sz w:val="16"/>
          <w:vertAlign w:val="baseline"/>
        </w:rPr>
        <w:t>mL</w:t>
      </w:r>
      <w:r>
        <w:rPr>
          <w:spacing w:val="4"/>
          <w:sz w:val="16"/>
          <w:vertAlign w:val="baseline"/>
        </w:rPr>
        <w:t> </w:t>
      </w:r>
      <w:r>
        <w:rPr>
          <w:spacing w:val="-1"/>
          <w:w w:val="107"/>
          <w:sz w:val="16"/>
          <w:vertAlign w:val="baseline"/>
        </w:rPr>
        <w:t>H</w:t>
      </w:r>
      <w:r>
        <w:rPr>
          <w:w w:val="140"/>
          <w:sz w:val="16"/>
          <w:vertAlign w:val="subscript"/>
        </w:rPr>
        <w:t>2</w:t>
      </w:r>
      <w:r>
        <w:rPr>
          <w:w w:val="103"/>
          <w:sz w:val="16"/>
          <w:vertAlign w:val="baseline"/>
        </w:rPr>
        <w:t>/</w:t>
      </w:r>
      <w:r>
        <w:rPr>
          <w:spacing w:val="-1"/>
          <w:w w:val="103"/>
          <w:sz w:val="16"/>
          <w:vertAlign w:val="baseline"/>
        </w:rPr>
        <w:t>L</w:t>
      </w:r>
      <w:r>
        <w:rPr>
          <w:rFonts w:ascii="Verdana"/>
          <w:spacing w:val="-1"/>
          <w:w w:val="70"/>
          <w:sz w:val="16"/>
          <w:vertAlign w:val="baseline"/>
        </w:rPr>
        <w:t>$</w:t>
      </w:r>
      <w:r>
        <w:rPr>
          <w:w w:val="116"/>
          <w:sz w:val="16"/>
          <w:vertAlign w:val="baseline"/>
        </w:rPr>
        <w:t>h)</w:t>
      </w:r>
      <w:r>
        <w:rPr>
          <w:spacing w:val="4"/>
          <w:sz w:val="16"/>
          <w:vertAlign w:val="baseline"/>
        </w:rPr>
        <w:t> </w:t>
      </w:r>
      <w:r>
        <w:rPr>
          <w:w w:val="128"/>
          <w:sz w:val="16"/>
          <w:vertAlign w:val="baseline"/>
        </w:rPr>
        <w:t>and</w:t>
      </w:r>
      <w:r>
        <w:rPr>
          <w:spacing w:val="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concen</w:t>
      </w:r>
      <w:r>
        <w:rPr>
          <w:spacing w:val="-2"/>
          <w:w w:val="125"/>
          <w:sz w:val="16"/>
          <w:vertAlign w:val="baseline"/>
        </w:rPr>
        <w:t>t</w:t>
      </w:r>
      <w:r>
        <w:rPr>
          <w:w w:val="126"/>
          <w:sz w:val="16"/>
          <w:vertAlign w:val="baseline"/>
        </w:rPr>
        <w:t>ration</w:t>
      </w:r>
      <w:r>
        <w:rPr>
          <w:spacing w:val="4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4"/>
          <w:sz w:val="16"/>
          <w:vertAlign w:val="baseline"/>
        </w:rPr>
        <w:t> </w:t>
      </w:r>
      <w:r>
        <w:rPr>
          <w:w w:val="122"/>
          <w:sz w:val="16"/>
          <w:vertAlign w:val="baseline"/>
        </w:rPr>
        <w:t>acetic</w:t>
      </w:r>
      <w:r>
        <w:rPr>
          <w:spacing w:val="5"/>
          <w:sz w:val="16"/>
          <w:vertAlign w:val="baseline"/>
        </w:rPr>
        <w:t> </w:t>
      </w:r>
      <w:r>
        <w:rPr>
          <w:w w:val="121"/>
          <w:sz w:val="16"/>
          <w:vertAlign w:val="baseline"/>
        </w:rPr>
        <w:t>acid</w:t>
      </w:r>
      <w:r>
        <w:rPr>
          <w:spacing w:val="5"/>
          <w:sz w:val="16"/>
          <w:vertAlign w:val="baseline"/>
        </w:rPr>
        <w:t> </w:t>
      </w:r>
      <w:r>
        <w:rPr>
          <w:spacing w:val="-3"/>
          <w:w w:val="104"/>
          <w:sz w:val="16"/>
          <w:vertAlign w:val="baseline"/>
        </w:rPr>
        <w:t>(AcOH),</w:t>
      </w:r>
      <w:r>
        <w:rPr>
          <w:w w:val="104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45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g/L),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respectively.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Moreover,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uniqueness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Object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10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caused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by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highest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concentration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formate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(FA,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1.45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g/L),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while Object 23 is singular with the highest concentration of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ethanol</w:t>
      </w:r>
      <w:r>
        <w:rPr>
          <w:spacing w:val="-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(EtOH,</w:t>
      </w:r>
      <w:r>
        <w:rPr>
          <w:spacing w:val="-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10.17</w:t>
      </w:r>
      <w:r>
        <w:rPr>
          <w:spacing w:val="-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g/L)</w:t>
      </w:r>
      <w:r>
        <w:rPr>
          <w:spacing w:val="-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and</w:t>
      </w:r>
      <w:r>
        <w:rPr>
          <w:spacing w:val="-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propionate</w:t>
      </w:r>
      <w:r>
        <w:rPr>
          <w:spacing w:val="-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(EtCO</w:t>
      </w:r>
      <w:r>
        <w:rPr>
          <w:w w:val="115"/>
          <w:sz w:val="16"/>
          <w:vertAlign w:val="subscript"/>
        </w:rPr>
        <w:t>2</w:t>
      </w:r>
      <w:r>
        <w:rPr>
          <w:w w:val="115"/>
          <w:sz w:val="16"/>
          <w:vertAlign w:val="baseline"/>
        </w:rPr>
        <w:t>, 2.69</w:t>
      </w:r>
      <w:r>
        <w:rPr>
          <w:spacing w:val="-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g/L).</w:t>
      </w:r>
    </w:p>
    <w:p>
      <w:pPr>
        <w:spacing w:line="290" w:lineRule="auto" w:before="4"/>
        <w:ind w:left="197" w:right="161" w:firstLine="239"/>
        <w:jc w:val="right"/>
        <w:rPr>
          <w:sz w:val="16"/>
        </w:rPr>
      </w:pPr>
      <w:r>
        <w:rPr>
          <w:w w:val="120"/>
          <w:sz w:val="16"/>
        </w:rPr>
        <w:t>The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colourmap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for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data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organized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in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Matrix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X2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(</w:t>
      </w:r>
      <w:r>
        <w:rPr>
          <w:color w:val="007FAC"/>
          <w:w w:val="120"/>
          <w:sz w:val="16"/>
        </w:rPr>
        <w:t>Table</w:t>
      </w:r>
      <w:r>
        <w:rPr>
          <w:color w:val="007FAC"/>
          <w:spacing w:val="-45"/>
          <w:w w:val="120"/>
          <w:sz w:val="16"/>
        </w:rPr>
        <w:t> </w:t>
      </w:r>
      <w:r>
        <w:rPr>
          <w:color w:val="007FAC"/>
          <w:w w:val="120"/>
          <w:sz w:val="16"/>
        </w:rPr>
        <w:t>S3</w:t>
      </w:r>
      <w:r>
        <w:rPr>
          <w:w w:val="120"/>
          <w:sz w:val="16"/>
        </w:rPr>
        <w:t>)</w:t>
      </w:r>
      <w:r>
        <w:rPr>
          <w:spacing w:val="11"/>
          <w:w w:val="120"/>
          <w:sz w:val="16"/>
        </w:rPr>
        <w:t> </w:t>
      </w:r>
      <w:r>
        <w:rPr>
          <w:w w:val="120"/>
          <w:sz w:val="16"/>
        </w:rPr>
        <w:t>is</w:t>
      </w:r>
      <w:r>
        <w:rPr>
          <w:spacing w:val="11"/>
          <w:w w:val="120"/>
          <w:sz w:val="16"/>
        </w:rPr>
        <w:t> </w:t>
      </w:r>
      <w:r>
        <w:rPr>
          <w:w w:val="120"/>
          <w:sz w:val="16"/>
        </w:rPr>
        <w:t>presented</w:t>
      </w:r>
      <w:r>
        <w:rPr>
          <w:spacing w:val="9"/>
          <w:w w:val="120"/>
          <w:sz w:val="16"/>
        </w:rPr>
        <w:t> </w:t>
      </w:r>
      <w:r>
        <w:rPr>
          <w:w w:val="120"/>
          <w:sz w:val="16"/>
        </w:rPr>
        <w:t>in</w:t>
      </w:r>
      <w:r>
        <w:rPr>
          <w:spacing w:val="11"/>
          <w:w w:val="120"/>
          <w:sz w:val="16"/>
        </w:rPr>
        <w:t> </w:t>
      </w:r>
      <w:hyperlink w:history="true" w:anchor="_bookmark30">
        <w:r>
          <w:rPr>
            <w:color w:val="007FAC"/>
            <w:w w:val="120"/>
            <w:sz w:val="16"/>
          </w:rPr>
          <w:t>Fig.</w:t>
        </w:r>
        <w:r>
          <w:rPr>
            <w:color w:val="007FAC"/>
            <w:spacing w:val="11"/>
            <w:w w:val="120"/>
            <w:sz w:val="16"/>
          </w:rPr>
          <w:t> </w:t>
        </w:r>
        <w:r>
          <w:rPr>
            <w:color w:val="007FAC"/>
            <w:w w:val="120"/>
            <w:sz w:val="16"/>
          </w:rPr>
          <w:t>9</w:t>
        </w:r>
      </w:hyperlink>
      <w:r>
        <w:rPr>
          <w:w w:val="120"/>
          <w:sz w:val="16"/>
        </w:rPr>
        <w:t>.</w:t>
      </w:r>
      <w:r>
        <w:rPr>
          <w:spacing w:val="12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studied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objects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were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collected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into</w:t>
      </w:r>
      <w:r>
        <w:rPr>
          <w:spacing w:val="38"/>
          <w:w w:val="120"/>
          <w:sz w:val="16"/>
        </w:rPr>
        <w:t> </w:t>
      </w:r>
      <w:r>
        <w:rPr>
          <w:w w:val="120"/>
          <w:sz w:val="16"/>
        </w:rPr>
        <w:t>three</w:t>
      </w:r>
      <w:r>
        <w:rPr>
          <w:spacing w:val="38"/>
          <w:w w:val="120"/>
          <w:sz w:val="16"/>
        </w:rPr>
        <w:t> </w:t>
      </w:r>
      <w:r>
        <w:rPr>
          <w:w w:val="120"/>
          <w:sz w:val="16"/>
        </w:rPr>
        <w:t>main</w:t>
      </w:r>
      <w:r>
        <w:rPr>
          <w:spacing w:val="38"/>
          <w:w w:val="120"/>
          <w:sz w:val="16"/>
        </w:rPr>
        <w:t> </w:t>
      </w:r>
      <w:r>
        <w:rPr>
          <w:w w:val="120"/>
          <w:sz w:val="16"/>
        </w:rPr>
        <w:t>clusters</w:t>
      </w:r>
      <w:r>
        <w:rPr>
          <w:spacing w:val="37"/>
          <w:w w:val="120"/>
          <w:sz w:val="16"/>
        </w:rPr>
        <w:t> </w:t>
      </w:r>
      <w:r>
        <w:rPr>
          <w:w w:val="120"/>
          <w:sz w:val="16"/>
        </w:rPr>
        <w:t>(</w:t>
      </w:r>
      <w:r>
        <w:rPr>
          <w:color w:val="007FAC"/>
          <w:w w:val="120"/>
          <w:sz w:val="16"/>
        </w:rPr>
        <w:t>Fig.</w:t>
      </w:r>
      <w:r>
        <w:rPr>
          <w:color w:val="007FAC"/>
          <w:spacing w:val="38"/>
          <w:w w:val="120"/>
          <w:sz w:val="16"/>
        </w:rPr>
        <w:t> </w:t>
      </w:r>
      <w:r>
        <w:rPr>
          <w:color w:val="007FAC"/>
          <w:w w:val="120"/>
          <w:sz w:val="16"/>
        </w:rPr>
        <w:t>S5A</w:t>
      </w:r>
      <w:r>
        <w:rPr>
          <w:w w:val="120"/>
          <w:sz w:val="16"/>
        </w:rPr>
        <w:t>).</w:t>
      </w:r>
      <w:r>
        <w:rPr>
          <w:spacing w:val="39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38"/>
          <w:w w:val="120"/>
          <w:sz w:val="16"/>
        </w:rPr>
        <w:t> </w:t>
      </w:r>
      <w:r>
        <w:rPr>
          <w:w w:val="120"/>
          <w:sz w:val="16"/>
        </w:rPr>
        <w:t>parameters</w:t>
      </w:r>
      <w:r>
        <w:rPr>
          <w:spacing w:val="39"/>
          <w:w w:val="120"/>
          <w:sz w:val="16"/>
        </w:rPr>
        <w:t> </w:t>
      </w:r>
      <w:r>
        <w:rPr>
          <w:w w:val="120"/>
          <w:sz w:val="16"/>
        </w:rPr>
        <w:t>in</w:t>
      </w:r>
      <w:r>
        <w:rPr>
          <w:spacing w:val="38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space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studied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objects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were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collected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into</w:t>
      </w:r>
      <w:r>
        <w:rPr>
          <w:spacing w:val="15"/>
          <w:w w:val="120"/>
          <w:sz w:val="16"/>
        </w:rPr>
        <w:t> </w:t>
      </w:r>
      <w:r>
        <w:rPr>
          <w:w w:val="120"/>
          <w:sz w:val="16"/>
        </w:rPr>
        <w:t>three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classes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(see</w:t>
      </w:r>
      <w:r>
        <w:rPr>
          <w:spacing w:val="-9"/>
          <w:w w:val="120"/>
          <w:sz w:val="16"/>
        </w:rPr>
        <w:t> </w:t>
      </w:r>
      <w:r>
        <w:rPr>
          <w:color w:val="007FAC"/>
          <w:w w:val="120"/>
          <w:sz w:val="16"/>
        </w:rPr>
        <w:t>Fig.</w:t>
      </w:r>
      <w:r>
        <w:rPr>
          <w:color w:val="007FAC"/>
          <w:spacing w:val="-9"/>
          <w:w w:val="120"/>
          <w:sz w:val="16"/>
        </w:rPr>
        <w:t> </w:t>
      </w:r>
      <w:r>
        <w:rPr>
          <w:color w:val="007FAC"/>
          <w:w w:val="120"/>
          <w:sz w:val="16"/>
        </w:rPr>
        <w:t>S5B</w:t>
      </w:r>
      <w:r>
        <w:rPr>
          <w:w w:val="120"/>
          <w:sz w:val="16"/>
        </w:rPr>
        <w:t>).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distinguished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clusters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are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described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below.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Cluster 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(objects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2,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3,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5</w:t>
      </w:r>
      <w:r>
        <w:rPr>
          <w:rFonts w:ascii="Verdana"/>
          <w:w w:val="120"/>
          <w:sz w:val="16"/>
        </w:rPr>
        <w:t>e</w:t>
      </w:r>
      <w:r>
        <w:rPr>
          <w:w w:val="120"/>
          <w:sz w:val="16"/>
        </w:rPr>
        <w:t>9,</w:t>
      </w:r>
      <w:r>
        <w:rPr>
          <w:spacing w:val="2"/>
          <w:w w:val="120"/>
          <w:sz w:val="16"/>
        </w:rPr>
        <w:t> </w:t>
      </w:r>
      <w:r>
        <w:rPr>
          <w:w w:val="120"/>
          <w:sz w:val="16"/>
        </w:rPr>
        <w:t>12,</w:t>
      </w:r>
      <w:r>
        <w:rPr>
          <w:spacing w:val="2"/>
          <w:w w:val="120"/>
          <w:sz w:val="16"/>
        </w:rPr>
        <w:t> </w:t>
      </w:r>
      <w:r>
        <w:rPr>
          <w:w w:val="120"/>
          <w:sz w:val="16"/>
        </w:rPr>
        <w:t>13, 15</w:t>
      </w:r>
      <w:r>
        <w:rPr>
          <w:rFonts w:ascii="Verdana"/>
          <w:w w:val="120"/>
          <w:sz w:val="16"/>
        </w:rPr>
        <w:t>e</w:t>
      </w:r>
      <w:r>
        <w:rPr>
          <w:w w:val="120"/>
          <w:sz w:val="16"/>
        </w:rPr>
        <w:t>17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21)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is</w:t>
      </w:r>
      <w:r>
        <w:rPr>
          <w:spacing w:val="2"/>
          <w:w w:val="120"/>
          <w:sz w:val="16"/>
        </w:rPr>
        <w:t> </w:t>
      </w:r>
      <w:r>
        <w:rPr>
          <w:w w:val="120"/>
          <w:sz w:val="16"/>
        </w:rPr>
        <w:t>char-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acterized</w:t>
      </w:r>
      <w:r>
        <w:rPr>
          <w:spacing w:val="23"/>
          <w:w w:val="120"/>
          <w:sz w:val="16"/>
        </w:rPr>
        <w:t> </w:t>
      </w:r>
      <w:r>
        <w:rPr>
          <w:w w:val="120"/>
          <w:sz w:val="16"/>
        </w:rPr>
        <w:t>by</w:t>
      </w:r>
      <w:r>
        <w:rPr>
          <w:spacing w:val="24"/>
          <w:w w:val="120"/>
          <w:sz w:val="16"/>
        </w:rPr>
        <w:t> </w:t>
      </w:r>
      <w:r>
        <w:rPr>
          <w:w w:val="120"/>
          <w:sz w:val="16"/>
        </w:rPr>
        <w:t>low</w:t>
      </w:r>
      <w:r>
        <w:rPr>
          <w:spacing w:val="23"/>
          <w:w w:val="120"/>
          <w:sz w:val="16"/>
        </w:rPr>
        <w:t> </w:t>
      </w:r>
      <w:r>
        <w:rPr>
          <w:w w:val="120"/>
          <w:sz w:val="16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ac</w:t>
      </w:r>
      <w:r>
        <w:rPr>
          <w:spacing w:val="2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(107.5</w:t>
      </w:r>
      <w:r>
        <w:rPr>
          <w:rFonts w:ascii="Verdana"/>
          <w:w w:val="120"/>
          <w:sz w:val="16"/>
          <w:vertAlign w:val="baseline"/>
        </w:rPr>
        <w:t>e</w:t>
      </w:r>
      <w:r>
        <w:rPr>
          <w:w w:val="120"/>
          <w:sz w:val="16"/>
          <w:vertAlign w:val="baseline"/>
        </w:rPr>
        <w:t>1079</w:t>
      </w:r>
      <w:r>
        <w:rPr>
          <w:spacing w:val="2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mL</w:t>
      </w:r>
      <w:r>
        <w:rPr>
          <w:spacing w:val="2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/L)</w:t>
      </w:r>
      <w:r>
        <w:rPr>
          <w:spacing w:val="2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24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Y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-45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(4.6</w:t>
      </w:r>
      <w:r>
        <w:rPr>
          <w:rFonts w:ascii="Verdana"/>
          <w:spacing w:val="-1"/>
          <w:w w:val="120"/>
          <w:sz w:val="16"/>
          <w:vertAlign w:val="baseline"/>
        </w:rPr>
        <w:t>e</w:t>
      </w:r>
      <w:r>
        <w:rPr>
          <w:spacing w:val="-1"/>
          <w:w w:val="120"/>
          <w:sz w:val="16"/>
          <w:vertAlign w:val="baseline"/>
        </w:rPr>
        <w:t>77.2</w:t>
      </w:r>
      <w:r>
        <w:rPr>
          <w:spacing w:val="-11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mL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H</w:t>
      </w:r>
      <w:r>
        <w:rPr>
          <w:spacing w:val="-1"/>
          <w:w w:val="120"/>
          <w:sz w:val="16"/>
          <w:vertAlign w:val="subscript"/>
        </w:rPr>
        <w:t>2</w:t>
      </w:r>
      <w:r>
        <w:rPr>
          <w:spacing w:val="-1"/>
          <w:w w:val="120"/>
          <w:sz w:val="16"/>
          <w:vertAlign w:val="baseline"/>
        </w:rPr>
        <w:t>/g</w:t>
      </w:r>
      <w:r>
        <w:rPr>
          <w:spacing w:val="-11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substrate).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Sub-cluster</w:t>
      </w:r>
      <w:r>
        <w:rPr>
          <w:spacing w:val="-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</w:t>
      </w:r>
      <w:r>
        <w:rPr>
          <w:w w:val="120"/>
          <w:sz w:val="16"/>
          <w:vertAlign w:val="subscript"/>
        </w:rPr>
        <w:t>1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(objects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2,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5,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7,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8,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13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17)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exhibits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relatively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high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pH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(6.5</w:t>
      </w:r>
      <w:r>
        <w:rPr>
          <w:rFonts w:ascii="Verdana"/>
          <w:w w:val="120"/>
          <w:sz w:val="16"/>
          <w:vertAlign w:val="baseline"/>
        </w:rPr>
        <w:t>e</w:t>
      </w:r>
      <w:r>
        <w:rPr>
          <w:w w:val="120"/>
          <w:sz w:val="16"/>
          <w:vertAlign w:val="baseline"/>
        </w:rPr>
        <w:t>7)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comparison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with</w:t>
      </w:r>
      <w:r>
        <w:rPr>
          <w:spacing w:val="3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3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rest</w:t>
      </w:r>
      <w:r>
        <w:rPr>
          <w:spacing w:val="3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3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3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Objects.</w:t>
      </w:r>
      <w:r>
        <w:rPr>
          <w:spacing w:val="3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3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Objects</w:t>
      </w:r>
      <w:r>
        <w:rPr>
          <w:spacing w:val="3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collected</w:t>
      </w:r>
      <w:r>
        <w:rPr>
          <w:spacing w:val="3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3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Sub-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cluster D</w:t>
      </w:r>
      <w:r>
        <w:rPr>
          <w:w w:val="120"/>
          <w:sz w:val="16"/>
          <w:vertAlign w:val="subscript"/>
        </w:rPr>
        <w:t>2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were</w:t>
      </w:r>
      <w:r>
        <w:rPr>
          <w:spacing w:val="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identified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by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lowest</w:t>
      </w:r>
      <w:r>
        <w:rPr>
          <w:spacing w:val="-1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Y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(8.96</w:t>
      </w:r>
      <w:r>
        <w:rPr>
          <w:rFonts w:ascii="Verdana"/>
          <w:w w:val="120"/>
          <w:sz w:val="16"/>
          <w:vertAlign w:val="baseline"/>
        </w:rPr>
        <w:t>e</w:t>
      </w:r>
      <w:r>
        <w:rPr>
          <w:w w:val="120"/>
          <w:sz w:val="16"/>
          <w:vertAlign w:val="baseline"/>
        </w:rPr>
        <w:t>55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mL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/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substrate)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among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all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studied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Objects.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Object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9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Sub-cluster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</w:t>
      </w:r>
      <w:r>
        <w:rPr>
          <w:w w:val="120"/>
          <w:sz w:val="16"/>
          <w:vertAlign w:val="subscript"/>
        </w:rPr>
        <w:t>2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exhibits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highest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concentration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AcOH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(4.95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g/L).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Objects</w:t>
      </w:r>
      <w:r>
        <w:rPr>
          <w:spacing w:val="1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2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Sub-cluster</w:t>
      </w:r>
      <w:r>
        <w:rPr>
          <w:spacing w:val="1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</w:t>
      </w:r>
      <w:r>
        <w:rPr>
          <w:w w:val="120"/>
          <w:sz w:val="16"/>
          <w:vertAlign w:val="subscript"/>
        </w:rPr>
        <w:t>3</w:t>
      </w:r>
      <w:r>
        <w:rPr>
          <w:spacing w:val="2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exhibit</w:t>
      </w:r>
      <w:r>
        <w:rPr>
          <w:spacing w:val="1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1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highest</w:t>
      </w:r>
      <w:r>
        <w:rPr>
          <w:spacing w:val="18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S</w:t>
      </w:r>
      <w:r>
        <w:rPr>
          <w:i/>
          <w:spacing w:val="1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(40</w:t>
      </w:r>
      <w:r>
        <w:rPr>
          <w:rFonts w:ascii="Verdana"/>
          <w:w w:val="120"/>
          <w:sz w:val="16"/>
          <w:vertAlign w:val="baseline"/>
        </w:rPr>
        <w:t>e</w:t>
      </w:r>
      <w:r>
        <w:rPr>
          <w:w w:val="120"/>
          <w:sz w:val="16"/>
          <w:vertAlign w:val="baseline"/>
        </w:rPr>
        <w:t>43</w:t>
      </w:r>
      <w:r>
        <w:rPr>
          <w:spacing w:val="1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g/L).</w:t>
      </w:r>
    </w:p>
    <w:p>
      <w:pPr>
        <w:spacing w:line="230" w:lineRule="exact" w:before="0"/>
        <w:ind w:left="0" w:right="163" w:firstLine="0"/>
        <w:jc w:val="right"/>
        <w:rPr>
          <w:sz w:val="16"/>
        </w:rPr>
      </w:pPr>
      <w:r>
        <w:rPr>
          <w:w w:val="115"/>
          <w:sz w:val="16"/>
        </w:rPr>
        <w:t>Object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16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is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unique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24"/>
          <w:w w:val="115"/>
          <w:sz w:val="16"/>
        </w:rPr>
        <w:t> </w:t>
      </w:r>
      <w:r>
        <w:rPr>
          <w:w w:val="115"/>
          <w:sz w:val="16"/>
        </w:rPr>
        <w:t>Cluster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D</w:t>
      </w:r>
      <w:r>
        <w:rPr>
          <w:spacing w:val="24"/>
          <w:w w:val="115"/>
          <w:sz w:val="16"/>
        </w:rPr>
        <w:t> </w:t>
      </w:r>
      <w:r>
        <w:rPr>
          <w:w w:val="115"/>
          <w:sz w:val="16"/>
        </w:rPr>
        <w:t>due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spacing w:val="24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24"/>
          <w:w w:val="115"/>
          <w:sz w:val="16"/>
        </w:rPr>
        <w:t> </w:t>
      </w:r>
      <w:r>
        <w:rPr>
          <w:w w:val="115"/>
          <w:sz w:val="16"/>
        </w:rPr>
        <w:t>highest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T</w:t>
      </w:r>
      <w:r>
        <w:rPr>
          <w:spacing w:val="24"/>
          <w:w w:val="115"/>
          <w:sz w:val="16"/>
        </w:rPr>
        <w:t> </w:t>
      </w:r>
      <w:r>
        <w:rPr>
          <w:w w:val="115"/>
          <w:sz w:val="16"/>
        </w:rPr>
        <w:t>(70</w:t>
      </w:r>
      <w:r>
        <w:rPr>
          <w:spacing w:val="22"/>
          <w:w w:val="115"/>
          <w:sz w:val="16"/>
        </w:rPr>
        <w:t> </w:t>
      </w:r>
      <w:r>
        <w:rPr>
          <w:rFonts w:ascii="Lucida Sans Unicode" w:hAnsi="Lucida Sans Unicode"/>
          <w:w w:val="115"/>
          <w:sz w:val="16"/>
          <w:vertAlign w:val="superscript"/>
        </w:rPr>
        <w:t>◦</w:t>
      </w:r>
      <w:r>
        <w:rPr>
          <w:w w:val="115"/>
          <w:sz w:val="16"/>
          <w:vertAlign w:val="baseline"/>
        </w:rPr>
        <w:t>C)</w:t>
      </w:r>
    </w:p>
    <w:p>
      <w:pPr>
        <w:spacing w:before="10"/>
        <w:ind w:left="197" w:right="0" w:firstLine="0"/>
        <w:jc w:val="both"/>
        <w:rPr>
          <w:sz w:val="16"/>
        </w:rPr>
      </w:pPr>
      <w:r>
        <w:rPr>
          <w:w w:val="120"/>
          <w:sz w:val="16"/>
        </w:rPr>
        <w:t>among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all</w:t>
      </w:r>
      <w:r>
        <w:rPr>
          <w:spacing w:val="6"/>
          <w:w w:val="120"/>
          <w:sz w:val="16"/>
        </w:rPr>
        <w:t> </w:t>
      </w:r>
      <w:r>
        <w:rPr>
          <w:w w:val="120"/>
          <w:sz w:val="16"/>
        </w:rPr>
        <w:t>studied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Objects.</w:t>
      </w:r>
    </w:p>
    <w:p>
      <w:pPr>
        <w:spacing w:line="295" w:lineRule="auto" w:before="45"/>
        <w:ind w:left="197" w:right="162" w:firstLine="239"/>
        <w:jc w:val="both"/>
        <w:rPr>
          <w:sz w:val="16"/>
        </w:rPr>
      </w:pPr>
      <w:r>
        <w:rPr>
          <w:w w:val="115"/>
          <w:sz w:val="16"/>
        </w:rPr>
        <w:t>Cluster E (Objects 1, 10, 19 and 20) is identified by relatively</w:t>
      </w:r>
      <w:r>
        <w:rPr>
          <w:spacing w:val="-43"/>
          <w:w w:val="115"/>
          <w:sz w:val="16"/>
        </w:rPr>
        <w:t> </w:t>
      </w:r>
      <w:r>
        <w:rPr>
          <w:spacing w:val="-1"/>
          <w:w w:val="120"/>
          <w:sz w:val="16"/>
        </w:rPr>
        <w:t>high</w:t>
      </w:r>
      <w:r>
        <w:rPr>
          <w:spacing w:val="-10"/>
          <w:w w:val="120"/>
          <w:sz w:val="16"/>
        </w:rPr>
        <w:t> </w:t>
      </w:r>
      <w:r>
        <w:rPr>
          <w:i/>
          <w:spacing w:val="-1"/>
          <w:w w:val="120"/>
          <w:sz w:val="16"/>
        </w:rPr>
        <w:t>Y</w:t>
      </w:r>
      <w:r>
        <w:rPr>
          <w:spacing w:val="-1"/>
          <w:w w:val="120"/>
          <w:sz w:val="16"/>
        </w:rPr>
        <w:t>H</w:t>
      </w:r>
      <w:r>
        <w:rPr>
          <w:spacing w:val="-1"/>
          <w:w w:val="120"/>
          <w:sz w:val="16"/>
          <w:vertAlign w:val="subscript"/>
        </w:rPr>
        <w:t>2</w:t>
      </w:r>
      <w:r>
        <w:rPr>
          <w:spacing w:val="-9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(168.6</w:t>
      </w:r>
      <w:r>
        <w:rPr>
          <w:rFonts w:ascii="Verdana"/>
          <w:spacing w:val="-1"/>
          <w:w w:val="120"/>
          <w:sz w:val="16"/>
          <w:vertAlign w:val="baseline"/>
        </w:rPr>
        <w:t>e</w:t>
      </w:r>
      <w:r>
        <w:rPr>
          <w:spacing w:val="-1"/>
          <w:w w:val="120"/>
          <w:sz w:val="16"/>
          <w:vertAlign w:val="baseline"/>
        </w:rPr>
        <w:t>219.67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mL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/g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substrate)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compared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with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rest</w:t>
      </w:r>
      <w:r>
        <w:rPr>
          <w:spacing w:val="-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-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Objects.</w:t>
      </w:r>
      <w:r>
        <w:rPr>
          <w:spacing w:val="-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Object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1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within</w:t>
      </w:r>
      <w:r>
        <w:rPr>
          <w:spacing w:val="-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sub-cluster</w:t>
      </w:r>
      <w:r>
        <w:rPr>
          <w:spacing w:val="-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</w:t>
      </w:r>
      <w:r>
        <w:rPr>
          <w:w w:val="120"/>
          <w:sz w:val="16"/>
          <w:vertAlign w:val="subscript"/>
        </w:rPr>
        <w:t>1</w:t>
      </w:r>
      <w:r>
        <w:rPr>
          <w:spacing w:val="-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singular</w:t>
      </w:r>
      <w:r>
        <w:rPr>
          <w:spacing w:val="-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by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 highest </w:t>
      </w:r>
      <w:r>
        <w:rPr>
          <w:i/>
          <w:w w:val="120"/>
          <w:sz w:val="16"/>
          <w:vertAlign w:val="baseline"/>
        </w:rPr>
        <w:t>Y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(219.67 mL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/g substrate) and the lowest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value of pH (5.5) among all Objects. Object 19, non-clustered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within Sub-cluster E</w:t>
      </w:r>
      <w:r>
        <w:rPr>
          <w:w w:val="120"/>
          <w:sz w:val="16"/>
          <w:vertAlign w:val="subscript"/>
        </w:rPr>
        <w:t>1,</w:t>
      </w:r>
      <w:r>
        <w:rPr>
          <w:w w:val="120"/>
          <w:sz w:val="16"/>
          <w:vertAlign w:val="baseline"/>
        </w:rPr>
        <w:t> is characterized by the highest con-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centration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EtCO</w:t>
      </w:r>
      <w:r>
        <w:rPr>
          <w:w w:val="120"/>
          <w:sz w:val="16"/>
          <w:vertAlign w:val="subscript"/>
        </w:rPr>
        <w:t>2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(1.14</w:t>
      </w:r>
      <w:r>
        <w:rPr>
          <w:spacing w:val="-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g/L).</w:t>
      </w:r>
    </w:p>
    <w:p>
      <w:pPr>
        <w:spacing w:line="290" w:lineRule="auto" w:before="5"/>
        <w:ind w:left="197" w:right="161" w:firstLine="239"/>
        <w:jc w:val="both"/>
        <w:rPr>
          <w:sz w:val="16"/>
        </w:rPr>
      </w:pPr>
      <w:r>
        <w:rPr>
          <w:w w:val="115"/>
          <w:sz w:val="16"/>
        </w:rPr>
        <w:t>Objects 4, 11, 14 and 18 were grouped in Cluster F, due to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their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high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AcOH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BTA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concentrations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(2</w:t>
      </w:r>
      <w:r>
        <w:rPr>
          <w:rFonts w:ascii="Verdana"/>
          <w:w w:val="115"/>
          <w:sz w:val="16"/>
        </w:rPr>
        <w:t>e</w:t>
      </w:r>
      <w:r>
        <w:rPr>
          <w:w w:val="115"/>
          <w:sz w:val="16"/>
        </w:rPr>
        <w:t>8.83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g/L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2.33</w:t>
      </w:r>
      <w:r>
        <w:rPr>
          <w:rFonts w:ascii="Verdana"/>
          <w:w w:val="115"/>
          <w:sz w:val="16"/>
        </w:rPr>
        <w:t>e</w:t>
      </w:r>
      <w:r>
        <w:rPr>
          <w:w w:val="115"/>
          <w:sz w:val="16"/>
        </w:rPr>
        <w:t>13.22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g/L,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respectively).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Sub-cluster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F</w:t>
      </w:r>
      <w:r>
        <w:rPr>
          <w:w w:val="115"/>
          <w:sz w:val="16"/>
          <w:vertAlign w:val="subscript"/>
        </w:rPr>
        <w:t>1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is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additionally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distinguished by a high concentration of EtOH (0.42</w:t>
      </w:r>
      <w:r>
        <w:rPr>
          <w:rFonts w:ascii="Verdana"/>
          <w:w w:val="115"/>
          <w:sz w:val="16"/>
          <w:vertAlign w:val="baseline"/>
        </w:rPr>
        <w:t>e</w:t>
      </w:r>
      <w:r>
        <w:rPr>
          <w:w w:val="115"/>
          <w:sz w:val="16"/>
          <w:vertAlign w:val="baseline"/>
        </w:rPr>
        <w:t>0.47 g/L).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 highest concentration of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EtOH is  observed in Object 14.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z w:val="16"/>
          <w:vertAlign w:val="baseline"/>
        </w:rPr>
        <w:t> </w:t>
      </w:r>
      <w:r>
        <w:rPr>
          <w:spacing w:val="6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highest</w:t>
      </w:r>
      <w:r>
        <w:rPr>
          <w:sz w:val="16"/>
          <w:vertAlign w:val="baseline"/>
        </w:rPr>
        <w:t> </w:t>
      </w:r>
      <w:r>
        <w:rPr>
          <w:spacing w:val="4"/>
          <w:sz w:val="16"/>
          <w:vertAlign w:val="baseline"/>
        </w:rPr>
        <w:t> </w:t>
      </w:r>
      <w:r>
        <w:rPr>
          <w:i/>
          <w:spacing w:val="-1"/>
          <w:w w:val="103"/>
          <w:sz w:val="16"/>
          <w:vertAlign w:val="baseline"/>
        </w:rPr>
        <w:t>r</w:t>
      </w:r>
      <w:r>
        <w:rPr>
          <w:w w:val="107"/>
          <w:sz w:val="16"/>
          <w:vertAlign w:val="baseline"/>
        </w:rPr>
        <w:t>H</w:t>
      </w:r>
      <w:r>
        <w:rPr>
          <w:w w:val="140"/>
          <w:sz w:val="16"/>
          <w:vertAlign w:val="subscript"/>
        </w:rPr>
        <w:t>2</w:t>
      </w:r>
      <w:r>
        <w:rPr>
          <w:sz w:val="16"/>
          <w:vertAlign w:val="baseline"/>
        </w:rPr>
        <w:t> </w:t>
      </w:r>
      <w:r>
        <w:rPr>
          <w:spacing w:val="5"/>
          <w:sz w:val="16"/>
          <w:vertAlign w:val="baseline"/>
        </w:rPr>
        <w:t> </w:t>
      </w:r>
      <w:r>
        <w:rPr>
          <w:w w:val="108"/>
          <w:sz w:val="16"/>
          <w:vertAlign w:val="baseline"/>
        </w:rPr>
        <w:t>(162.8</w:t>
      </w:r>
      <w:r>
        <w:rPr>
          <w:sz w:val="16"/>
          <w:vertAlign w:val="baseline"/>
        </w:rPr>
        <w:t> </w:t>
      </w:r>
      <w:r>
        <w:rPr>
          <w:spacing w:val="6"/>
          <w:sz w:val="16"/>
          <w:vertAlign w:val="baseline"/>
        </w:rPr>
        <w:t> </w:t>
      </w:r>
      <w:r>
        <w:rPr>
          <w:w w:val="111"/>
          <w:sz w:val="16"/>
          <w:vertAlign w:val="baseline"/>
        </w:rPr>
        <w:t>mL</w:t>
      </w:r>
      <w:r>
        <w:rPr>
          <w:sz w:val="16"/>
          <w:vertAlign w:val="baseline"/>
        </w:rPr>
        <w:t> </w:t>
      </w:r>
      <w:r>
        <w:rPr>
          <w:spacing w:val="5"/>
          <w:sz w:val="16"/>
          <w:vertAlign w:val="baseline"/>
        </w:rPr>
        <w:t> </w:t>
      </w:r>
      <w:r>
        <w:rPr>
          <w:spacing w:val="-1"/>
          <w:w w:val="107"/>
          <w:sz w:val="16"/>
          <w:vertAlign w:val="baseline"/>
        </w:rPr>
        <w:t>H</w:t>
      </w:r>
      <w:r>
        <w:rPr>
          <w:spacing w:val="-1"/>
          <w:w w:val="140"/>
          <w:sz w:val="16"/>
          <w:vertAlign w:val="subscript"/>
        </w:rPr>
        <w:t>2</w:t>
      </w:r>
      <w:r>
        <w:rPr>
          <w:w w:val="103"/>
          <w:sz w:val="16"/>
          <w:vertAlign w:val="baseline"/>
        </w:rPr>
        <w:t>/</w:t>
      </w:r>
      <w:r>
        <w:rPr>
          <w:spacing w:val="-1"/>
          <w:w w:val="103"/>
          <w:sz w:val="16"/>
          <w:vertAlign w:val="baseline"/>
        </w:rPr>
        <w:t>L</w:t>
      </w:r>
      <w:r>
        <w:rPr>
          <w:rFonts w:ascii="Verdana"/>
          <w:w w:val="70"/>
          <w:sz w:val="16"/>
          <w:vertAlign w:val="baseline"/>
        </w:rPr>
        <w:t>$</w:t>
      </w:r>
      <w:r>
        <w:rPr>
          <w:w w:val="116"/>
          <w:sz w:val="16"/>
          <w:vertAlign w:val="baseline"/>
        </w:rPr>
        <w:t>h)</w:t>
      </w:r>
      <w:r>
        <w:rPr>
          <w:sz w:val="16"/>
          <w:vertAlign w:val="baseline"/>
        </w:rPr>
        <w:t> </w:t>
      </w:r>
      <w:r>
        <w:rPr>
          <w:spacing w:val="6"/>
          <w:sz w:val="16"/>
          <w:vertAlign w:val="baseline"/>
        </w:rPr>
        <w:t> </w:t>
      </w:r>
      <w:r>
        <w:rPr>
          <w:w w:val="123"/>
          <w:sz w:val="16"/>
          <w:vertAlign w:val="baseline"/>
        </w:rPr>
        <w:t>among</w:t>
      </w:r>
      <w:r>
        <w:rPr>
          <w:sz w:val="16"/>
          <w:vertAlign w:val="baseline"/>
        </w:rPr>
        <w:t> </w:t>
      </w:r>
      <w:r>
        <w:rPr>
          <w:spacing w:val="4"/>
          <w:sz w:val="16"/>
          <w:vertAlign w:val="baseline"/>
        </w:rPr>
        <w:t> </w:t>
      </w:r>
      <w:r>
        <w:rPr>
          <w:w w:val="119"/>
          <w:sz w:val="16"/>
          <w:vertAlign w:val="baseline"/>
        </w:rPr>
        <w:t>all</w:t>
      </w:r>
      <w:r>
        <w:rPr>
          <w:sz w:val="16"/>
          <w:vertAlign w:val="baseline"/>
        </w:rPr>
        <w:t> </w:t>
      </w:r>
      <w:r>
        <w:rPr>
          <w:spacing w:val="7"/>
          <w:sz w:val="16"/>
          <w:vertAlign w:val="baseline"/>
        </w:rPr>
        <w:t> </w:t>
      </w:r>
      <w:r>
        <w:rPr>
          <w:w w:val="118"/>
          <w:sz w:val="16"/>
          <w:vertAlign w:val="baseline"/>
        </w:rPr>
        <w:t>Objects</w:t>
      </w:r>
      <w:r>
        <w:rPr>
          <w:sz w:val="16"/>
          <w:vertAlign w:val="baseline"/>
        </w:rPr>
        <w:t> </w:t>
      </w:r>
      <w:r>
        <w:rPr>
          <w:spacing w:val="4"/>
          <w:sz w:val="16"/>
          <w:vertAlign w:val="baseline"/>
        </w:rPr>
        <w:t> </w:t>
      </w:r>
      <w:r>
        <w:rPr>
          <w:spacing w:val="-6"/>
          <w:w w:val="124"/>
          <w:sz w:val="16"/>
          <w:vertAlign w:val="baseline"/>
        </w:rPr>
        <w:t>was</w:t>
      </w:r>
      <w:r>
        <w:rPr>
          <w:w w:val="124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exhibited by Object 4. Object 11 is differentiated by the highest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concentrations of AcOH (8.83 g/L) and BTA (13.22 g/L). Object</w:t>
      </w:r>
      <w:r>
        <w:rPr>
          <w:spacing w:val="-4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18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exhibits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highest</w:t>
      </w:r>
      <w:r>
        <w:rPr>
          <w:spacing w:val="-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V</w:t>
      </w:r>
      <w:r>
        <w:rPr>
          <w:w w:val="115"/>
          <w:sz w:val="16"/>
          <w:vertAlign w:val="subscript"/>
        </w:rPr>
        <w:t>W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(2</w:t>
      </w:r>
      <w:r>
        <w:rPr>
          <w:spacing w:val="-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L)</w:t>
      </w:r>
      <w:r>
        <w:rPr>
          <w:spacing w:val="-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and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H</w:t>
      </w:r>
      <w:r>
        <w:rPr>
          <w:w w:val="115"/>
          <w:sz w:val="16"/>
          <w:vertAlign w:val="subscript"/>
        </w:rPr>
        <w:t>2</w:t>
      </w:r>
      <w:r>
        <w:rPr>
          <w:w w:val="115"/>
          <w:sz w:val="16"/>
          <w:vertAlign w:val="baseline"/>
        </w:rPr>
        <w:t>ac</w:t>
      </w:r>
      <w:r>
        <w:rPr>
          <w:spacing w:val="-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(4862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mL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H</w:t>
      </w:r>
      <w:r>
        <w:rPr>
          <w:w w:val="115"/>
          <w:sz w:val="16"/>
          <w:vertAlign w:val="subscript"/>
        </w:rPr>
        <w:t>2</w:t>
      </w:r>
      <w:r>
        <w:rPr>
          <w:w w:val="115"/>
          <w:sz w:val="16"/>
          <w:vertAlign w:val="baseline"/>
        </w:rPr>
        <w:t>/L)</w:t>
      </w:r>
      <w:r>
        <w:rPr>
          <w:spacing w:val="-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among</w:t>
      </w:r>
      <w:r>
        <w:rPr>
          <w:spacing w:val="-4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all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studied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Objects.</w:t>
      </w:r>
    </w:p>
    <w:p>
      <w:pPr>
        <w:spacing w:line="280" w:lineRule="auto" w:before="6"/>
        <w:ind w:left="197" w:right="163" w:firstLine="239"/>
        <w:jc w:val="both"/>
        <w:rPr>
          <w:sz w:val="16"/>
        </w:rPr>
      </w:pPr>
      <w:r>
        <w:rPr>
          <w:w w:val="115"/>
          <w:sz w:val="16"/>
        </w:rPr>
        <w:t>The HCA highlights the role that both pH and temperature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play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DF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performance.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High</w:t>
      </w:r>
      <w:r>
        <w:rPr>
          <w:spacing w:val="33"/>
          <w:w w:val="115"/>
          <w:sz w:val="16"/>
        </w:rPr>
        <w:t> </w:t>
      </w:r>
      <w:r>
        <w:rPr>
          <w:i/>
          <w:w w:val="115"/>
          <w:sz w:val="16"/>
        </w:rPr>
        <w:t>r</w:t>
      </w:r>
      <w:r>
        <w:rPr>
          <w:w w:val="115"/>
          <w:sz w:val="16"/>
        </w:rPr>
        <w:t>H</w:t>
      </w:r>
      <w:r>
        <w:rPr>
          <w:w w:val="115"/>
          <w:sz w:val="16"/>
          <w:vertAlign w:val="subscript"/>
        </w:rPr>
        <w:t>2</w:t>
      </w:r>
      <w:r>
        <w:rPr>
          <w:spacing w:val="3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values</w:t>
      </w:r>
      <w:r>
        <w:rPr>
          <w:spacing w:val="3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are</w:t>
      </w:r>
      <w:r>
        <w:rPr>
          <w:spacing w:val="3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related</w:t>
      </w:r>
      <w:r>
        <w:rPr>
          <w:spacing w:val="3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to</w:t>
      </w:r>
      <w:r>
        <w:rPr>
          <w:spacing w:val="3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both</w:t>
      </w:r>
      <w:r>
        <w:rPr>
          <w:spacing w:val="-43"/>
          <w:w w:val="115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6</w:t>
      </w:r>
      <w:r>
        <w:rPr>
          <w:spacing w:val="-3"/>
          <w:w w:val="110"/>
          <w:sz w:val="16"/>
          <w:vertAlign w:val="baseline"/>
        </w:rPr>
        <w:t> </w:t>
      </w:r>
      <w:r>
        <w:rPr>
          <w:rFonts w:ascii="Lucida Sans Unicode" w:hAnsi="Lucida Sans Unicode"/>
          <w:w w:val="110"/>
          <w:sz w:val="16"/>
          <w:vertAlign w:val="baseline"/>
        </w:rPr>
        <w:t>≤</w:t>
      </w:r>
      <w:r>
        <w:rPr>
          <w:rFonts w:ascii="Lucida Sans Unicode" w:hAnsi="Lucida Sans Unicode"/>
          <w:spacing w:val="-1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pH</w:t>
      </w:r>
      <w:r>
        <w:rPr>
          <w:spacing w:val="-3"/>
          <w:w w:val="110"/>
          <w:sz w:val="16"/>
          <w:vertAlign w:val="baseline"/>
        </w:rPr>
        <w:t> </w:t>
      </w:r>
      <w:r>
        <w:rPr>
          <w:rFonts w:ascii="Lucida Sans Unicode" w:hAnsi="Lucida Sans Unicode"/>
          <w:w w:val="110"/>
          <w:sz w:val="16"/>
          <w:vertAlign w:val="baseline"/>
        </w:rPr>
        <w:t>≤</w:t>
      </w:r>
      <w:r>
        <w:rPr>
          <w:rFonts w:ascii="Lucida Sans Unicode" w:hAnsi="Lucida Sans Unicode"/>
          <w:spacing w:val="-1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6.8</w:t>
      </w:r>
      <w:r>
        <w:rPr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and</w:t>
      </w:r>
      <w:r>
        <w:rPr>
          <w:spacing w:val="-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35</w:t>
      </w:r>
      <w:r>
        <w:rPr>
          <w:spacing w:val="-1"/>
          <w:w w:val="110"/>
          <w:sz w:val="16"/>
          <w:vertAlign w:val="baseline"/>
        </w:rPr>
        <w:t> </w:t>
      </w:r>
      <w:r>
        <w:rPr>
          <w:rFonts w:ascii="Lucida Sans Unicode" w:hAnsi="Lucida Sans Unicode"/>
          <w:w w:val="110"/>
          <w:sz w:val="16"/>
          <w:vertAlign w:val="superscript"/>
        </w:rPr>
        <w:t>◦</w:t>
      </w:r>
      <w:r>
        <w:rPr>
          <w:w w:val="110"/>
          <w:sz w:val="16"/>
          <w:vertAlign w:val="baseline"/>
        </w:rPr>
        <w:t>C</w:t>
      </w:r>
      <w:r>
        <w:rPr>
          <w:spacing w:val="-1"/>
          <w:w w:val="110"/>
          <w:sz w:val="16"/>
          <w:vertAlign w:val="baseline"/>
        </w:rPr>
        <w:t> </w:t>
      </w:r>
      <w:r>
        <w:rPr>
          <w:rFonts w:ascii="Lucida Sans Unicode" w:hAnsi="Lucida Sans Unicode"/>
          <w:w w:val="110"/>
          <w:sz w:val="16"/>
          <w:vertAlign w:val="baseline"/>
        </w:rPr>
        <w:t>≤</w:t>
      </w:r>
      <w:r>
        <w:rPr>
          <w:rFonts w:ascii="Lucida Sans Unicode" w:hAnsi="Lucida Sans Unicode"/>
          <w:spacing w:val="-1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</w:t>
      </w:r>
      <w:r>
        <w:rPr>
          <w:spacing w:val="-2"/>
          <w:w w:val="110"/>
          <w:sz w:val="16"/>
          <w:vertAlign w:val="baseline"/>
        </w:rPr>
        <w:t> </w:t>
      </w:r>
      <w:r>
        <w:rPr>
          <w:rFonts w:ascii="Lucida Sans Unicode" w:hAnsi="Lucida Sans Unicode"/>
          <w:w w:val="110"/>
          <w:sz w:val="16"/>
          <w:vertAlign w:val="baseline"/>
        </w:rPr>
        <w:t>≤</w:t>
      </w:r>
      <w:r>
        <w:rPr>
          <w:rFonts w:ascii="Lucida Sans Unicode" w:hAnsi="Lucida Sans Unicode"/>
          <w:spacing w:val="-1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37</w:t>
      </w:r>
      <w:r>
        <w:rPr>
          <w:spacing w:val="-3"/>
          <w:w w:val="110"/>
          <w:sz w:val="16"/>
          <w:vertAlign w:val="baseline"/>
        </w:rPr>
        <w:t> </w:t>
      </w:r>
      <w:r>
        <w:rPr>
          <w:rFonts w:ascii="Lucida Sans Unicode" w:hAnsi="Lucida Sans Unicode"/>
          <w:w w:val="110"/>
          <w:sz w:val="16"/>
          <w:vertAlign w:val="superscript"/>
        </w:rPr>
        <w:t>◦</w:t>
      </w:r>
      <w:r>
        <w:rPr>
          <w:w w:val="110"/>
          <w:sz w:val="16"/>
          <w:vertAlign w:val="baseline"/>
        </w:rPr>
        <w:t>C</w:t>
      </w:r>
      <w:r>
        <w:rPr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(see</w:t>
      </w:r>
      <w:r>
        <w:rPr>
          <w:spacing w:val="-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Objects</w:t>
      </w:r>
      <w:r>
        <w:rPr>
          <w:spacing w:val="-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5</w:t>
      </w:r>
      <w:r>
        <w:rPr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and</w:t>
      </w:r>
      <w:r>
        <w:rPr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13</w:t>
      </w:r>
      <w:r>
        <w:rPr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of</w:t>
      </w:r>
      <w:r>
        <w:rPr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Sub-</w:t>
      </w:r>
    </w:p>
    <w:p>
      <w:pPr>
        <w:spacing w:after="0" w:line="280" w:lineRule="auto"/>
        <w:jc w:val="both"/>
        <w:rPr>
          <w:sz w:val="16"/>
        </w:rPr>
        <w:sectPr>
          <w:type w:val="continuous"/>
          <w:pgSz w:w="11910" w:h="15880"/>
          <w:pgMar w:top="520" w:bottom="560" w:left="840" w:right="780"/>
          <w:cols w:num="2" w:equalWidth="0">
            <w:col w:w="4982" w:space="159"/>
            <w:col w:w="5149"/>
          </w:cols>
        </w:sectPr>
      </w:pPr>
    </w:p>
    <w:p>
      <w:pPr>
        <w:tabs>
          <w:tab w:pos="4782" w:val="left" w:leader="none"/>
          <w:tab w:pos="5140" w:val="left" w:leader="none"/>
        </w:tabs>
        <w:spacing w:line="128" w:lineRule="exact" w:before="0"/>
        <w:ind w:left="0" w:right="163" w:firstLine="0"/>
        <w:jc w:val="right"/>
        <w:rPr>
          <w:sz w:val="16"/>
        </w:rPr>
      </w:pPr>
      <w:r>
        <w:rPr>
          <w:w w:val="99"/>
          <w:sz w:val="16"/>
          <w:u w:val="single"/>
        </w:rPr>
        <w:t> </w:t>
      </w:r>
      <w:r>
        <w:rPr>
          <w:sz w:val="16"/>
          <w:u w:val="single"/>
        </w:rPr>
        <w:tab/>
      </w:r>
      <w:r>
        <w:rPr>
          <w:sz w:val="16"/>
        </w:rPr>
        <w:tab/>
      </w:r>
      <w:r>
        <w:rPr>
          <w:w w:val="115"/>
          <w:sz w:val="16"/>
        </w:rPr>
        <w:t>cluster B</w:t>
      </w:r>
      <w:r>
        <w:rPr>
          <w:w w:val="115"/>
          <w:sz w:val="16"/>
          <w:vertAlign w:val="subscript"/>
        </w:rPr>
        <w:t>1</w:t>
      </w:r>
      <w:r>
        <w:rPr>
          <w:w w:val="115"/>
          <w:sz w:val="16"/>
          <w:vertAlign w:val="baseline"/>
        </w:rPr>
        <w:t>,</w:t>
      </w:r>
      <w:r>
        <w:rPr>
          <w:spacing w:val="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no-grouped</w:t>
      </w:r>
      <w:r>
        <w:rPr>
          <w:spacing w:val="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Object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15</w:t>
      </w:r>
      <w:r>
        <w:rPr>
          <w:spacing w:val="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Matrix</w:t>
      </w:r>
      <w:r>
        <w:rPr>
          <w:spacing w:val="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X1,</w:t>
      </w:r>
      <w:r>
        <w:rPr>
          <w:spacing w:val="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Object</w:t>
      </w:r>
      <w:r>
        <w:rPr>
          <w:spacing w:val="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5</w:t>
      </w:r>
      <w:r>
        <w:rPr>
          <w:spacing w:val="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Sub-</w:t>
      </w:r>
    </w:p>
    <w:p>
      <w:pPr>
        <w:spacing w:before="46"/>
        <w:ind w:left="0" w:right="163" w:firstLine="0"/>
        <w:jc w:val="right"/>
        <w:rPr>
          <w:sz w:val="16"/>
        </w:rPr>
      </w:pPr>
      <w:r>
        <w:rPr>
          <w:w w:val="120"/>
          <w:sz w:val="16"/>
        </w:rPr>
        <w:t>cluster</w:t>
      </w:r>
      <w:r>
        <w:rPr>
          <w:spacing w:val="6"/>
          <w:w w:val="120"/>
          <w:sz w:val="16"/>
        </w:rPr>
        <w:t> </w:t>
      </w:r>
      <w:r>
        <w:rPr>
          <w:w w:val="120"/>
          <w:sz w:val="16"/>
        </w:rPr>
        <w:t>D</w:t>
      </w:r>
      <w:r>
        <w:rPr>
          <w:w w:val="120"/>
          <w:sz w:val="16"/>
          <w:vertAlign w:val="subscript"/>
        </w:rPr>
        <w:t>1</w:t>
      </w:r>
      <w:r>
        <w:rPr>
          <w:w w:val="120"/>
          <w:sz w:val="16"/>
          <w:vertAlign w:val="baseline"/>
        </w:rPr>
        <w:t>,</w:t>
      </w:r>
      <w:r>
        <w:rPr>
          <w:spacing w:val="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objects</w:t>
      </w:r>
      <w:r>
        <w:rPr>
          <w:spacing w:val="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4</w:t>
      </w:r>
      <w:r>
        <w:rPr>
          <w:spacing w:val="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14</w:t>
      </w:r>
      <w:r>
        <w:rPr>
          <w:spacing w:val="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Cluster</w:t>
      </w:r>
      <w:r>
        <w:rPr>
          <w:spacing w:val="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F).</w:t>
      </w:r>
      <w:r>
        <w:rPr>
          <w:spacing w:val="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Whereas</w:t>
      </w:r>
      <w:r>
        <w:rPr>
          <w:spacing w:val="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low</w:t>
      </w:r>
      <w:r>
        <w:rPr>
          <w:spacing w:val="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pH</w:t>
      </w:r>
      <w:r>
        <w:rPr>
          <w:spacing w:val="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</w:p>
    <w:p>
      <w:pPr>
        <w:spacing w:after="0"/>
        <w:jc w:val="right"/>
        <w:rPr>
          <w:sz w:val="16"/>
        </w:rPr>
        <w:sectPr>
          <w:type w:val="continuous"/>
          <w:pgSz w:w="11910" w:h="15880"/>
          <w:pgMar w:top="520" w:bottom="560" w:left="840" w:right="780"/>
        </w:sectPr>
      </w:pPr>
    </w:p>
    <w:p>
      <w:pPr>
        <w:spacing w:line="297" w:lineRule="auto" w:before="45"/>
        <w:ind w:left="197" w:right="39" w:firstLine="0"/>
        <w:jc w:val="both"/>
        <w:rPr>
          <w:sz w:val="16"/>
        </w:rPr>
      </w:pPr>
      <w:r>
        <w:rPr>
          <w:w w:val="120"/>
          <w:sz w:val="16"/>
        </w:rPr>
        <w:t>5.60 g/L, respectively. Objects 18 and 24 collected in Sub-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cluster B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are characterized by low pH values, 4 and 4.25,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respectively.</w:t>
      </w:r>
    </w:p>
    <w:p>
      <w:pPr>
        <w:spacing w:line="280" w:lineRule="auto" w:before="3"/>
        <w:ind w:left="197" w:right="38" w:firstLine="239"/>
        <w:jc w:val="both"/>
        <w:rPr>
          <w:sz w:val="16"/>
        </w:rPr>
      </w:pPr>
      <w:r>
        <w:rPr>
          <w:w w:val="115"/>
          <w:sz w:val="16"/>
        </w:rPr>
        <w:t>Cluster C comprises Objects 4, 16, 19, 20 and 21. These Ob-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jects are particular due to the relatively high V</w:t>
      </w:r>
      <w:r>
        <w:rPr>
          <w:w w:val="115"/>
          <w:sz w:val="16"/>
          <w:vertAlign w:val="subscript"/>
        </w:rPr>
        <w:t>w</w:t>
      </w:r>
      <w:r>
        <w:rPr>
          <w:w w:val="115"/>
          <w:sz w:val="16"/>
          <w:vertAlign w:val="baseline"/>
        </w:rPr>
        <w:t> (1.5</w:t>
      </w:r>
      <w:r>
        <w:rPr>
          <w:rFonts w:ascii="Verdana" w:hAnsi="Verdana"/>
          <w:w w:val="115"/>
          <w:sz w:val="16"/>
          <w:vertAlign w:val="baseline"/>
        </w:rPr>
        <w:t>e</w:t>
      </w:r>
      <w:r>
        <w:rPr>
          <w:w w:val="115"/>
          <w:sz w:val="16"/>
          <w:vertAlign w:val="baseline"/>
        </w:rPr>
        <w:t>3 L) and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concentration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-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lactate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(LA,</w:t>
      </w:r>
      <w:r>
        <w:rPr>
          <w:spacing w:val="-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1.49</w:t>
      </w:r>
      <w:r>
        <w:rPr>
          <w:rFonts w:ascii="Verdana" w:hAnsi="Verdana"/>
          <w:w w:val="115"/>
          <w:sz w:val="16"/>
          <w:vertAlign w:val="baseline"/>
        </w:rPr>
        <w:t>e</w:t>
      </w:r>
      <w:r>
        <w:rPr>
          <w:w w:val="115"/>
          <w:sz w:val="16"/>
          <w:vertAlign w:val="baseline"/>
        </w:rPr>
        <w:t>7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g/L).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Sub-cluster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C</w:t>
      </w:r>
      <w:r>
        <w:rPr>
          <w:w w:val="115"/>
          <w:sz w:val="16"/>
          <w:vertAlign w:val="subscript"/>
        </w:rPr>
        <w:t>1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(objects</w:t>
      </w:r>
      <w:r>
        <w:rPr>
          <w:spacing w:val="-4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4, 20 and 21) is additionally characterized by relatively high T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(55</w:t>
      </w:r>
      <w:r>
        <w:rPr>
          <w:rFonts w:ascii="Verdana" w:hAnsi="Verdana"/>
          <w:w w:val="115"/>
          <w:sz w:val="16"/>
          <w:vertAlign w:val="baseline"/>
        </w:rPr>
        <w:t>e</w:t>
      </w:r>
      <w:r>
        <w:rPr>
          <w:w w:val="115"/>
          <w:sz w:val="16"/>
          <w:vertAlign w:val="baseline"/>
        </w:rPr>
        <w:t>70</w:t>
      </w:r>
      <w:r>
        <w:rPr>
          <w:spacing w:val="22"/>
          <w:w w:val="115"/>
          <w:sz w:val="16"/>
          <w:vertAlign w:val="baseline"/>
        </w:rPr>
        <w:t> </w:t>
      </w:r>
      <w:r>
        <w:rPr>
          <w:rFonts w:ascii="Lucida Sans Unicode" w:hAnsi="Lucida Sans Unicode"/>
          <w:w w:val="115"/>
          <w:sz w:val="16"/>
          <w:vertAlign w:val="superscript"/>
        </w:rPr>
        <w:t>◦</w:t>
      </w:r>
      <w:r>
        <w:rPr>
          <w:w w:val="115"/>
          <w:sz w:val="16"/>
          <w:vertAlign w:val="baseline"/>
        </w:rPr>
        <w:t>C).</w:t>
      </w:r>
      <w:r>
        <w:rPr>
          <w:spacing w:val="2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Object</w:t>
      </w:r>
      <w:r>
        <w:rPr>
          <w:spacing w:val="2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21</w:t>
      </w:r>
      <w:r>
        <w:rPr>
          <w:spacing w:val="2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reports</w:t>
      </w:r>
      <w:r>
        <w:rPr>
          <w:spacing w:val="2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2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highest</w:t>
      </w:r>
      <w:r>
        <w:rPr>
          <w:spacing w:val="2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temperature</w:t>
      </w:r>
      <w:r>
        <w:rPr>
          <w:spacing w:val="2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(70</w:t>
      </w:r>
      <w:r>
        <w:rPr>
          <w:spacing w:val="24"/>
          <w:w w:val="115"/>
          <w:sz w:val="16"/>
          <w:vertAlign w:val="baseline"/>
        </w:rPr>
        <w:t> </w:t>
      </w:r>
      <w:r>
        <w:rPr>
          <w:rFonts w:ascii="Lucida Sans Unicode" w:hAnsi="Lucida Sans Unicode"/>
          <w:w w:val="115"/>
          <w:sz w:val="16"/>
          <w:vertAlign w:val="superscript"/>
        </w:rPr>
        <w:t>◦</w:t>
      </w:r>
      <w:r>
        <w:rPr>
          <w:w w:val="115"/>
          <w:sz w:val="16"/>
          <w:vertAlign w:val="baseline"/>
        </w:rPr>
        <w:t>C)</w:t>
      </w:r>
    </w:p>
    <w:p>
      <w:pPr>
        <w:spacing w:line="155" w:lineRule="exact" w:before="0"/>
        <w:ind w:left="197" w:right="0" w:firstLine="0"/>
        <w:jc w:val="both"/>
        <w:rPr>
          <w:sz w:val="16"/>
        </w:rPr>
      </w:pPr>
      <w:r>
        <w:rPr>
          <w:w w:val="120"/>
          <w:sz w:val="16"/>
        </w:rPr>
        <w:t>among</w:t>
      </w:r>
      <w:r>
        <w:rPr>
          <w:spacing w:val="7"/>
          <w:w w:val="120"/>
          <w:sz w:val="16"/>
        </w:rPr>
        <w:t> </w:t>
      </w:r>
      <w:r>
        <w:rPr>
          <w:w w:val="120"/>
          <w:sz w:val="16"/>
        </w:rPr>
        <w:t>all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studied</w:t>
      </w:r>
      <w:r>
        <w:rPr>
          <w:spacing w:val="6"/>
          <w:w w:val="120"/>
          <w:sz w:val="16"/>
        </w:rPr>
        <w:t> </w:t>
      </w:r>
      <w:r>
        <w:rPr>
          <w:w w:val="120"/>
          <w:sz w:val="16"/>
        </w:rPr>
        <w:t>samples.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singularity</w:t>
      </w:r>
      <w:r>
        <w:rPr>
          <w:spacing w:val="7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9"/>
          <w:w w:val="120"/>
          <w:sz w:val="16"/>
        </w:rPr>
        <w:t> </w:t>
      </w:r>
      <w:r>
        <w:rPr>
          <w:w w:val="120"/>
          <w:sz w:val="16"/>
        </w:rPr>
        <w:t>Sub-cluster</w:t>
      </w:r>
      <w:r>
        <w:rPr>
          <w:spacing w:val="7"/>
          <w:w w:val="120"/>
          <w:sz w:val="16"/>
        </w:rPr>
        <w:t> </w:t>
      </w:r>
      <w:r>
        <w:rPr>
          <w:w w:val="120"/>
          <w:sz w:val="16"/>
        </w:rPr>
        <w:t>C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,</w:t>
      </w:r>
    </w:p>
    <w:p>
      <w:pPr>
        <w:spacing w:line="230" w:lineRule="exact" w:before="10"/>
        <w:ind w:left="197" w:right="38" w:firstLine="0"/>
        <w:jc w:val="both"/>
        <w:rPr>
          <w:sz w:val="16"/>
        </w:rPr>
      </w:pPr>
      <w:r>
        <w:rPr>
          <w:w w:val="120"/>
          <w:sz w:val="16"/>
        </w:rPr>
        <w:t>with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Objects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16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19,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is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due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to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high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V</w:t>
      </w:r>
      <w:r>
        <w:rPr>
          <w:w w:val="120"/>
          <w:sz w:val="16"/>
          <w:vertAlign w:val="subscript"/>
        </w:rPr>
        <w:t>W</w:t>
      </w:r>
      <w:r>
        <w:rPr>
          <w:w w:val="120"/>
          <w:sz w:val="16"/>
          <w:vertAlign w:val="baseline"/>
        </w:rPr>
        <w:t>,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1.6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3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L,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respec-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tively.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Further,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uniqueness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Object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16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could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be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observed,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mainly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due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lowest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-7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Y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-5"/>
          <w:w w:val="120"/>
          <w:sz w:val="16"/>
          <w:vertAlign w:val="baseline"/>
        </w:rPr>
        <w:t> </w:t>
      </w:r>
      <w:r>
        <w:rPr>
          <w:rFonts w:ascii="Verdana" w:hAnsi="Verdana"/>
          <w:w w:val="120"/>
          <w:sz w:val="16"/>
          <w:vertAlign w:val="baseline"/>
        </w:rPr>
        <w:t>e</w:t>
      </w:r>
      <w:r>
        <w:rPr>
          <w:w w:val="120"/>
          <w:sz w:val="16"/>
          <w:vertAlign w:val="baseline"/>
        </w:rPr>
        <w:t>24</w:t>
      </w:r>
      <w:r>
        <w:rPr>
          <w:spacing w:val="-6"/>
          <w:w w:val="120"/>
          <w:sz w:val="16"/>
          <w:vertAlign w:val="baseline"/>
        </w:rPr>
        <w:t> </w:t>
      </w:r>
      <w:r>
        <w:rPr>
          <w:rFonts w:ascii="Lucida Sans Unicode" w:hAnsi="Lucida Sans Unicode"/>
          <w:w w:val="120"/>
          <w:sz w:val="16"/>
          <w:vertAlign w:val="superscript"/>
        </w:rPr>
        <w:t>◦</w:t>
      </w:r>
      <w:r>
        <w:rPr>
          <w:w w:val="120"/>
          <w:sz w:val="16"/>
          <w:vertAlign w:val="baseline"/>
        </w:rPr>
        <w:t>C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99.73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mL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/g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substrate</w:t>
      </w:r>
      <w:r>
        <w:rPr>
          <w:rFonts w:ascii="Verdana" w:hAnsi="Verdana"/>
          <w:w w:val="120"/>
          <w:sz w:val="16"/>
          <w:vertAlign w:val="baseline"/>
        </w:rPr>
        <w:t>e</w:t>
      </w:r>
      <w:r>
        <w:rPr>
          <w:rFonts w:ascii="Verdana" w:hAnsi="Verdana"/>
          <w:spacing w:val="-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relatively</w:t>
      </w:r>
      <w:r>
        <w:rPr>
          <w:spacing w:val="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low</w:t>
      </w:r>
      <w:r>
        <w:rPr>
          <w:spacing w:val="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value</w:t>
      </w:r>
      <w:r>
        <w:rPr>
          <w:spacing w:val="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pH</w:t>
      </w:r>
      <w:r>
        <w:rPr>
          <w:spacing w:val="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(5.1)</w:t>
      </w:r>
      <w:r>
        <w:rPr>
          <w:spacing w:val="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comparison</w:t>
      </w:r>
    </w:p>
    <w:p>
      <w:pPr>
        <w:spacing w:line="297" w:lineRule="auto" w:before="45"/>
        <w:ind w:left="197" w:right="161" w:firstLine="0"/>
        <w:jc w:val="both"/>
        <w:rPr>
          <w:sz w:val="16"/>
        </w:rPr>
      </w:pPr>
      <w:r>
        <w:rPr/>
        <w:br w:type="column"/>
      </w:r>
      <w:r>
        <w:rPr>
          <w:w w:val="120"/>
          <w:sz w:val="16"/>
        </w:rPr>
        <w:t>related to low </w:t>
      </w:r>
      <w:r>
        <w:rPr>
          <w:i/>
          <w:w w:val="120"/>
          <w:sz w:val="16"/>
        </w:rPr>
        <w:t>r</w:t>
      </w:r>
      <w:r>
        <w:rPr>
          <w:w w:val="120"/>
          <w:sz w:val="16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as showed by Sub-cluster B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. In addition,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high </w:t>
      </w:r>
      <w:r>
        <w:rPr>
          <w:spacing w:val="5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Y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</w:t>
      </w:r>
      <w:r>
        <w:rPr>
          <w:spacing w:val="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are </w:t>
      </w:r>
      <w:r>
        <w:rPr>
          <w:spacing w:val="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related </w:t>
      </w:r>
      <w:r>
        <w:rPr>
          <w:spacing w:val="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 </w:t>
      </w:r>
      <w:r>
        <w:rPr>
          <w:spacing w:val="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mesophilic </w:t>
      </w:r>
      <w:r>
        <w:rPr>
          <w:spacing w:val="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conditions </w:t>
      </w:r>
      <w:r>
        <w:rPr>
          <w:spacing w:val="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as </w:t>
      </w:r>
      <w:r>
        <w:rPr>
          <w:spacing w:val="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well </w:t>
      </w:r>
      <w:r>
        <w:rPr>
          <w:spacing w:val="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as</w:t>
      </w:r>
    </w:p>
    <w:p>
      <w:pPr>
        <w:spacing w:line="222" w:lineRule="exact" w:before="0"/>
        <w:ind w:left="197" w:right="0" w:firstLine="0"/>
        <w:jc w:val="left"/>
        <w:rPr>
          <w:sz w:val="16"/>
        </w:rPr>
      </w:pPr>
      <w:r>
        <w:rPr>
          <w:w w:val="115"/>
          <w:sz w:val="16"/>
        </w:rPr>
        <w:t>5.5</w:t>
      </w:r>
      <w:r>
        <w:rPr>
          <w:spacing w:val="22"/>
          <w:w w:val="115"/>
          <w:sz w:val="16"/>
        </w:rPr>
        <w:t> </w:t>
      </w:r>
      <w:r>
        <w:rPr>
          <w:rFonts w:ascii="Lucida Sans Unicode" w:hAnsi="Lucida Sans Unicode"/>
          <w:w w:val="115"/>
          <w:sz w:val="16"/>
        </w:rPr>
        <w:t>≤</w:t>
      </w:r>
      <w:r>
        <w:rPr>
          <w:rFonts w:ascii="Lucida Sans Unicode" w:hAnsi="Lucida Sans Unicode"/>
          <w:spacing w:val="12"/>
          <w:w w:val="115"/>
          <w:sz w:val="16"/>
        </w:rPr>
        <w:t> </w:t>
      </w:r>
      <w:r>
        <w:rPr>
          <w:w w:val="115"/>
          <w:sz w:val="16"/>
        </w:rPr>
        <w:t>pH</w:t>
      </w:r>
      <w:r>
        <w:rPr>
          <w:spacing w:val="24"/>
          <w:w w:val="115"/>
          <w:sz w:val="16"/>
        </w:rPr>
        <w:t> </w:t>
      </w:r>
      <w:r>
        <w:rPr>
          <w:rFonts w:ascii="Lucida Sans Unicode" w:hAnsi="Lucida Sans Unicode"/>
          <w:w w:val="115"/>
          <w:sz w:val="16"/>
        </w:rPr>
        <w:t>≤</w:t>
      </w:r>
      <w:r>
        <w:rPr>
          <w:rFonts w:ascii="Lucida Sans Unicode" w:hAnsi="Lucida Sans Unicode"/>
          <w:spacing w:val="11"/>
          <w:w w:val="115"/>
          <w:sz w:val="16"/>
        </w:rPr>
        <w:t> </w:t>
      </w:r>
      <w:r>
        <w:rPr>
          <w:w w:val="115"/>
          <w:sz w:val="16"/>
        </w:rPr>
        <w:t>7.5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(see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Sub-cluster</w:t>
      </w:r>
      <w:r>
        <w:rPr>
          <w:spacing w:val="25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w w:val="115"/>
          <w:sz w:val="16"/>
          <w:vertAlign w:val="subscript"/>
        </w:rPr>
        <w:t>2</w:t>
      </w:r>
      <w:r>
        <w:rPr>
          <w:spacing w:val="2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and</w:t>
      </w:r>
      <w:r>
        <w:rPr>
          <w:spacing w:val="2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Cluster</w:t>
      </w:r>
      <w:r>
        <w:rPr>
          <w:spacing w:val="2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E).</w:t>
      </w:r>
      <w:r>
        <w:rPr>
          <w:spacing w:val="2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Although</w:t>
      </w:r>
    </w:p>
    <w:p>
      <w:pPr>
        <w:spacing w:line="300" w:lineRule="auto" w:before="9"/>
        <w:ind w:left="197" w:right="161" w:firstLine="0"/>
        <w:jc w:val="both"/>
        <w:rPr>
          <w:sz w:val="16"/>
        </w:rPr>
      </w:pPr>
      <w:r>
        <w:rPr>
          <w:w w:val="120"/>
          <w:sz w:val="16"/>
        </w:rPr>
        <w:t>thermophilic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conditions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may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lead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to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high</w:t>
      </w:r>
      <w:r>
        <w:rPr>
          <w:spacing w:val="1"/>
          <w:w w:val="120"/>
          <w:sz w:val="16"/>
        </w:rPr>
        <w:t> </w:t>
      </w:r>
      <w:r>
        <w:rPr>
          <w:i/>
          <w:w w:val="120"/>
          <w:sz w:val="16"/>
        </w:rPr>
        <w:t>Y</w:t>
      </w:r>
      <w:r>
        <w:rPr>
          <w:w w:val="120"/>
          <w:sz w:val="16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values,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appropriate combination of T and pH should be used. Other-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wise, </w:t>
      </w:r>
      <w:r>
        <w:rPr>
          <w:i/>
          <w:w w:val="120"/>
          <w:sz w:val="16"/>
          <w:vertAlign w:val="baseline"/>
        </w:rPr>
        <w:t>Y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might decrease, as shown in Sub-cluster C</w:t>
      </w:r>
      <w:r>
        <w:rPr>
          <w:w w:val="120"/>
          <w:sz w:val="16"/>
          <w:vertAlign w:val="subscript"/>
        </w:rPr>
        <w:t>1</w:t>
      </w:r>
      <w:r>
        <w:rPr>
          <w:w w:val="120"/>
          <w:sz w:val="16"/>
          <w:vertAlign w:val="baseline"/>
        </w:rPr>
        <w:t>, as well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as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Objects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6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16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Cluster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D.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Further,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HCA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confirms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that </w:t>
      </w:r>
      <w:r>
        <w:rPr>
          <w:i/>
          <w:w w:val="120"/>
          <w:sz w:val="16"/>
          <w:vertAlign w:val="baseline"/>
        </w:rPr>
        <w:t>S </w:t>
      </w:r>
      <w:r>
        <w:rPr>
          <w:w w:val="120"/>
          <w:sz w:val="16"/>
          <w:vertAlign w:val="baseline"/>
        </w:rPr>
        <w:t>significantly affects </w:t>
      </w:r>
      <w:r>
        <w:rPr>
          <w:i/>
          <w:w w:val="120"/>
          <w:sz w:val="16"/>
          <w:vertAlign w:val="baseline"/>
        </w:rPr>
        <w:t>Y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. This can be observed in both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Sub-cluster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</w:t>
      </w:r>
      <w:r>
        <w:rPr>
          <w:w w:val="120"/>
          <w:sz w:val="16"/>
          <w:vertAlign w:val="subscript"/>
        </w:rPr>
        <w:t>2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Cluster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E,</w:t>
      </w:r>
      <w:r>
        <w:rPr>
          <w:spacing w:val="-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which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obtain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high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values</w:t>
      </w:r>
      <w:r>
        <w:rPr>
          <w:spacing w:val="-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-4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Y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at low levels of </w:t>
      </w:r>
      <w:r>
        <w:rPr>
          <w:i/>
          <w:w w:val="120"/>
          <w:sz w:val="16"/>
          <w:vertAlign w:val="baseline"/>
        </w:rPr>
        <w:t>S</w:t>
      </w:r>
      <w:r>
        <w:rPr>
          <w:w w:val="120"/>
          <w:sz w:val="16"/>
          <w:vertAlign w:val="baseline"/>
        </w:rPr>
        <w:t>. High levels of </w:t>
      </w:r>
      <w:r>
        <w:rPr>
          <w:i/>
          <w:w w:val="120"/>
          <w:sz w:val="16"/>
          <w:vertAlign w:val="baseline"/>
        </w:rPr>
        <w:t>S </w:t>
      </w:r>
      <w:r>
        <w:rPr>
          <w:w w:val="120"/>
          <w:sz w:val="16"/>
          <w:vertAlign w:val="baseline"/>
        </w:rPr>
        <w:t>might lead to the accumu-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lation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VFAs,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as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occurs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Sub-clusters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</w:t>
      </w:r>
      <w:r>
        <w:rPr>
          <w:w w:val="120"/>
          <w:sz w:val="16"/>
          <w:vertAlign w:val="subscript"/>
        </w:rPr>
        <w:t>1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</w:t>
      </w:r>
      <w:r>
        <w:rPr>
          <w:w w:val="120"/>
          <w:sz w:val="16"/>
          <w:vertAlign w:val="subscript"/>
        </w:rPr>
        <w:t>3</w:t>
      </w:r>
      <w:r>
        <w:rPr>
          <w:w w:val="120"/>
          <w:sz w:val="16"/>
          <w:vertAlign w:val="baseline"/>
        </w:rPr>
        <w:t>,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object</w:t>
      </w:r>
      <w:r>
        <w:rPr>
          <w:spacing w:val="-45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18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of</w:t>
      </w:r>
      <w:r>
        <w:rPr>
          <w:spacing w:val="-9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Cluster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F</w:t>
      </w:r>
      <w:r>
        <w:rPr>
          <w:spacing w:val="-9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as</w:t>
      </w:r>
      <w:r>
        <w:rPr>
          <w:spacing w:val="-9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well.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With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the</w:t>
      </w:r>
      <w:r>
        <w:rPr>
          <w:spacing w:val="-8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accumulation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VFAs,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pH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decreases </w:t>
      </w:r>
      <w:r>
        <w:rPr>
          <w:spacing w:val="1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 </w:t>
      </w:r>
      <w:r>
        <w:rPr>
          <w:spacing w:val="2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 </w:t>
      </w:r>
      <w:r>
        <w:rPr>
          <w:spacing w:val="2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oxidation-reduction </w:t>
      </w:r>
      <w:r>
        <w:rPr>
          <w:spacing w:val="2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potential </w:t>
      </w:r>
      <w:r>
        <w:rPr>
          <w:spacing w:val="2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increases.</w:t>
      </w:r>
    </w:p>
    <w:p>
      <w:pPr>
        <w:spacing w:after="0" w:line="300" w:lineRule="auto"/>
        <w:jc w:val="both"/>
        <w:rPr>
          <w:sz w:val="16"/>
        </w:rPr>
        <w:sectPr>
          <w:type w:val="continuous"/>
          <w:pgSz w:w="11910" w:h="15880"/>
          <w:pgMar w:top="520" w:bottom="560" w:left="840" w:right="780"/>
          <w:cols w:num="2" w:equalWidth="0">
            <w:col w:w="5022" w:space="119"/>
            <w:col w:w="5149"/>
          </w:cols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pict>
          <v:group style="width:495.8pt;height:15.6pt;mso-position-horizontal-relative:char;mso-position-vertical-relative:line" coordorigin="0,0" coordsize="9916,312">
            <v:rect style="position:absolute;left:0;top:0;width:9916;height:312" filled="true" fillcolor="#d0d2d3" stroked="false">
              <v:fill type="solid"/>
            </v:rect>
            <v:shape style="position:absolute;left:3652;top:45;width:1347;height:211" coordorigin="3652,45" coordsize="1347,211" path="m3842,251l3828,209,3816,175,3788,95,3772,52,3772,175,3721,175,3747,95,3747,95,3772,175,3772,52,3772,50,3723,50,3652,251,3696,251,3710,209,3784,209,3797,251,3842,251xm4036,245l4030,242,4028,235,4027,224,4027,205,4025,183,4021,172,4020,169,4012,160,4001,155,4014,147,4022,138,4024,137,4030,123,4032,107,4030,91,4027,85,4021,72,4002,57,3990,54,3990,100,3990,111,3988,124,3982,132,3972,137,3958,138,3909,138,3909,85,3986,85,3990,100,3990,54,3969,50,3868,50,3868,251,3909,251,3909,172,3952,172,3970,174,3980,181,3984,193,3985,210,3985,224,3986,235,3987,243,3989,251,4036,251,4036,245xm4214,50l4051,50,4051,86,4111,86,4111,250,4153,250,4153,86,4214,86,4214,50xm4275,50l4233,50,4233,251,4275,251,4275,50xm4482,116l4476,92,4460,69,4434,52,4395,45,4359,52,4330,72,4310,105,4303,151,4310,196,4329,229,4358,249,4395,256,4428,250,4454,235,4472,212,4482,182,4440,182,4434,198,4424,210,4411,217,4395,220,4373,214,4357,199,4349,177,4346,151,4351,116,4363,95,4379,84,4395,81,4416,85,4429,94,4436,105,4440,116,4482,116xm4654,214l4554,214,4554,50,4512,50,4512,214,4512,250,4654,250,4654,214xm4833,214l4722,214,4722,162,4819,162,4819,128,4722,128,4722,86,4828,86,4828,50,4681,50,4681,86,4681,128,4681,162,4681,214,4681,250,4833,250,4833,214xm4999,50l4957,50,4957,251,4999,251,4999,50xe" filled="true" fillcolor="#ffffff" stroked="false">
              <v:path arrowok="t"/>
              <v:fill type="solid"/>
            </v:shape>
            <v:shape style="position:absolute;left:5033;top:50;width:164;height:201" type="#_x0000_t75" stroked="false">
              <v:imagedata r:id="rId93" o:title=""/>
            </v:shape>
            <v:shape style="position:absolute;left:5328;top:50;width:154;height:201" type="#_x0000_t75" stroked="false">
              <v:imagedata r:id="rId19" o:title=""/>
            </v:shape>
            <v:shape style="position:absolute;left:5514;top:50;width:168;height:201" type="#_x0000_t75" stroked="false">
              <v:imagedata r:id="rId94" o:title=""/>
            </v:shape>
            <v:shape style="position:absolute;left:5714;top:44;width:526;height:211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tabs>
          <w:tab w:pos="2426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By-products of dark fermentation" w:id="45"/>
      <w:bookmarkEnd w:id="45"/>
      <w:r>
        <w:rPr/>
      </w:r>
      <w:r>
        <w:rPr>
          <w:w w:val="120"/>
          <w:sz w:val="19"/>
        </w:rPr>
        <w:t>20</w:t>
        <w:tab/>
      </w:r>
      <w:hyperlink r:id="rId11">
        <w:r>
          <w:rPr>
            <w:smallCaps/>
            <w:color w:val="007FAC"/>
            <w:w w:val="120"/>
            <w:sz w:val="14"/>
          </w:rPr>
          <w:t>i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t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ern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ati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1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8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u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5"/>
            <w:sz w:val="14"/>
          </w:rPr>
          <w:t>rn</w:t>
        </w:r>
        <w:r>
          <w:rPr>
            <w:smallCaps w:val="0"/>
            <w:color w:val="007FAC"/>
            <w:spacing w:val="-17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9"/>
            <w:w w:val="125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of</w:t>
        </w:r>
        <w:r>
          <w:rPr>
            <w:smallCaps w:val="0"/>
            <w:color w:val="007FAC"/>
            <w:spacing w:val="31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h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y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dro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31"/>
            <w:w w:val="120"/>
            <w:sz w:val="14"/>
          </w:rPr>
          <w:t> </w:t>
        </w:r>
        <w:r>
          <w:rPr>
            <w:smallCaps w:val="0"/>
            <w:color w:val="007FAC"/>
            <w:spacing w:val="19"/>
            <w:w w:val="120"/>
            <w:sz w:val="14"/>
          </w:rPr>
          <w:t>ener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gy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-21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</w:hyperlink>
    </w:p>
    <w:p>
      <w:pPr>
        <w:pStyle w:val="BodyText"/>
        <w:spacing w:before="2"/>
        <w:rPr>
          <w:sz w:val="13"/>
        </w:rPr>
      </w:pPr>
      <w:r>
        <w:rPr/>
        <w:pict>
          <v:rect style="position:absolute;margin-left:47.282001pt;margin-top:9.561928pt;width:496.12pt;height:.283450pt;mso-position-horizontal-relative:page;mso-position-vertical-relative:paragraph;z-index:-15635456;mso-wrap-distance-left:0;mso-wrap-distance-right:0" filled="true" fillcolor="#000000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183">
            <wp:simplePos x="0" y="0"/>
            <wp:positionH relativeFrom="page">
              <wp:posOffset>1594243</wp:posOffset>
            </wp:positionH>
            <wp:positionV relativeFrom="paragraph">
              <wp:posOffset>320877</wp:posOffset>
            </wp:positionV>
            <wp:extent cx="4314778" cy="5852160"/>
            <wp:effectExtent l="0" t="0" r="0" b="0"/>
            <wp:wrapTopAndBottom/>
            <wp:docPr id="19" name="image53.jpeg" descr="Image of Fig.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53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778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0"/>
        </w:rPr>
      </w:pPr>
    </w:p>
    <w:p>
      <w:pPr>
        <w:spacing w:line="295" w:lineRule="auto" w:before="132"/>
        <w:ind w:left="105" w:right="0" w:firstLine="0"/>
        <w:jc w:val="left"/>
        <w:rPr>
          <w:sz w:val="16"/>
        </w:rPr>
      </w:pPr>
      <w:bookmarkStart w:name="_bookmark28" w:id="46"/>
      <w:bookmarkEnd w:id="46"/>
      <w:r>
        <w:rPr/>
      </w:r>
      <w:r>
        <w:rPr>
          <w:w w:val="120"/>
          <w:sz w:val="16"/>
        </w:rPr>
        <w:t>Fig.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7</w:t>
      </w:r>
      <w:r>
        <w:rPr>
          <w:spacing w:val="7"/>
          <w:w w:val="120"/>
          <w:sz w:val="16"/>
        </w:rPr>
        <w:t> </w:t>
      </w:r>
      <w:r>
        <w:rPr>
          <w:rFonts w:ascii="Verdana"/>
          <w:w w:val="120"/>
          <w:sz w:val="16"/>
        </w:rPr>
        <w:t>e</w:t>
      </w:r>
      <w:r>
        <w:rPr>
          <w:rFonts w:ascii="Verdana"/>
          <w:spacing w:val="-15"/>
          <w:w w:val="120"/>
          <w:sz w:val="16"/>
        </w:rPr>
        <w:t> </w:t>
      </w:r>
      <w:r>
        <w:rPr>
          <w:w w:val="120"/>
          <w:sz w:val="16"/>
        </w:rPr>
        <w:t>Dark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fermentation</w:t>
      </w:r>
      <w:r>
        <w:rPr>
          <w:spacing w:val="6"/>
          <w:w w:val="120"/>
          <w:sz w:val="16"/>
        </w:rPr>
        <w:t> </w:t>
      </w:r>
      <w:r>
        <w:rPr>
          <w:w w:val="120"/>
          <w:sz w:val="16"/>
        </w:rPr>
        <w:t>performance.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Substrate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concentration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(A),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hydrogen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production</w:t>
      </w:r>
      <w:r>
        <w:rPr>
          <w:spacing w:val="6"/>
          <w:w w:val="120"/>
          <w:sz w:val="16"/>
        </w:rPr>
        <w:t> </w:t>
      </w:r>
      <w:r>
        <w:rPr>
          <w:w w:val="120"/>
          <w:sz w:val="16"/>
        </w:rPr>
        <w:t>(B),</w:t>
      </w:r>
      <w:r>
        <w:rPr>
          <w:spacing w:val="7"/>
          <w:w w:val="120"/>
          <w:sz w:val="16"/>
        </w:rPr>
        <w:t> </w:t>
      </w:r>
      <w:r>
        <w:rPr>
          <w:w w:val="120"/>
          <w:sz w:val="16"/>
        </w:rPr>
        <w:t>hydrogen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productivity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(C)</w:t>
      </w:r>
      <w:r>
        <w:rPr>
          <w:spacing w:val="7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hydrogen</w:t>
      </w:r>
      <w:r>
        <w:rPr>
          <w:spacing w:val="6"/>
          <w:w w:val="120"/>
          <w:sz w:val="16"/>
        </w:rPr>
        <w:t> </w:t>
      </w:r>
      <w:r>
        <w:rPr>
          <w:w w:val="120"/>
          <w:sz w:val="16"/>
        </w:rPr>
        <w:t>yield</w:t>
      </w:r>
      <w:r>
        <w:rPr>
          <w:spacing w:val="6"/>
          <w:w w:val="120"/>
          <w:sz w:val="16"/>
        </w:rPr>
        <w:t> </w:t>
      </w:r>
      <w:r>
        <w:rPr>
          <w:w w:val="120"/>
          <w:sz w:val="16"/>
        </w:rPr>
        <w:t>(D)</w:t>
      </w:r>
      <w:r>
        <w:rPr>
          <w:spacing w:val="6"/>
          <w:w w:val="120"/>
          <w:sz w:val="16"/>
        </w:rPr>
        <w:t> </w:t>
      </w:r>
      <w:r>
        <w:rPr>
          <w:w w:val="120"/>
          <w:sz w:val="16"/>
        </w:rPr>
        <w:t>reported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in</w:t>
      </w:r>
      <w:r>
        <w:rPr>
          <w:spacing w:val="6"/>
          <w:w w:val="120"/>
          <w:sz w:val="16"/>
        </w:rPr>
        <w:t> </w:t>
      </w:r>
      <w:r>
        <w:rPr>
          <w:w w:val="120"/>
          <w:sz w:val="16"/>
        </w:rPr>
        <w:t>studies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from</w:t>
      </w:r>
      <w:r>
        <w:rPr>
          <w:spacing w:val="6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6"/>
          <w:w w:val="120"/>
          <w:sz w:val="16"/>
        </w:rPr>
        <w:t> </w:t>
      </w:r>
      <w:r>
        <w:rPr>
          <w:w w:val="120"/>
          <w:sz w:val="16"/>
        </w:rPr>
        <w:t>database.</w:t>
      </w:r>
    </w:p>
    <w:p>
      <w:pPr>
        <w:pStyle w:val="BodyText"/>
        <w:spacing w:before="11"/>
        <w:rPr>
          <w:sz w:val="8"/>
        </w:rPr>
      </w:pPr>
      <w:r>
        <w:rPr/>
        <w:pict>
          <v:rect style="position:absolute;margin-left:47.282001pt;margin-top:7.120313pt;width:496.12pt;height:.22676pt;mso-position-horizontal-relative:page;mso-position-vertical-relative:paragraph;z-index:-1563443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91"/>
          <w:footerReference w:type="default" r:id="rId92"/>
          <w:pgSz w:w="11910" w:h="15880"/>
          <w:pgMar w:header="0" w:footer="378" w:top="200" w:bottom="560" w:left="840" w:right="780"/>
        </w:sectPr>
      </w:pPr>
    </w:p>
    <w:p>
      <w:pPr>
        <w:pStyle w:val="BodyText"/>
        <w:rPr>
          <w:sz w:val="19"/>
        </w:rPr>
      </w:pPr>
    </w:p>
    <w:p>
      <w:pPr>
        <w:spacing w:line="230" w:lineRule="exact" w:before="0"/>
        <w:ind w:left="105" w:right="38" w:firstLine="0"/>
        <w:jc w:val="both"/>
        <w:rPr>
          <w:sz w:val="16"/>
        </w:rPr>
      </w:pPr>
      <w:r>
        <w:rPr>
          <w:w w:val="120"/>
          <w:sz w:val="16"/>
        </w:rPr>
        <w:t>Additionally, the balance of NAD</w:t>
      </w:r>
      <w:r>
        <w:rPr>
          <w:rFonts w:ascii="Lucida Sans Unicode" w:hAnsi="Lucida Sans Unicode"/>
          <w:w w:val="120"/>
          <w:sz w:val="16"/>
          <w:vertAlign w:val="superscript"/>
        </w:rPr>
        <w:t>þ</w:t>
      </w:r>
      <w:r>
        <w:rPr>
          <w:w w:val="120"/>
          <w:sz w:val="16"/>
          <w:vertAlign w:val="baseline"/>
        </w:rPr>
        <w:t>/NADH is modified, thus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decreasing metabolic activity and leading to enzymes inacti-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vation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involved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production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127">
        <w:r>
          <w:rPr>
            <w:color w:val="007FAC"/>
            <w:w w:val="120"/>
            <w:sz w:val="16"/>
            <w:vertAlign w:val="baseline"/>
          </w:rPr>
          <w:t>117</w:t>
        </w:r>
      </w:hyperlink>
      <w:r>
        <w:rPr>
          <w:w w:val="120"/>
          <w:sz w:val="16"/>
          <w:vertAlign w:val="baseline"/>
        </w:rPr>
        <w:t>,</w:t>
      </w:r>
      <w:hyperlink w:history="true" w:anchor="_bookmark128">
        <w:r>
          <w:rPr>
            <w:color w:val="007FAC"/>
            <w:w w:val="120"/>
            <w:sz w:val="16"/>
            <w:vertAlign w:val="baseline"/>
          </w:rPr>
          <w:t>118</w:t>
        </w:r>
      </w:hyperlink>
      <w:r>
        <w:rPr>
          <w:w w:val="120"/>
          <w:sz w:val="16"/>
          <w:vertAlign w:val="baseline"/>
        </w:rPr>
        <w:t>].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Moreover,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par-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tial pressure may also be influenced by </w:t>
      </w:r>
      <w:r>
        <w:rPr>
          <w:i/>
          <w:w w:val="120"/>
          <w:sz w:val="16"/>
          <w:vertAlign w:val="baseline"/>
        </w:rPr>
        <w:t>S</w:t>
      </w:r>
      <w:r>
        <w:rPr>
          <w:w w:val="120"/>
          <w:sz w:val="16"/>
          <w:vertAlign w:val="baseline"/>
        </w:rPr>
        <w:t>, which is related to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inhibitory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effects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on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performance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DF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129">
        <w:r>
          <w:rPr>
            <w:color w:val="007FAC"/>
            <w:w w:val="120"/>
            <w:sz w:val="16"/>
            <w:vertAlign w:val="baseline"/>
          </w:rPr>
          <w:t>119</w:t>
        </w:r>
      </w:hyperlink>
      <w:r>
        <w:rPr>
          <w:w w:val="120"/>
          <w:sz w:val="16"/>
          <w:vertAlign w:val="baseline"/>
        </w:rPr>
        <w:t>,</w:t>
      </w:r>
      <w:hyperlink w:history="true" w:anchor="_bookmark130">
        <w:r>
          <w:rPr>
            <w:color w:val="007FAC"/>
            <w:w w:val="120"/>
            <w:sz w:val="16"/>
            <w:vertAlign w:val="baseline"/>
          </w:rPr>
          <w:t>120</w:t>
        </w:r>
      </w:hyperlink>
      <w:r>
        <w:rPr>
          <w:w w:val="120"/>
          <w:sz w:val="16"/>
          <w:vertAlign w:val="baseline"/>
        </w:rPr>
        <w:t>].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line="295" w:lineRule="auto" w:before="1"/>
        <w:ind w:left="105" w:right="254" w:firstLine="0"/>
        <w:jc w:val="both"/>
        <w:rPr>
          <w:sz w:val="16"/>
        </w:rPr>
      </w:pPr>
      <w:hyperlink w:history="true" w:anchor="_bookmark19">
        <w:r>
          <w:rPr>
            <w:color w:val="007FAC"/>
            <w:w w:val="120"/>
            <w:sz w:val="16"/>
          </w:rPr>
          <w:t>methods</w:t>
        </w:r>
      </w:hyperlink>
      <w:r>
        <w:rPr>
          <w:color w:val="007FAC"/>
          <w:w w:val="120"/>
          <w:sz w:val="16"/>
        </w:rPr>
        <w:t> </w:t>
      </w:r>
      <w:r>
        <w:rPr>
          <w:w w:val="120"/>
          <w:sz w:val="16"/>
        </w:rPr>
        <w:t>and Section </w:t>
      </w:r>
      <w:hyperlink w:history="true" w:anchor="_bookmark20">
        <w:r>
          <w:rPr>
            <w:color w:val="007FAC"/>
            <w:w w:val="120"/>
            <w:sz w:val="16"/>
          </w:rPr>
          <w:t>Hydrogen-producing microorganisms</w:t>
        </w:r>
      </w:hyperlink>
      <w:r>
        <w:rPr>
          <w:w w:val="120"/>
          <w:sz w:val="16"/>
        </w:rPr>
        <w:t>.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most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abundant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by-products</w:t>
      </w:r>
      <w:r>
        <w:rPr>
          <w:spacing w:val="1"/>
          <w:w w:val="120"/>
          <w:sz w:val="16"/>
        </w:rPr>
        <w:t> </w:t>
      </w:r>
      <w:r>
        <w:rPr>
          <w:rFonts w:ascii="Verdana"/>
          <w:w w:val="120"/>
          <w:sz w:val="16"/>
        </w:rPr>
        <w:t>e</w:t>
      </w:r>
      <w:r>
        <w:rPr>
          <w:w w:val="120"/>
          <w:sz w:val="16"/>
        </w:rPr>
        <w:t>with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amounts</w:t>
      </w:r>
      <w:r>
        <w:rPr>
          <w:spacing w:val="1"/>
          <w:w w:val="120"/>
          <w:sz w:val="16"/>
        </w:rPr>
        <w:t> </w:t>
      </w:r>
      <w:r>
        <w:rPr>
          <w:rFonts w:ascii="Tahoma"/>
          <w:w w:val="120"/>
          <w:sz w:val="16"/>
        </w:rPr>
        <w:t>&gt;</w:t>
      </w:r>
      <w:r>
        <w:rPr>
          <w:w w:val="120"/>
          <w:sz w:val="16"/>
        </w:rPr>
        <w:t>2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g/L</w:t>
      </w:r>
      <w:r>
        <w:rPr>
          <w:rFonts w:ascii="Verdana"/>
          <w:w w:val="120"/>
          <w:sz w:val="16"/>
        </w:rPr>
        <w:t>e</w:t>
      </w:r>
      <w:r>
        <w:rPr>
          <w:rFonts w:ascii="Verdana"/>
          <w:spacing w:val="1"/>
          <w:w w:val="120"/>
          <w:sz w:val="16"/>
        </w:rPr>
        <w:t> </w:t>
      </w:r>
      <w:r>
        <w:rPr>
          <w:w w:val="110"/>
          <w:sz w:val="16"/>
        </w:rPr>
        <w:t>identified with the HCA were AcOH, LA, EtCO</w:t>
      </w:r>
      <w:r>
        <w:rPr>
          <w:w w:val="110"/>
          <w:sz w:val="16"/>
          <w:vertAlign w:val="subscript"/>
        </w:rPr>
        <w:t>2</w:t>
      </w:r>
      <w:r>
        <w:rPr>
          <w:w w:val="110"/>
          <w:sz w:val="16"/>
          <w:vertAlign w:val="baseline"/>
        </w:rPr>
        <w:t>, BTA, and EtOH.</w:t>
      </w:r>
      <w:r>
        <w:rPr>
          <w:spacing w:val="1"/>
          <w:w w:val="11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AcOH, LA, BTA, and EtOH are metabolites associated with</w:t>
      </w:r>
      <w:r>
        <w:rPr>
          <w:spacing w:val="1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hydrogenic</w:t>
      </w:r>
      <w:r>
        <w:rPr>
          <w:spacing w:val="-11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bacteria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[</w:t>
      </w:r>
      <w:hyperlink w:history="true" w:anchor="_bookmark94">
        <w:r>
          <w:rPr>
            <w:color w:val="007FAC"/>
            <w:spacing w:val="-1"/>
            <w:w w:val="120"/>
            <w:sz w:val="16"/>
            <w:vertAlign w:val="baseline"/>
          </w:rPr>
          <w:t>83</w:t>
        </w:r>
      </w:hyperlink>
      <w:r>
        <w:rPr>
          <w:spacing w:val="-1"/>
          <w:w w:val="120"/>
          <w:sz w:val="16"/>
          <w:vertAlign w:val="baseline"/>
        </w:rPr>
        <w:t>,</w:t>
      </w:r>
      <w:hyperlink w:history="true" w:anchor="_bookmark131">
        <w:r>
          <w:rPr>
            <w:color w:val="007FAC"/>
            <w:spacing w:val="-1"/>
            <w:w w:val="120"/>
            <w:sz w:val="16"/>
            <w:vertAlign w:val="baseline"/>
          </w:rPr>
          <w:t>121</w:t>
        </w:r>
      </w:hyperlink>
      <w:r>
        <w:rPr>
          <w:spacing w:val="-1"/>
          <w:w w:val="120"/>
          <w:sz w:val="16"/>
          <w:vertAlign w:val="baseline"/>
        </w:rPr>
        <w:t>,</w:t>
      </w:r>
      <w:hyperlink w:history="true" w:anchor="_bookmark132">
        <w:r>
          <w:rPr>
            <w:color w:val="007FAC"/>
            <w:spacing w:val="-1"/>
            <w:w w:val="120"/>
            <w:sz w:val="16"/>
            <w:vertAlign w:val="baseline"/>
          </w:rPr>
          <w:t>122</w:t>
        </w:r>
      </w:hyperlink>
      <w:r>
        <w:rPr>
          <w:spacing w:val="-1"/>
          <w:w w:val="120"/>
          <w:sz w:val="16"/>
          <w:vertAlign w:val="baseline"/>
        </w:rPr>
        <w:t>].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EtCO</w:t>
      </w:r>
      <w:r>
        <w:rPr>
          <w:spacing w:val="-1"/>
          <w:w w:val="120"/>
          <w:sz w:val="16"/>
          <w:vertAlign w:val="subscript"/>
        </w:rPr>
        <w:t>2</w:t>
      </w:r>
      <w:r>
        <w:rPr>
          <w:spacing w:val="-9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can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be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metabolite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some</w:t>
      </w:r>
      <w:r>
        <w:rPr>
          <w:spacing w:val="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-producing</w:t>
      </w:r>
      <w:r>
        <w:rPr>
          <w:spacing w:val="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systems</w:t>
      </w:r>
      <w:r>
        <w:rPr>
          <w:spacing w:val="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as</w:t>
      </w:r>
      <w:r>
        <w:rPr>
          <w:spacing w:val="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well.</w:t>
      </w:r>
      <w:r>
        <w:rPr>
          <w:spacing w:val="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However,</w:t>
      </w:r>
      <w:r>
        <w:rPr>
          <w:spacing w:val="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propionic</w:t>
      </w:r>
      <w:r>
        <w:rPr>
          <w:spacing w:val="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fer-</w:t>
      </w:r>
    </w:p>
    <w:p>
      <w:pPr>
        <w:spacing w:after="0" w:line="295" w:lineRule="auto"/>
        <w:jc w:val="both"/>
        <w:rPr>
          <w:sz w:val="16"/>
        </w:rPr>
        <w:sectPr>
          <w:type w:val="continuous"/>
          <w:pgSz w:w="11910" w:h="15880"/>
          <w:pgMar w:top="520" w:bottom="560" w:left="840" w:right="780"/>
          <w:cols w:num="2" w:equalWidth="0">
            <w:col w:w="4929" w:space="211"/>
            <w:col w:w="5150"/>
          </w:cols>
        </w:sectPr>
      </w:pPr>
    </w:p>
    <w:p>
      <w:pPr>
        <w:tabs>
          <w:tab w:pos="4887" w:val="left" w:leader="none"/>
          <w:tab w:pos="5245" w:val="left" w:leader="none"/>
        </w:tabs>
        <w:spacing w:before="2"/>
        <w:ind w:left="105" w:right="0" w:firstLine="0"/>
        <w:jc w:val="left"/>
        <w:rPr>
          <w:sz w:val="16"/>
        </w:rPr>
      </w:pPr>
      <w:r>
        <w:rPr>
          <w:w w:val="99"/>
          <w:sz w:val="16"/>
          <w:u w:val="thick"/>
        </w:rPr>
        <w:t> </w:t>
      </w:r>
      <w:r>
        <w:rPr>
          <w:sz w:val="16"/>
          <w:u w:val="thick"/>
        </w:rPr>
        <w:tab/>
      </w:r>
      <w:r>
        <w:rPr>
          <w:sz w:val="16"/>
        </w:rPr>
        <w:tab/>
      </w:r>
      <w:r>
        <w:rPr>
          <w:w w:val="125"/>
          <w:sz w:val="16"/>
        </w:rPr>
        <w:t>menters</w:t>
      </w:r>
      <w:r>
        <w:rPr>
          <w:spacing w:val="7"/>
          <w:w w:val="125"/>
          <w:sz w:val="16"/>
        </w:rPr>
        <w:t> </w:t>
      </w:r>
      <w:r>
        <w:rPr>
          <w:w w:val="125"/>
          <w:sz w:val="16"/>
        </w:rPr>
        <w:t>must</w:t>
      </w:r>
      <w:r>
        <w:rPr>
          <w:spacing w:val="8"/>
          <w:w w:val="125"/>
          <w:sz w:val="16"/>
        </w:rPr>
        <w:t> </w:t>
      </w:r>
      <w:r>
        <w:rPr>
          <w:w w:val="125"/>
          <w:sz w:val="16"/>
        </w:rPr>
        <w:t>be</w:t>
      </w:r>
      <w:r>
        <w:rPr>
          <w:spacing w:val="8"/>
          <w:w w:val="125"/>
          <w:sz w:val="16"/>
        </w:rPr>
        <w:t> </w:t>
      </w:r>
      <w:r>
        <w:rPr>
          <w:w w:val="125"/>
          <w:sz w:val="16"/>
        </w:rPr>
        <w:t>avoided</w:t>
      </w:r>
      <w:r>
        <w:rPr>
          <w:spacing w:val="8"/>
          <w:w w:val="125"/>
          <w:sz w:val="16"/>
        </w:rPr>
        <w:t> </w:t>
      </w:r>
      <w:r>
        <w:rPr>
          <w:w w:val="125"/>
          <w:sz w:val="16"/>
        </w:rPr>
        <w:t>in</w:t>
      </w:r>
      <w:r>
        <w:rPr>
          <w:spacing w:val="8"/>
          <w:w w:val="125"/>
          <w:sz w:val="16"/>
        </w:rPr>
        <w:t> </w:t>
      </w:r>
      <w:r>
        <w:rPr>
          <w:w w:val="125"/>
          <w:sz w:val="16"/>
        </w:rPr>
        <w:t>DF</w:t>
      </w:r>
      <w:r>
        <w:rPr>
          <w:spacing w:val="9"/>
          <w:w w:val="125"/>
          <w:sz w:val="16"/>
        </w:rPr>
        <w:t> </w:t>
      </w:r>
      <w:r>
        <w:rPr>
          <w:w w:val="125"/>
          <w:sz w:val="16"/>
        </w:rPr>
        <w:t>since</w:t>
      </w:r>
      <w:r>
        <w:rPr>
          <w:spacing w:val="8"/>
          <w:w w:val="125"/>
          <w:sz w:val="16"/>
        </w:rPr>
        <w:t> </w:t>
      </w:r>
      <w:r>
        <w:rPr>
          <w:w w:val="125"/>
          <w:sz w:val="16"/>
        </w:rPr>
        <w:t>they</w:t>
      </w:r>
      <w:r>
        <w:rPr>
          <w:spacing w:val="7"/>
          <w:w w:val="125"/>
          <w:sz w:val="16"/>
        </w:rPr>
        <w:t> </w:t>
      </w:r>
      <w:r>
        <w:rPr>
          <w:w w:val="125"/>
          <w:sz w:val="16"/>
        </w:rPr>
        <w:t>can</w:t>
      </w:r>
      <w:r>
        <w:rPr>
          <w:spacing w:val="9"/>
          <w:w w:val="125"/>
          <w:sz w:val="16"/>
        </w:rPr>
        <w:t> </w:t>
      </w:r>
      <w:r>
        <w:rPr>
          <w:w w:val="125"/>
          <w:sz w:val="16"/>
        </w:rPr>
        <w:t>consume</w:t>
      </w:r>
      <w:r>
        <w:rPr>
          <w:spacing w:val="7"/>
          <w:w w:val="125"/>
          <w:sz w:val="16"/>
        </w:rPr>
        <w:t> </w:t>
      </w:r>
      <w:r>
        <w:rPr>
          <w:w w:val="125"/>
          <w:sz w:val="16"/>
        </w:rPr>
        <w:t>H</w:t>
      </w:r>
      <w:r>
        <w:rPr>
          <w:w w:val="125"/>
          <w:sz w:val="16"/>
          <w:vertAlign w:val="subscript"/>
        </w:rPr>
        <w:t>2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520" w:bottom="560" w:left="840" w:right="780"/>
        </w:sectPr>
      </w:pPr>
    </w:p>
    <w:p>
      <w:pPr>
        <w:pStyle w:val="Heading1"/>
        <w:spacing w:before="16"/>
        <w:ind w:left="105"/>
        <w:jc w:val="both"/>
      </w:pPr>
      <w:r>
        <w:rPr>
          <w:w w:val="125"/>
        </w:rPr>
        <w:t>By-products</w:t>
      </w:r>
      <w:r>
        <w:rPr>
          <w:spacing w:val="6"/>
          <w:w w:val="125"/>
        </w:rPr>
        <w:t> </w:t>
      </w:r>
      <w:r>
        <w:rPr>
          <w:w w:val="125"/>
        </w:rPr>
        <w:t>of</w:t>
      </w:r>
      <w:r>
        <w:rPr>
          <w:spacing w:val="7"/>
          <w:w w:val="125"/>
        </w:rPr>
        <w:t> </w:t>
      </w:r>
      <w:r>
        <w:rPr>
          <w:w w:val="125"/>
        </w:rPr>
        <w:t>dark</w:t>
      </w:r>
      <w:r>
        <w:rPr>
          <w:spacing w:val="7"/>
          <w:w w:val="125"/>
        </w:rPr>
        <w:t> </w:t>
      </w:r>
      <w:r>
        <w:rPr>
          <w:w w:val="125"/>
        </w:rPr>
        <w:t>fermentation</w:t>
      </w:r>
    </w:p>
    <w:p>
      <w:pPr>
        <w:pStyle w:val="BodyText"/>
        <w:spacing w:before="3"/>
        <w:rPr>
          <w:sz w:val="23"/>
        </w:rPr>
      </w:pPr>
    </w:p>
    <w:p>
      <w:pPr>
        <w:spacing w:line="297" w:lineRule="auto" w:before="0"/>
        <w:ind w:left="105" w:right="38" w:firstLine="0"/>
        <w:jc w:val="both"/>
        <w:rPr>
          <w:sz w:val="16"/>
        </w:rPr>
      </w:pPr>
      <w:r>
        <w:rPr>
          <w:w w:val="120"/>
          <w:sz w:val="16"/>
        </w:rPr>
        <w:t>The by-products of DF, shown in </w:t>
      </w:r>
      <w:hyperlink w:history="true" w:anchor="_bookmark31">
        <w:r>
          <w:rPr>
            <w:color w:val="007FAC"/>
            <w:w w:val="120"/>
            <w:sz w:val="16"/>
          </w:rPr>
          <w:t>Fig. 10</w:t>
        </w:r>
      </w:hyperlink>
      <w:r>
        <w:rPr>
          <w:w w:val="120"/>
          <w:sz w:val="16"/>
        </w:rPr>
        <w:t>A, are a mixture of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VFAs and solvents (</w:t>
      </w:r>
      <w:hyperlink w:history="true" w:anchor="_bookmark32">
        <w:r>
          <w:rPr>
            <w:color w:val="007FAC"/>
            <w:w w:val="120"/>
            <w:sz w:val="16"/>
          </w:rPr>
          <w:t>Fig. 11</w:t>
        </w:r>
      </w:hyperlink>
      <w:r>
        <w:rPr>
          <w:w w:val="120"/>
          <w:sz w:val="16"/>
        </w:rPr>
        <w:t>). These fermentative metabolites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are related to the operational conditions (T, pH, </w:t>
      </w:r>
      <w:r>
        <w:rPr>
          <w:i/>
          <w:w w:val="120"/>
          <w:sz w:val="16"/>
        </w:rPr>
        <w:t>S</w:t>
      </w:r>
      <w:r>
        <w:rPr>
          <w:w w:val="120"/>
          <w:sz w:val="16"/>
        </w:rPr>
        <w:t>) and starter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culture,</w:t>
      </w:r>
      <w:r>
        <w:rPr>
          <w:spacing w:val="37"/>
          <w:w w:val="120"/>
          <w:sz w:val="16"/>
        </w:rPr>
        <w:t> </w:t>
      </w:r>
      <w:r>
        <w:rPr>
          <w:w w:val="120"/>
          <w:sz w:val="16"/>
        </w:rPr>
        <w:t>as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explained</w:t>
      </w:r>
      <w:r>
        <w:rPr>
          <w:spacing w:val="38"/>
          <w:w w:val="120"/>
          <w:sz w:val="16"/>
        </w:rPr>
        <w:t> </w:t>
      </w:r>
      <w:r>
        <w:rPr>
          <w:w w:val="120"/>
          <w:sz w:val="16"/>
        </w:rPr>
        <w:t>in</w:t>
      </w:r>
      <w:r>
        <w:rPr>
          <w:spacing w:val="39"/>
          <w:w w:val="120"/>
          <w:sz w:val="16"/>
        </w:rPr>
        <w:t> </w:t>
      </w:r>
      <w:r>
        <w:rPr>
          <w:w w:val="120"/>
          <w:sz w:val="16"/>
        </w:rPr>
        <w:t>Section</w:t>
      </w:r>
      <w:r>
        <w:rPr>
          <w:spacing w:val="39"/>
          <w:w w:val="120"/>
          <w:sz w:val="16"/>
        </w:rPr>
        <w:t> </w:t>
      </w:r>
      <w:hyperlink w:history="true" w:anchor="_bookmark19">
        <w:r>
          <w:rPr>
            <w:color w:val="007FAC"/>
            <w:w w:val="120"/>
            <w:sz w:val="16"/>
          </w:rPr>
          <w:t>Feedstock</w:t>
        </w:r>
        <w:r>
          <w:rPr>
            <w:color w:val="007FAC"/>
            <w:spacing w:val="37"/>
            <w:w w:val="120"/>
            <w:sz w:val="16"/>
          </w:rPr>
          <w:t> </w:t>
        </w:r>
        <w:r>
          <w:rPr>
            <w:color w:val="007FAC"/>
            <w:w w:val="120"/>
            <w:sz w:val="16"/>
          </w:rPr>
          <w:t>pretreatment</w:t>
        </w:r>
      </w:hyperlink>
    </w:p>
    <w:p>
      <w:pPr>
        <w:spacing w:line="300" w:lineRule="auto" w:before="45"/>
        <w:ind w:left="105" w:right="253" w:firstLine="0"/>
        <w:jc w:val="both"/>
        <w:rPr>
          <w:sz w:val="16"/>
        </w:rPr>
      </w:pPr>
      <w:r>
        <w:rPr/>
        <w:br w:type="column"/>
      </w:r>
      <w:r>
        <w:rPr>
          <w:spacing w:val="-1"/>
          <w:w w:val="125"/>
          <w:sz w:val="16"/>
        </w:rPr>
        <w:t>and/or</w:t>
      </w:r>
      <w:r>
        <w:rPr>
          <w:spacing w:val="-6"/>
          <w:w w:val="125"/>
          <w:sz w:val="16"/>
        </w:rPr>
        <w:t> </w:t>
      </w:r>
      <w:r>
        <w:rPr>
          <w:spacing w:val="-1"/>
          <w:w w:val="125"/>
          <w:sz w:val="16"/>
        </w:rPr>
        <w:t>reduce</w:t>
      </w:r>
      <w:r>
        <w:rPr>
          <w:spacing w:val="-5"/>
          <w:w w:val="125"/>
          <w:sz w:val="16"/>
        </w:rPr>
        <w:t> </w:t>
      </w:r>
      <w:r>
        <w:rPr>
          <w:spacing w:val="-1"/>
          <w:w w:val="125"/>
          <w:sz w:val="16"/>
        </w:rPr>
        <w:t>equivalents</w:t>
      </w:r>
      <w:r>
        <w:rPr>
          <w:spacing w:val="-6"/>
          <w:w w:val="125"/>
          <w:sz w:val="16"/>
        </w:rPr>
        <w:t> </w:t>
      </w:r>
      <w:r>
        <w:rPr>
          <w:w w:val="125"/>
          <w:sz w:val="16"/>
        </w:rPr>
        <w:t>[</w:t>
      </w:r>
      <w:hyperlink w:history="true" w:anchor="_bookmark83">
        <w:r>
          <w:rPr>
            <w:color w:val="007FAC"/>
            <w:w w:val="125"/>
            <w:sz w:val="16"/>
          </w:rPr>
          <w:t>67</w:t>
        </w:r>
      </w:hyperlink>
      <w:r>
        <w:rPr>
          <w:w w:val="125"/>
          <w:sz w:val="16"/>
        </w:rPr>
        <w:t>,</w:t>
      </w:r>
      <w:hyperlink w:history="true" w:anchor="_bookmark133">
        <w:r>
          <w:rPr>
            <w:color w:val="007FAC"/>
            <w:w w:val="125"/>
            <w:sz w:val="16"/>
          </w:rPr>
          <w:t>123</w:t>
        </w:r>
      </w:hyperlink>
      <w:r>
        <w:rPr>
          <w:w w:val="125"/>
          <w:sz w:val="16"/>
        </w:rPr>
        <w:t>].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Production</w:t>
      </w:r>
      <w:r>
        <w:rPr>
          <w:spacing w:val="-6"/>
          <w:w w:val="125"/>
          <w:sz w:val="16"/>
        </w:rPr>
        <w:t> </w:t>
      </w:r>
      <w:r>
        <w:rPr>
          <w:w w:val="125"/>
          <w:sz w:val="16"/>
        </w:rPr>
        <w:t>of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chemicals</w:t>
      </w:r>
      <w:r>
        <w:rPr>
          <w:spacing w:val="-48"/>
          <w:w w:val="125"/>
          <w:sz w:val="16"/>
        </w:rPr>
        <w:t> </w:t>
      </w:r>
      <w:r>
        <w:rPr>
          <w:w w:val="125"/>
          <w:sz w:val="16"/>
        </w:rPr>
        <w:t>from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biomass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offers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a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promising</w:t>
      </w:r>
      <w:r>
        <w:rPr>
          <w:spacing w:val="-3"/>
          <w:w w:val="125"/>
          <w:sz w:val="16"/>
        </w:rPr>
        <w:t> </w:t>
      </w:r>
      <w:r>
        <w:rPr>
          <w:w w:val="125"/>
          <w:sz w:val="16"/>
        </w:rPr>
        <w:t>opportunity</w:t>
      </w:r>
      <w:r>
        <w:rPr>
          <w:spacing w:val="-3"/>
          <w:w w:val="125"/>
          <w:sz w:val="16"/>
        </w:rPr>
        <w:t> </w:t>
      </w:r>
      <w:r>
        <w:rPr>
          <w:w w:val="125"/>
          <w:sz w:val="16"/>
        </w:rPr>
        <w:t>to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improve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the</w:t>
      </w:r>
      <w:r>
        <w:rPr>
          <w:spacing w:val="-48"/>
          <w:w w:val="125"/>
          <w:sz w:val="16"/>
        </w:rPr>
        <w:t> </w:t>
      </w:r>
      <w:r>
        <w:rPr>
          <w:w w:val="125"/>
          <w:sz w:val="16"/>
        </w:rPr>
        <w:t>economics and sustainability of an integrated biorefinery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while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reducing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the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dependence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on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fossil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fuels.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In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the</w:t>
      </w:r>
      <w:r>
        <w:rPr>
          <w:spacing w:val="1"/>
          <w:w w:val="125"/>
          <w:sz w:val="16"/>
        </w:rPr>
        <w:t> </w:t>
      </w:r>
      <w:r>
        <w:rPr>
          <w:w w:val="120"/>
          <w:sz w:val="16"/>
        </w:rPr>
        <w:t>following sections, production performance and economy are</w:t>
      </w:r>
      <w:r>
        <w:rPr>
          <w:spacing w:val="1"/>
          <w:w w:val="120"/>
          <w:sz w:val="16"/>
        </w:rPr>
        <w:t> </w:t>
      </w:r>
      <w:r>
        <w:rPr>
          <w:w w:val="125"/>
          <w:sz w:val="16"/>
        </w:rPr>
        <w:t>discussed</w:t>
      </w:r>
      <w:r>
        <w:rPr>
          <w:spacing w:val="-6"/>
          <w:w w:val="125"/>
          <w:sz w:val="16"/>
        </w:rPr>
        <w:t> </w:t>
      </w:r>
      <w:r>
        <w:rPr>
          <w:w w:val="125"/>
          <w:sz w:val="16"/>
        </w:rPr>
        <w:t>for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main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DF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metabolites.</w:t>
      </w:r>
    </w:p>
    <w:p>
      <w:pPr>
        <w:spacing w:after="0" w:line="300" w:lineRule="auto"/>
        <w:jc w:val="both"/>
        <w:rPr>
          <w:sz w:val="16"/>
        </w:rPr>
        <w:sectPr>
          <w:type w:val="continuous"/>
          <w:pgSz w:w="11910" w:h="15880"/>
          <w:pgMar w:top="520" w:bottom="560" w:left="840" w:right="780"/>
          <w:cols w:num="2" w:equalWidth="0">
            <w:col w:w="4929" w:space="210"/>
            <w:col w:w="5151"/>
          </w:cols>
        </w:sectPr>
      </w:pPr>
    </w:p>
    <w:p>
      <w:pPr>
        <w:pStyle w:val="BodyText"/>
        <w:ind w:left="197"/>
        <w:rPr>
          <w:sz w:val="20"/>
        </w:rPr>
      </w:pPr>
      <w:r>
        <w:rPr>
          <w:sz w:val="20"/>
        </w:rPr>
        <w:pict>
          <v:group style="width:496.1pt;height:15.6pt;mso-position-horizontal-relative:char;mso-position-vertical-relative:line" coordorigin="0,0" coordsize="9922,312">
            <v:rect style="position:absolute;left:0;top:0;width:9922;height:312" filled="true" fillcolor="#d0d2d3" stroked="false">
              <v:fill type="solid"/>
            </v:rect>
            <v:shape style="position:absolute;left:3652;top:45;width:1347;height:211" coordorigin="3652,45" coordsize="1347,211" path="m3842,251l3828,209,3816,175,3788,95,3772,52,3772,175,3721,175,3747,95,3747,95,3772,175,3772,52,3772,50,3723,50,3652,251,3696,251,3710,209,3784,209,3797,251,3842,251xm4036,245l4030,242,4028,235,4027,224,4027,205,4025,183,4021,172,4020,169,4012,160,4001,155,4014,147,4022,138,4024,137,4030,123,4032,107,4030,91,4027,85,4021,72,4002,57,3990,54,3990,100,3990,111,3988,124,3982,132,3972,137,3958,138,3909,138,3909,85,3986,85,3990,100,3990,54,3969,50,3868,50,3868,251,3909,251,3909,172,3952,172,3970,174,3980,181,3984,193,3985,210,3985,224,3986,235,3987,243,3989,251,4036,251,4036,245xm4214,50l4051,50,4051,86,4111,86,4111,250,4153,250,4153,86,4214,86,4214,50xm4275,50l4233,50,4233,251,4275,251,4275,50xm4482,116l4476,92,4460,69,4434,52,4395,45,4359,52,4330,72,4310,105,4303,151,4310,196,4329,229,4358,249,4395,256,4428,250,4454,235,4472,212,4482,182,4440,182,4434,198,4424,210,4411,217,4395,220,4373,214,4357,199,4349,177,4346,151,4351,116,4363,95,4379,84,4395,81,4416,85,4429,94,4436,105,4440,116,4482,116xm4654,214l4554,214,4554,50,4512,50,4512,214,4512,250,4654,250,4654,214xm4833,214l4722,214,4722,162,4819,162,4819,128,4722,128,4722,86,4828,86,4828,50,4681,50,4681,86,4681,128,4681,162,4681,214,4681,250,4833,250,4833,214xm4999,50l4957,50,4957,251,4999,251,4999,50xe" filled="true" fillcolor="#ffffff" stroked="false">
              <v:path arrowok="t"/>
              <v:fill type="solid"/>
            </v:shape>
            <v:shape style="position:absolute;left:5033;top:50;width:164;height:201" type="#_x0000_t75" stroked="false">
              <v:imagedata r:id="rId98" o:title=""/>
            </v:shape>
            <v:shape style="position:absolute;left:5328;top:50;width:154;height:201" type="#_x0000_t75" stroked="false">
              <v:imagedata r:id="rId19" o:title=""/>
            </v:shape>
            <v:shape style="position:absolute;left:5514;top:50;width:168;height:201" type="#_x0000_t75" stroked="false">
              <v:imagedata r:id="rId99" o:title=""/>
            </v:shape>
            <v:shape style="position:absolute;left:5714;top:45;width:526;height:211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tabs>
          <w:tab w:pos="10119" w:val="right" w:leader="none"/>
        </w:tabs>
        <w:spacing w:before="59"/>
        <w:ind w:left="2518" w:right="0" w:firstLine="0"/>
        <w:jc w:val="left"/>
        <w:rPr>
          <w:sz w:val="19"/>
        </w:rPr>
      </w:pPr>
      <w:bookmarkStart w:name="Acetic acid" w:id="47"/>
      <w:bookmarkEnd w:id="47"/>
      <w:r>
        <w:rPr/>
      </w:r>
      <w:hyperlink r:id="rId11">
        <w:r>
          <w:rPr>
            <w:smallCaps/>
            <w:color w:val="007FAC"/>
            <w:w w:val="115"/>
            <w:sz w:val="14"/>
          </w:rPr>
          <w:t>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t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ern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ati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on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9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6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u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9"/>
            <w:w w:val="14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of</w:t>
        </w:r>
        <w:r>
          <w:rPr>
            <w:smallCaps w:val="0"/>
            <w:color w:val="007FAC"/>
            <w:spacing w:val="18"/>
            <w:w w:val="14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h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y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dro</w:t>
        </w:r>
        <w:r>
          <w:rPr>
            <w:smallCaps w:val="0"/>
            <w:color w:val="007FAC"/>
            <w:spacing w:val="-25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30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ne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r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gy</w:t>
        </w:r>
        <w:r>
          <w:rPr>
            <w:smallCaps w:val="0"/>
            <w:color w:val="007FAC"/>
            <w:spacing w:val="22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6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xxxx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9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</w:hyperlink>
      <w:r>
        <w:rPr>
          <w:smallCaps w:val="0"/>
          <w:color w:val="007FAC"/>
          <w:spacing w:val="17"/>
          <w:w w:val="115"/>
          <w:sz w:val="14"/>
        </w:rPr>
        <w:tab/>
      </w:r>
      <w:r>
        <w:rPr>
          <w:smallCaps w:val="0"/>
          <w:w w:val="115"/>
          <w:sz w:val="19"/>
        </w:rPr>
        <w:t>21</w:t>
      </w:r>
    </w:p>
    <w:p>
      <w:pPr>
        <w:pStyle w:val="BodyText"/>
        <w:spacing w:before="2"/>
        <w:rPr>
          <w:sz w:val="13"/>
        </w:rPr>
      </w:pPr>
      <w:r>
        <w:rPr/>
        <w:pict>
          <v:rect style="position:absolute;margin-left:51.874001pt;margin-top:9.561928pt;width:496.12pt;height:.283pt;mso-position-horizontal-relative:page;mso-position-vertical-relative:paragraph;z-index:-15633408;mso-wrap-distance-left:0;mso-wrap-distance-right:0" filled="true" fillcolor="#000000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187">
            <wp:simplePos x="0" y="0"/>
            <wp:positionH relativeFrom="page">
              <wp:posOffset>931849</wp:posOffset>
            </wp:positionH>
            <wp:positionV relativeFrom="paragraph">
              <wp:posOffset>320877</wp:posOffset>
            </wp:positionV>
            <wp:extent cx="5754690" cy="3496055"/>
            <wp:effectExtent l="0" t="0" r="0" b="0"/>
            <wp:wrapTopAndBottom/>
            <wp:docPr id="21" name="image56.jpeg" descr="Image of Fig.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56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690" cy="349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0"/>
        </w:rPr>
      </w:pPr>
    </w:p>
    <w:p>
      <w:pPr>
        <w:spacing w:line="297" w:lineRule="auto" w:before="132"/>
        <w:ind w:left="197" w:right="358" w:firstLine="0"/>
        <w:jc w:val="left"/>
        <w:rPr>
          <w:sz w:val="16"/>
        </w:rPr>
      </w:pPr>
      <w:bookmarkStart w:name="_bookmark29" w:id="48"/>
      <w:bookmarkEnd w:id="48"/>
      <w:r>
        <w:rPr/>
      </w:r>
      <w:r>
        <w:rPr>
          <w:w w:val="125"/>
          <w:sz w:val="16"/>
        </w:rPr>
        <w:t>Fig.</w:t>
      </w:r>
      <w:r>
        <w:rPr>
          <w:spacing w:val="6"/>
          <w:w w:val="125"/>
          <w:sz w:val="16"/>
        </w:rPr>
        <w:t> </w:t>
      </w:r>
      <w:r>
        <w:rPr>
          <w:w w:val="125"/>
          <w:sz w:val="16"/>
        </w:rPr>
        <w:t>8</w:t>
      </w:r>
      <w:r>
        <w:rPr>
          <w:spacing w:val="6"/>
          <w:w w:val="125"/>
          <w:sz w:val="16"/>
        </w:rPr>
        <w:t> </w:t>
      </w:r>
      <w:r>
        <w:rPr>
          <w:rFonts w:ascii="Verdana"/>
          <w:w w:val="125"/>
          <w:sz w:val="16"/>
        </w:rPr>
        <w:t>e</w:t>
      </w:r>
      <w:r>
        <w:rPr>
          <w:rFonts w:ascii="Verdana"/>
          <w:spacing w:val="-14"/>
          <w:w w:val="125"/>
          <w:sz w:val="16"/>
        </w:rPr>
        <w:t> </w:t>
      </w:r>
      <w:r>
        <w:rPr>
          <w:w w:val="125"/>
          <w:sz w:val="16"/>
        </w:rPr>
        <w:t>Colourmap</w:t>
      </w:r>
      <w:r>
        <w:rPr>
          <w:spacing w:val="7"/>
          <w:w w:val="125"/>
          <w:sz w:val="16"/>
        </w:rPr>
        <w:t> </w:t>
      </w:r>
      <w:r>
        <w:rPr>
          <w:w w:val="125"/>
          <w:sz w:val="16"/>
        </w:rPr>
        <w:t>of</w:t>
      </w:r>
      <w:r>
        <w:rPr>
          <w:spacing w:val="7"/>
          <w:w w:val="125"/>
          <w:sz w:val="16"/>
        </w:rPr>
        <w:t> </w:t>
      </w:r>
      <w:r>
        <w:rPr>
          <w:w w:val="125"/>
          <w:sz w:val="16"/>
        </w:rPr>
        <w:t>the</w:t>
      </w:r>
      <w:r>
        <w:rPr>
          <w:spacing w:val="6"/>
          <w:w w:val="125"/>
          <w:sz w:val="16"/>
        </w:rPr>
        <w:t> </w:t>
      </w:r>
      <w:r>
        <w:rPr>
          <w:w w:val="125"/>
          <w:sz w:val="16"/>
        </w:rPr>
        <w:t>studied</w:t>
      </w:r>
      <w:r>
        <w:rPr>
          <w:spacing w:val="6"/>
          <w:w w:val="125"/>
          <w:sz w:val="16"/>
        </w:rPr>
        <w:t> </w:t>
      </w:r>
      <w:r>
        <w:rPr>
          <w:w w:val="125"/>
          <w:sz w:val="16"/>
        </w:rPr>
        <w:t>data</w:t>
      </w:r>
      <w:r>
        <w:rPr>
          <w:spacing w:val="7"/>
          <w:w w:val="125"/>
          <w:sz w:val="16"/>
        </w:rPr>
        <w:t> </w:t>
      </w:r>
      <w:r>
        <w:rPr>
          <w:w w:val="125"/>
          <w:sz w:val="16"/>
        </w:rPr>
        <w:t>(Matrix</w:t>
      </w:r>
      <w:r>
        <w:rPr>
          <w:spacing w:val="6"/>
          <w:w w:val="125"/>
          <w:sz w:val="16"/>
        </w:rPr>
        <w:t> </w:t>
      </w:r>
      <w:r>
        <w:rPr>
          <w:w w:val="125"/>
          <w:sz w:val="16"/>
        </w:rPr>
        <w:t>X1)</w:t>
      </w:r>
      <w:r>
        <w:rPr>
          <w:spacing w:val="5"/>
          <w:w w:val="125"/>
          <w:sz w:val="16"/>
        </w:rPr>
        <w:t> </w:t>
      </w:r>
      <w:r>
        <w:rPr>
          <w:w w:val="125"/>
          <w:sz w:val="16"/>
        </w:rPr>
        <w:t>demonstrating</w:t>
      </w:r>
      <w:r>
        <w:rPr>
          <w:spacing w:val="6"/>
          <w:w w:val="125"/>
          <w:sz w:val="16"/>
        </w:rPr>
        <w:t> </w:t>
      </w:r>
      <w:r>
        <w:rPr>
          <w:w w:val="125"/>
          <w:sz w:val="16"/>
        </w:rPr>
        <w:t>the</w:t>
      </w:r>
      <w:r>
        <w:rPr>
          <w:spacing w:val="6"/>
          <w:w w:val="125"/>
          <w:sz w:val="16"/>
        </w:rPr>
        <w:t> </w:t>
      </w:r>
      <w:r>
        <w:rPr>
          <w:w w:val="125"/>
          <w:sz w:val="16"/>
        </w:rPr>
        <w:t>values</w:t>
      </w:r>
      <w:r>
        <w:rPr>
          <w:spacing w:val="6"/>
          <w:w w:val="125"/>
          <w:sz w:val="16"/>
        </w:rPr>
        <w:t> </w:t>
      </w:r>
      <w:r>
        <w:rPr>
          <w:w w:val="125"/>
          <w:sz w:val="16"/>
        </w:rPr>
        <w:t>of</w:t>
      </w:r>
      <w:r>
        <w:rPr>
          <w:spacing w:val="8"/>
          <w:w w:val="125"/>
          <w:sz w:val="16"/>
        </w:rPr>
        <w:t> </w:t>
      </w:r>
      <w:r>
        <w:rPr>
          <w:w w:val="125"/>
          <w:sz w:val="16"/>
        </w:rPr>
        <w:t>the</w:t>
      </w:r>
      <w:r>
        <w:rPr>
          <w:spacing w:val="6"/>
          <w:w w:val="125"/>
          <w:sz w:val="16"/>
        </w:rPr>
        <w:t> </w:t>
      </w:r>
      <w:r>
        <w:rPr>
          <w:w w:val="125"/>
          <w:sz w:val="16"/>
        </w:rPr>
        <w:t>measured</w:t>
      </w:r>
      <w:r>
        <w:rPr>
          <w:spacing w:val="6"/>
          <w:w w:val="125"/>
          <w:sz w:val="16"/>
        </w:rPr>
        <w:t> </w:t>
      </w:r>
      <w:r>
        <w:rPr>
          <w:w w:val="125"/>
          <w:sz w:val="16"/>
        </w:rPr>
        <w:t>parameters</w:t>
      </w:r>
      <w:r>
        <w:rPr>
          <w:spacing w:val="7"/>
          <w:w w:val="125"/>
          <w:sz w:val="16"/>
        </w:rPr>
        <w:t> </w:t>
      </w:r>
      <w:r>
        <w:rPr>
          <w:w w:val="125"/>
          <w:sz w:val="16"/>
        </w:rPr>
        <w:t>for</w:t>
      </w:r>
      <w:r>
        <w:rPr>
          <w:spacing w:val="7"/>
          <w:w w:val="125"/>
          <w:sz w:val="16"/>
        </w:rPr>
        <w:t> </w:t>
      </w:r>
      <w:r>
        <w:rPr>
          <w:w w:val="125"/>
          <w:sz w:val="16"/>
        </w:rPr>
        <w:t>measuring</w:t>
      </w:r>
      <w:r>
        <w:rPr>
          <w:spacing w:val="-47"/>
          <w:w w:val="125"/>
          <w:sz w:val="16"/>
        </w:rPr>
        <w:t> </w:t>
      </w:r>
      <w:r>
        <w:rPr>
          <w:w w:val="125"/>
          <w:sz w:val="16"/>
        </w:rPr>
        <w:t>points.</w:t>
      </w:r>
    </w:p>
    <w:p>
      <w:pPr>
        <w:pStyle w:val="BodyText"/>
        <w:spacing w:before="8"/>
        <w:rPr>
          <w:sz w:val="8"/>
        </w:rPr>
      </w:pPr>
      <w:r>
        <w:rPr/>
        <w:pict>
          <v:rect style="position:absolute;margin-left:51.874001pt;margin-top:6.952094pt;width:496.12pt;height:.227pt;mso-position-horizontal-relative:page;mso-position-vertical-relative:paragraph;z-index:-1563238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7"/>
        <w:rPr>
          <w:sz w:val="6"/>
        </w:rPr>
      </w:pPr>
    </w:p>
    <w:p>
      <w:pPr>
        <w:spacing w:after="0"/>
        <w:rPr>
          <w:sz w:val="6"/>
        </w:rPr>
        <w:sectPr>
          <w:headerReference w:type="default" r:id="rId96"/>
          <w:footerReference w:type="default" r:id="rId97"/>
          <w:pgSz w:w="11910" w:h="15880"/>
          <w:pgMar w:header="0" w:footer="378" w:top="200" w:bottom="560" w:left="840" w:right="780"/>
        </w:sectPr>
      </w:pPr>
    </w:p>
    <w:p>
      <w:pPr>
        <w:spacing w:before="83"/>
        <w:ind w:left="197" w:right="0" w:firstLine="0"/>
        <w:jc w:val="both"/>
        <w:rPr>
          <w:i/>
          <w:sz w:val="17"/>
        </w:rPr>
      </w:pPr>
      <w:r>
        <w:rPr>
          <w:i/>
          <w:w w:val="110"/>
          <w:sz w:val="17"/>
        </w:rPr>
        <w:t>Acetic</w:t>
      </w:r>
      <w:r>
        <w:rPr>
          <w:i/>
          <w:spacing w:val="2"/>
          <w:w w:val="110"/>
          <w:sz w:val="17"/>
        </w:rPr>
        <w:t> </w:t>
      </w:r>
      <w:r>
        <w:rPr>
          <w:i/>
          <w:w w:val="110"/>
          <w:sz w:val="17"/>
        </w:rPr>
        <w:t>acid</w:t>
      </w:r>
    </w:p>
    <w:p>
      <w:pPr>
        <w:pStyle w:val="BodyText"/>
        <w:spacing w:before="7"/>
        <w:rPr>
          <w:i/>
          <w:sz w:val="23"/>
        </w:rPr>
      </w:pPr>
    </w:p>
    <w:p>
      <w:pPr>
        <w:spacing w:line="292" w:lineRule="auto" w:before="0"/>
        <w:ind w:left="197" w:right="38" w:firstLine="0"/>
        <w:jc w:val="both"/>
        <w:rPr>
          <w:sz w:val="16"/>
        </w:rPr>
      </w:pPr>
      <w:r>
        <w:rPr>
          <w:spacing w:val="-1"/>
          <w:w w:val="125"/>
          <w:sz w:val="16"/>
        </w:rPr>
        <w:t>AcOH (C</w:t>
      </w:r>
      <w:r>
        <w:rPr>
          <w:spacing w:val="-1"/>
          <w:w w:val="125"/>
          <w:sz w:val="16"/>
          <w:vertAlign w:val="subscript"/>
        </w:rPr>
        <w:t>2</w:t>
      </w:r>
      <w:r>
        <w:rPr>
          <w:spacing w:val="-1"/>
          <w:w w:val="125"/>
          <w:sz w:val="16"/>
          <w:vertAlign w:val="baseline"/>
        </w:rPr>
        <w:t>H</w:t>
      </w:r>
      <w:r>
        <w:rPr>
          <w:spacing w:val="-1"/>
          <w:w w:val="125"/>
          <w:sz w:val="16"/>
          <w:vertAlign w:val="subscript"/>
        </w:rPr>
        <w:t>4</w:t>
      </w:r>
      <w:r>
        <w:rPr>
          <w:spacing w:val="-1"/>
          <w:w w:val="125"/>
          <w:sz w:val="16"/>
          <w:vertAlign w:val="baseline"/>
        </w:rPr>
        <w:t>O</w:t>
      </w:r>
      <w:r>
        <w:rPr>
          <w:spacing w:val="-1"/>
          <w:w w:val="125"/>
          <w:sz w:val="16"/>
          <w:vertAlign w:val="subscript"/>
        </w:rPr>
        <w:t>2</w:t>
      </w:r>
      <w:r>
        <w:rPr>
          <w:spacing w:val="-1"/>
          <w:w w:val="125"/>
          <w:sz w:val="16"/>
          <w:vertAlign w:val="baseline"/>
        </w:rPr>
        <w:t> or CH</w:t>
      </w:r>
      <w:r>
        <w:rPr>
          <w:spacing w:val="-1"/>
          <w:w w:val="125"/>
          <w:sz w:val="16"/>
          <w:vertAlign w:val="subscript"/>
        </w:rPr>
        <w:t>3</w:t>
      </w:r>
      <w:r>
        <w:rPr>
          <w:spacing w:val="-1"/>
          <w:w w:val="125"/>
          <w:sz w:val="16"/>
          <w:vertAlign w:val="baseline"/>
        </w:rPr>
        <w:t>COOH) is one of the most important</w:t>
      </w:r>
      <w:r>
        <w:rPr>
          <w:w w:val="125"/>
          <w:sz w:val="16"/>
          <w:vertAlign w:val="baseline"/>
        </w:rPr>
        <w:t> chemicals with increasing global demand (16</w:t>
      </w:r>
      <w:r>
        <w:rPr>
          <w:rFonts w:ascii="Verdana"/>
          <w:w w:val="125"/>
          <w:sz w:val="16"/>
          <w:vertAlign w:val="baseline"/>
        </w:rPr>
        <w:t>e</w:t>
      </w:r>
      <w:r>
        <w:rPr>
          <w:w w:val="125"/>
          <w:sz w:val="16"/>
          <w:vertAlign w:val="baseline"/>
        </w:rPr>
        <w:t>18 million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tonnes in 2020) [</w:t>
      </w:r>
      <w:hyperlink w:history="true" w:anchor="_bookmark135">
        <w:r>
          <w:rPr>
            <w:color w:val="007FAC"/>
            <w:w w:val="115"/>
            <w:sz w:val="16"/>
            <w:vertAlign w:val="baseline"/>
          </w:rPr>
          <w:t>129</w:t>
        </w:r>
      </w:hyperlink>
      <w:r>
        <w:rPr>
          <w:w w:val="115"/>
          <w:sz w:val="16"/>
          <w:vertAlign w:val="baseline"/>
        </w:rPr>
        <w:t>,</w:t>
      </w:r>
      <w:hyperlink w:history="true" w:anchor="_bookmark136">
        <w:r>
          <w:rPr>
            <w:color w:val="007FAC"/>
            <w:w w:val="115"/>
            <w:sz w:val="16"/>
            <w:vertAlign w:val="baseline"/>
          </w:rPr>
          <w:t>130</w:t>
        </w:r>
      </w:hyperlink>
      <w:r>
        <w:rPr>
          <w:w w:val="115"/>
          <w:sz w:val="16"/>
          <w:vertAlign w:val="baseline"/>
        </w:rPr>
        <w:t>]. It is employed as a food preservative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or</w:t>
      </w:r>
      <w:r>
        <w:rPr>
          <w:spacing w:val="1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flavouring</w:t>
      </w:r>
      <w:r>
        <w:rPr>
          <w:spacing w:val="1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agent</w:t>
      </w:r>
      <w:r>
        <w:rPr>
          <w:spacing w:val="1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in</w:t>
      </w:r>
      <w:r>
        <w:rPr>
          <w:spacing w:val="1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the</w:t>
      </w:r>
      <w:r>
        <w:rPr>
          <w:spacing w:val="1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food</w:t>
      </w:r>
      <w:r>
        <w:rPr>
          <w:spacing w:val="1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processing</w:t>
      </w:r>
      <w:r>
        <w:rPr>
          <w:spacing w:val="1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industry,</w:t>
      </w:r>
      <w:r>
        <w:rPr>
          <w:spacing w:val="1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and</w:t>
      </w:r>
      <w:r>
        <w:rPr>
          <w:spacing w:val="1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as</w:t>
      </w:r>
    </w:p>
    <w:p>
      <w:pPr>
        <w:spacing w:line="300" w:lineRule="auto" w:before="88"/>
        <w:ind w:left="197" w:right="162" w:firstLine="0"/>
        <w:jc w:val="both"/>
        <w:rPr>
          <w:sz w:val="16"/>
        </w:rPr>
      </w:pPr>
      <w:r>
        <w:rPr/>
        <w:br w:type="column"/>
      </w:r>
      <w:r>
        <w:rPr>
          <w:w w:val="120"/>
          <w:sz w:val="16"/>
        </w:rPr>
        <w:t>process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solvent,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or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raw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material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in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a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large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number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chemical</w:t>
      </w:r>
      <w:r>
        <w:rPr>
          <w:spacing w:val="-46"/>
          <w:w w:val="120"/>
          <w:sz w:val="16"/>
        </w:rPr>
        <w:t> </w:t>
      </w:r>
      <w:r>
        <w:rPr>
          <w:w w:val="120"/>
          <w:sz w:val="16"/>
        </w:rPr>
        <w:t>processes (</w:t>
      </w:r>
      <w:r>
        <w:rPr>
          <w:i/>
          <w:w w:val="120"/>
          <w:sz w:val="16"/>
        </w:rPr>
        <w:t>e</w:t>
      </w:r>
      <w:r>
        <w:rPr>
          <w:w w:val="120"/>
          <w:sz w:val="16"/>
        </w:rPr>
        <w:t>.</w:t>
      </w:r>
      <w:r>
        <w:rPr>
          <w:i/>
          <w:w w:val="120"/>
          <w:sz w:val="16"/>
        </w:rPr>
        <w:t>g</w:t>
      </w:r>
      <w:r>
        <w:rPr>
          <w:w w:val="120"/>
          <w:sz w:val="16"/>
        </w:rPr>
        <w:t>., latex emulsion resins for paints, adhesives,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textile finishing agents, cigarette filter tow, cellulosic plastic)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[</w:t>
      </w:r>
      <w:hyperlink w:history="true" w:anchor="_bookmark135">
        <w:r>
          <w:rPr>
            <w:color w:val="007FAC"/>
            <w:w w:val="120"/>
            <w:sz w:val="16"/>
          </w:rPr>
          <w:t>129</w:t>
        </w:r>
      </w:hyperlink>
      <w:r>
        <w:rPr>
          <w:w w:val="120"/>
          <w:sz w:val="16"/>
        </w:rPr>
        <w:t>,</w:t>
      </w:r>
      <w:hyperlink w:history="true" w:anchor="_bookmark137">
        <w:r>
          <w:rPr>
            <w:color w:val="007FAC"/>
            <w:w w:val="120"/>
            <w:sz w:val="16"/>
          </w:rPr>
          <w:t>131</w:t>
        </w:r>
      </w:hyperlink>
      <w:r>
        <w:rPr>
          <w:w w:val="120"/>
          <w:sz w:val="16"/>
        </w:rPr>
        <w:t>]. Its global market size was estimated at USD 8.92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billion in 2019, with the Asia Pacific dominating the market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with</w:t>
      </w:r>
      <w:r>
        <w:rPr>
          <w:spacing w:val="15"/>
          <w:w w:val="120"/>
          <w:sz w:val="16"/>
        </w:rPr>
        <w:t> </w:t>
      </w:r>
      <w:r>
        <w:rPr>
          <w:w w:val="120"/>
          <w:sz w:val="16"/>
        </w:rPr>
        <w:t>62.0%</w:t>
      </w:r>
      <w:r>
        <w:rPr>
          <w:spacing w:val="15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16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17"/>
          <w:w w:val="120"/>
          <w:sz w:val="16"/>
        </w:rPr>
        <w:t> </w:t>
      </w:r>
      <w:r>
        <w:rPr>
          <w:w w:val="120"/>
          <w:sz w:val="16"/>
        </w:rPr>
        <w:t>global</w:t>
      </w:r>
      <w:r>
        <w:rPr>
          <w:spacing w:val="15"/>
          <w:w w:val="120"/>
          <w:sz w:val="16"/>
        </w:rPr>
        <w:t> </w:t>
      </w:r>
      <w:r>
        <w:rPr>
          <w:w w:val="120"/>
          <w:sz w:val="16"/>
        </w:rPr>
        <w:t>revenue</w:t>
      </w:r>
      <w:r>
        <w:rPr>
          <w:spacing w:val="15"/>
          <w:w w:val="120"/>
          <w:sz w:val="16"/>
        </w:rPr>
        <w:t> </w:t>
      </w:r>
      <w:r>
        <w:rPr>
          <w:w w:val="120"/>
          <w:sz w:val="16"/>
        </w:rPr>
        <w:t>[</w:t>
      </w:r>
      <w:hyperlink w:history="true" w:anchor="_bookmark138">
        <w:r>
          <w:rPr>
            <w:color w:val="007FAC"/>
            <w:w w:val="120"/>
            <w:sz w:val="16"/>
          </w:rPr>
          <w:t>132</w:t>
        </w:r>
      </w:hyperlink>
      <w:r>
        <w:rPr>
          <w:w w:val="120"/>
          <w:sz w:val="16"/>
        </w:rPr>
        <w:t>].</w:t>
      </w:r>
      <w:r>
        <w:rPr>
          <w:spacing w:val="17"/>
          <w:w w:val="120"/>
          <w:sz w:val="16"/>
        </w:rPr>
        <w:t> </w:t>
      </w:r>
      <w:r>
        <w:rPr>
          <w:w w:val="120"/>
          <w:sz w:val="16"/>
        </w:rPr>
        <w:t>Currently,</w:t>
      </w:r>
      <w:r>
        <w:rPr>
          <w:spacing w:val="16"/>
          <w:w w:val="120"/>
          <w:sz w:val="16"/>
        </w:rPr>
        <w:t> </w:t>
      </w:r>
      <w:r>
        <w:rPr>
          <w:w w:val="120"/>
          <w:sz w:val="16"/>
        </w:rPr>
        <w:t>AcOH</w:t>
      </w:r>
      <w:r>
        <w:rPr>
          <w:spacing w:val="15"/>
          <w:w w:val="120"/>
          <w:sz w:val="16"/>
        </w:rPr>
        <w:t> </w:t>
      </w:r>
      <w:r>
        <w:rPr>
          <w:w w:val="120"/>
          <w:sz w:val="16"/>
        </w:rPr>
        <w:t>is</w:t>
      </w:r>
    </w:p>
    <w:p>
      <w:pPr>
        <w:spacing w:after="0" w:line="300" w:lineRule="auto"/>
        <w:jc w:val="both"/>
        <w:rPr>
          <w:sz w:val="16"/>
        </w:rPr>
        <w:sectPr>
          <w:type w:val="continuous"/>
          <w:pgSz w:w="11910" w:h="15880"/>
          <w:pgMar w:top="520" w:bottom="560" w:left="840" w:right="780"/>
          <w:cols w:num="2" w:equalWidth="0">
            <w:col w:w="5021" w:space="120"/>
            <w:col w:w="514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</w:pPr>
    </w:p>
    <w:p>
      <w:pPr>
        <w:pStyle w:val="BodyText"/>
        <w:ind w:left="1200"/>
        <w:rPr>
          <w:sz w:val="20"/>
        </w:rPr>
      </w:pPr>
      <w:r>
        <w:rPr>
          <w:sz w:val="20"/>
        </w:rPr>
        <w:drawing>
          <wp:inline distT="0" distB="0" distL="0" distR="0">
            <wp:extent cx="5034842" cy="3048000"/>
            <wp:effectExtent l="0" t="0" r="0" b="0"/>
            <wp:docPr id="23" name="image57.jpeg" descr="Image of Fig.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57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4842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spacing w:line="297" w:lineRule="auto" w:before="74"/>
        <w:ind w:left="197" w:right="358" w:firstLine="0"/>
        <w:jc w:val="left"/>
        <w:rPr>
          <w:sz w:val="16"/>
        </w:rPr>
      </w:pPr>
      <w:bookmarkStart w:name="_bookmark30" w:id="49"/>
      <w:bookmarkEnd w:id="49"/>
      <w:r>
        <w:rPr/>
      </w:r>
      <w:r>
        <w:rPr>
          <w:w w:val="125"/>
          <w:sz w:val="16"/>
        </w:rPr>
        <w:t>Fig.</w:t>
      </w:r>
      <w:r>
        <w:rPr>
          <w:spacing w:val="6"/>
          <w:w w:val="125"/>
          <w:sz w:val="16"/>
        </w:rPr>
        <w:t> </w:t>
      </w:r>
      <w:r>
        <w:rPr>
          <w:w w:val="125"/>
          <w:sz w:val="16"/>
        </w:rPr>
        <w:t>9</w:t>
      </w:r>
      <w:r>
        <w:rPr>
          <w:spacing w:val="6"/>
          <w:w w:val="125"/>
          <w:sz w:val="16"/>
        </w:rPr>
        <w:t> </w:t>
      </w:r>
      <w:r>
        <w:rPr>
          <w:rFonts w:ascii="Verdana"/>
          <w:w w:val="125"/>
          <w:sz w:val="16"/>
        </w:rPr>
        <w:t>e</w:t>
      </w:r>
      <w:r>
        <w:rPr>
          <w:rFonts w:ascii="Verdana"/>
          <w:spacing w:val="-14"/>
          <w:w w:val="125"/>
          <w:sz w:val="16"/>
        </w:rPr>
        <w:t> </w:t>
      </w:r>
      <w:r>
        <w:rPr>
          <w:w w:val="125"/>
          <w:sz w:val="16"/>
        </w:rPr>
        <w:t>Colourmap</w:t>
      </w:r>
      <w:r>
        <w:rPr>
          <w:spacing w:val="7"/>
          <w:w w:val="125"/>
          <w:sz w:val="16"/>
        </w:rPr>
        <w:t> </w:t>
      </w:r>
      <w:r>
        <w:rPr>
          <w:w w:val="125"/>
          <w:sz w:val="16"/>
        </w:rPr>
        <w:t>of</w:t>
      </w:r>
      <w:r>
        <w:rPr>
          <w:spacing w:val="7"/>
          <w:w w:val="125"/>
          <w:sz w:val="16"/>
        </w:rPr>
        <w:t> </w:t>
      </w:r>
      <w:r>
        <w:rPr>
          <w:w w:val="125"/>
          <w:sz w:val="16"/>
        </w:rPr>
        <w:t>the</w:t>
      </w:r>
      <w:r>
        <w:rPr>
          <w:spacing w:val="6"/>
          <w:w w:val="125"/>
          <w:sz w:val="16"/>
        </w:rPr>
        <w:t> </w:t>
      </w:r>
      <w:r>
        <w:rPr>
          <w:w w:val="125"/>
          <w:sz w:val="16"/>
        </w:rPr>
        <w:t>studied</w:t>
      </w:r>
      <w:r>
        <w:rPr>
          <w:spacing w:val="6"/>
          <w:w w:val="125"/>
          <w:sz w:val="16"/>
        </w:rPr>
        <w:t> </w:t>
      </w:r>
      <w:r>
        <w:rPr>
          <w:w w:val="125"/>
          <w:sz w:val="16"/>
        </w:rPr>
        <w:t>data</w:t>
      </w:r>
      <w:r>
        <w:rPr>
          <w:spacing w:val="7"/>
          <w:w w:val="125"/>
          <w:sz w:val="16"/>
        </w:rPr>
        <w:t> </w:t>
      </w:r>
      <w:r>
        <w:rPr>
          <w:w w:val="125"/>
          <w:sz w:val="16"/>
        </w:rPr>
        <w:t>(Matrix</w:t>
      </w:r>
      <w:r>
        <w:rPr>
          <w:spacing w:val="6"/>
          <w:w w:val="125"/>
          <w:sz w:val="16"/>
        </w:rPr>
        <w:t> </w:t>
      </w:r>
      <w:r>
        <w:rPr>
          <w:w w:val="125"/>
          <w:sz w:val="16"/>
        </w:rPr>
        <w:t>X2)</w:t>
      </w:r>
      <w:r>
        <w:rPr>
          <w:spacing w:val="5"/>
          <w:w w:val="125"/>
          <w:sz w:val="16"/>
        </w:rPr>
        <w:t> </w:t>
      </w:r>
      <w:r>
        <w:rPr>
          <w:w w:val="125"/>
          <w:sz w:val="16"/>
        </w:rPr>
        <w:t>demonstrating</w:t>
      </w:r>
      <w:r>
        <w:rPr>
          <w:spacing w:val="6"/>
          <w:w w:val="125"/>
          <w:sz w:val="16"/>
        </w:rPr>
        <w:t> </w:t>
      </w:r>
      <w:r>
        <w:rPr>
          <w:w w:val="125"/>
          <w:sz w:val="16"/>
        </w:rPr>
        <w:t>the</w:t>
      </w:r>
      <w:r>
        <w:rPr>
          <w:spacing w:val="6"/>
          <w:w w:val="125"/>
          <w:sz w:val="16"/>
        </w:rPr>
        <w:t> </w:t>
      </w:r>
      <w:r>
        <w:rPr>
          <w:w w:val="125"/>
          <w:sz w:val="16"/>
        </w:rPr>
        <w:t>values</w:t>
      </w:r>
      <w:r>
        <w:rPr>
          <w:spacing w:val="6"/>
          <w:w w:val="125"/>
          <w:sz w:val="16"/>
        </w:rPr>
        <w:t> </w:t>
      </w:r>
      <w:r>
        <w:rPr>
          <w:w w:val="125"/>
          <w:sz w:val="16"/>
        </w:rPr>
        <w:t>of</w:t>
      </w:r>
      <w:r>
        <w:rPr>
          <w:spacing w:val="8"/>
          <w:w w:val="125"/>
          <w:sz w:val="16"/>
        </w:rPr>
        <w:t> </w:t>
      </w:r>
      <w:r>
        <w:rPr>
          <w:w w:val="125"/>
          <w:sz w:val="16"/>
        </w:rPr>
        <w:t>the</w:t>
      </w:r>
      <w:r>
        <w:rPr>
          <w:spacing w:val="6"/>
          <w:w w:val="125"/>
          <w:sz w:val="16"/>
        </w:rPr>
        <w:t> </w:t>
      </w:r>
      <w:r>
        <w:rPr>
          <w:w w:val="125"/>
          <w:sz w:val="16"/>
        </w:rPr>
        <w:t>measured</w:t>
      </w:r>
      <w:r>
        <w:rPr>
          <w:spacing w:val="6"/>
          <w:w w:val="125"/>
          <w:sz w:val="16"/>
        </w:rPr>
        <w:t> </w:t>
      </w:r>
      <w:r>
        <w:rPr>
          <w:w w:val="125"/>
          <w:sz w:val="16"/>
        </w:rPr>
        <w:t>parameters</w:t>
      </w:r>
      <w:r>
        <w:rPr>
          <w:spacing w:val="7"/>
          <w:w w:val="125"/>
          <w:sz w:val="16"/>
        </w:rPr>
        <w:t> </w:t>
      </w:r>
      <w:r>
        <w:rPr>
          <w:w w:val="125"/>
          <w:sz w:val="16"/>
        </w:rPr>
        <w:t>for</w:t>
      </w:r>
      <w:r>
        <w:rPr>
          <w:spacing w:val="7"/>
          <w:w w:val="125"/>
          <w:sz w:val="16"/>
        </w:rPr>
        <w:t> </w:t>
      </w:r>
      <w:r>
        <w:rPr>
          <w:w w:val="125"/>
          <w:sz w:val="16"/>
        </w:rPr>
        <w:t>measuring</w:t>
      </w:r>
      <w:r>
        <w:rPr>
          <w:spacing w:val="-47"/>
          <w:w w:val="125"/>
          <w:sz w:val="16"/>
        </w:rPr>
        <w:t> </w:t>
      </w:r>
      <w:r>
        <w:rPr>
          <w:w w:val="125"/>
          <w:sz w:val="16"/>
        </w:rPr>
        <w:t>points.</w:t>
      </w:r>
    </w:p>
    <w:p>
      <w:pPr>
        <w:spacing w:after="0" w:line="297" w:lineRule="auto"/>
        <w:jc w:val="left"/>
        <w:rPr>
          <w:sz w:val="16"/>
        </w:rPr>
        <w:sectPr>
          <w:type w:val="continuous"/>
          <w:pgSz w:w="11910" w:h="15880"/>
          <w:pgMar w:top="520" w:bottom="560" w:left="840" w:right="78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pict>
          <v:group style="width:495.8pt;height:15.6pt;mso-position-horizontal-relative:char;mso-position-vertical-relative:line" coordorigin="0,0" coordsize="9916,312">
            <v:rect style="position:absolute;left:0;top:0;width:9916;height:312" filled="true" fillcolor="#d0d2d3" stroked="false">
              <v:fill type="solid"/>
            </v:rect>
            <v:shape style="position:absolute;left:3652;top:45;width:1347;height:211" coordorigin="3652,45" coordsize="1347,211" path="m3842,251l3828,209,3816,175,3788,95,3772,52,3772,175,3721,175,3747,95,3747,95,3772,175,3772,52,3772,50,3723,50,3652,251,3696,251,3710,209,3784,209,3797,251,3842,251xm4036,245l4030,242,4028,235,4027,224,4027,205,4025,183,4021,172,4020,169,4012,160,4001,155,4014,147,4022,138,4024,137,4030,123,4032,107,4030,91,4027,85,4021,72,4002,57,3990,54,3990,100,3990,111,3988,124,3982,132,3972,137,3958,138,3909,138,3909,85,3986,85,3990,100,3990,54,3969,50,3868,50,3868,251,3909,251,3909,172,3952,172,3970,174,3980,181,3984,193,3985,210,3985,224,3986,235,3987,243,3989,251,4036,251,4036,245xm4214,50l4051,50,4051,86,4111,86,4111,250,4153,250,4153,86,4214,86,4214,50xm4275,50l4233,50,4233,251,4275,251,4275,50xm4482,116l4476,92,4460,69,4434,52,4395,45,4359,52,4330,72,4310,105,4303,151,4310,196,4329,229,4358,249,4395,256,4428,250,4454,235,4472,212,4482,182,4440,182,4434,198,4424,210,4411,217,4395,220,4373,214,4357,199,4349,177,4346,151,4351,116,4363,95,4379,84,4395,81,4416,85,4429,94,4436,105,4440,116,4482,116xm4654,214l4554,214,4554,50,4512,50,4512,214,4512,250,4654,250,4654,214xm4833,214l4722,214,4722,162,4819,162,4819,128,4722,128,4722,86,4828,86,4828,50,4681,50,4681,86,4681,128,4681,162,4681,214,4681,250,4833,250,4833,214xm4999,50l4957,50,4957,251,4999,251,4999,50xe" filled="true" fillcolor="#ffffff" stroked="false">
              <v:path arrowok="t"/>
              <v:fill type="solid"/>
            </v:shape>
            <v:shape style="position:absolute;left:5033;top:50;width:164;height:201" type="#_x0000_t75" stroked="false">
              <v:imagedata r:id="rId104" o:title=""/>
            </v:shape>
            <v:shape style="position:absolute;left:5328;top:50;width:154;height:201" type="#_x0000_t75" stroked="false">
              <v:imagedata r:id="rId19" o:title=""/>
            </v:shape>
            <v:shape style="position:absolute;left:5514;top:50;width:168;height:201" type="#_x0000_t75" stroked="false">
              <v:imagedata r:id="rId105" o:title=""/>
            </v:shape>
            <v:shape style="position:absolute;left:5714;top:44;width:526;height:211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tabs>
          <w:tab w:pos="2426" w:val="left" w:leader="none"/>
        </w:tabs>
        <w:spacing w:before="59"/>
        <w:ind w:left="105" w:right="0" w:firstLine="0"/>
        <w:jc w:val="left"/>
        <w:rPr>
          <w:sz w:val="14"/>
        </w:rPr>
      </w:pPr>
      <w:r>
        <w:rPr>
          <w:w w:val="120"/>
          <w:sz w:val="19"/>
        </w:rPr>
        <w:t>22</w:t>
        <w:tab/>
      </w:r>
      <w:hyperlink r:id="rId11">
        <w:r>
          <w:rPr>
            <w:smallCaps/>
            <w:color w:val="007FAC"/>
            <w:w w:val="120"/>
            <w:sz w:val="14"/>
          </w:rPr>
          <w:t>i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t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ern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ati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9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u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5"/>
            <w:sz w:val="14"/>
          </w:rPr>
          <w:t>rn</w:t>
        </w:r>
        <w:r>
          <w:rPr>
            <w:smallCaps w:val="0"/>
            <w:color w:val="007FAC"/>
            <w:spacing w:val="-17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9"/>
            <w:w w:val="125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of</w:t>
        </w:r>
        <w:r>
          <w:rPr>
            <w:smallCaps w:val="0"/>
            <w:color w:val="007FAC"/>
            <w:spacing w:val="30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h</w:t>
        </w:r>
        <w:r>
          <w:rPr>
            <w:smallCaps w:val="0"/>
            <w:color w:val="007FAC"/>
            <w:spacing w:val="-14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y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dro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31"/>
            <w:w w:val="120"/>
            <w:sz w:val="14"/>
          </w:rPr>
          <w:t> </w:t>
        </w:r>
        <w:r>
          <w:rPr>
            <w:smallCaps w:val="0"/>
            <w:color w:val="007FAC"/>
            <w:spacing w:val="19"/>
            <w:w w:val="120"/>
            <w:sz w:val="14"/>
          </w:rPr>
          <w:t>ener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gy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</w:hyperlink>
    </w:p>
    <w:p>
      <w:pPr>
        <w:pStyle w:val="BodyText"/>
        <w:spacing w:before="2"/>
        <w:rPr>
          <w:sz w:val="13"/>
        </w:rPr>
      </w:pPr>
      <w:r>
        <w:rPr/>
        <w:pict>
          <v:rect style="position:absolute;margin-left:47.282001pt;margin-top:9.561928pt;width:496.12pt;height:.283450pt;mso-position-horizontal-relative:page;mso-position-vertical-relative:paragraph;z-index:-15631360;mso-wrap-distance-left:0;mso-wrap-distance-right:0" filled="true" fillcolor="#000000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191">
            <wp:simplePos x="0" y="0"/>
            <wp:positionH relativeFrom="page">
              <wp:posOffset>1230477</wp:posOffset>
            </wp:positionH>
            <wp:positionV relativeFrom="paragraph">
              <wp:posOffset>320889</wp:posOffset>
            </wp:positionV>
            <wp:extent cx="5040944" cy="7412735"/>
            <wp:effectExtent l="0" t="0" r="0" b="0"/>
            <wp:wrapTopAndBottom/>
            <wp:docPr id="25" name="image60.jpeg" descr="Image of Fig.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60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944" cy="741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0"/>
        </w:rPr>
      </w:pPr>
    </w:p>
    <w:p>
      <w:pPr>
        <w:spacing w:line="283" w:lineRule="auto" w:before="143"/>
        <w:ind w:left="105" w:right="0" w:firstLine="0"/>
        <w:jc w:val="left"/>
        <w:rPr>
          <w:sz w:val="16"/>
        </w:rPr>
      </w:pPr>
      <w:bookmarkStart w:name="_bookmark31" w:id="50"/>
      <w:bookmarkEnd w:id="50"/>
      <w:r>
        <w:rPr/>
      </w:r>
      <w:r>
        <w:rPr>
          <w:w w:val="120"/>
          <w:sz w:val="16"/>
        </w:rPr>
        <w:t>Fig.</w:t>
      </w:r>
      <w:r>
        <w:rPr>
          <w:spacing w:val="11"/>
          <w:w w:val="120"/>
          <w:sz w:val="16"/>
        </w:rPr>
        <w:t> </w:t>
      </w:r>
      <w:r>
        <w:rPr>
          <w:w w:val="120"/>
          <w:sz w:val="16"/>
        </w:rPr>
        <w:t>10</w:t>
      </w:r>
      <w:r>
        <w:rPr>
          <w:spacing w:val="11"/>
          <w:w w:val="120"/>
          <w:sz w:val="16"/>
        </w:rPr>
        <w:t> </w:t>
      </w:r>
      <w:r>
        <w:rPr>
          <w:rFonts w:ascii="Verdana"/>
          <w:w w:val="120"/>
          <w:sz w:val="16"/>
        </w:rPr>
        <w:t>e</w:t>
      </w:r>
      <w:r>
        <w:rPr>
          <w:rFonts w:ascii="Verdana"/>
          <w:spacing w:val="-8"/>
          <w:w w:val="120"/>
          <w:sz w:val="16"/>
        </w:rPr>
        <w:t> </w:t>
      </w:r>
      <w:r>
        <w:rPr>
          <w:w w:val="120"/>
          <w:sz w:val="16"/>
        </w:rPr>
        <w:t>By-products</w:t>
      </w:r>
      <w:r>
        <w:rPr>
          <w:spacing w:val="12"/>
          <w:w w:val="120"/>
          <w:sz w:val="16"/>
        </w:rPr>
        <w:t> </w:t>
      </w:r>
      <w:r>
        <w:rPr>
          <w:w w:val="120"/>
          <w:sz w:val="16"/>
        </w:rPr>
        <w:t>generated</w:t>
      </w:r>
      <w:r>
        <w:rPr>
          <w:spacing w:val="13"/>
          <w:w w:val="120"/>
          <w:sz w:val="16"/>
        </w:rPr>
        <w:t> </w:t>
      </w:r>
      <w:r>
        <w:rPr>
          <w:w w:val="120"/>
          <w:sz w:val="16"/>
        </w:rPr>
        <w:t>during</w:t>
      </w:r>
      <w:r>
        <w:rPr>
          <w:spacing w:val="11"/>
          <w:w w:val="120"/>
          <w:sz w:val="16"/>
        </w:rPr>
        <w:t> </w:t>
      </w:r>
      <w:r>
        <w:rPr>
          <w:w w:val="120"/>
          <w:sz w:val="16"/>
        </w:rPr>
        <w:t>hydrogen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production</w:t>
      </w:r>
      <w:r>
        <w:rPr>
          <w:spacing w:val="11"/>
          <w:w w:val="120"/>
          <w:sz w:val="16"/>
        </w:rPr>
        <w:t> </w:t>
      </w:r>
      <w:r>
        <w:rPr>
          <w:rFonts w:ascii="Calibri"/>
          <w:i/>
          <w:w w:val="120"/>
          <w:sz w:val="16"/>
        </w:rPr>
        <w:t>via</w:t>
      </w:r>
      <w:r>
        <w:rPr>
          <w:rFonts w:ascii="Calibri"/>
          <w:i/>
          <w:spacing w:val="17"/>
          <w:w w:val="120"/>
          <w:sz w:val="16"/>
        </w:rPr>
        <w:t> </w:t>
      </w:r>
      <w:r>
        <w:rPr>
          <w:w w:val="120"/>
          <w:sz w:val="16"/>
        </w:rPr>
        <w:t>dark</w:t>
      </w:r>
      <w:r>
        <w:rPr>
          <w:spacing w:val="11"/>
          <w:w w:val="120"/>
          <w:sz w:val="16"/>
        </w:rPr>
        <w:t> </w:t>
      </w:r>
      <w:r>
        <w:rPr>
          <w:w w:val="120"/>
          <w:sz w:val="16"/>
        </w:rPr>
        <w:t>fermentation</w:t>
      </w:r>
      <w:r>
        <w:rPr>
          <w:spacing w:val="12"/>
          <w:w w:val="120"/>
          <w:sz w:val="16"/>
        </w:rPr>
        <w:t> </w:t>
      </w:r>
      <w:r>
        <w:rPr>
          <w:w w:val="115"/>
          <w:sz w:val="16"/>
        </w:rPr>
        <w:t>(A).</w:t>
      </w:r>
      <w:r>
        <w:rPr>
          <w:spacing w:val="13"/>
          <w:w w:val="115"/>
          <w:sz w:val="16"/>
        </w:rPr>
        <w:t> </w:t>
      </w:r>
      <w:r>
        <w:rPr>
          <w:w w:val="120"/>
          <w:sz w:val="16"/>
        </w:rPr>
        <w:t>Acetic</w:t>
      </w:r>
      <w:r>
        <w:rPr>
          <w:spacing w:val="10"/>
          <w:w w:val="120"/>
          <w:sz w:val="16"/>
        </w:rPr>
        <w:t> </w:t>
      </w:r>
      <w:r>
        <w:rPr>
          <w:w w:val="115"/>
          <w:sz w:val="16"/>
        </w:rPr>
        <w:t>(B),</w:t>
      </w:r>
      <w:r>
        <w:rPr>
          <w:spacing w:val="13"/>
          <w:w w:val="115"/>
          <w:sz w:val="16"/>
        </w:rPr>
        <w:t> </w:t>
      </w:r>
      <w:r>
        <w:rPr>
          <w:w w:val="120"/>
          <w:sz w:val="16"/>
        </w:rPr>
        <w:t>lactic</w:t>
      </w:r>
      <w:r>
        <w:rPr>
          <w:spacing w:val="10"/>
          <w:w w:val="120"/>
          <w:sz w:val="16"/>
        </w:rPr>
        <w:t> </w:t>
      </w:r>
      <w:r>
        <w:rPr>
          <w:w w:val="115"/>
          <w:sz w:val="16"/>
        </w:rPr>
        <w:t>(C),</w:t>
      </w:r>
      <w:r>
        <w:rPr>
          <w:spacing w:val="13"/>
          <w:w w:val="115"/>
          <w:sz w:val="16"/>
        </w:rPr>
        <w:t> </w:t>
      </w:r>
      <w:r>
        <w:rPr>
          <w:w w:val="120"/>
          <w:sz w:val="16"/>
        </w:rPr>
        <w:t>propionic</w:t>
      </w:r>
      <w:r>
        <w:rPr>
          <w:spacing w:val="10"/>
          <w:w w:val="120"/>
          <w:sz w:val="16"/>
        </w:rPr>
        <w:t> </w:t>
      </w:r>
      <w:r>
        <w:rPr>
          <w:w w:val="115"/>
          <w:sz w:val="16"/>
        </w:rPr>
        <w:t>(D),</w:t>
      </w:r>
      <w:r>
        <w:rPr>
          <w:spacing w:val="-43"/>
          <w:w w:val="115"/>
          <w:sz w:val="16"/>
        </w:rPr>
        <w:t> </w:t>
      </w:r>
      <w:r>
        <w:rPr>
          <w:w w:val="120"/>
          <w:sz w:val="16"/>
        </w:rPr>
        <w:t>butyric</w:t>
      </w:r>
      <w:r>
        <w:rPr>
          <w:spacing w:val="6"/>
          <w:w w:val="120"/>
          <w:sz w:val="16"/>
        </w:rPr>
        <w:t> </w:t>
      </w:r>
      <w:r>
        <w:rPr>
          <w:w w:val="115"/>
          <w:sz w:val="16"/>
        </w:rPr>
        <w:t>(E)</w:t>
      </w:r>
      <w:r>
        <w:rPr>
          <w:spacing w:val="7"/>
          <w:w w:val="115"/>
          <w:sz w:val="16"/>
        </w:rPr>
        <w:t> </w:t>
      </w:r>
      <w:r>
        <w:rPr>
          <w:w w:val="120"/>
          <w:sz w:val="16"/>
        </w:rPr>
        <w:t>acids,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6"/>
          <w:w w:val="120"/>
          <w:sz w:val="16"/>
        </w:rPr>
        <w:t> </w:t>
      </w:r>
      <w:r>
        <w:rPr>
          <w:w w:val="120"/>
          <w:sz w:val="16"/>
        </w:rPr>
        <w:t>ethanol</w:t>
      </w:r>
      <w:r>
        <w:rPr>
          <w:spacing w:val="8"/>
          <w:w w:val="120"/>
          <w:sz w:val="16"/>
        </w:rPr>
        <w:t> </w:t>
      </w:r>
      <w:r>
        <w:rPr>
          <w:w w:val="115"/>
          <w:sz w:val="16"/>
        </w:rPr>
        <w:t>(F)</w:t>
      </w:r>
      <w:r>
        <w:rPr>
          <w:spacing w:val="9"/>
          <w:w w:val="115"/>
          <w:sz w:val="16"/>
        </w:rPr>
        <w:t> </w:t>
      </w:r>
      <w:r>
        <w:rPr>
          <w:w w:val="120"/>
          <w:sz w:val="16"/>
        </w:rPr>
        <w:t>production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as</w:t>
      </w:r>
      <w:r>
        <w:rPr>
          <w:spacing w:val="6"/>
          <w:w w:val="120"/>
          <w:sz w:val="16"/>
        </w:rPr>
        <w:t> </w:t>
      </w:r>
      <w:r>
        <w:rPr>
          <w:w w:val="120"/>
          <w:sz w:val="16"/>
        </w:rPr>
        <w:t>a</w:t>
      </w:r>
      <w:r>
        <w:rPr>
          <w:spacing w:val="7"/>
          <w:w w:val="120"/>
          <w:sz w:val="16"/>
        </w:rPr>
        <w:t> </w:t>
      </w:r>
      <w:r>
        <w:rPr>
          <w:w w:val="120"/>
          <w:sz w:val="16"/>
        </w:rPr>
        <w:t>function</w:t>
      </w:r>
      <w:r>
        <w:rPr>
          <w:spacing w:val="7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feedstock</w:t>
      </w:r>
      <w:r>
        <w:rPr>
          <w:spacing w:val="7"/>
          <w:w w:val="120"/>
          <w:sz w:val="16"/>
        </w:rPr>
        <w:t> </w:t>
      </w:r>
      <w:r>
        <w:rPr>
          <w:w w:val="120"/>
          <w:sz w:val="16"/>
        </w:rPr>
        <w:t>employed.</w:t>
      </w:r>
    </w:p>
    <w:p>
      <w:pPr>
        <w:pStyle w:val="BodyText"/>
        <w:spacing w:before="8"/>
        <w:rPr>
          <w:sz w:val="9"/>
        </w:rPr>
      </w:pPr>
      <w:r>
        <w:rPr/>
        <w:pict>
          <v:rect style="position:absolute;margin-left:47.282001pt;margin-top:7.572703pt;width:496.12pt;height:.28348pt;mso-position-horizontal-relative:page;mso-position-vertical-relative:paragraph;z-index:-1563033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5"/>
        <w:rPr>
          <w:sz w:val="19"/>
        </w:rPr>
      </w:pPr>
    </w:p>
    <w:p>
      <w:pPr>
        <w:spacing w:after="0"/>
        <w:rPr>
          <w:sz w:val="19"/>
        </w:rPr>
        <w:sectPr>
          <w:headerReference w:type="default" r:id="rId102"/>
          <w:footerReference w:type="default" r:id="rId103"/>
          <w:pgSz w:w="11910" w:h="15880"/>
          <w:pgMar w:header="0" w:footer="378" w:top="200" w:bottom="560" w:left="840" w:right="780"/>
        </w:sectPr>
      </w:pPr>
    </w:p>
    <w:p>
      <w:pPr>
        <w:spacing w:line="297" w:lineRule="auto" w:before="83"/>
        <w:ind w:left="105" w:right="38" w:firstLine="0"/>
        <w:jc w:val="both"/>
        <w:rPr>
          <w:sz w:val="16"/>
        </w:rPr>
      </w:pPr>
      <w:r>
        <w:rPr>
          <w:w w:val="120"/>
          <w:sz w:val="16"/>
        </w:rPr>
        <w:t>mainly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produced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through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carbonylation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methanol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oxidation</w:t>
      </w:r>
      <w:r>
        <w:rPr>
          <w:spacing w:val="-13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ethylene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or</w:t>
      </w:r>
      <w:r>
        <w:rPr>
          <w:spacing w:val="-13"/>
          <w:w w:val="120"/>
          <w:sz w:val="16"/>
        </w:rPr>
        <w:t> </w:t>
      </w:r>
      <w:r>
        <w:rPr>
          <w:w w:val="120"/>
          <w:sz w:val="16"/>
        </w:rPr>
        <w:t>acetaldehyde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[</w:t>
      </w:r>
      <w:hyperlink w:history="true" w:anchor="_bookmark137">
        <w:r>
          <w:rPr>
            <w:color w:val="007FAC"/>
            <w:w w:val="120"/>
            <w:sz w:val="16"/>
          </w:rPr>
          <w:t>131</w:t>
        </w:r>
      </w:hyperlink>
      <w:r>
        <w:rPr>
          <w:w w:val="120"/>
          <w:sz w:val="16"/>
        </w:rPr>
        <w:t>,</w:t>
      </w:r>
      <w:hyperlink w:history="true" w:anchor="_bookmark139">
        <w:r>
          <w:rPr>
            <w:color w:val="007FAC"/>
            <w:w w:val="120"/>
            <w:sz w:val="16"/>
          </w:rPr>
          <w:t>133</w:t>
        </w:r>
      </w:hyperlink>
      <w:r>
        <w:rPr>
          <w:w w:val="120"/>
          <w:sz w:val="16"/>
        </w:rPr>
        <w:t>].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In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this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regard,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production based on microbial fermentation is considered a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clean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alternative,</w:t>
      </w:r>
      <w:r>
        <w:rPr>
          <w:spacing w:val="2"/>
          <w:w w:val="120"/>
          <w:sz w:val="16"/>
        </w:rPr>
        <w:t> </w:t>
      </w:r>
      <w:r>
        <w:rPr>
          <w:w w:val="120"/>
          <w:sz w:val="16"/>
        </w:rPr>
        <w:t>but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still</w:t>
      </w:r>
      <w:r>
        <w:rPr>
          <w:spacing w:val="2"/>
          <w:w w:val="120"/>
          <w:sz w:val="16"/>
        </w:rPr>
        <w:t> </w:t>
      </w:r>
      <w:r>
        <w:rPr>
          <w:w w:val="120"/>
          <w:sz w:val="16"/>
        </w:rPr>
        <w:t>with</w:t>
      </w:r>
      <w:r>
        <w:rPr>
          <w:spacing w:val="2"/>
          <w:w w:val="120"/>
          <w:sz w:val="16"/>
        </w:rPr>
        <w:t> </w:t>
      </w:r>
      <w:r>
        <w:rPr>
          <w:w w:val="120"/>
          <w:sz w:val="16"/>
        </w:rPr>
        <w:t>low</w:t>
      </w:r>
      <w:r>
        <w:rPr>
          <w:spacing w:val="2"/>
          <w:w w:val="120"/>
          <w:sz w:val="16"/>
        </w:rPr>
        <w:t> </w:t>
      </w:r>
      <w:r>
        <w:rPr>
          <w:w w:val="120"/>
          <w:sz w:val="16"/>
        </w:rPr>
        <w:t>productivities.</w:t>
      </w:r>
    </w:p>
    <w:p>
      <w:pPr>
        <w:spacing w:line="297" w:lineRule="auto" w:before="83"/>
        <w:ind w:left="105" w:right="255" w:firstLine="239"/>
        <w:jc w:val="both"/>
        <w:rPr>
          <w:sz w:val="16"/>
        </w:rPr>
      </w:pPr>
      <w:r>
        <w:rPr/>
        <w:br w:type="column"/>
      </w:r>
      <w:r>
        <w:rPr>
          <w:w w:val="120"/>
          <w:sz w:val="16"/>
        </w:rPr>
        <w:t>In this work, AcOH was produced in concentrations be-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tween 0.04 and 8.8 g/L, with an average amount of 2.1 g/L.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According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to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HCA,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high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AcOH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concentrations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seems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to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be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associated</w:t>
      </w:r>
      <w:r>
        <w:rPr>
          <w:spacing w:val="11"/>
          <w:w w:val="120"/>
          <w:sz w:val="16"/>
        </w:rPr>
        <w:t> </w:t>
      </w:r>
      <w:r>
        <w:rPr>
          <w:w w:val="120"/>
          <w:sz w:val="16"/>
        </w:rPr>
        <w:t>with</w:t>
      </w:r>
      <w:r>
        <w:rPr>
          <w:spacing w:val="13"/>
          <w:w w:val="120"/>
          <w:sz w:val="16"/>
        </w:rPr>
        <w:t> </w:t>
      </w:r>
      <w:r>
        <w:rPr>
          <w:w w:val="120"/>
          <w:sz w:val="16"/>
        </w:rPr>
        <w:t>high</w:t>
      </w:r>
      <w:r>
        <w:rPr>
          <w:spacing w:val="13"/>
          <w:w w:val="120"/>
          <w:sz w:val="16"/>
        </w:rPr>
        <w:t> </w:t>
      </w:r>
      <w:r>
        <w:rPr>
          <w:i/>
          <w:w w:val="120"/>
          <w:sz w:val="16"/>
        </w:rPr>
        <w:t>S</w:t>
      </w:r>
      <w:r>
        <w:rPr>
          <w:i/>
          <w:spacing w:val="13"/>
          <w:w w:val="120"/>
          <w:sz w:val="16"/>
        </w:rPr>
        <w:t> </w:t>
      </w:r>
      <w:r>
        <w:rPr>
          <w:w w:val="120"/>
          <w:sz w:val="16"/>
        </w:rPr>
        <w:t>(Sub-clusters</w:t>
      </w:r>
      <w:r>
        <w:rPr>
          <w:spacing w:val="13"/>
          <w:w w:val="120"/>
          <w:sz w:val="16"/>
        </w:rPr>
        <w:t> </w:t>
      </w:r>
      <w:r>
        <w:rPr>
          <w:w w:val="120"/>
          <w:sz w:val="16"/>
        </w:rPr>
        <w:t>B</w:t>
      </w:r>
      <w:r>
        <w:rPr>
          <w:w w:val="120"/>
          <w:sz w:val="16"/>
          <w:vertAlign w:val="subscript"/>
        </w:rPr>
        <w:t>1</w:t>
      </w:r>
      <w:r>
        <w:rPr>
          <w:spacing w:val="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</w:t>
      </w:r>
      <w:r>
        <w:rPr>
          <w:w w:val="120"/>
          <w:sz w:val="16"/>
          <w:vertAlign w:val="subscript"/>
        </w:rPr>
        <w:t>3</w:t>
      </w:r>
      <w:r>
        <w:rPr>
          <w:w w:val="120"/>
          <w:sz w:val="16"/>
          <w:vertAlign w:val="baseline"/>
        </w:rPr>
        <w:t>,</w:t>
      </w:r>
      <w:r>
        <w:rPr>
          <w:spacing w:val="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Object</w:t>
      </w:r>
      <w:r>
        <w:rPr>
          <w:spacing w:val="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18</w:t>
      </w:r>
      <w:r>
        <w:rPr>
          <w:spacing w:val="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</w:p>
    <w:p>
      <w:pPr>
        <w:spacing w:after="0" w:line="297" w:lineRule="auto"/>
        <w:jc w:val="both"/>
        <w:rPr>
          <w:sz w:val="16"/>
        </w:rPr>
        <w:sectPr>
          <w:type w:val="continuous"/>
          <w:pgSz w:w="11910" w:h="15880"/>
          <w:pgMar w:top="520" w:bottom="560" w:left="840" w:right="780"/>
          <w:cols w:num="2" w:equalWidth="0">
            <w:col w:w="4929" w:space="211"/>
            <w:col w:w="5150"/>
          </w:cols>
        </w:sectPr>
      </w:pPr>
    </w:p>
    <w:p>
      <w:pPr>
        <w:pStyle w:val="BodyText"/>
        <w:ind w:left="197"/>
        <w:rPr>
          <w:sz w:val="20"/>
        </w:rPr>
      </w:pPr>
      <w:r>
        <w:rPr>
          <w:sz w:val="20"/>
        </w:rPr>
        <w:pict>
          <v:group style="width:496.1pt;height:15.6pt;mso-position-horizontal-relative:char;mso-position-vertical-relative:line" coordorigin="0,0" coordsize="9922,312">
            <v:rect style="position:absolute;left:0;top:0;width:9922;height:312" filled="true" fillcolor="#d0d2d3" stroked="false">
              <v:fill type="solid"/>
            </v:rect>
            <v:shape style="position:absolute;left:3652;top:45;width:1347;height:211" coordorigin="3652,45" coordsize="1347,211" path="m3842,251l3828,209,3816,175,3788,95,3772,52,3772,175,3721,175,3747,95,3747,95,3772,175,3772,52,3772,50,3723,50,3652,251,3696,251,3710,209,3784,209,3797,251,3842,251xm4036,245l4030,242,4028,235,4027,224,4027,205,4025,183,4021,172,4020,169,4012,160,4001,155,4014,147,4022,138,4024,137,4030,123,4032,107,4030,91,4027,85,4021,72,4002,57,3990,54,3990,100,3990,111,3988,124,3982,132,3972,137,3958,138,3909,138,3909,85,3986,85,3990,100,3990,54,3969,50,3868,50,3868,251,3909,251,3909,172,3952,172,3970,174,3980,181,3984,193,3985,210,3985,224,3986,235,3987,243,3989,251,4036,251,4036,245xm4214,50l4051,50,4051,86,4111,86,4111,250,4153,250,4153,86,4214,86,4214,50xm4275,50l4233,50,4233,251,4275,251,4275,50xm4482,116l4476,92,4460,69,4434,52,4395,45,4359,52,4330,72,4310,105,4303,151,4310,196,4329,229,4358,249,4395,256,4428,250,4454,235,4472,212,4482,182,4440,182,4434,198,4424,210,4411,217,4395,220,4373,214,4357,199,4349,177,4346,151,4351,116,4363,95,4379,84,4395,81,4416,85,4429,94,4436,105,4440,116,4482,116xm4654,214l4554,214,4554,50,4512,50,4512,214,4512,250,4654,250,4654,214xm4833,214l4722,214,4722,162,4819,162,4819,128,4722,128,4722,86,4828,86,4828,50,4681,50,4681,86,4681,128,4681,162,4681,214,4681,250,4833,250,4833,214xm4999,50l4957,50,4957,251,4999,251,4999,50xe" filled="true" fillcolor="#ffffff" stroked="false">
              <v:path arrowok="t"/>
              <v:fill type="solid"/>
            </v:shape>
            <v:shape style="position:absolute;left:5033;top:50;width:164;height:201" type="#_x0000_t75" stroked="false">
              <v:imagedata r:id="rId109" o:title=""/>
            </v:shape>
            <v:shape style="position:absolute;left:5328;top:50;width:154;height:201" type="#_x0000_t75" stroked="false">
              <v:imagedata r:id="rId19" o:title=""/>
            </v:shape>
            <v:shape style="position:absolute;left:5514;top:50;width:168;height:201" type="#_x0000_t75" stroked="false">
              <v:imagedata r:id="rId110" o:title=""/>
            </v:shape>
            <v:shape style="position:absolute;left:5714;top:45;width:526;height:211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tabs>
          <w:tab w:pos="10119" w:val="right" w:leader="none"/>
        </w:tabs>
        <w:spacing w:before="59"/>
        <w:ind w:left="2518" w:right="0" w:firstLine="0"/>
        <w:jc w:val="left"/>
        <w:rPr>
          <w:sz w:val="19"/>
        </w:rPr>
      </w:pPr>
      <w:hyperlink r:id="rId11">
        <w:r>
          <w:rPr>
            <w:smallCaps/>
            <w:color w:val="007FAC"/>
            <w:w w:val="115"/>
            <w:sz w:val="14"/>
          </w:rPr>
          <w:t>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t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ern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ati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on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9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6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u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9"/>
            <w:w w:val="14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of</w:t>
        </w:r>
        <w:r>
          <w:rPr>
            <w:smallCaps w:val="0"/>
            <w:color w:val="007FAC"/>
            <w:spacing w:val="18"/>
            <w:w w:val="14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h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y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dro</w:t>
        </w:r>
        <w:r>
          <w:rPr>
            <w:smallCaps w:val="0"/>
            <w:color w:val="007FAC"/>
            <w:spacing w:val="-25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30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ne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r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gy</w:t>
        </w:r>
        <w:r>
          <w:rPr>
            <w:smallCaps w:val="0"/>
            <w:color w:val="007FAC"/>
            <w:spacing w:val="22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6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xxxx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9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</w:hyperlink>
      <w:r>
        <w:rPr>
          <w:smallCaps w:val="0"/>
          <w:color w:val="007FAC"/>
          <w:spacing w:val="17"/>
          <w:w w:val="115"/>
          <w:sz w:val="14"/>
        </w:rPr>
        <w:tab/>
      </w:r>
      <w:r>
        <w:rPr>
          <w:smallCaps w:val="0"/>
          <w:w w:val="115"/>
          <w:sz w:val="19"/>
        </w:rPr>
        <w:t>23</w:t>
      </w:r>
    </w:p>
    <w:p>
      <w:pPr>
        <w:pStyle w:val="BodyText"/>
        <w:spacing w:before="2"/>
        <w:rPr>
          <w:sz w:val="13"/>
        </w:rPr>
      </w:pPr>
      <w:r>
        <w:rPr/>
        <w:pict>
          <v:rect style="position:absolute;margin-left:51.874001pt;margin-top:9.561928pt;width:496.12pt;height:.283pt;mso-position-horizontal-relative:page;mso-position-vertical-relative:paragraph;z-index:-15629312;mso-wrap-distance-left:0;mso-wrap-distance-right:0" filled="true" fillcolor="#000000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195">
            <wp:simplePos x="0" y="0"/>
            <wp:positionH relativeFrom="page">
              <wp:posOffset>1649514</wp:posOffset>
            </wp:positionH>
            <wp:positionV relativeFrom="paragraph">
              <wp:posOffset>320877</wp:posOffset>
            </wp:positionV>
            <wp:extent cx="4319256" cy="2825496"/>
            <wp:effectExtent l="0" t="0" r="0" b="0"/>
            <wp:wrapTopAndBottom/>
            <wp:docPr id="27" name="image63.jpeg" descr="Image of Fig.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63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256" cy="2825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0"/>
        </w:rPr>
      </w:pPr>
    </w:p>
    <w:p>
      <w:pPr>
        <w:spacing w:line="256" w:lineRule="auto" w:before="132"/>
        <w:ind w:left="197" w:right="79" w:firstLine="0"/>
        <w:jc w:val="left"/>
        <w:rPr>
          <w:sz w:val="16"/>
        </w:rPr>
      </w:pPr>
      <w:bookmarkStart w:name="_bookmark32" w:id="51"/>
      <w:bookmarkEnd w:id="51"/>
      <w:r>
        <w:rPr/>
      </w:r>
      <w:r>
        <w:rPr>
          <w:w w:val="120"/>
          <w:sz w:val="16"/>
        </w:rPr>
        <w:t>Fig.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11</w:t>
      </w:r>
      <w:r>
        <w:rPr>
          <w:spacing w:val="9"/>
          <w:w w:val="120"/>
          <w:sz w:val="16"/>
        </w:rPr>
        <w:t> </w:t>
      </w:r>
      <w:r>
        <w:rPr>
          <w:rFonts w:ascii="Verdana" w:hAnsi="Verdana"/>
          <w:w w:val="120"/>
          <w:sz w:val="16"/>
        </w:rPr>
        <w:t>e</w:t>
      </w:r>
      <w:r>
        <w:rPr>
          <w:rFonts w:ascii="Verdana" w:hAnsi="Verdana"/>
          <w:spacing w:val="-11"/>
          <w:w w:val="120"/>
          <w:sz w:val="16"/>
        </w:rPr>
        <w:t> </w:t>
      </w:r>
      <w:r>
        <w:rPr>
          <w:w w:val="120"/>
          <w:sz w:val="16"/>
        </w:rPr>
        <w:t>Main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catabolic</w:t>
      </w:r>
      <w:r>
        <w:rPr>
          <w:spacing w:val="7"/>
          <w:w w:val="120"/>
          <w:sz w:val="16"/>
        </w:rPr>
        <w:t> </w:t>
      </w:r>
      <w:r>
        <w:rPr>
          <w:w w:val="120"/>
          <w:sz w:val="16"/>
        </w:rPr>
        <w:t>pathways</w:t>
      </w:r>
      <w:r>
        <w:rPr>
          <w:spacing w:val="7"/>
          <w:w w:val="120"/>
          <w:sz w:val="16"/>
        </w:rPr>
        <w:t> </w:t>
      </w:r>
      <w:r>
        <w:rPr>
          <w:w w:val="120"/>
          <w:sz w:val="16"/>
        </w:rPr>
        <w:t>in</w:t>
      </w:r>
      <w:r>
        <w:rPr>
          <w:spacing w:val="9"/>
          <w:w w:val="120"/>
          <w:sz w:val="16"/>
        </w:rPr>
        <w:t> </w:t>
      </w:r>
      <w:r>
        <w:rPr>
          <w:w w:val="120"/>
          <w:sz w:val="16"/>
        </w:rPr>
        <w:t>acidogenic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glucose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fermentation,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adapted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from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Refs.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[</w:t>
      </w:r>
      <w:hyperlink w:history="true" w:anchor="_bookmark134">
        <w:r>
          <w:rPr>
            <w:color w:val="007FAC"/>
            <w:w w:val="120"/>
            <w:sz w:val="16"/>
          </w:rPr>
          <w:t>124</w:t>
        </w:r>
      </w:hyperlink>
      <w:r>
        <w:rPr>
          <w:rFonts w:ascii="Verdana" w:hAnsi="Verdana"/>
          <w:color w:val="007FAC"/>
          <w:w w:val="120"/>
          <w:sz w:val="16"/>
        </w:rPr>
        <w:t>e</w:t>
      </w:r>
      <w:hyperlink w:history="true" w:anchor="_bookmark134">
        <w:r>
          <w:rPr>
            <w:color w:val="007FAC"/>
            <w:w w:val="120"/>
            <w:sz w:val="16"/>
          </w:rPr>
          <w:t>128</w:t>
        </w:r>
      </w:hyperlink>
      <w:r>
        <w:rPr>
          <w:w w:val="120"/>
          <w:sz w:val="16"/>
        </w:rPr>
        <w:t>].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Reaction</w:t>
      </w:r>
      <w:r>
        <w:rPr>
          <w:spacing w:val="9"/>
          <w:w w:val="120"/>
          <w:sz w:val="16"/>
        </w:rPr>
        <w:t> </w:t>
      </w:r>
      <w:r>
        <w:rPr>
          <w:w w:val="120"/>
          <w:sz w:val="16"/>
        </w:rPr>
        <w:t>(1)</w:t>
      </w:r>
      <w:r>
        <w:rPr>
          <w:spacing w:val="9"/>
          <w:w w:val="120"/>
          <w:sz w:val="16"/>
        </w:rPr>
        <w:t> </w:t>
      </w:r>
      <w:r>
        <w:rPr>
          <w:w w:val="120"/>
          <w:sz w:val="16"/>
        </w:rPr>
        <w:t>illustrates</w:t>
      </w:r>
      <w:r>
        <w:rPr>
          <w:spacing w:val="-45"/>
          <w:w w:val="120"/>
          <w:sz w:val="16"/>
        </w:rPr>
        <w:t> </w:t>
      </w:r>
      <w:r>
        <w:rPr>
          <w:w w:val="125"/>
          <w:sz w:val="16"/>
        </w:rPr>
        <w:t>the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formation</w:t>
      </w:r>
      <w:r>
        <w:rPr>
          <w:spacing w:val="-8"/>
          <w:w w:val="125"/>
          <w:sz w:val="16"/>
        </w:rPr>
        <w:t> </w:t>
      </w:r>
      <w:r>
        <w:rPr>
          <w:w w:val="125"/>
          <w:sz w:val="16"/>
        </w:rPr>
        <w:t>of</w:t>
      </w:r>
      <w:r>
        <w:rPr>
          <w:spacing w:val="-8"/>
          <w:w w:val="125"/>
          <w:sz w:val="16"/>
        </w:rPr>
        <w:t> </w:t>
      </w:r>
      <w:r>
        <w:rPr>
          <w:w w:val="125"/>
          <w:sz w:val="16"/>
        </w:rPr>
        <w:t>pyruvate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from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glucose.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NADH</w:t>
      </w:r>
      <w:r>
        <w:rPr>
          <w:spacing w:val="-8"/>
          <w:w w:val="125"/>
          <w:sz w:val="16"/>
        </w:rPr>
        <w:t> </w:t>
      </w:r>
      <w:r>
        <w:rPr>
          <w:w w:val="125"/>
          <w:sz w:val="16"/>
        </w:rPr>
        <w:t>produced</w:t>
      </w:r>
      <w:r>
        <w:rPr>
          <w:spacing w:val="-8"/>
          <w:w w:val="125"/>
          <w:sz w:val="16"/>
        </w:rPr>
        <w:t> </w:t>
      </w:r>
      <w:r>
        <w:rPr>
          <w:w w:val="125"/>
          <w:sz w:val="16"/>
        </w:rPr>
        <w:t>[reaction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(1)]</w:t>
      </w:r>
      <w:r>
        <w:rPr>
          <w:spacing w:val="-8"/>
          <w:w w:val="125"/>
          <w:sz w:val="16"/>
        </w:rPr>
        <w:t> </w:t>
      </w:r>
      <w:r>
        <w:rPr>
          <w:w w:val="125"/>
          <w:sz w:val="16"/>
        </w:rPr>
        <w:t>should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be</w:t>
      </w:r>
      <w:r>
        <w:rPr>
          <w:spacing w:val="-8"/>
          <w:w w:val="125"/>
          <w:sz w:val="16"/>
        </w:rPr>
        <w:t> </w:t>
      </w:r>
      <w:r>
        <w:rPr>
          <w:w w:val="125"/>
          <w:sz w:val="16"/>
        </w:rPr>
        <w:t>reconverted</w:t>
      </w:r>
      <w:r>
        <w:rPr>
          <w:spacing w:val="-8"/>
          <w:w w:val="125"/>
          <w:sz w:val="16"/>
        </w:rPr>
        <w:t> </w:t>
      </w:r>
      <w:r>
        <w:rPr>
          <w:w w:val="125"/>
          <w:sz w:val="16"/>
        </w:rPr>
        <w:t>to</w:t>
      </w:r>
      <w:r>
        <w:rPr>
          <w:spacing w:val="-9"/>
          <w:w w:val="125"/>
          <w:sz w:val="16"/>
        </w:rPr>
        <w:t> </w:t>
      </w:r>
      <w:r>
        <w:rPr>
          <w:w w:val="125"/>
          <w:sz w:val="16"/>
        </w:rPr>
        <w:t>NAD</w:t>
      </w:r>
      <w:r>
        <w:rPr>
          <w:rFonts w:ascii="Lucida Sans Unicode" w:hAnsi="Lucida Sans Unicode"/>
          <w:w w:val="125"/>
          <w:sz w:val="16"/>
          <w:vertAlign w:val="superscript"/>
        </w:rPr>
        <w:t>þ</w:t>
      </w:r>
      <w:r>
        <w:rPr>
          <w:w w:val="125"/>
          <w:sz w:val="16"/>
          <w:vertAlign w:val="baseline"/>
        </w:rPr>
        <w:t>.</w:t>
      </w:r>
      <w:r>
        <w:rPr>
          <w:spacing w:val="-9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One</w:t>
      </w:r>
      <w:r>
        <w:rPr>
          <w:spacing w:val="-9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way</w:t>
      </w:r>
      <w:r>
        <w:rPr>
          <w:spacing w:val="-9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is</w:t>
      </w:r>
      <w:r>
        <w:rPr>
          <w:spacing w:val="-9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through</w:t>
      </w:r>
      <w:r>
        <w:rPr>
          <w:spacing w:val="-4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the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production</w:t>
      </w:r>
      <w:r>
        <w:rPr>
          <w:spacing w:val="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of</w:t>
      </w:r>
      <w:r>
        <w:rPr>
          <w:spacing w:val="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lactate</w:t>
      </w:r>
      <w:r>
        <w:rPr>
          <w:spacing w:val="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from pyruvate</w:t>
      </w:r>
      <w:r>
        <w:rPr>
          <w:spacing w:val="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[reaction</w:t>
      </w:r>
      <w:r>
        <w:rPr>
          <w:spacing w:val="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(2)].</w:t>
      </w:r>
      <w:r>
        <w:rPr>
          <w:spacing w:val="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Propionic acid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is</w:t>
      </w:r>
      <w:r>
        <w:rPr>
          <w:spacing w:val="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also</w:t>
      </w:r>
      <w:r>
        <w:rPr>
          <w:spacing w:val="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formed during</w:t>
      </w:r>
      <w:r>
        <w:rPr>
          <w:spacing w:val="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glucose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fermentation</w:t>
      </w:r>
      <w:r>
        <w:rPr>
          <w:spacing w:val="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by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the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acrylate</w:t>
      </w:r>
      <w:r>
        <w:rPr>
          <w:spacing w:val="-5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pathway</w:t>
      </w:r>
      <w:r>
        <w:rPr>
          <w:spacing w:val="-3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[reaction</w:t>
      </w:r>
      <w:r>
        <w:rPr>
          <w:spacing w:val="-5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(3)],</w:t>
      </w:r>
      <w:r>
        <w:rPr>
          <w:spacing w:val="-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in</w:t>
      </w:r>
      <w:r>
        <w:rPr>
          <w:spacing w:val="-5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which</w:t>
      </w:r>
      <w:r>
        <w:rPr>
          <w:spacing w:val="-4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extra</w:t>
      </w:r>
      <w:r>
        <w:rPr>
          <w:spacing w:val="-4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NADH</w:t>
      </w:r>
      <w:r>
        <w:rPr>
          <w:spacing w:val="-4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is</w:t>
      </w:r>
      <w:r>
        <w:rPr>
          <w:spacing w:val="-3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transformed</w:t>
      </w:r>
      <w:r>
        <w:rPr>
          <w:spacing w:val="-4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to</w:t>
      </w:r>
      <w:r>
        <w:rPr>
          <w:spacing w:val="-3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NAD</w:t>
      </w:r>
      <w:r>
        <w:rPr>
          <w:rFonts w:ascii="Lucida Sans Unicode" w:hAnsi="Lucida Sans Unicode"/>
          <w:w w:val="125"/>
          <w:sz w:val="16"/>
          <w:vertAlign w:val="superscript"/>
        </w:rPr>
        <w:t>þ</w:t>
      </w:r>
      <w:r>
        <w:rPr>
          <w:w w:val="125"/>
          <w:sz w:val="16"/>
          <w:vertAlign w:val="baseline"/>
        </w:rPr>
        <w:t>.</w:t>
      </w:r>
      <w:r>
        <w:rPr>
          <w:spacing w:val="-3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During</w:t>
      </w:r>
      <w:r>
        <w:rPr>
          <w:spacing w:val="-4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the</w:t>
      </w:r>
      <w:r>
        <w:rPr>
          <w:spacing w:val="-5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succinate</w:t>
      </w:r>
      <w:r>
        <w:rPr>
          <w:spacing w:val="-5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pathway,</w:t>
      </w:r>
      <w:r>
        <w:rPr>
          <w:spacing w:val="-4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reactions</w:t>
      </w:r>
      <w:r>
        <w:rPr>
          <w:spacing w:val="-5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(4)</w:t>
      </w:r>
      <w:r>
        <w:rPr>
          <w:spacing w:val="-4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and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(5),</w:t>
      </w:r>
      <w:r>
        <w:rPr>
          <w:spacing w:val="3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2</w:t>
      </w:r>
      <w:r>
        <w:rPr>
          <w:spacing w:val="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NADH can</w:t>
      </w:r>
      <w:r>
        <w:rPr>
          <w:spacing w:val="3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be</w:t>
      </w:r>
      <w:r>
        <w:rPr>
          <w:spacing w:val="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reconverted.</w:t>
      </w:r>
      <w:r>
        <w:rPr>
          <w:spacing w:val="3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This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pathway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also</w:t>
      </w:r>
      <w:r>
        <w:rPr>
          <w:spacing w:val="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consumes</w:t>
      </w:r>
      <w:r>
        <w:rPr>
          <w:spacing w:val="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CO</w:t>
      </w:r>
      <w:r>
        <w:rPr>
          <w:w w:val="125"/>
          <w:sz w:val="16"/>
          <w:vertAlign w:val="subscript"/>
        </w:rPr>
        <w:t>2</w:t>
      </w:r>
      <w:r>
        <w:rPr>
          <w:spacing w:val="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for</w:t>
      </w:r>
      <w:r>
        <w:rPr>
          <w:spacing w:val="3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succinate</w:t>
      </w:r>
      <w:r>
        <w:rPr>
          <w:spacing w:val="2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synthesis. Another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way</w:t>
      </w:r>
      <w:r>
        <w:rPr>
          <w:spacing w:val="3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to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regulate</w:t>
      </w:r>
    </w:p>
    <w:p>
      <w:pPr>
        <w:spacing w:line="283" w:lineRule="auto" w:before="25"/>
        <w:ind w:left="197" w:right="0" w:firstLine="0"/>
        <w:jc w:val="left"/>
        <w:rPr>
          <w:sz w:val="16"/>
        </w:rPr>
      </w:pPr>
      <w:r>
        <w:rPr>
          <w:w w:val="120"/>
          <w:sz w:val="16"/>
        </w:rPr>
        <w:t>glucose</w:t>
      </w:r>
      <w:r>
        <w:rPr>
          <w:spacing w:val="16"/>
          <w:w w:val="120"/>
          <w:sz w:val="16"/>
        </w:rPr>
        <w:t> </w:t>
      </w:r>
      <w:r>
        <w:rPr>
          <w:w w:val="120"/>
          <w:sz w:val="16"/>
        </w:rPr>
        <w:t>catabolism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is</w:t>
      </w:r>
      <w:r>
        <w:rPr>
          <w:spacing w:val="18"/>
          <w:w w:val="120"/>
          <w:sz w:val="16"/>
        </w:rPr>
        <w:t> </w:t>
      </w:r>
      <w:r>
        <w:rPr>
          <w:rFonts w:ascii="Calibri" w:hAnsi="Calibri"/>
          <w:i/>
          <w:w w:val="120"/>
          <w:sz w:val="16"/>
        </w:rPr>
        <w:t>via</w:t>
      </w:r>
      <w:r>
        <w:rPr>
          <w:rFonts w:ascii="Calibri" w:hAnsi="Calibri"/>
          <w:i/>
          <w:spacing w:val="22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16"/>
          <w:w w:val="120"/>
          <w:sz w:val="16"/>
        </w:rPr>
        <w:t> </w:t>
      </w:r>
      <w:r>
        <w:rPr>
          <w:w w:val="120"/>
          <w:sz w:val="16"/>
        </w:rPr>
        <w:t>production</w:t>
      </w:r>
      <w:r>
        <w:rPr>
          <w:spacing w:val="18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17"/>
          <w:w w:val="120"/>
          <w:sz w:val="16"/>
        </w:rPr>
        <w:t> </w:t>
      </w:r>
      <w:r>
        <w:rPr>
          <w:w w:val="120"/>
          <w:sz w:val="16"/>
        </w:rPr>
        <w:t>acetyl-CoA</w:t>
      </w:r>
      <w:r>
        <w:rPr>
          <w:spacing w:val="18"/>
          <w:w w:val="120"/>
          <w:sz w:val="16"/>
        </w:rPr>
        <w:t> </w:t>
      </w:r>
      <w:r>
        <w:rPr>
          <w:w w:val="120"/>
          <w:sz w:val="16"/>
        </w:rPr>
        <w:t>by</w:t>
      </w:r>
      <w:r>
        <w:rPr>
          <w:spacing w:val="16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18"/>
          <w:w w:val="120"/>
          <w:sz w:val="16"/>
        </w:rPr>
        <w:t> </w:t>
      </w:r>
      <w:r>
        <w:rPr>
          <w:w w:val="120"/>
          <w:sz w:val="16"/>
        </w:rPr>
        <w:t>pyruvate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formate</w:t>
      </w:r>
      <w:r>
        <w:rPr>
          <w:spacing w:val="16"/>
          <w:w w:val="120"/>
          <w:sz w:val="16"/>
        </w:rPr>
        <w:t> </w:t>
      </w:r>
      <w:r>
        <w:rPr>
          <w:w w:val="120"/>
          <w:sz w:val="16"/>
        </w:rPr>
        <w:t>lyase</w:t>
      </w:r>
      <w:r>
        <w:rPr>
          <w:spacing w:val="18"/>
          <w:w w:val="120"/>
          <w:sz w:val="16"/>
        </w:rPr>
        <w:t> </w:t>
      </w:r>
      <w:r>
        <w:rPr>
          <w:w w:val="120"/>
          <w:sz w:val="16"/>
        </w:rPr>
        <w:t>pathway</w:t>
      </w:r>
      <w:r>
        <w:rPr>
          <w:spacing w:val="15"/>
          <w:w w:val="120"/>
          <w:sz w:val="16"/>
        </w:rPr>
        <w:t> </w:t>
      </w:r>
      <w:r>
        <w:rPr>
          <w:w w:val="120"/>
          <w:sz w:val="16"/>
        </w:rPr>
        <w:t>[reaction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(6)]</w:t>
      </w:r>
      <w:r>
        <w:rPr>
          <w:spacing w:val="18"/>
          <w:w w:val="120"/>
          <w:sz w:val="16"/>
        </w:rPr>
        <w:t> </w:t>
      </w:r>
      <w:r>
        <w:rPr>
          <w:w w:val="120"/>
          <w:sz w:val="16"/>
        </w:rPr>
        <w:t>or</w:t>
      </w:r>
      <w:r>
        <w:rPr>
          <w:spacing w:val="17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18"/>
          <w:w w:val="120"/>
          <w:sz w:val="16"/>
        </w:rPr>
        <w:t> </w:t>
      </w:r>
      <w:r>
        <w:rPr>
          <w:w w:val="120"/>
          <w:sz w:val="16"/>
        </w:rPr>
        <w:t>pyruvate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dehydrogenase</w:t>
      </w:r>
      <w:r>
        <w:rPr>
          <w:spacing w:val="21"/>
          <w:w w:val="120"/>
          <w:sz w:val="16"/>
        </w:rPr>
        <w:t> </w:t>
      </w:r>
      <w:r>
        <w:rPr>
          <w:w w:val="120"/>
          <w:sz w:val="16"/>
        </w:rPr>
        <w:t>pathway</w:t>
      </w:r>
      <w:r>
        <w:rPr>
          <w:spacing w:val="21"/>
          <w:w w:val="120"/>
          <w:sz w:val="16"/>
        </w:rPr>
        <w:t> </w:t>
      </w:r>
      <w:r>
        <w:rPr>
          <w:w w:val="120"/>
          <w:sz w:val="16"/>
        </w:rPr>
        <w:t>[reaction</w:t>
      </w:r>
      <w:r>
        <w:rPr>
          <w:spacing w:val="20"/>
          <w:w w:val="120"/>
          <w:sz w:val="16"/>
        </w:rPr>
        <w:t> </w:t>
      </w:r>
      <w:r>
        <w:rPr>
          <w:w w:val="120"/>
          <w:sz w:val="16"/>
        </w:rPr>
        <w:t>(7)].</w:t>
      </w:r>
      <w:r>
        <w:rPr>
          <w:spacing w:val="24"/>
          <w:w w:val="120"/>
          <w:sz w:val="16"/>
        </w:rPr>
        <w:t> </w:t>
      </w:r>
      <w:r>
        <w:rPr>
          <w:w w:val="120"/>
          <w:sz w:val="16"/>
        </w:rPr>
        <w:t>Formic</w:t>
      </w:r>
      <w:r>
        <w:rPr>
          <w:spacing w:val="20"/>
          <w:w w:val="120"/>
          <w:sz w:val="16"/>
        </w:rPr>
        <w:t> </w:t>
      </w:r>
      <w:r>
        <w:rPr>
          <w:w w:val="120"/>
          <w:sz w:val="16"/>
        </w:rPr>
        <w:t>acid</w:t>
      </w:r>
      <w:r>
        <w:rPr>
          <w:spacing w:val="22"/>
          <w:w w:val="120"/>
          <w:sz w:val="16"/>
        </w:rPr>
        <w:t> </w:t>
      </w:r>
      <w:r>
        <w:rPr>
          <w:w w:val="120"/>
          <w:sz w:val="16"/>
        </w:rPr>
        <w:t>[reaction</w:t>
      </w:r>
      <w:r>
        <w:rPr>
          <w:spacing w:val="21"/>
          <w:w w:val="120"/>
          <w:sz w:val="16"/>
        </w:rPr>
        <w:t> </w:t>
      </w:r>
      <w:r>
        <w:rPr>
          <w:w w:val="120"/>
          <w:sz w:val="16"/>
        </w:rPr>
        <w:t>(6)]</w:t>
      </w:r>
      <w:r>
        <w:rPr>
          <w:spacing w:val="22"/>
          <w:w w:val="120"/>
          <w:sz w:val="16"/>
        </w:rPr>
        <w:t> </w:t>
      </w:r>
      <w:r>
        <w:rPr>
          <w:w w:val="120"/>
          <w:sz w:val="16"/>
        </w:rPr>
        <w:t>is</w:t>
      </w:r>
      <w:r>
        <w:rPr>
          <w:spacing w:val="22"/>
          <w:w w:val="120"/>
          <w:sz w:val="16"/>
        </w:rPr>
        <w:t> </w:t>
      </w:r>
      <w:r>
        <w:rPr>
          <w:w w:val="120"/>
          <w:sz w:val="16"/>
        </w:rPr>
        <w:t>transformed</w:t>
      </w:r>
      <w:r>
        <w:rPr>
          <w:spacing w:val="23"/>
          <w:w w:val="120"/>
          <w:sz w:val="16"/>
        </w:rPr>
        <w:t> </w:t>
      </w:r>
      <w:r>
        <w:rPr>
          <w:w w:val="120"/>
          <w:sz w:val="16"/>
        </w:rPr>
        <w:t>by</w:t>
      </w:r>
      <w:r>
        <w:rPr>
          <w:spacing w:val="22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22"/>
          <w:w w:val="120"/>
          <w:sz w:val="16"/>
        </w:rPr>
        <w:t> </w:t>
      </w:r>
      <w:r>
        <w:rPr>
          <w:w w:val="120"/>
          <w:sz w:val="16"/>
        </w:rPr>
        <w:t>formate-hydrogen</w:t>
      </w:r>
      <w:r>
        <w:rPr>
          <w:spacing w:val="22"/>
          <w:w w:val="120"/>
          <w:sz w:val="16"/>
        </w:rPr>
        <w:t> </w:t>
      </w:r>
      <w:r>
        <w:rPr>
          <w:w w:val="120"/>
          <w:sz w:val="16"/>
        </w:rPr>
        <w:t>lyase</w:t>
      </w:r>
      <w:r>
        <w:rPr>
          <w:spacing w:val="20"/>
          <w:w w:val="120"/>
          <w:sz w:val="16"/>
        </w:rPr>
        <w:t> </w:t>
      </w:r>
      <w:r>
        <w:rPr>
          <w:w w:val="120"/>
          <w:sz w:val="16"/>
        </w:rPr>
        <w:t>into</w:t>
      </w:r>
      <w:r>
        <w:rPr>
          <w:spacing w:val="22"/>
          <w:w w:val="120"/>
          <w:sz w:val="16"/>
        </w:rPr>
        <w:t> </w:t>
      </w:r>
      <w:r>
        <w:rPr>
          <w:w w:val="120"/>
          <w:sz w:val="16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2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</w:t>
      </w:r>
      <w:r>
        <w:rPr>
          <w:w w:val="120"/>
          <w:sz w:val="16"/>
          <w:vertAlign w:val="subscript"/>
        </w:rPr>
        <w:t>2</w:t>
      </w:r>
      <w:r>
        <w:rPr>
          <w:spacing w:val="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[reaction</w:t>
      </w:r>
      <w:r>
        <w:rPr>
          <w:spacing w:val="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(8)].</w:t>
      </w:r>
      <w:r>
        <w:rPr>
          <w:spacing w:val="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Reduced</w:t>
      </w:r>
      <w:r>
        <w:rPr>
          <w:spacing w:val="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ferredoxin</w:t>
      </w:r>
      <w:r>
        <w:rPr>
          <w:spacing w:val="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[reaction</w:t>
      </w:r>
      <w:r>
        <w:rPr>
          <w:spacing w:val="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(7)]</w:t>
      </w:r>
      <w:r>
        <w:rPr>
          <w:spacing w:val="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transfers</w:t>
      </w:r>
      <w:r>
        <w:rPr>
          <w:spacing w:val="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electrons</w:t>
      </w:r>
      <w:r>
        <w:rPr>
          <w:spacing w:val="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hydrogenase</w:t>
      </w:r>
      <w:r>
        <w:rPr>
          <w:spacing w:val="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generate</w:t>
      </w:r>
      <w:r>
        <w:rPr>
          <w:spacing w:val="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[reaction</w:t>
      </w:r>
      <w:r>
        <w:rPr>
          <w:spacing w:val="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(9)].</w:t>
      </w:r>
      <w:r>
        <w:rPr>
          <w:spacing w:val="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NADH: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ferredoxin</w:t>
      </w:r>
      <w:r>
        <w:rPr>
          <w:spacing w:val="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reductase</w:t>
      </w:r>
      <w:r>
        <w:rPr>
          <w:spacing w:val="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[reaction</w:t>
      </w:r>
      <w:r>
        <w:rPr>
          <w:spacing w:val="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(10)]</w:t>
      </w:r>
      <w:r>
        <w:rPr>
          <w:spacing w:val="1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transfers</w:t>
      </w:r>
      <w:r>
        <w:rPr>
          <w:spacing w:val="1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electrons</w:t>
      </w:r>
      <w:r>
        <w:rPr>
          <w:spacing w:val="1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from</w:t>
      </w:r>
      <w:r>
        <w:rPr>
          <w:spacing w:val="1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reduced</w:t>
      </w:r>
      <w:r>
        <w:rPr>
          <w:spacing w:val="1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ferredoxin</w:t>
      </w:r>
      <w:r>
        <w:rPr>
          <w:spacing w:val="1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1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NAD</w:t>
      </w:r>
      <w:r>
        <w:rPr>
          <w:rFonts w:ascii="Lucida Sans Unicode" w:hAnsi="Lucida Sans Unicode"/>
          <w:w w:val="120"/>
          <w:sz w:val="16"/>
          <w:vertAlign w:val="superscript"/>
        </w:rPr>
        <w:t>þ</w:t>
      </w:r>
      <w:r>
        <w:rPr>
          <w:rFonts w:ascii="Lucida Sans Unicode" w:hAnsi="Lucida Sans Unicode"/>
          <w:spacing w:val="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producing</w:t>
      </w:r>
      <w:r>
        <w:rPr>
          <w:spacing w:val="1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NADH.</w:t>
      </w:r>
      <w:r>
        <w:rPr>
          <w:spacing w:val="1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Acetic</w:t>
      </w:r>
      <w:r>
        <w:rPr>
          <w:spacing w:val="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acid</w:t>
      </w:r>
      <w:r>
        <w:rPr>
          <w:spacing w:val="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</w:p>
    <w:p>
      <w:pPr>
        <w:spacing w:line="157" w:lineRule="exact" w:before="0"/>
        <w:ind w:left="197" w:right="0" w:firstLine="0"/>
        <w:jc w:val="left"/>
        <w:rPr>
          <w:rFonts w:ascii="Calibri"/>
          <w:i/>
          <w:sz w:val="16"/>
        </w:rPr>
      </w:pPr>
      <w:r>
        <w:rPr>
          <w:w w:val="120"/>
          <w:sz w:val="16"/>
        </w:rPr>
        <w:t>produced</w:t>
      </w:r>
      <w:r>
        <w:rPr>
          <w:spacing w:val="12"/>
          <w:w w:val="120"/>
          <w:sz w:val="16"/>
        </w:rPr>
        <w:t> </w:t>
      </w:r>
      <w:r>
        <w:rPr>
          <w:w w:val="120"/>
          <w:sz w:val="16"/>
        </w:rPr>
        <w:t>from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acetyl-CoA</w:t>
      </w:r>
      <w:r>
        <w:rPr>
          <w:spacing w:val="15"/>
          <w:w w:val="120"/>
          <w:sz w:val="16"/>
        </w:rPr>
        <w:t> </w:t>
      </w:r>
      <w:r>
        <w:rPr>
          <w:w w:val="120"/>
          <w:sz w:val="16"/>
        </w:rPr>
        <w:t>[reaction</w:t>
      </w:r>
      <w:r>
        <w:rPr>
          <w:spacing w:val="12"/>
          <w:w w:val="120"/>
          <w:sz w:val="16"/>
        </w:rPr>
        <w:t> </w:t>
      </w:r>
      <w:r>
        <w:rPr>
          <w:w w:val="120"/>
          <w:sz w:val="16"/>
        </w:rPr>
        <w:t>(11)]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accompanied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by</w:t>
      </w:r>
      <w:r>
        <w:rPr>
          <w:spacing w:val="13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production</w:t>
      </w:r>
      <w:r>
        <w:rPr>
          <w:spacing w:val="15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ATP.</w:t>
      </w:r>
      <w:r>
        <w:rPr>
          <w:spacing w:val="13"/>
          <w:w w:val="120"/>
          <w:sz w:val="16"/>
        </w:rPr>
        <w:t> </w:t>
      </w:r>
      <w:r>
        <w:rPr>
          <w:w w:val="120"/>
          <w:sz w:val="16"/>
        </w:rPr>
        <w:t>Acetic</w:t>
      </w:r>
      <w:r>
        <w:rPr>
          <w:spacing w:val="13"/>
          <w:w w:val="120"/>
          <w:sz w:val="16"/>
        </w:rPr>
        <w:t> </w:t>
      </w:r>
      <w:r>
        <w:rPr>
          <w:w w:val="120"/>
          <w:sz w:val="16"/>
        </w:rPr>
        <w:t>acid</w:t>
      </w:r>
      <w:r>
        <w:rPr>
          <w:spacing w:val="15"/>
          <w:w w:val="120"/>
          <w:sz w:val="16"/>
        </w:rPr>
        <w:t> </w:t>
      </w:r>
      <w:r>
        <w:rPr>
          <w:w w:val="120"/>
          <w:sz w:val="16"/>
        </w:rPr>
        <w:t>may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also</w:t>
      </w:r>
      <w:r>
        <w:rPr>
          <w:spacing w:val="13"/>
          <w:w w:val="120"/>
          <w:sz w:val="16"/>
        </w:rPr>
        <w:t> </w:t>
      </w:r>
      <w:r>
        <w:rPr>
          <w:w w:val="120"/>
          <w:sz w:val="16"/>
        </w:rPr>
        <w:t>be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produced</w:t>
      </w:r>
      <w:r>
        <w:rPr>
          <w:spacing w:val="14"/>
          <w:w w:val="120"/>
          <w:sz w:val="16"/>
        </w:rPr>
        <w:t> </w:t>
      </w:r>
      <w:r>
        <w:rPr>
          <w:rFonts w:ascii="Calibri"/>
          <w:i/>
          <w:w w:val="120"/>
          <w:sz w:val="16"/>
        </w:rPr>
        <w:t>via</w:t>
      </w:r>
    </w:p>
    <w:p>
      <w:pPr>
        <w:spacing w:line="297" w:lineRule="auto" w:before="37"/>
        <w:ind w:left="197" w:right="79" w:firstLine="0"/>
        <w:jc w:val="left"/>
        <w:rPr>
          <w:sz w:val="16"/>
        </w:rPr>
      </w:pPr>
      <w:r>
        <w:rPr>
          <w:w w:val="125"/>
          <w:sz w:val="16"/>
        </w:rPr>
        <w:t>homoacetogenesis</w:t>
      </w:r>
      <w:r>
        <w:rPr>
          <w:spacing w:val="-6"/>
          <w:w w:val="125"/>
          <w:sz w:val="16"/>
        </w:rPr>
        <w:t> </w:t>
      </w:r>
      <w:r>
        <w:rPr>
          <w:w w:val="125"/>
          <w:sz w:val="16"/>
        </w:rPr>
        <w:t>[reaction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(14)],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which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consumes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H</w:t>
      </w:r>
      <w:r>
        <w:rPr>
          <w:w w:val="125"/>
          <w:sz w:val="16"/>
          <w:vertAlign w:val="subscript"/>
        </w:rPr>
        <w:t>2</w:t>
      </w:r>
      <w:r>
        <w:rPr>
          <w:spacing w:val="-5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and</w:t>
      </w:r>
      <w:r>
        <w:rPr>
          <w:spacing w:val="-5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CO</w:t>
      </w:r>
      <w:r>
        <w:rPr>
          <w:w w:val="125"/>
          <w:sz w:val="16"/>
          <w:vertAlign w:val="subscript"/>
        </w:rPr>
        <w:t>2</w:t>
      </w:r>
      <w:r>
        <w:rPr>
          <w:w w:val="125"/>
          <w:sz w:val="16"/>
          <w:vertAlign w:val="baseline"/>
        </w:rPr>
        <w:t>.</w:t>
      </w:r>
      <w:r>
        <w:rPr>
          <w:spacing w:val="-4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Butyric</w:t>
      </w:r>
      <w:r>
        <w:rPr>
          <w:spacing w:val="-6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acid</w:t>
      </w:r>
      <w:r>
        <w:rPr>
          <w:spacing w:val="-5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synthesis</w:t>
      </w:r>
      <w:r>
        <w:rPr>
          <w:spacing w:val="-5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[reaction</w:t>
      </w:r>
      <w:r>
        <w:rPr>
          <w:spacing w:val="-6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(12)]</w:t>
      </w:r>
      <w:r>
        <w:rPr>
          <w:spacing w:val="-5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is</w:t>
      </w:r>
      <w:r>
        <w:rPr>
          <w:spacing w:val="-5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performed</w:t>
      </w:r>
      <w:r>
        <w:rPr>
          <w:spacing w:val="-4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through</w:t>
      </w:r>
      <w:r>
        <w:rPr>
          <w:spacing w:val="-4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the condensation of acetyl-CoA and acetic acid. Ethanol production from acetyl-CoA [reaction (13)] is catalysed by the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aldehyde</w:t>
      </w:r>
      <w:r>
        <w:rPr>
          <w:spacing w:val="4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dehydrogenase</w:t>
      </w:r>
      <w:r>
        <w:rPr>
          <w:spacing w:val="5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and</w:t>
      </w:r>
      <w:r>
        <w:rPr>
          <w:spacing w:val="6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the</w:t>
      </w:r>
      <w:r>
        <w:rPr>
          <w:spacing w:val="5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ethanol</w:t>
      </w:r>
      <w:r>
        <w:rPr>
          <w:spacing w:val="6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dehydrogenase.</w:t>
      </w:r>
      <w:r>
        <w:rPr>
          <w:spacing w:val="5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The</w:t>
      </w:r>
      <w:r>
        <w:rPr>
          <w:spacing w:val="6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combination</w:t>
      </w:r>
      <w:r>
        <w:rPr>
          <w:spacing w:val="6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of</w:t>
      </w:r>
      <w:r>
        <w:rPr>
          <w:spacing w:val="6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acetyl-CoA</w:t>
      </w:r>
      <w:r>
        <w:rPr>
          <w:spacing w:val="4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with</w:t>
      </w:r>
      <w:r>
        <w:rPr>
          <w:spacing w:val="6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butyryl-CoA</w:t>
      </w:r>
      <w:r>
        <w:rPr>
          <w:spacing w:val="5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leads</w:t>
      </w:r>
      <w:r>
        <w:rPr>
          <w:spacing w:val="6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to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caproate [reaction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(15)].</w:t>
      </w:r>
    </w:p>
    <w:p>
      <w:pPr>
        <w:pStyle w:val="BodyText"/>
        <w:rPr>
          <w:sz w:val="9"/>
        </w:rPr>
      </w:pPr>
      <w:r>
        <w:rPr/>
        <w:pict>
          <v:rect style="position:absolute;margin-left:51.874001pt;margin-top:7.159145pt;width:496.12pt;height:.227pt;mso-position-horizontal-relative:page;mso-position-vertical-relative:paragraph;z-index:-1562828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10"/>
        <w:rPr>
          <w:sz w:val="6"/>
        </w:rPr>
      </w:pPr>
    </w:p>
    <w:p>
      <w:pPr>
        <w:spacing w:after="0"/>
        <w:rPr>
          <w:sz w:val="6"/>
        </w:rPr>
        <w:sectPr>
          <w:headerReference w:type="default" r:id="rId107"/>
          <w:footerReference w:type="default" r:id="rId108"/>
          <w:pgSz w:w="11910" w:h="15880"/>
          <w:pgMar w:header="0" w:footer="378" w:top="200" w:bottom="560" w:left="840" w:right="780"/>
        </w:sectPr>
      </w:pPr>
    </w:p>
    <w:p>
      <w:pPr>
        <w:spacing w:line="288" w:lineRule="auto" w:before="85"/>
        <w:ind w:left="197" w:right="39" w:firstLine="0"/>
        <w:jc w:val="both"/>
        <w:rPr>
          <w:sz w:val="16"/>
        </w:rPr>
      </w:pPr>
      <w:r>
        <w:rPr>
          <w:w w:val="120"/>
          <w:sz w:val="16"/>
        </w:rPr>
        <w:t>Cluster F) and thermophilic conditions (Sub-cluster C</w:t>
      </w:r>
      <w:r>
        <w:rPr>
          <w:w w:val="120"/>
          <w:sz w:val="16"/>
          <w:vertAlign w:val="subscript"/>
        </w:rPr>
        <w:t>1</w:t>
      </w:r>
      <w:r>
        <w:rPr>
          <w:w w:val="120"/>
          <w:sz w:val="16"/>
          <w:vertAlign w:val="baseline"/>
        </w:rPr>
        <w:t>), as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well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as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with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low</w:t>
      </w:r>
      <w:r>
        <w:rPr>
          <w:spacing w:val="-4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Y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(Object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9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Sub-cluster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,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Object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11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Cluster F), as shown </w:t>
      </w:r>
      <w:hyperlink w:history="true" w:anchor="_bookmark29">
        <w:r>
          <w:rPr>
            <w:color w:val="007FAC"/>
            <w:w w:val="120"/>
            <w:sz w:val="16"/>
            <w:vertAlign w:val="baseline"/>
          </w:rPr>
          <w:t>Figs. 8 and 9</w:t>
        </w:r>
      </w:hyperlink>
      <w:r>
        <w:rPr>
          <w:w w:val="120"/>
          <w:sz w:val="16"/>
          <w:vertAlign w:val="baseline"/>
        </w:rPr>
        <w:t>. The highest concentrations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(</w:t>
      </w:r>
      <w:r>
        <w:rPr>
          <w:rFonts w:ascii="Lucida Sans Unicode" w:hAnsi="Lucida Sans Unicode"/>
          <w:w w:val="115"/>
          <w:sz w:val="16"/>
          <w:vertAlign w:val="baseline"/>
        </w:rPr>
        <w:t>≥</w:t>
      </w:r>
      <w:r>
        <w:rPr>
          <w:w w:val="115"/>
          <w:sz w:val="16"/>
          <w:vertAlign w:val="baseline"/>
        </w:rPr>
        <w:t>7</w:t>
      </w:r>
      <w:r>
        <w:rPr>
          <w:spacing w:val="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g/L)</w:t>
      </w:r>
      <w:r>
        <w:rPr>
          <w:spacing w:val="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AcOH</w:t>
      </w:r>
      <w:r>
        <w:rPr>
          <w:spacing w:val="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were</w:t>
      </w:r>
      <w:r>
        <w:rPr>
          <w:spacing w:val="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produced</w:t>
      </w:r>
      <w:r>
        <w:rPr>
          <w:spacing w:val="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using</w:t>
      </w:r>
      <w:r>
        <w:rPr>
          <w:spacing w:val="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biomass</w:t>
      </w:r>
      <w:r>
        <w:rPr>
          <w:spacing w:val="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from</w:t>
      </w:r>
      <w:r>
        <w:rPr>
          <w:spacing w:val="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Agricul-</w:t>
      </w:r>
    </w:p>
    <w:p>
      <w:pPr>
        <w:spacing w:line="144" w:lineRule="exact" w:before="0"/>
        <w:ind w:left="197" w:right="0" w:firstLine="0"/>
        <w:jc w:val="both"/>
        <w:rPr>
          <w:sz w:val="16"/>
        </w:rPr>
      </w:pPr>
      <w:r>
        <w:rPr>
          <w:w w:val="125"/>
          <w:sz w:val="16"/>
        </w:rPr>
        <w:t>tural</w:t>
      </w:r>
      <w:r>
        <w:rPr>
          <w:spacing w:val="23"/>
          <w:w w:val="125"/>
          <w:sz w:val="16"/>
        </w:rPr>
        <w:t> </w:t>
      </w:r>
      <w:r>
        <w:rPr>
          <w:w w:val="125"/>
          <w:sz w:val="16"/>
        </w:rPr>
        <w:t>and</w:t>
      </w:r>
      <w:r>
        <w:rPr>
          <w:spacing w:val="24"/>
          <w:w w:val="125"/>
          <w:sz w:val="16"/>
        </w:rPr>
        <w:t> </w:t>
      </w:r>
      <w:r>
        <w:rPr>
          <w:w w:val="125"/>
          <w:sz w:val="16"/>
        </w:rPr>
        <w:t>green</w:t>
      </w:r>
      <w:r>
        <w:rPr>
          <w:spacing w:val="23"/>
          <w:w w:val="125"/>
          <w:sz w:val="16"/>
        </w:rPr>
        <w:t> </w:t>
      </w:r>
      <w:r>
        <w:rPr>
          <w:w w:val="125"/>
          <w:sz w:val="16"/>
        </w:rPr>
        <w:t>residues,</w:t>
      </w:r>
      <w:r>
        <w:rPr>
          <w:spacing w:val="23"/>
          <w:w w:val="125"/>
          <w:sz w:val="16"/>
        </w:rPr>
        <w:t> </w:t>
      </w:r>
      <w:r>
        <w:rPr>
          <w:w w:val="125"/>
          <w:sz w:val="16"/>
        </w:rPr>
        <w:t>Aquatic</w:t>
      </w:r>
      <w:r>
        <w:rPr>
          <w:spacing w:val="23"/>
          <w:w w:val="125"/>
          <w:sz w:val="16"/>
        </w:rPr>
        <w:t> </w:t>
      </w:r>
      <w:r>
        <w:rPr>
          <w:w w:val="125"/>
          <w:sz w:val="16"/>
        </w:rPr>
        <w:t>biomass,</w:t>
      </w:r>
      <w:r>
        <w:rPr>
          <w:spacing w:val="22"/>
          <w:w w:val="125"/>
          <w:sz w:val="16"/>
        </w:rPr>
        <w:t> </w:t>
      </w:r>
      <w:r>
        <w:rPr>
          <w:w w:val="125"/>
          <w:sz w:val="16"/>
        </w:rPr>
        <w:t>and</w:t>
      </w:r>
      <w:r>
        <w:rPr>
          <w:spacing w:val="24"/>
          <w:w w:val="125"/>
          <w:sz w:val="16"/>
        </w:rPr>
        <w:t> </w:t>
      </w:r>
      <w:r>
        <w:rPr>
          <w:w w:val="125"/>
          <w:sz w:val="16"/>
        </w:rPr>
        <w:t>Industrial-</w:t>
      </w:r>
    </w:p>
    <w:p>
      <w:pPr>
        <w:spacing w:line="297" w:lineRule="auto" w:before="45"/>
        <w:ind w:left="197" w:right="38" w:firstLine="0"/>
        <w:jc w:val="both"/>
        <w:rPr>
          <w:sz w:val="16"/>
        </w:rPr>
      </w:pPr>
      <w:r>
        <w:rPr>
          <w:w w:val="115"/>
          <w:sz w:val="16"/>
        </w:rPr>
        <w:t>derived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products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categories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(</w:t>
      </w:r>
      <w:hyperlink w:history="true" w:anchor="_bookmark31">
        <w:r>
          <w:rPr>
            <w:color w:val="007FAC"/>
            <w:w w:val="115"/>
            <w:sz w:val="16"/>
          </w:rPr>
          <w:t>Fig.</w:t>
        </w:r>
        <w:r>
          <w:rPr>
            <w:color w:val="007FAC"/>
            <w:spacing w:val="1"/>
            <w:w w:val="115"/>
            <w:sz w:val="16"/>
          </w:rPr>
          <w:t> </w:t>
        </w:r>
        <w:r>
          <w:rPr>
            <w:color w:val="007FAC"/>
            <w:w w:val="115"/>
            <w:sz w:val="16"/>
          </w:rPr>
          <w:t>10</w:t>
        </w:r>
      </w:hyperlink>
      <w:r>
        <w:rPr>
          <w:w w:val="115"/>
          <w:sz w:val="16"/>
        </w:rPr>
        <w:t>B).  Sugarcane  bagasse,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after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submitted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physical/chemical/biological  pretreatment,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was used as feedstock for DF by a co-culture of </w:t>
      </w:r>
      <w:r>
        <w:rPr>
          <w:i/>
          <w:w w:val="115"/>
          <w:sz w:val="16"/>
        </w:rPr>
        <w:t>C. pasteurianum</w:t>
      </w:r>
      <w:r>
        <w:rPr>
          <w:i/>
          <w:spacing w:val="-43"/>
          <w:w w:val="115"/>
          <w:sz w:val="16"/>
        </w:rPr>
        <w:t> </w:t>
      </w:r>
      <w:r>
        <w:rPr>
          <w:w w:val="115"/>
          <w:sz w:val="16"/>
        </w:rPr>
        <w:t>and </w:t>
      </w:r>
      <w:r>
        <w:rPr>
          <w:i/>
          <w:w w:val="115"/>
          <w:sz w:val="16"/>
        </w:rPr>
        <w:t>B. subtilis</w:t>
      </w:r>
      <w:r>
        <w:rPr>
          <w:w w:val="115"/>
          <w:sz w:val="16"/>
        </w:rPr>
        <w:t>. The mixture of VFAs and solvents at the end of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the fermentation period was dominated by AcOH (7 g/L), fol-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lowed by BTA (1.8 g/L), succinate (1 g/L), and EtOH (0.4 g/L)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[</w:t>
      </w:r>
      <w:hyperlink w:history="true" w:anchor="_bookmark140">
        <w:r>
          <w:rPr>
            <w:color w:val="007FAC"/>
            <w:w w:val="115"/>
            <w:sz w:val="16"/>
          </w:rPr>
          <w:t>134</w:t>
        </w:r>
      </w:hyperlink>
      <w:r>
        <w:rPr>
          <w:w w:val="115"/>
          <w:sz w:val="16"/>
        </w:rPr>
        <w:t>]. Acid-hydrolysate of algal bloom biomass was utilized to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perform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DF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using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microbial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consortium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dominated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by</w:t>
      </w:r>
      <w:r>
        <w:rPr>
          <w:spacing w:val="1"/>
          <w:w w:val="115"/>
          <w:sz w:val="16"/>
        </w:rPr>
        <w:t> </w:t>
      </w:r>
      <w:r>
        <w:rPr>
          <w:i/>
          <w:w w:val="115"/>
          <w:sz w:val="16"/>
        </w:rPr>
        <w:t>C.</w:t>
      </w:r>
      <w:r>
        <w:rPr>
          <w:i/>
          <w:spacing w:val="1"/>
          <w:w w:val="115"/>
          <w:sz w:val="16"/>
        </w:rPr>
        <w:t> </w:t>
      </w:r>
      <w:r>
        <w:rPr>
          <w:i/>
          <w:w w:val="115"/>
          <w:sz w:val="16"/>
        </w:rPr>
        <w:t>butyricum</w:t>
      </w:r>
      <w:r>
        <w:rPr>
          <w:w w:val="115"/>
          <w:sz w:val="16"/>
        </w:rPr>
        <w:t>, after 72 h the main by-products were AcOH (8.8 g/L)</w:t>
      </w:r>
      <w:r>
        <w:rPr>
          <w:spacing w:val="-43"/>
          <w:w w:val="115"/>
          <w:sz w:val="16"/>
        </w:rPr>
        <w:t> </w:t>
      </w:r>
      <w:r>
        <w:rPr>
          <w:w w:val="115"/>
          <w:sz w:val="16"/>
        </w:rPr>
        <w:t>and BTA (13.2 g/L) [</w:t>
      </w:r>
      <w:hyperlink w:history="true" w:anchor="_bookmark141">
        <w:r>
          <w:rPr>
            <w:color w:val="007FAC"/>
            <w:w w:val="115"/>
            <w:sz w:val="16"/>
          </w:rPr>
          <w:t>135</w:t>
        </w:r>
      </w:hyperlink>
      <w:r>
        <w:rPr>
          <w:w w:val="115"/>
          <w:sz w:val="16"/>
        </w:rPr>
        <w:t>]. The DF, using an undefined mixed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culture,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cheese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whey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produced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mixture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VFAs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con-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formed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by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AcOH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(8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g/L),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BTA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(4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g/L),</w:t>
      </w:r>
      <w:r>
        <w:rPr>
          <w:spacing w:val="-5"/>
          <w:w w:val="115"/>
          <w:sz w:val="16"/>
        </w:rPr>
        <w:t> </w:t>
      </w:r>
      <w:r>
        <w:rPr>
          <w:i/>
          <w:w w:val="115"/>
          <w:sz w:val="16"/>
        </w:rPr>
        <w:t>i</w:t>
      </w:r>
      <w:r>
        <w:rPr>
          <w:w w:val="115"/>
          <w:sz w:val="16"/>
        </w:rPr>
        <w:t>-butyrate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(0.77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g/L),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-44"/>
          <w:w w:val="115"/>
          <w:sz w:val="16"/>
        </w:rPr>
        <w:t> </w:t>
      </w:r>
      <w:r>
        <w:rPr>
          <w:w w:val="115"/>
          <w:sz w:val="16"/>
        </w:rPr>
        <w:t>EtCO</w:t>
      </w:r>
      <w:r>
        <w:rPr>
          <w:w w:val="115"/>
          <w:sz w:val="16"/>
          <w:vertAlign w:val="subscript"/>
        </w:rPr>
        <w:t>2</w:t>
      </w:r>
      <w:r>
        <w:rPr>
          <w:w w:val="115"/>
          <w:sz w:val="16"/>
          <w:vertAlign w:val="baseline"/>
        </w:rPr>
        <w:t> (0,25 g/L) [</w:t>
      </w:r>
      <w:hyperlink w:history="true" w:anchor="_bookmark142">
        <w:r>
          <w:rPr>
            <w:color w:val="007FAC"/>
            <w:w w:val="115"/>
            <w:sz w:val="16"/>
            <w:vertAlign w:val="baseline"/>
          </w:rPr>
          <w:t>136</w:t>
        </w:r>
      </w:hyperlink>
      <w:r>
        <w:rPr>
          <w:w w:val="115"/>
          <w:sz w:val="16"/>
          <w:vertAlign w:val="baseline"/>
        </w:rPr>
        <w:t>]. Other biomasses such as rice straw and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rice  husk of  Agricultural  and green residues category, as well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as cyanobacteria and cordgrass of Aquatic biomass category,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have been used as feedstock to perform DF obtaining AcOH as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main</w:t>
      </w:r>
      <w:r>
        <w:rPr>
          <w:spacing w:val="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by-product</w:t>
      </w:r>
      <w:r>
        <w:rPr>
          <w:spacing w:val="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in</w:t>
      </w:r>
      <w:r>
        <w:rPr>
          <w:spacing w:val="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amounts</w:t>
      </w:r>
      <w:r>
        <w:rPr>
          <w:spacing w:val="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4</w:t>
      </w:r>
      <w:r>
        <w:rPr>
          <w:rFonts w:ascii="Verdana"/>
          <w:w w:val="115"/>
          <w:sz w:val="16"/>
          <w:vertAlign w:val="baseline"/>
        </w:rPr>
        <w:t>e</w:t>
      </w:r>
      <w:r>
        <w:rPr>
          <w:w w:val="115"/>
          <w:sz w:val="16"/>
          <w:vertAlign w:val="baseline"/>
        </w:rPr>
        <w:t>6</w:t>
      </w:r>
      <w:r>
        <w:rPr>
          <w:spacing w:val="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g/L</w:t>
      </w:r>
      <w:r>
        <w:rPr>
          <w:spacing w:val="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[</w:t>
      </w:r>
      <w:hyperlink w:history="true" w:anchor="_bookmark143">
        <w:r>
          <w:rPr>
            <w:color w:val="007FAC"/>
            <w:w w:val="115"/>
            <w:sz w:val="16"/>
            <w:vertAlign w:val="baseline"/>
          </w:rPr>
          <w:t>137</w:t>
        </w:r>
      </w:hyperlink>
      <w:r>
        <w:rPr>
          <w:rFonts w:ascii="Verdana"/>
          <w:color w:val="007FAC"/>
          <w:w w:val="115"/>
          <w:sz w:val="16"/>
          <w:vertAlign w:val="baseline"/>
        </w:rPr>
        <w:t>e</w:t>
      </w:r>
      <w:hyperlink w:history="true" w:anchor="_bookmark143">
        <w:r>
          <w:rPr>
            <w:color w:val="007FAC"/>
            <w:w w:val="115"/>
            <w:sz w:val="16"/>
            <w:vertAlign w:val="baseline"/>
          </w:rPr>
          <w:t>140</w:t>
        </w:r>
      </w:hyperlink>
      <w:r>
        <w:rPr>
          <w:w w:val="115"/>
          <w:sz w:val="16"/>
          <w:vertAlign w:val="baseline"/>
        </w:rPr>
        <w:t>].</w:t>
      </w:r>
    </w:p>
    <w:p>
      <w:pPr>
        <w:spacing w:line="297" w:lineRule="auto" w:before="2"/>
        <w:ind w:left="197" w:right="38" w:firstLine="239"/>
        <w:jc w:val="both"/>
        <w:rPr>
          <w:sz w:val="16"/>
        </w:rPr>
      </w:pPr>
      <w:r>
        <w:rPr>
          <w:w w:val="120"/>
          <w:sz w:val="16"/>
        </w:rPr>
        <w:t>Recent research has been focusing on improving the pro-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duction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9"/>
          <w:w w:val="120"/>
          <w:sz w:val="16"/>
        </w:rPr>
        <w:t> </w:t>
      </w:r>
      <w:r>
        <w:rPr>
          <w:w w:val="120"/>
          <w:sz w:val="16"/>
        </w:rPr>
        <w:t>AcOH</w:t>
      </w:r>
      <w:r>
        <w:rPr>
          <w:spacing w:val="11"/>
          <w:w w:val="120"/>
          <w:sz w:val="16"/>
        </w:rPr>
        <w:t> </w:t>
      </w:r>
      <w:r>
        <w:rPr>
          <w:w w:val="120"/>
          <w:sz w:val="16"/>
        </w:rPr>
        <w:t>by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DF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using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both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pure</w:t>
      </w:r>
      <w:r>
        <w:rPr>
          <w:spacing w:val="9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12"/>
          <w:w w:val="120"/>
          <w:sz w:val="16"/>
        </w:rPr>
        <w:t> </w:t>
      </w:r>
      <w:r>
        <w:rPr>
          <w:w w:val="120"/>
          <w:sz w:val="16"/>
        </w:rPr>
        <w:t>mixed</w:t>
      </w:r>
      <w:r>
        <w:rPr>
          <w:spacing w:val="9"/>
          <w:w w:val="120"/>
          <w:sz w:val="16"/>
        </w:rPr>
        <w:t> </w:t>
      </w:r>
      <w:r>
        <w:rPr>
          <w:w w:val="120"/>
          <w:sz w:val="16"/>
        </w:rPr>
        <w:t>cultures.</w:t>
      </w:r>
    </w:p>
    <w:p>
      <w:pPr>
        <w:spacing w:line="300" w:lineRule="auto" w:before="85"/>
        <w:ind w:left="197" w:right="162" w:firstLine="0"/>
        <w:jc w:val="both"/>
        <w:rPr>
          <w:sz w:val="16"/>
        </w:rPr>
      </w:pPr>
      <w:r>
        <w:rPr/>
        <w:br w:type="column"/>
      </w:r>
      <w:r>
        <w:rPr>
          <w:w w:val="120"/>
          <w:sz w:val="16"/>
        </w:rPr>
        <w:t>Using glucose as substrate and seed sludge (thermally pre-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treated, without bacterial phylotype identification) from an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anaerobic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reactor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treating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pig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manure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inoculum,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co-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production of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(13.39 mmol/d) and AcOH (1.74 mol/mol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glucose) was achieved by controlling the headspace pressure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at 20 kPa [</w:t>
      </w:r>
      <w:hyperlink w:history="true" w:anchor="_bookmark147">
        <w:r>
          <w:rPr>
            <w:color w:val="007FAC"/>
            <w:w w:val="120"/>
            <w:sz w:val="16"/>
            <w:vertAlign w:val="baseline"/>
          </w:rPr>
          <w:t>141</w:t>
        </w:r>
      </w:hyperlink>
      <w:r>
        <w:rPr>
          <w:w w:val="120"/>
          <w:sz w:val="16"/>
          <w:vertAlign w:val="baseline"/>
        </w:rPr>
        <w:t>]. Further, the co-culture of </w:t>
      </w:r>
      <w:r>
        <w:rPr>
          <w:i/>
          <w:w w:val="120"/>
          <w:sz w:val="16"/>
          <w:vertAlign w:val="baseline"/>
        </w:rPr>
        <w:t>C</w:t>
      </w:r>
      <w:r>
        <w:rPr>
          <w:w w:val="120"/>
          <w:sz w:val="16"/>
          <w:vertAlign w:val="baseline"/>
        </w:rPr>
        <w:t>. </w:t>
      </w:r>
      <w:r>
        <w:rPr>
          <w:i/>
          <w:w w:val="120"/>
          <w:sz w:val="16"/>
          <w:vertAlign w:val="baseline"/>
        </w:rPr>
        <w:t>thermosacchar-</w:t>
      </w:r>
      <w:r>
        <w:rPr>
          <w:i/>
          <w:spacing w:val="1"/>
          <w:w w:val="120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olyticum </w:t>
      </w:r>
      <w:r>
        <w:rPr>
          <w:w w:val="115"/>
          <w:sz w:val="16"/>
          <w:vertAlign w:val="baseline"/>
        </w:rPr>
        <w:t>and </w:t>
      </w:r>
      <w:r>
        <w:rPr>
          <w:i/>
          <w:w w:val="115"/>
          <w:sz w:val="16"/>
          <w:vertAlign w:val="baseline"/>
        </w:rPr>
        <w:t>C</w:t>
      </w:r>
      <w:r>
        <w:rPr>
          <w:w w:val="115"/>
          <w:sz w:val="16"/>
          <w:vertAlign w:val="baseline"/>
        </w:rPr>
        <w:t>. </w:t>
      </w:r>
      <w:r>
        <w:rPr>
          <w:i/>
          <w:w w:val="115"/>
          <w:sz w:val="16"/>
          <w:vertAlign w:val="baseline"/>
        </w:rPr>
        <w:t>thermocellum </w:t>
      </w:r>
      <w:r>
        <w:rPr>
          <w:w w:val="115"/>
          <w:sz w:val="16"/>
          <w:vertAlign w:val="baseline"/>
        </w:rPr>
        <w:t>using sweet sorghum stalks (dried</w:t>
      </w:r>
      <w:r>
        <w:rPr>
          <w:spacing w:val="-43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 ground) as substrate was optimized to improve the co-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production of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and VFAs (AcOH and BTA) [</w:t>
      </w:r>
      <w:hyperlink w:history="true" w:anchor="_bookmark148">
        <w:r>
          <w:rPr>
            <w:color w:val="007FAC"/>
            <w:w w:val="120"/>
            <w:sz w:val="16"/>
            <w:vertAlign w:val="baseline"/>
          </w:rPr>
          <w:t>142</w:t>
        </w:r>
      </w:hyperlink>
      <w:r>
        <w:rPr>
          <w:w w:val="120"/>
          <w:sz w:val="16"/>
          <w:vertAlign w:val="baseline"/>
        </w:rPr>
        <w:t>]. In addi-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tion,</w:t>
      </w:r>
      <w:r>
        <w:rPr>
          <w:spacing w:val="2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</w:t>
      </w:r>
      <w:r>
        <w:rPr>
          <w:spacing w:val="2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two-step</w:t>
      </w:r>
      <w:r>
        <w:rPr>
          <w:spacing w:val="2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fermentation</w:t>
      </w:r>
      <w:r>
        <w:rPr>
          <w:spacing w:val="2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2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sweet</w:t>
      </w:r>
      <w:r>
        <w:rPr>
          <w:spacing w:val="2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sorghum</w:t>
      </w:r>
      <w:r>
        <w:rPr>
          <w:spacing w:val="2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stalks</w:t>
      </w:r>
      <w:r>
        <w:rPr>
          <w:spacing w:val="2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using</w:t>
      </w:r>
    </w:p>
    <w:p>
      <w:pPr>
        <w:spacing w:line="300" w:lineRule="auto" w:before="0"/>
        <w:ind w:left="197" w:right="161" w:firstLine="0"/>
        <w:jc w:val="both"/>
        <w:rPr>
          <w:sz w:val="16"/>
        </w:rPr>
      </w:pPr>
      <w:r>
        <w:rPr>
          <w:i/>
          <w:w w:val="115"/>
          <w:sz w:val="16"/>
        </w:rPr>
        <w:t>C</w:t>
      </w:r>
      <w:r>
        <w:rPr>
          <w:w w:val="115"/>
          <w:sz w:val="16"/>
        </w:rPr>
        <w:t>. </w:t>
      </w:r>
      <w:r>
        <w:rPr>
          <w:i/>
          <w:w w:val="115"/>
          <w:sz w:val="16"/>
        </w:rPr>
        <w:t>thermosaccharolyticum </w:t>
      </w:r>
      <w:r>
        <w:rPr>
          <w:w w:val="115"/>
          <w:sz w:val="16"/>
        </w:rPr>
        <w:t>was proposed increasing H</w:t>
      </w:r>
      <w:r>
        <w:rPr>
          <w:w w:val="115"/>
          <w:sz w:val="16"/>
          <w:vertAlign w:val="subscript"/>
        </w:rPr>
        <w:t>2</w:t>
      </w:r>
      <w:r>
        <w:rPr>
          <w:w w:val="115"/>
          <w:sz w:val="16"/>
          <w:vertAlign w:val="baseline"/>
        </w:rPr>
        <w:t>, AcOH,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BTA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yields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by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95%,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97%,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143%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compared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with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those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obtained in a single step fermentation without any treatment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149">
        <w:r>
          <w:rPr>
            <w:color w:val="007FAC"/>
            <w:w w:val="120"/>
            <w:sz w:val="16"/>
            <w:vertAlign w:val="baseline"/>
          </w:rPr>
          <w:t>143</w:t>
        </w:r>
      </w:hyperlink>
      <w:r>
        <w:rPr>
          <w:w w:val="120"/>
          <w:sz w:val="16"/>
          <w:vertAlign w:val="baseline"/>
        </w:rPr>
        <w:t>]. Further, coffee silverskin (without pretreatment) was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used as feedstock to perform DF (semi-batch operation). The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indigenous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microflora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converted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organic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matter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into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obtaining AcOH as the main metabolite, while BTA, EtOH, and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EtCO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were produced in lower amounts. After DF, the micro-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flora was abundant in AcOH-producing </w:t>
      </w:r>
      <w:r>
        <w:rPr>
          <w:i/>
          <w:w w:val="115"/>
          <w:sz w:val="16"/>
          <w:vertAlign w:val="baseline"/>
        </w:rPr>
        <w:t>Enterococcus </w:t>
      </w:r>
      <w:r>
        <w:rPr>
          <w:w w:val="115"/>
          <w:sz w:val="16"/>
          <w:vertAlign w:val="baseline"/>
        </w:rPr>
        <w:t>(54.1%),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followed by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-producing bacteria affiliated to </w:t>
      </w:r>
      <w:r>
        <w:rPr>
          <w:i/>
          <w:w w:val="120"/>
          <w:sz w:val="16"/>
          <w:vertAlign w:val="baseline"/>
        </w:rPr>
        <w:t>Enterobacteri-</w:t>
      </w:r>
      <w:r>
        <w:rPr>
          <w:i/>
          <w:spacing w:val="-45"/>
          <w:w w:val="12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aceae </w:t>
      </w:r>
      <w:r>
        <w:rPr>
          <w:w w:val="110"/>
          <w:sz w:val="16"/>
          <w:vertAlign w:val="baseline"/>
        </w:rPr>
        <w:t>(27.5%) and </w:t>
      </w:r>
      <w:r>
        <w:rPr>
          <w:i/>
          <w:w w:val="110"/>
          <w:sz w:val="16"/>
          <w:vertAlign w:val="baseline"/>
        </w:rPr>
        <w:t>Clostridium </w:t>
      </w:r>
      <w:r>
        <w:rPr>
          <w:w w:val="110"/>
          <w:sz w:val="16"/>
          <w:vertAlign w:val="baseline"/>
        </w:rPr>
        <w:t>(5.1%) [</w:t>
      </w:r>
      <w:hyperlink w:history="true" w:anchor="_bookmark150">
        <w:r>
          <w:rPr>
            <w:color w:val="007FAC"/>
            <w:w w:val="110"/>
            <w:sz w:val="16"/>
            <w:vertAlign w:val="baseline"/>
          </w:rPr>
          <w:t>144</w:t>
        </w:r>
      </w:hyperlink>
      <w:r>
        <w:rPr>
          <w:w w:val="110"/>
          <w:sz w:val="16"/>
          <w:vertAlign w:val="baseline"/>
        </w:rPr>
        <w:t>]. Co-production of H</w:t>
      </w:r>
      <w:r>
        <w:rPr>
          <w:w w:val="110"/>
          <w:sz w:val="16"/>
          <w:vertAlign w:val="subscript"/>
        </w:rPr>
        <w:t>2</w:t>
      </w:r>
      <w:r>
        <w:rPr>
          <w:spacing w:val="1"/>
          <w:w w:val="11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 AcOH may be improved by modification/optimization of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operational conditions (</w:t>
      </w:r>
      <w:r>
        <w:rPr>
          <w:i/>
          <w:w w:val="120"/>
          <w:sz w:val="16"/>
          <w:vertAlign w:val="baseline"/>
        </w:rPr>
        <w:t>e.g.</w:t>
      </w:r>
      <w:r>
        <w:rPr>
          <w:w w:val="120"/>
          <w:sz w:val="16"/>
          <w:vertAlign w:val="baseline"/>
        </w:rPr>
        <w:t>, T, </w:t>
      </w:r>
      <w:r>
        <w:rPr>
          <w:i/>
          <w:w w:val="120"/>
          <w:sz w:val="16"/>
          <w:vertAlign w:val="baseline"/>
        </w:rPr>
        <w:t>S</w:t>
      </w:r>
      <w:r>
        <w:rPr>
          <w:w w:val="120"/>
          <w:sz w:val="16"/>
          <w:vertAlign w:val="baseline"/>
        </w:rPr>
        <w:t>, feedstock, and inoculum) as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well</w:t>
      </w:r>
      <w:r>
        <w:rPr>
          <w:spacing w:val="2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as</w:t>
      </w:r>
      <w:r>
        <w:rPr>
          <w:spacing w:val="2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feedstock</w:t>
      </w:r>
      <w:r>
        <w:rPr>
          <w:spacing w:val="2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pretreatment.</w:t>
      </w:r>
      <w:r>
        <w:rPr>
          <w:spacing w:val="2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Still,</w:t>
      </w:r>
      <w:r>
        <w:rPr>
          <w:spacing w:val="2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further</w:t>
      </w:r>
      <w:r>
        <w:rPr>
          <w:spacing w:val="2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investigation</w:t>
      </w:r>
      <w:r>
        <w:rPr>
          <w:spacing w:val="2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</w:p>
    <w:p>
      <w:pPr>
        <w:spacing w:after="0" w:line="300" w:lineRule="auto"/>
        <w:jc w:val="both"/>
        <w:rPr>
          <w:sz w:val="16"/>
        </w:rPr>
        <w:sectPr>
          <w:type w:val="continuous"/>
          <w:pgSz w:w="11910" w:h="15880"/>
          <w:pgMar w:top="520" w:bottom="560" w:left="840" w:right="780"/>
          <w:cols w:num="2" w:equalWidth="0">
            <w:col w:w="5022" w:space="119"/>
            <w:col w:w="5149"/>
          </w:cols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pict>
          <v:group style="width:495.8pt;height:15.6pt;mso-position-horizontal-relative:char;mso-position-vertical-relative:line" coordorigin="0,0" coordsize="9916,312">
            <v:rect style="position:absolute;left:0;top:0;width:9916;height:312" filled="true" fillcolor="#d0d2d3" stroked="false">
              <v:fill type="solid"/>
            </v:rect>
            <v:shape style="position:absolute;left:3652;top:45;width:1347;height:211" coordorigin="3652,45" coordsize="1347,211" path="m3842,251l3828,209,3816,175,3788,95,3772,52,3772,175,3721,175,3747,95,3747,95,3772,175,3772,52,3772,50,3723,50,3652,251,3696,251,3710,209,3784,209,3797,251,3842,251xm4036,245l4030,242,4028,235,4027,224,4027,205,4025,183,4021,172,4020,169,4012,160,4001,155,4014,147,4022,138,4024,137,4030,123,4032,107,4030,91,4027,85,4021,72,4002,57,3990,54,3990,100,3990,111,3988,124,3982,132,3972,137,3958,138,3909,138,3909,85,3986,85,3990,100,3990,54,3969,50,3868,50,3868,251,3909,251,3909,172,3952,172,3970,174,3980,181,3984,193,3985,210,3985,224,3986,235,3987,243,3989,251,4036,251,4036,245xm4214,50l4051,50,4051,86,4111,86,4111,250,4153,250,4153,86,4214,86,4214,50xm4275,50l4233,50,4233,251,4275,251,4275,50xm4482,116l4476,92,4460,69,4434,52,4395,45,4359,52,4330,72,4310,105,4303,151,4310,196,4329,229,4358,249,4395,256,4428,250,4454,235,4472,212,4482,182,4440,182,4434,198,4424,210,4411,217,4395,220,4373,214,4357,199,4349,177,4346,151,4351,116,4363,95,4379,84,4395,81,4416,85,4429,94,4436,105,4440,116,4482,116xm4654,214l4554,214,4554,50,4512,50,4512,214,4512,250,4654,250,4654,214xm4833,214l4722,214,4722,162,4819,162,4819,128,4722,128,4722,86,4828,86,4828,50,4681,50,4681,86,4681,128,4681,162,4681,214,4681,250,4833,250,4833,214xm4999,50l4957,50,4957,251,4999,251,4999,50xe" filled="true" fillcolor="#ffffff" stroked="false">
              <v:path arrowok="t"/>
              <v:fill type="solid"/>
            </v:shape>
            <v:shape style="position:absolute;left:5033;top:50;width:164;height:201" type="#_x0000_t75" stroked="false">
              <v:imagedata r:id="rId114" o:title=""/>
            </v:shape>
            <v:shape style="position:absolute;left:5328;top:50;width:154;height:201" type="#_x0000_t75" stroked="false">
              <v:imagedata r:id="rId19" o:title=""/>
            </v:shape>
            <v:shape style="position:absolute;left:5514;top:50;width:168;height:201" type="#_x0000_t75" stroked="false">
              <v:imagedata r:id="rId115" o:title=""/>
            </v:shape>
            <v:shape style="position:absolute;left:5714;top:44;width:526;height:211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tabs>
          <w:tab w:pos="2426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Lactic acid" w:id="52"/>
      <w:bookmarkEnd w:id="52"/>
      <w:r>
        <w:rPr/>
      </w:r>
      <w:bookmarkStart w:name="Propionic acid" w:id="53"/>
      <w:bookmarkEnd w:id="53"/>
      <w:r>
        <w:rPr/>
      </w:r>
      <w:bookmarkStart w:name="Butyric acid" w:id="54"/>
      <w:bookmarkEnd w:id="54"/>
      <w:r>
        <w:rPr/>
      </w:r>
      <w:r>
        <w:rPr>
          <w:w w:val="120"/>
          <w:sz w:val="19"/>
        </w:rPr>
        <w:t>24</w:t>
        <w:tab/>
      </w:r>
      <w:hyperlink r:id="rId11">
        <w:r>
          <w:rPr>
            <w:smallCaps/>
            <w:color w:val="007FAC"/>
            <w:w w:val="120"/>
            <w:sz w:val="14"/>
          </w:rPr>
          <w:t>i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t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ern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ati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1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8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u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5"/>
            <w:sz w:val="14"/>
          </w:rPr>
          <w:t>rn</w:t>
        </w:r>
        <w:r>
          <w:rPr>
            <w:smallCaps w:val="0"/>
            <w:color w:val="007FAC"/>
            <w:spacing w:val="-17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9"/>
            <w:w w:val="125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of</w:t>
        </w:r>
        <w:r>
          <w:rPr>
            <w:smallCaps w:val="0"/>
            <w:color w:val="007FAC"/>
            <w:spacing w:val="31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h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y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dro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31"/>
            <w:w w:val="120"/>
            <w:sz w:val="14"/>
          </w:rPr>
          <w:t> </w:t>
        </w:r>
        <w:r>
          <w:rPr>
            <w:smallCaps w:val="0"/>
            <w:color w:val="007FAC"/>
            <w:spacing w:val="19"/>
            <w:w w:val="120"/>
            <w:sz w:val="14"/>
          </w:rPr>
          <w:t>ener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gy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-21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</w:hyperlink>
    </w:p>
    <w:p>
      <w:pPr>
        <w:pStyle w:val="BodyText"/>
        <w:spacing w:before="2"/>
        <w:rPr>
          <w:sz w:val="13"/>
        </w:rPr>
      </w:pPr>
      <w:r>
        <w:rPr/>
        <w:pict>
          <v:rect style="position:absolute;margin-left:47.282001pt;margin-top:9.561928pt;width:496.12pt;height:.283450pt;mso-position-horizontal-relative:page;mso-position-vertical-relative:paragraph;z-index:-1562726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8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112"/>
          <w:footerReference w:type="default" r:id="rId113"/>
          <w:pgSz w:w="11910" w:h="15880"/>
          <w:pgMar w:header="0" w:footer="378" w:top="200" w:bottom="560" w:left="840" w:right="780"/>
        </w:sectPr>
      </w:pPr>
    </w:p>
    <w:p>
      <w:pPr>
        <w:spacing w:line="300" w:lineRule="auto" w:before="83"/>
        <w:ind w:left="105" w:right="39" w:firstLine="0"/>
        <w:jc w:val="both"/>
        <w:rPr>
          <w:sz w:val="16"/>
        </w:rPr>
      </w:pPr>
      <w:r>
        <w:rPr>
          <w:spacing w:val="-1"/>
          <w:w w:val="125"/>
          <w:sz w:val="16"/>
        </w:rPr>
        <w:t>needed</w:t>
      </w:r>
      <w:r>
        <w:rPr>
          <w:spacing w:val="-11"/>
          <w:w w:val="125"/>
          <w:sz w:val="16"/>
        </w:rPr>
        <w:t> </w:t>
      </w:r>
      <w:r>
        <w:rPr>
          <w:spacing w:val="-1"/>
          <w:w w:val="125"/>
          <w:sz w:val="16"/>
        </w:rPr>
        <w:t>to</w:t>
      </w:r>
      <w:r>
        <w:rPr>
          <w:spacing w:val="-10"/>
          <w:w w:val="125"/>
          <w:sz w:val="16"/>
        </w:rPr>
        <w:t> </w:t>
      </w:r>
      <w:r>
        <w:rPr>
          <w:spacing w:val="-1"/>
          <w:w w:val="125"/>
          <w:sz w:val="16"/>
        </w:rPr>
        <w:t>make</w:t>
      </w:r>
      <w:r>
        <w:rPr>
          <w:spacing w:val="-10"/>
          <w:w w:val="125"/>
          <w:sz w:val="16"/>
        </w:rPr>
        <w:t> </w:t>
      </w:r>
      <w:r>
        <w:rPr>
          <w:spacing w:val="-1"/>
          <w:w w:val="125"/>
          <w:sz w:val="16"/>
        </w:rPr>
        <w:t>co-production</w:t>
      </w:r>
      <w:r>
        <w:rPr>
          <w:spacing w:val="-8"/>
          <w:w w:val="125"/>
          <w:sz w:val="16"/>
        </w:rPr>
        <w:t> </w:t>
      </w:r>
      <w:r>
        <w:rPr>
          <w:w w:val="125"/>
          <w:sz w:val="16"/>
        </w:rPr>
        <w:t>H</w:t>
      </w:r>
      <w:r>
        <w:rPr>
          <w:w w:val="125"/>
          <w:sz w:val="16"/>
          <w:vertAlign w:val="subscript"/>
        </w:rPr>
        <w:t>2</w:t>
      </w:r>
      <w:r>
        <w:rPr>
          <w:spacing w:val="-10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and</w:t>
      </w:r>
      <w:r>
        <w:rPr>
          <w:spacing w:val="-10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AcOH</w:t>
      </w:r>
      <w:r>
        <w:rPr>
          <w:spacing w:val="-9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sustainable</w:t>
      </w:r>
      <w:r>
        <w:rPr>
          <w:spacing w:val="-10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and</w:t>
      </w:r>
      <w:r>
        <w:rPr>
          <w:spacing w:val="-48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competitive.</w:t>
      </w:r>
    </w:p>
    <w:p>
      <w:pPr>
        <w:pStyle w:val="BodyText"/>
        <w:spacing w:before="2"/>
        <w:rPr>
          <w:sz w:val="18"/>
        </w:rPr>
      </w:pPr>
    </w:p>
    <w:p>
      <w:pPr>
        <w:pStyle w:val="Heading3"/>
        <w:ind w:left="105"/>
      </w:pPr>
      <w:r>
        <w:rPr>
          <w:w w:val="105"/>
        </w:rPr>
        <w:t>Lactic</w:t>
      </w:r>
      <w:r>
        <w:rPr>
          <w:spacing w:val="14"/>
          <w:w w:val="105"/>
        </w:rPr>
        <w:t> </w:t>
      </w:r>
      <w:r>
        <w:rPr>
          <w:w w:val="105"/>
        </w:rPr>
        <w:t>acid</w:t>
      </w:r>
    </w:p>
    <w:p>
      <w:pPr>
        <w:pStyle w:val="BodyText"/>
        <w:spacing w:before="7"/>
        <w:rPr>
          <w:i/>
          <w:sz w:val="23"/>
        </w:rPr>
      </w:pPr>
    </w:p>
    <w:p>
      <w:pPr>
        <w:spacing w:line="295" w:lineRule="auto" w:before="1"/>
        <w:ind w:left="105" w:right="38" w:firstLine="0"/>
        <w:jc w:val="both"/>
        <w:rPr>
          <w:sz w:val="16"/>
        </w:rPr>
      </w:pPr>
      <w:r>
        <w:rPr>
          <w:w w:val="115"/>
          <w:sz w:val="16"/>
        </w:rPr>
        <w:t>LA (C</w:t>
      </w:r>
      <w:r>
        <w:rPr>
          <w:w w:val="115"/>
          <w:sz w:val="16"/>
          <w:vertAlign w:val="subscript"/>
        </w:rPr>
        <w:t>3</w:t>
      </w:r>
      <w:r>
        <w:rPr>
          <w:w w:val="115"/>
          <w:sz w:val="16"/>
          <w:vertAlign w:val="baseline"/>
        </w:rPr>
        <w:t>H</w:t>
      </w:r>
      <w:r>
        <w:rPr>
          <w:w w:val="115"/>
          <w:sz w:val="16"/>
          <w:vertAlign w:val="subscript"/>
        </w:rPr>
        <w:t>6</w:t>
      </w:r>
      <w:r>
        <w:rPr>
          <w:w w:val="115"/>
          <w:sz w:val="16"/>
          <w:vertAlign w:val="baseline"/>
        </w:rPr>
        <w:t>O</w:t>
      </w:r>
      <w:r>
        <w:rPr>
          <w:w w:val="115"/>
          <w:sz w:val="16"/>
          <w:vertAlign w:val="subscript"/>
        </w:rPr>
        <w:t>3</w:t>
      </w:r>
      <w:r>
        <w:rPr>
          <w:w w:val="115"/>
          <w:sz w:val="16"/>
          <w:vertAlign w:val="baseline"/>
        </w:rPr>
        <w:t> or CH</w:t>
      </w:r>
      <w:r>
        <w:rPr>
          <w:w w:val="115"/>
          <w:sz w:val="16"/>
          <w:vertAlign w:val="subscript"/>
        </w:rPr>
        <w:t>3</w:t>
      </w:r>
      <w:r>
        <w:rPr>
          <w:w w:val="115"/>
          <w:sz w:val="16"/>
          <w:vertAlign w:val="baseline"/>
        </w:rPr>
        <w:t>CHOHCOOH) is a widely available organic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acid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nature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with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applications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food,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chemical,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cosmetic, and pharmaceutical industries. Due to its chemical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properties, it can be used as a precursor of small (propylene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glycol)</w:t>
      </w:r>
      <w:r>
        <w:rPr>
          <w:spacing w:val="-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or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large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(acrylic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polymers)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compounds.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Additionally,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it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 employed as a monomer in the production of biodegradable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 biocompatible polylactic acid, which is used as a raw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material in packaging as well as fibres and foams [</w:t>
      </w:r>
      <w:hyperlink w:history="true" w:anchor="_bookmark151">
        <w:r>
          <w:rPr>
            <w:color w:val="007FAC"/>
            <w:w w:val="120"/>
            <w:sz w:val="16"/>
            <w:vertAlign w:val="baseline"/>
          </w:rPr>
          <w:t>145</w:t>
        </w:r>
      </w:hyperlink>
      <w:r>
        <w:rPr>
          <w:rFonts w:ascii="Verdana"/>
          <w:color w:val="007FAC"/>
          <w:w w:val="120"/>
          <w:sz w:val="16"/>
          <w:vertAlign w:val="baseline"/>
        </w:rPr>
        <w:t>e</w:t>
      </w:r>
      <w:hyperlink w:history="true" w:anchor="_bookmark151">
        <w:r>
          <w:rPr>
            <w:color w:val="007FAC"/>
            <w:w w:val="120"/>
            <w:sz w:val="16"/>
            <w:vertAlign w:val="baseline"/>
          </w:rPr>
          <w:t>147</w:t>
        </w:r>
      </w:hyperlink>
      <w:r>
        <w:rPr>
          <w:w w:val="120"/>
          <w:sz w:val="16"/>
          <w:vertAlign w:val="baseline"/>
        </w:rPr>
        <w:t>].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global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LA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market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size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was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estimated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at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USD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3.1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billion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2019, is dominated by North America with a share of 45.2%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152">
        <w:r>
          <w:rPr>
            <w:color w:val="007FAC"/>
            <w:w w:val="120"/>
            <w:sz w:val="16"/>
            <w:vertAlign w:val="baseline"/>
          </w:rPr>
          <w:t>148</w:t>
        </w:r>
      </w:hyperlink>
      <w:r>
        <w:rPr>
          <w:w w:val="120"/>
          <w:sz w:val="16"/>
          <w:vertAlign w:val="baseline"/>
        </w:rPr>
        <w:t>]. Most commercial production of LA is by microbial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fermentation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carbohydrates,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its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price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reaching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around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3.0</w:t>
      </w:r>
      <w:r>
        <w:rPr>
          <w:rFonts w:ascii="Verdana"/>
          <w:w w:val="120"/>
          <w:sz w:val="16"/>
          <w:vertAlign w:val="baseline"/>
        </w:rPr>
        <w:t>e</w:t>
      </w:r>
      <w:r>
        <w:rPr>
          <w:w w:val="120"/>
          <w:sz w:val="16"/>
          <w:vertAlign w:val="baseline"/>
        </w:rPr>
        <w:t>4.0</w:t>
      </w:r>
      <w:r>
        <w:rPr>
          <w:spacing w:val="-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USD/kg</w:t>
      </w:r>
      <w:r>
        <w:rPr>
          <w:spacing w:val="-1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-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  <w:r>
        <w:rPr>
          <w:spacing w:val="-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expected</w:t>
      </w:r>
      <w:r>
        <w:rPr>
          <w:spacing w:val="-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that</w:t>
      </w:r>
      <w:r>
        <w:rPr>
          <w:spacing w:val="-1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its</w:t>
      </w:r>
      <w:r>
        <w:rPr>
          <w:spacing w:val="-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demand</w:t>
      </w:r>
      <w:r>
        <w:rPr>
          <w:spacing w:val="-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will</w:t>
      </w:r>
      <w:r>
        <w:rPr>
          <w:spacing w:val="-1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reach</w:t>
      </w:r>
      <w:r>
        <w:rPr>
          <w:spacing w:val="-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~2.0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million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tonnes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-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2025</w:t>
      </w:r>
      <w:r>
        <w:rPr>
          <w:spacing w:val="-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153">
        <w:r>
          <w:rPr>
            <w:color w:val="007FAC"/>
            <w:w w:val="120"/>
            <w:sz w:val="16"/>
            <w:vertAlign w:val="baseline"/>
          </w:rPr>
          <w:t>149</w:t>
        </w:r>
      </w:hyperlink>
      <w:r>
        <w:rPr>
          <w:w w:val="120"/>
          <w:sz w:val="16"/>
          <w:vertAlign w:val="baseline"/>
        </w:rPr>
        <w:t>].</w:t>
      </w:r>
    </w:p>
    <w:p>
      <w:pPr>
        <w:spacing w:line="285" w:lineRule="auto" w:before="11"/>
        <w:ind w:left="105" w:right="38" w:firstLine="239"/>
        <w:jc w:val="both"/>
        <w:rPr>
          <w:sz w:val="16"/>
        </w:rPr>
      </w:pPr>
      <w:r>
        <w:rPr>
          <w:w w:val="115"/>
          <w:sz w:val="16"/>
        </w:rPr>
        <w:t>LA was produced in studies employing biomass from the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following categories as feedstock: Agricultural and green res-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idues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(0.05</w:t>
      </w:r>
      <w:r>
        <w:rPr>
          <w:rFonts w:ascii="Verdana" w:hAnsi="Verdana"/>
          <w:w w:val="115"/>
          <w:sz w:val="16"/>
        </w:rPr>
        <w:t>e</w:t>
      </w:r>
      <w:r>
        <w:rPr>
          <w:w w:val="115"/>
          <w:sz w:val="16"/>
        </w:rPr>
        <w:t>1.49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g/L),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Aquatic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biomass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(0.02</w:t>
      </w:r>
      <w:r>
        <w:rPr>
          <w:rFonts w:ascii="Verdana" w:hAnsi="Verdana"/>
          <w:w w:val="115"/>
          <w:sz w:val="16"/>
        </w:rPr>
        <w:t>e</w:t>
      </w:r>
      <w:r>
        <w:rPr>
          <w:w w:val="115"/>
          <w:sz w:val="16"/>
        </w:rPr>
        <w:t>2.4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g/L),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Industrial-derived products (0.02</w:t>
      </w:r>
      <w:r>
        <w:rPr>
          <w:rFonts w:ascii="Verdana" w:hAnsi="Verdana"/>
          <w:w w:val="115"/>
          <w:sz w:val="16"/>
        </w:rPr>
        <w:t>e</w:t>
      </w:r>
      <w:r>
        <w:rPr>
          <w:w w:val="115"/>
          <w:sz w:val="16"/>
        </w:rPr>
        <w:t>7 g/L), and Industrial efflu-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ents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(0.05</w:t>
      </w:r>
      <w:r>
        <w:rPr>
          <w:rFonts w:ascii="Verdana" w:hAnsi="Verdana"/>
          <w:w w:val="115"/>
          <w:sz w:val="16"/>
        </w:rPr>
        <w:t>e</w:t>
      </w:r>
      <w:r>
        <w:rPr>
          <w:w w:val="115"/>
          <w:sz w:val="16"/>
        </w:rPr>
        <w:t>7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g/L)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(</w:t>
      </w:r>
      <w:hyperlink w:history="true" w:anchor="_bookmark31">
        <w:r>
          <w:rPr>
            <w:color w:val="007FAC"/>
            <w:w w:val="115"/>
            <w:sz w:val="16"/>
          </w:rPr>
          <w:t>Fig.</w:t>
        </w:r>
        <w:r>
          <w:rPr>
            <w:color w:val="007FAC"/>
            <w:spacing w:val="1"/>
            <w:w w:val="115"/>
            <w:sz w:val="16"/>
          </w:rPr>
          <w:t> </w:t>
        </w:r>
        <w:r>
          <w:rPr>
            <w:color w:val="007FAC"/>
            <w:w w:val="115"/>
            <w:sz w:val="16"/>
          </w:rPr>
          <w:t>10</w:t>
        </w:r>
      </w:hyperlink>
      <w:r>
        <w:rPr>
          <w:w w:val="115"/>
          <w:sz w:val="16"/>
        </w:rPr>
        <w:t>C).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HCA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established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that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studies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grouped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Cluster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C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are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characterized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by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high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LA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concen-</w:t>
      </w:r>
      <w:r>
        <w:rPr>
          <w:spacing w:val="-43"/>
          <w:w w:val="115"/>
          <w:sz w:val="16"/>
        </w:rPr>
        <w:t> </w:t>
      </w:r>
      <w:r>
        <w:rPr>
          <w:w w:val="115"/>
          <w:sz w:val="16"/>
        </w:rPr>
        <w:t>trations.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These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studies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employed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5.1</w:t>
      </w:r>
      <w:r>
        <w:rPr>
          <w:spacing w:val="-1"/>
          <w:w w:val="115"/>
          <w:sz w:val="16"/>
        </w:rPr>
        <w:t> </w:t>
      </w:r>
      <w:r>
        <w:rPr>
          <w:rFonts w:ascii="Lucida Sans Unicode" w:hAnsi="Lucida Sans Unicode"/>
          <w:w w:val="115"/>
          <w:sz w:val="16"/>
        </w:rPr>
        <w:t>≤</w:t>
      </w:r>
      <w:r>
        <w:rPr>
          <w:rFonts w:ascii="Lucida Sans Unicode" w:hAnsi="Lucida Sans Unicode"/>
          <w:spacing w:val="-14"/>
          <w:w w:val="115"/>
          <w:sz w:val="16"/>
        </w:rPr>
        <w:t> </w:t>
      </w:r>
      <w:r>
        <w:rPr>
          <w:w w:val="115"/>
          <w:sz w:val="16"/>
        </w:rPr>
        <w:t>pH</w:t>
      </w:r>
      <w:r>
        <w:rPr>
          <w:spacing w:val="-3"/>
          <w:w w:val="115"/>
          <w:sz w:val="16"/>
        </w:rPr>
        <w:t> </w:t>
      </w:r>
      <w:r>
        <w:rPr>
          <w:rFonts w:ascii="Lucida Sans Unicode" w:hAnsi="Lucida Sans Unicode"/>
          <w:w w:val="115"/>
          <w:sz w:val="16"/>
        </w:rPr>
        <w:t>≤</w:t>
      </w:r>
      <w:r>
        <w:rPr>
          <w:rFonts w:ascii="Lucida Sans Unicode" w:hAnsi="Lucida Sans Unicode"/>
          <w:spacing w:val="-12"/>
          <w:w w:val="115"/>
          <w:sz w:val="16"/>
        </w:rPr>
        <w:t> </w:t>
      </w:r>
      <w:r>
        <w:rPr>
          <w:w w:val="115"/>
          <w:sz w:val="16"/>
        </w:rPr>
        <w:t>6.5.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Further,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LA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as</w:t>
      </w:r>
    </w:p>
    <w:p>
      <w:pPr>
        <w:spacing w:line="142" w:lineRule="exact" w:before="0"/>
        <w:ind w:left="105" w:right="0" w:firstLine="0"/>
        <w:jc w:val="both"/>
        <w:rPr>
          <w:sz w:val="16"/>
        </w:rPr>
      </w:pPr>
      <w:r>
        <w:rPr>
          <w:w w:val="120"/>
          <w:sz w:val="16"/>
        </w:rPr>
        <w:t>the</w:t>
      </w:r>
      <w:r>
        <w:rPr>
          <w:spacing w:val="37"/>
          <w:w w:val="120"/>
          <w:sz w:val="16"/>
        </w:rPr>
        <w:t> </w:t>
      </w:r>
      <w:r>
        <w:rPr>
          <w:w w:val="120"/>
          <w:sz w:val="16"/>
        </w:rPr>
        <w:t>main</w:t>
      </w:r>
      <w:r>
        <w:rPr>
          <w:spacing w:val="38"/>
          <w:w w:val="120"/>
          <w:sz w:val="16"/>
        </w:rPr>
        <w:t> </w:t>
      </w:r>
      <w:r>
        <w:rPr>
          <w:w w:val="120"/>
          <w:sz w:val="16"/>
        </w:rPr>
        <w:t>metabolite</w:t>
      </w:r>
      <w:r>
        <w:rPr>
          <w:spacing w:val="36"/>
          <w:w w:val="120"/>
          <w:sz w:val="16"/>
        </w:rPr>
        <w:t> </w:t>
      </w:r>
      <w:r>
        <w:rPr>
          <w:w w:val="120"/>
          <w:sz w:val="16"/>
        </w:rPr>
        <w:t>was</w:t>
      </w:r>
      <w:r>
        <w:rPr>
          <w:spacing w:val="38"/>
          <w:w w:val="120"/>
          <w:sz w:val="16"/>
        </w:rPr>
        <w:t> </w:t>
      </w:r>
      <w:r>
        <w:rPr>
          <w:w w:val="120"/>
          <w:sz w:val="16"/>
        </w:rPr>
        <w:t>found</w:t>
      </w:r>
      <w:r>
        <w:rPr>
          <w:spacing w:val="38"/>
          <w:w w:val="120"/>
          <w:sz w:val="16"/>
        </w:rPr>
        <w:t> </w:t>
      </w:r>
      <w:r>
        <w:rPr>
          <w:w w:val="120"/>
          <w:sz w:val="16"/>
        </w:rPr>
        <w:t>using</w:t>
      </w:r>
      <w:r>
        <w:rPr>
          <w:spacing w:val="37"/>
          <w:w w:val="120"/>
          <w:sz w:val="16"/>
        </w:rPr>
        <w:t> </w:t>
      </w:r>
      <w:r>
        <w:rPr>
          <w:w w:val="120"/>
          <w:sz w:val="16"/>
        </w:rPr>
        <w:t>seaweed</w:t>
      </w:r>
      <w:r>
        <w:rPr>
          <w:spacing w:val="38"/>
          <w:w w:val="120"/>
          <w:sz w:val="16"/>
        </w:rPr>
        <w:t> </w:t>
      </w:r>
      <w:r>
        <w:rPr>
          <w:w w:val="120"/>
          <w:sz w:val="16"/>
        </w:rPr>
        <w:t>(2.4</w:t>
      </w:r>
      <w:r>
        <w:rPr>
          <w:spacing w:val="37"/>
          <w:w w:val="120"/>
          <w:sz w:val="16"/>
        </w:rPr>
        <w:t> </w:t>
      </w:r>
      <w:r>
        <w:rPr>
          <w:w w:val="120"/>
          <w:sz w:val="16"/>
        </w:rPr>
        <w:t>g/L,</w:t>
      </w:r>
      <w:r>
        <w:rPr>
          <w:spacing w:val="37"/>
          <w:w w:val="120"/>
          <w:sz w:val="16"/>
        </w:rPr>
        <w:t> </w:t>
      </w:r>
      <w:r>
        <w:rPr>
          <w:i/>
          <w:w w:val="120"/>
          <w:sz w:val="16"/>
        </w:rPr>
        <w:t>S</w:t>
      </w:r>
      <w:r>
        <w:rPr>
          <w:w w:val="120"/>
          <w:sz w:val="16"/>
        </w:rPr>
        <w:t>:</w:t>
      </w:r>
    </w:p>
    <w:p>
      <w:pPr>
        <w:spacing w:before="45"/>
        <w:ind w:left="105" w:right="0" w:firstLine="0"/>
        <w:jc w:val="both"/>
        <w:rPr>
          <w:sz w:val="16"/>
        </w:rPr>
      </w:pPr>
      <w:r>
        <w:rPr>
          <w:w w:val="110"/>
          <w:sz w:val="16"/>
        </w:rPr>
        <w:t>24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g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TS/L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[</w:t>
      </w:r>
      <w:hyperlink w:history="true" w:anchor="_bookmark68">
        <w:r>
          <w:rPr>
            <w:color w:val="007FAC"/>
            <w:w w:val="110"/>
            <w:sz w:val="16"/>
          </w:rPr>
          <w:t>46</w:t>
        </w:r>
      </w:hyperlink>
      <w:r>
        <w:rPr>
          <w:w w:val="110"/>
          <w:sz w:val="16"/>
        </w:rPr>
        <w:t>];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0.55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g/L,</w:t>
      </w:r>
      <w:r>
        <w:rPr>
          <w:spacing w:val="-3"/>
          <w:w w:val="110"/>
          <w:sz w:val="16"/>
        </w:rPr>
        <w:t> </w:t>
      </w:r>
      <w:r>
        <w:rPr>
          <w:i/>
          <w:w w:val="110"/>
          <w:sz w:val="16"/>
        </w:rPr>
        <w:t>S</w:t>
      </w:r>
      <w:r>
        <w:rPr>
          <w:w w:val="110"/>
          <w:sz w:val="16"/>
        </w:rPr>
        <w:t>: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10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g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VS/L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[</w:t>
      </w:r>
      <w:hyperlink w:history="true" w:anchor="_bookmark69">
        <w:r>
          <w:rPr>
            <w:color w:val="007FAC"/>
            <w:w w:val="110"/>
            <w:sz w:val="16"/>
          </w:rPr>
          <w:t>47</w:t>
        </w:r>
      </w:hyperlink>
      <w:r>
        <w:rPr>
          <w:w w:val="110"/>
          <w:sz w:val="16"/>
        </w:rPr>
        <w:t>]),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cheese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whey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(7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g/L,</w:t>
      </w:r>
      <w:r>
        <w:rPr>
          <w:spacing w:val="-4"/>
          <w:w w:val="110"/>
          <w:sz w:val="16"/>
        </w:rPr>
        <w:t> </w:t>
      </w:r>
      <w:r>
        <w:rPr>
          <w:i/>
          <w:w w:val="110"/>
          <w:sz w:val="16"/>
        </w:rPr>
        <w:t>S</w:t>
      </w:r>
      <w:r>
        <w:rPr>
          <w:w w:val="110"/>
          <w:sz w:val="16"/>
        </w:rPr>
        <w:t>:</w:t>
      </w:r>
    </w:p>
    <w:p>
      <w:pPr>
        <w:spacing w:line="300" w:lineRule="auto" w:before="46"/>
        <w:ind w:left="105" w:right="38" w:firstLine="0"/>
        <w:jc w:val="both"/>
        <w:rPr>
          <w:sz w:val="16"/>
        </w:rPr>
      </w:pPr>
      <w:r>
        <w:rPr>
          <w:w w:val="115"/>
          <w:sz w:val="16"/>
        </w:rPr>
        <w:t>20 g lactose/L [</w:t>
      </w:r>
      <w:hyperlink w:history="true" w:anchor="_bookmark154">
        <w:r>
          <w:rPr>
            <w:color w:val="007FAC"/>
            <w:w w:val="115"/>
            <w:sz w:val="16"/>
          </w:rPr>
          <w:t>150</w:t>
        </w:r>
      </w:hyperlink>
      <w:r>
        <w:rPr>
          <w:w w:val="115"/>
          <w:sz w:val="16"/>
        </w:rPr>
        <w:t>]), wheat starch (3.89 g/L, </w:t>
      </w:r>
      <w:r>
        <w:rPr>
          <w:i/>
          <w:w w:val="115"/>
          <w:sz w:val="16"/>
        </w:rPr>
        <w:t>S</w:t>
      </w:r>
      <w:r>
        <w:rPr>
          <w:w w:val="115"/>
          <w:sz w:val="16"/>
        </w:rPr>
        <w:t>: 3.6 g COD/L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[</w:t>
      </w:r>
      <w:hyperlink w:history="true" w:anchor="_bookmark155">
        <w:r>
          <w:rPr>
            <w:color w:val="007FAC"/>
            <w:w w:val="115"/>
            <w:sz w:val="16"/>
          </w:rPr>
          <w:t>151</w:t>
        </w:r>
      </w:hyperlink>
      <w:r>
        <w:rPr>
          <w:w w:val="115"/>
          <w:sz w:val="16"/>
        </w:rPr>
        <w:t>]), and sugarcane vinasse (7 g/L, </w:t>
      </w:r>
      <w:r>
        <w:rPr>
          <w:i/>
          <w:w w:val="115"/>
          <w:sz w:val="16"/>
        </w:rPr>
        <w:t>S</w:t>
      </w:r>
      <w:r>
        <w:rPr>
          <w:w w:val="115"/>
          <w:sz w:val="16"/>
        </w:rPr>
        <w:t>: 5.02 g carbohydrate/L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[</w:t>
      </w:r>
      <w:hyperlink w:history="true" w:anchor="_bookmark120">
        <w:r>
          <w:rPr>
            <w:color w:val="007FAC"/>
            <w:w w:val="115"/>
            <w:sz w:val="16"/>
          </w:rPr>
          <w:t>110</w:t>
        </w:r>
      </w:hyperlink>
      <w:r>
        <w:rPr>
          <w:w w:val="115"/>
          <w:sz w:val="16"/>
        </w:rPr>
        <w:t>]) as substrate. However, reduced end products such as LA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must be avoided during DF to maximise </w:t>
      </w:r>
      <w:r>
        <w:rPr>
          <w:i/>
          <w:w w:val="115"/>
          <w:sz w:val="16"/>
        </w:rPr>
        <w:t>Y</w:t>
      </w:r>
      <w:r>
        <w:rPr>
          <w:w w:val="115"/>
          <w:sz w:val="16"/>
        </w:rPr>
        <w:t>H</w:t>
      </w:r>
      <w:r>
        <w:rPr>
          <w:w w:val="115"/>
          <w:sz w:val="16"/>
          <w:vertAlign w:val="subscript"/>
        </w:rPr>
        <w:t>2</w:t>
      </w:r>
      <w:r>
        <w:rPr>
          <w:w w:val="115"/>
          <w:sz w:val="16"/>
          <w:vertAlign w:val="baseline"/>
        </w:rPr>
        <w:t> values, since its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presence</w:t>
      </w:r>
      <w:r>
        <w:rPr>
          <w:spacing w:val="2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represent</w:t>
      </w:r>
      <w:r>
        <w:rPr>
          <w:spacing w:val="2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H</w:t>
      </w:r>
      <w:r>
        <w:rPr>
          <w:w w:val="115"/>
          <w:sz w:val="16"/>
          <w:vertAlign w:val="subscript"/>
        </w:rPr>
        <w:t>2</w:t>
      </w:r>
      <w:r>
        <w:rPr>
          <w:spacing w:val="2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that</w:t>
      </w:r>
      <w:r>
        <w:rPr>
          <w:spacing w:val="2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was</w:t>
      </w:r>
      <w:r>
        <w:rPr>
          <w:spacing w:val="2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not</w:t>
      </w:r>
      <w:r>
        <w:rPr>
          <w:spacing w:val="2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released</w:t>
      </w:r>
      <w:r>
        <w:rPr>
          <w:spacing w:val="2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as</w:t>
      </w:r>
      <w:r>
        <w:rPr>
          <w:spacing w:val="2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</w:t>
      </w:r>
      <w:r>
        <w:rPr>
          <w:spacing w:val="2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gas</w:t>
      </w:r>
      <w:r>
        <w:rPr>
          <w:spacing w:val="2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[</w:t>
      </w:r>
      <w:hyperlink w:history="true" w:anchor="_bookmark82">
        <w:r>
          <w:rPr>
            <w:color w:val="007FAC"/>
            <w:w w:val="115"/>
            <w:sz w:val="16"/>
            <w:vertAlign w:val="baseline"/>
          </w:rPr>
          <w:t>66</w:t>
        </w:r>
      </w:hyperlink>
      <w:r>
        <w:rPr>
          <w:w w:val="115"/>
          <w:sz w:val="16"/>
          <w:vertAlign w:val="baseline"/>
        </w:rPr>
        <w:t>,</w:t>
      </w:r>
      <w:hyperlink w:history="true" w:anchor="_bookmark130">
        <w:r>
          <w:rPr>
            <w:color w:val="007FAC"/>
            <w:w w:val="115"/>
            <w:sz w:val="16"/>
            <w:vertAlign w:val="baseline"/>
          </w:rPr>
          <w:t>120</w:t>
        </w:r>
      </w:hyperlink>
      <w:r>
        <w:rPr>
          <w:w w:val="115"/>
          <w:sz w:val="16"/>
          <w:vertAlign w:val="baseline"/>
        </w:rPr>
        <w:t>].</w:t>
      </w:r>
    </w:p>
    <w:p>
      <w:pPr>
        <w:pStyle w:val="BodyText"/>
        <w:spacing w:before="10"/>
        <w:rPr>
          <w:sz w:val="17"/>
        </w:rPr>
      </w:pPr>
    </w:p>
    <w:p>
      <w:pPr>
        <w:pStyle w:val="Heading3"/>
        <w:ind w:left="105"/>
      </w:pPr>
      <w:r>
        <w:rPr>
          <w:w w:val="105"/>
        </w:rPr>
        <w:t>Propionic</w:t>
      </w:r>
      <w:r>
        <w:rPr>
          <w:spacing w:val="15"/>
          <w:w w:val="105"/>
        </w:rPr>
        <w:t> </w:t>
      </w:r>
      <w:r>
        <w:rPr>
          <w:w w:val="105"/>
        </w:rPr>
        <w:t>acid</w:t>
      </w:r>
    </w:p>
    <w:p>
      <w:pPr>
        <w:pStyle w:val="BodyText"/>
        <w:spacing w:before="7"/>
        <w:rPr>
          <w:i/>
          <w:sz w:val="23"/>
        </w:rPr>
      </w:pPr>
    </w:p>
    <w:p>
      <w:pPr>
        <w:spacing w:line="295" w:lineRule="auto" w:before="0"/>
        <w:ind w:left="105" w:right="38" w:firstLine="0"/>
        <w:jc w:val="both"/>
        <w:rPr>
          <w:sz w:val="16"/>
        </w:rPr>
      </w:pPr>
      <w:r>
        <w:rPr>
          <w:w w:val="115"/>
          <w:sz w:val="16"/>
        </w:rPr>
        <w:t>EtCO</w:t>
      </w:r>
      <w:r>
        <w:rPr>
          <w:w w:val="115"/>
          <w:sz w:val="16"/>
          <w:vertAlign w:val="subscript"/>
        </w:rPr>
        <w:t>2</w:t>
      </w:r>
      <w:r>
        <w:rPr>
          <w:spacing w:val="-1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(C</w:t>
      </w:r>
      <w:r>
        <w:rPr>
          <w:w w:val="115"/>
          <w:sz w:val="16"/>
          <w:vertAlign w:val="subscript"/>
        </w:rPr>
        <w:t>3</w:t>
      </w:r>
      <w:r>
        <w:rPr>
          <w:w w:val="115"/>
          <w:sz w:val="16"/>
          <w:vertAlign w:val="baseline"/>
        </w:rPr>
        <w:t>H</w:t>
      </w:r>
      <w:r>
        <w:rPr>
          <w:w w:val="115"/>
          <w:sz w:val="16"/>
          <w:vertAlign w:val="subscript"/>
        </w:rPr>
        <w:t>6</w:t>
      </w:r>
      <w:r>
        <w:rPr>
          <w:w w:val="115"/>
          <w:sz w:val="16"/>
          <w:vertAlign w:val="baseline"/>
        </w:rPr>
        <w:t>O</w:t>
      </w:r>
      <w:r>
        <w:rPr>
          <w:w w:val="115"/>
          <w:sz w:val="16"/>
          <w:vertAlign w:val="subscript"/>
        </w:rPr>
        <w:t>2</w:t>
      </w:r>
      <w:r>
        <w:rPr>
          <w:spacing w:val="-1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or</w:t>
      </w:r>
      <w:r>
        <w:rPr>
          <w:spacing w:val="-1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CH</w:t>
      </w:r>
      <w:r>
        <w:rPr>
          <w:w w:val="115"/>
          <w:sz w:val="16"/>
          <w:vertAlign w:val="subscript"/>
        </w:rPr>
        <w:t>3</w:t>
      </w:r>
      <w:r>
        <w:rPr>
          <w:w w:val="115"/>
          <w:sz w:val="16"/>
          <w:vertAlign w:val="baseline"/>
        </w:rPr>
        <w:t>CH</w:t>
      </w:r>
      <w:r>
        <w:rPr>
          <w:w w:val="115"/>
          <w:sz w:val="16"/>
          <w:vertAlign w:val="subscript"/>
        </w:rPr>
        <w:t>2</w:t>
      </w:r>
      <w:r>
        <w:rPr>
          <w:w w:val="115"/>
          <w:sz w:val="16"/>
          <w:vertAlign w:val="baseline"/>
        </w:rPr>
        <w:t>COOH)</w:t>
      </w:r>
      <w:r>
        <w:rPr>
          <w:spacing w:val="-1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and</w:t>
      </w:r>
      <w:r>
        <w:rPr>
          <w:spacing w:val="-1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its</w:t>
      </w:r>
      <w:r>
        <w:rPr>
          <w:spacing w:val="-1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salts</w:t>
      </w:r>
      <w:r>
        <w:rPr>
          <w:spacing w:val="-1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(calcium,</w:t>
      </w:r>
      <w:r>
        <w:rPr>
          <w:spacing w:val="-1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sodium,</w:t>
      </w:r>
      <w:r>
        <w:rPr>
          <w:spacing w:val="-44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 potassium) are largely used as preservatives in processed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foods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</w:t>
      </w:r>
      <w:r>
        <w:rPr>
          <w:i/>
          <w:w w:val="120"/>
          <w:sz w:val="16"/>
          <w:vertAlign w:val="baseline"/>
        </w:rPr>
        <w:t>e</w:t>
      </w:r>
      <w:r>
        <w:rPr>
          <w:w w:val="120"/>
          <w:sz w:val="16"/>
          <w:vertAlign w:val="baseline"/>
        </w:rPr>
        <w:t>.</w:t>
      </w:r>
      <w:r>
        <w:rPr>
          <w:i/>
          <w:w w:val="120"/>
          <w:sz w:val="16"/>
          <w:vertAlign w:val="baseline"/>
        </w:rPr>
        <w:t>g</w:t>
      </w:r>
      <w:r>
        <w:rPr>
          <w:w w:val="120"/>
          <w:sz w:val="16"/>
          <w:vertAlign w:val="baseline"/>
        </w:rPr>
        <w:t>.,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fungistatic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agent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bread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bakery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products)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animal feed. It is also employed in the manufacturing of cel-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lulose acetate propionate and vitamin E, as well as an esteri-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fying agent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thermoplastics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production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flavours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perfume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bases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manufacture.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global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EtCO</w:t>
      </w:r>
      <w:r>
        <w:rPr>
          <w:w w:val="120"/>
          <w:sz w:val="16"/>
          <w:vertAlign w:val="subscript"/>
        </w:rPr>
        <w:t>2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production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was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estimated at approximately 450,000 tonnes per year with 2</w:t>
      </w:r>
      <w:r>
        <w:rPr>
          <w:rFonts w:ascii="Verdana"/>
          <w:w w:val="120"/>
          <w:sz w:val="16"/>
          <w:vertAlign w:val="baseline"/>
        </w:rPr>
        <w:t>e</w:t>
      </w:r>
      <w:r>
        <w:rPr>
          <w:w w:val="120"/>
          <w:sz w:val="16"/>
          <w:vertAlign w:val="baseline"/>
        </w:rPr>
        <w:t>3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USD/kg as selling price [</w:t>
      </w:r>
      <w:hyperlink w:history="true" w:anchor="_bookmark156">
        <w:r>
          <w:rPr>
            <w:color w:val="007FAC"/>
            <w:w w:val="120"/>
            <w:sz w:val="16"/>
            <w:vertAlign w:val="baseline"/>
          </w:rPr>
          <w:t>152</w:t>
        </w:r>
      </w:hyperlink>
      <w:r>
        <w:rPr>
          <w:w w:val="120"/>
          <w:sz w:val="16"/>
          <w:vertAlign w:val="baseline"/>
        </w:rPr>
        <w:t>]. EtCO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is mainly produced by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petrochemical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processes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such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oxidation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propanol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or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propanal,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hydrolysis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esters,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hydrocarboxylation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ethylene</w:t>
      </w:r>
      <w:r>
        <w:rPr>
          <w:spacing w:val="-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156">
        <w:r>
          <w:rPr>
            <w:color w:val="007FAC"/>
            <w:w w:val="120"/>
            <w:sz w:val="16"/>
            <w:vertAlign w:val="baseline"/>
          </w:rPr>
          <w:t>152</w:t>
        </w:r>
      </w:hyperlink>
      <w:r>
        <w:rPr>
          <w:rFonts w:ascii="Verdana"/>
          <w:color w:val="007FAC"/>
          <w:w w:val="120"/>
          <w:sz w:val="16"/>
          <w:vertAlign w:val="baseline"/>
        </w:rPr>
        <w:t>e</w:t>
      </w:r>
      <w:hyperlink w:history="true" w:anchor="_bookmark156">
        <w:r>
          <w:rPr>
            <w:color w:val="007FAC"/>
            <w:w w:val="120"/>
            <w:sz w:val="16"/>
            <w:vertAlign w:val="baseline"/>
          </w:rPr>
          <w:t>154</w:t>
        </w:r>
      </w:hyperlink>
      <w:r>
        <w:rPr>
          <w:w w:val="120"/>
          <w:sz w:val="16"/>
          <w:vertAlign w:val="baseline"/>
        </w:rPr>
        <w:t>].</w:t>
      </w:r>
    </w:p>
    <w:p>
      <w:pPr>
        <w:spacing w:line="297" w:lineRule="auto" w:before="6"/>
        <w:ind w:left="105" w:right="38" w:firstLine="239"/>
        <w:jc w:val="both"/>
        <w:rPr>
          <w:sz w:val="16"/>
        </w:rPr>
      </w:pPr>
      <w:r>
        <w:rPr>
          <w:w w:val="120"/>
          <w:sz w:val="16"/>
        </w:rPr>
        <w:t>EtCO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was identified in almost 40% of the studies in the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database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concentrations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from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0.02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2.7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g/L,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with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average</w:t>
      </w:r>
      <w:r>
        <w:rPr>
          <w:spacing w:val="-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0.5</w:t>
      </w:r>
      <w:r>
        <w:rPr>
          <w:spacing w:val="-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g/L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(</w:t>
      </w:r>
      <w:hyperlink w:history="true" w:anchor="_bookmark31">
        <w:r>
          <w:rPr>
            <w:color w:val="007FAC"/>
            <w:w w:val="115"/>
            <w:sz w:val="16"/>
            <w:vertAlign w:val="baseline"/>
          </w:rPr>
          <w:t>Fig.</w:t>
        </w:r>
        <w:r>
          <w:rPr>
            <w:color w:val="007FAC"/>
            <w:spacing w:val="-9"/>
            <w:w w:val="115"/>
            <w:sz w:val="16"/>
            <w:vertAlign w:val="baseline"/>
          </w:rPr>
          <w:t> </w:t>
        </w:r>
        <w:r>
          <w:rPr>
            <w:color w:val="007FAC"/>
            <w:w w:val="115"/>
            <w:sz w:val="16"/>
            <w:vertAlign w:val="baseline"/>
          </w:rPr>
          <w:t>10</w:t>
        </w:r>
      </w:hyperlink>
      <w:r>
        <w:rPr>
          <w:w w:val="115"/>
          <w:sz w:val="16"/>
          <w:vertAlign w:val="baseline"/>
        </w:rPr>
        <w:t>D).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Although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EtCO</w:t>
      </w:r>
      <w:r>
        <w:rPr>
          <w:w w:val="115"/>
          <w:sz w:val="16"/>
          <w:vertAlign w:val="subscript"/>
        </w:rPr>
        <w:t>2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may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be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part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DF</w:t>
      </w:r>
      <w:r>
        <w:rPr>
          <w:spacing w:val="-43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by-products,</w:t>
      </w:r>
      <w:r>
        <w:rPr>
          <w:spacing w:val="2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  <w:r>
        <w:rPr>
          <w:spacing w:val="2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not</w:t>
      </w:r>
      <w:r>
        <w:rPr>
          <w:spacing w:val="2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2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metabolite</w:t>
      </w:r>
      <w:r>
        <w:rPr>
          <w:spacing w:val="2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target.</w:t>
      </w:r>
      <w:r>
        <w:rPr>
          <w:spacing w:val="2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2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HCA</w:t>
      </w:r>
      <w:r>
        <w:rPr>
          <w:spacing w:val="2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showed</w:t>
      </w:r>
    </w:p>
    <w:p>
      <w:pPr>
        <w:spacing w:line="224" w:lineRule="exact" w:before="0"/>
        <w:ind w:left="105" w:right="0" w:firstLine="0"/>
        <w:jc w:val="both"/>
        <w:rPr>
          <w:sz w:val="16"/>
        </w:rPr>
      </w:pPr>
      <w:r>
        <w:rPr>
          <w:w w:val="110"/>
          <w:sz w:val="16"/>
        </w:rPr>
        <w:t>that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mesophilic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conditions,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6.3</w:t>
      </w:r>
      <w:r>
        <w:rPr>
          <w:spacing w:val="4"/>
          <w:w w:val="110"/>
          <w:sz w:val="16"/>
        </w:rPr>
        <w:t> </w:t>
      </w:r>
      <w:r>
        <w:rPr>
          <w:rFonts w:ascii="Lucida Sans Unicode" w:hAnsi="Lucida Sans Unicode"/>
          <w:w w:val="110"/>
          <w:sz w:val="16"/>
        </w:rPr>
        <w:t>≤</w:t>
      </w:r>
      <w:r>
        <w:rPr>
          <w:rFonts w:ascii="Lucida Sans Unicode" w:hAnsi="Lucida Sans Unicode"/>
          <w:spacing w:val="-7"/>
          <w:w w:val="110"/>
          <w:sz w:val="16"/>
        </w:rPr>
        <w:t> </w:t>
      </w:r>
      <w:r>
        <w:rPr>
          <w:w w:val="110"/>
          <w:sz w:val="16"/>
        </w:rPr>
        <w:t>pH</w:t>
      </w:r>
      <w:r>
        <w:rPr>
          <w:spacing w:val="3"/>
          <w:w w:val="110"/>
          <w:sz w:val="16"/>
        </w:rPr>
        <w:t> </w:t>
      </w:r>
      <w:r>
        <w:rPr>
          <w:rFonts w:ascii="Lucida Sans Unicode" w:hAnsi="Lucida Sans Unicode"/>
          <w:w w:val="110"/>
          <w:sz w:val="16"/>
        </w:rPr>
        <w:t>≤</w:t>
      </w:r>
      <w:r>
        <w:rPr>
          <w:rFonts w:ascii="Lucida Sans Unicode" w:hAnsi="Lucida Sans Unicode"/>
          <w:spacing w:val="-7"/>
          <w:w w:val="110"/>
          <w:sz w:val="16"/>
        </w:rPr>
        <w:t> </w:t>
      </w:r>
      <w:r>
        <w:rPr>
          <w:w w:val="110"/>
          <w:sz w:val="16"/>
        </w:rPr>
        <w:t>7.4,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5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g/L</w:t>
      </w:r>
      <w:r>
        <w:rPr>
          <w:spacing w:val="2"/>
          <w:w w:val="110"/>
          <w:sz w:val="16"/>
        </w:rPr>
        <w:t> </w:t>
      </w:r>
      <w:r>
        <w:rPr>
          <w:rFonts w:ascii="Lucida Sans Unicode" w:hAnsi="Lucida Sans Unicode"/>
          <w:w w:val="110"/>
          <w:sz w:val="16"/>
        </w:rPr>
        <w:t>≤</w:t>
      </w:r>
      <w:r>
        <w:rPr>
          <w:rFonts w:ascii="Lucida Sans Unicode" w:hAnsi="Lucida Sans Unicode"/>
          <w:spacing w:val="-7"/>
          <w:w w:val="110"/>
          <w:sz w:val="16"/>
        </w:rPr>
        <w:t> </w:t>
      </w:r>
      <w:r>
        <w:rPr>
          <w:i/>
          <w:w w:val="110"/>
          <w:sz w:val="16"/>
        </w:rPr>
        <w:t>S</w:t>
      </w:r>
      <w:r>
        <w:rPr>
          <w:i/>
          <w:spacing w:val="5"/>
          <w:w w:val="110"/>
          <w:sz w:val="16"/>
        </w:rPr>
        <w:t> </w:t>
      </w:r>
      <w:r>
        <w:rPr>
          <w:rFonts w:ascii="Lucida Sans Unicode" w:hAnsi="Lucida Sans Unicode"/>
          <w:w w:val="110"/>
          <w:sz w:val="16"/>
        </w:rPr>
        <w:t>≤</w:t>
      </w:r>
      <w:r>
        <w:rPr>
          <w:rFonts w:ascii="Lucida Sans Unicode" w:hAnsi="Lucida Sans Unicode"/>
          <w:spacing w:val="-7"/>
          <w:w w:val="110"/>
          <w:sz w:val="16"/>
        </w:rPr>
        <w:t> </w:t>
      </w:r>
      <w:r>
        <w:rPr>
          <w:w w:val="110"/>
          <w:sz w:val="16"/>
        </w:rPr>
        <w:t>24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g/</w:t>
      </w:r>
    </w:p>
    <w:p>
      <w:pPr>
        <w:spacing w:line="295" w:lineRule="auto" w:before="10"/>
        <w:ind w:left="105" w:right="38" w:firstLine="0"/>
        <w:jc w:val="both"/>
        <w:rPr>
          <w:sz w:val="16"/>
        </w:rPr>
      </w:pPr>
      <w:r>
        <w:rPr>
          <w:w w:val="120"/>
          <w:sz w:val="16"/>
        </w:rPr>
        <w:t>L may promote mixtures of VFAs with BTA or EtOH as the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main metabolite accompanied by certain amounts of EtCO</w:t>
      </w:r>
      <w:r>
        <w:rPr>
          <w:w w:val="120"/>
          <w:sz w:val="16"/>
          <w:vertAlign w:val="subscript"/>
        </w:rPr>
        <w:t>2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(1.1</w:t>
      </w:r>
      <w:r>
        <w:rPr>
          <w:rFonts w:ascii="Verdana"/>
          <w:w w:val="120"/>
          <w:sz w:val="16"/>
          <w:vertAlign w:val="baseline"/>
        </w:rPr>
        <w:t>e</w:t>
      </w:r>
      <w:r>
        <w:rPr>
          <w:w w:val="120"/>
          <w:sz w:val="16"/>
          <w:vertAlign w:val="baseline"/>
        </w:rPr>
        <w:t>2.7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g/L),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as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occurs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Objects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2,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9,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10,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23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from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Matrix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X1 and Object 19 of Cluster E. VFAs generation was influenced</w:t>
      </w:r>
      <w:r>
        <w:rPr>
          <w:spacing w:val="-43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by fermentation conditions, such as T. It has been demon-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strated that VFAs production at thermophilic conditions is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lower </w:t>
      </w:r>
      <w:r>
        <w:rPr>
          <w:spacing w:val="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(40%) </w:t>
      </w:r>
      <w:r>
        <w:rPr>
          <w:spacing w:val="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than </w:t>
      </w:r>
      <w:r>
        <w:rPr>
          <w:spacing w:val="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mesophilic </w:t>
      </w:r>
      <w:r>
        <w:rPr>
          <w:spacing w:val="1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conditions </w:t>
      </w:r>
      <w:r>
        <w:rPr>
          <w:spacing w:val="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157">
        <w:r>
          <w:rPr>
            <w:color w:val="007FAC"/>
            <w:w w:val="120"/>
            <w:sz w:val="16"/>
            <w:vertAlign w:val="baseline"/>
          </w:rPr>
          <w:t>155</w:t>
        </w:r>
      </w:hyperlink>
      <w:r>
        <w:rPr>
          <w:w w:val="120"/>
          <w:sz w:val="16"/>
          <w:vertAlign w:val="baseline"/>
        </w:rPr>
        <w:t>]. </w:t>
      </w:r>
      <w:r>
        <w:rPr>
          <w:spacing w:val="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Likewise,</w:t>
      </w:r>
    </w:p>
    <w:p>
      <w:pPr>
        <w:spacing w:line="295" w:lineRule="auto" w:before="83"/>
        <w:ind w:left="105" w:right="254" w:firstLine="0"/>
        <w:jc w:val="both"/>
        <w:rPr>
          <w:sz w:val="16"/>
        </w:rPr>
      </w:pPr>
      <w:r>
        <w:rPr/>
        <w:br w:type="column"/>
      </w:r>
      <w:r>
        <w:rPr>
          <w:w w:val="120"/>
          <w:sz w:val="16"/>
        </w:rPr>
        <w:t>optimal pH for the production of a specific VFA is highly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dependent on the type of feedstock employed [</w:t>
      </w:r>
      <w:hyperlink w:history="true" w:anchor="_bookmark158">
        <w:r>
          <w:rPr>
            <w:color w:val="007FAC"/>
            <w:w w:val="120"/>
            <w:sz w:val="16"/>
          </w:rPr>
          <w:t>156</w:t>
        </w:r>
      </w:hyperlink>
      <w:r>
        <w:rPr>
          <w:w w:val="120"/>
          <w:sz w:val="16"/>
        </w:rPr>
        <w:t>]. EtCO</w:t>
      </w:r>
      <w:r>
        <w:rPr>
          <w:w w:val="120"/>
          <w:sz w:val="16"/>
          <w:vertAlign w:val="subscript"/>
        </w:rPr>
        <w:t>2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production from wastewater is favoured at a pH of 4</w:t>
      </w:r>
      <w:r>
        <w:rPr>
          <w:rFonts w:ascii="Verdana"/>
          <w:w w:val="120"/>
          <w:sz w:val="16"/>
          <w:vertAlign w:val="baseline"/>
        </w:rPr>
        <w:t>e</w:t>
      </w:r>
      <w:r>
        <w:rPr>
          <w:w w:val="120"/>
          <w:sz w:val="16"/>
          <w:vertAlign w:val="baseline"/>
        </w:rPr>
        <w:t>4.5,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whereas for AcOH and BTA, a pH of 6</w:t>
      </w:r>
      <w:r>
        <w:rPr>
          <w:rFonts w:ascii="Verdana"/>
          <w:w w:val="120"/>
          <w:sz w:val="16"/>
          <w:vertAlign w:val="baseline"/>
        </w:rPr>
        <w:t>e</w:t>
      </w:r>
      <w:r>
        <w:rPr>
          <w:w w:val="120"/>
          <w:sz w:val="16"/>
          <w:vertAlign w:val="baseline"/>
        </w:rPr>
        <w:t>6.5 is desired. Using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cheese whey, modification of pH from 5.25 to 6 leads to an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increase in EtCO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production with low amounts of BTA and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AcOH.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Production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AcOH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EtCO</w:t>
      </w:r>
      <w:r>
        <w:rPr>
          <w:w w:val="120"/>
          <w:sz w:val="16"/>
          <w:vertAlign w:val="subscript"/>
        </w:rPr>
        <w:t>2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promoted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instead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BTA by pH changes from 6 to 8 in the fermentation of a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glucose-rich substrate. This behaviour might be due to the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shift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dominant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microbial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populations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due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  pH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changes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157">
        <w:r>
          <w:rPr>
            <w:color w:val="007FAC"/>
            <w:w w:val="120"/>
            <w:sz w:val="16"/>
            <w:vertAlign w:val="baseline"/>
          </w:rPr>
          <w:t>155</w:t>
        </w:r>
      </w:hyperlink>
      <w:r>
        <w:rPr>
          <w:w w:val="120"/>
          <w:sz w:val="16"/>
          <w:vertAlign w:val="baseline"/>
        </w:rPr>
        <w:t>,</w:t>
      </w:r>
      <w:hyperlink w:history="true" w:anchor="_bookmark158">
        <w:r>
          <w:rPr>
            <w:color w:val="007FAC"/>
            <w:w w:val="120"/>
            <w:sz w:val="16"/>
            <w:vertAlign w:val="baseline"/>
          </w:rPr>
          <w:t>156</w:t>
        </w:r>
      </w:hyperlink>
      <w:r>
        <w:rPr>
          <w:w w:val="120"/>
          <w:sz w:val="16"/>
          <w:vertAlign w:val="baseline"/>
        </w:rPr>
        <w:t>].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However,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high</w:t>
      </w:r>
      <w:r>
        <w:rPr>
          <w:spacing w:val="1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Y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values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are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usually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associated with BTA production and low production of EtCO</w:t>
      </w:r>
      <w:r>
        <w:rPr>
          <w:w w:val="120"/>
          <w:sz w:val="16"/>
          <w:vertAlign w:val="subscript"/>
        </w:rPr>
        <w:t>2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reduced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end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products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</w:t>
      </w:r>
      <w:r>
        <w:rPr>
          <w:i/>
          <w:w w:val="120"/>
          <w:sz w:val="16"/>
          <w:vertAlign w:val="baseline"/>
        </w:rPr>
        <w:t>e.g.</w:t>
      </w:r>
      <w:r>
        <w:rPr>
          <w:w w:val="120"/>
          <w:sz w:val="16"/>
          <w:vertAlign w:val="baseline"/>
        </w:rPr>
        <w:t>,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alcohols,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LA)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130">
        <w:r>
          <w:rPr>
            <w:color w:val="007FAC"/>
            <w:w w:val="120"/>
            <w:sz w:val="16"/>
            <w:vertAlign w:val="baseline"/>
          </w:rPr>
          <w:t>120</w:t>
        </w:r>
      </w:hyperlink>
      <w:r>
        <w:rPr>
          <w:w w:val="120"/>
          <w:sz w:val="16"/>
          <w:vertAlign w:val="baseline"/>
        </w:rPr>
        <w:t>].</w:t>
      </w:r>
    </w:p>
    <w:p>
      <w:pPr>
        <w:pStyle w:val="BodyText"/>
        <w:spacing w:before="1"/>
        <w:rPr>
          <w:sz w:val="19"/>
        </w:rPr>
      </w:pPr>
    </w:p>
    <w:p>
      <w:pPr>
        <w:pStyle w:val="Heading3"/>
        <w:ind w:left="105"/>
      </w:pPr>
      <w:r>
        <w:rPr>
          <w:w w:val="110"/>
        </w:rPr>
        <w:t>Butyric</w:t>
      </w:r>
      <w:r>
        <w:rPr>
          <w:spacing w:val="8"/>
          <w:w w:val="110"/>
        </w:rPr>
        <w:t> </w:t>
      </w:r>
      <w:r>
        <w:rPr>
          <w:w w:val="110"/>
        </w:rPr>
        <w:t>acid</w:t>
      </w:r>
    </w:p>
    <w:p>
      <w:pPr>
        <w:pStyle w:val="BodyText"/>
        <w:spacing w:before="8"/>
        <w:rPr>
          <w:i/>
          <w:sz w:val="23"/>
        </w:rPr>
      </w:pPr>
    </w:p>
    <w:p>
      <w:pPr>
        <w:spacing w:line="297" w:lineRule="auto" w:before="0"/>
        <w:ind w:left="105" w:right="253" w:firstLine="0"/>
        <w:jc w:val="both"/>
        <w:rPr>
          <w:sz w:val="16"/>
        </w:rPr>
      </w:pPr>
      <w:r>
        <w:rPr>
          <w:w w:val="120"/>
          <w:sz w:val="16"/>
        </w:rPr>
        <w:t>BTA (C</w:t>
      </w:r>
      <w:r>
        <w:rPr>
          <w:w w:val="120"/>
          <w:sz w:val="16"/>
          <w:vertAlign w:val="subscript"/>
        </w:rPr>
        <w:t>4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8</w:t>
      </w:r>
      <w:r>
        <w:rPr>
          <w:w w:val="120"/>
          <w:sz w:val="16"/>
          <w:vertAlign w:val="baseline"/>
        </w:rPr>
        <w:t>O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or CH</w:t>
      </w:r>
      <w:r>
        <w:rPr>
          <w:w w:val="120"/>
          <w:sz w:val="16"/>
          <w:vertAlign w:val="subscript"/>
        </w:rPr>
        <w:t>3</w:t>
      </w:r>
      <w:r>
        <w:rPr>
          <w:w w:val="120"/>
          <w:sz w:val="16"/>
          <w:vertAlign w:val="baseline"/>
        </w:rPr>
        <w:t>CH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CH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COOH) and its derivates have a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wide range of applications. It can be used as a precursor in the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production of CAB (cellulose acetate butyrate), intensifier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butter-like notes in food flavours, additive to fibres for heat</w:t>
      </w:r>
      <w:r>
        <w:rPr>
          <w:spacing w:val="-4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and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sunlight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resistance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enhancement,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enhancer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of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fruit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fragrance.</w:t>
      </w:r>
      <w:r>
        <w:rPr>
          <w:spacing w:val="-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Also,</w:t>
      </w:r>
      <w:r>
        <w:rPr>
          <w:spacing w:val="-6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it</w:t>
      </w:r>
      <w:r>
        <w:rPr>
          <w:spacing w:val="-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is</w:t>
      </w:r>
      <w:r>
        <w:rPr>
          <w:spacing w:val="-6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used</w:t>
      </w:r>
      <w:r>
        <w:rPr>
          <w:spacing w:val="-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in</w:t>
      </w:r>
      <w:r>
        <w:rPr>
          <w:spacing w:val="-6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the</w:t>
      </w:r>
      <w:r>
        <w:rPr>
          <w:spacing w:val="-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treatment</w:t>
      </w:r>
      <w:r>
        <w:rPr>
          <w:spacing w:val="-6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of</w:t>
      </w:r>
      <w:r>
        <w:rPr>
          <w:spacing w:val="-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hemoglobinop-</w:t>
      </w:r>
      <w:r>
        <w:rPr>
          <w:spacing w:val="-48"/>
          <w:w w:val="12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athies, cancer, and gastrointestinal diseases. Nowadays, BTA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is produced through chemical synthesis exclusively, with a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worldwide market of over 80,000 tonnes per year at an</w:t>
      </w:r>
      <w:r>
        <w:rPr>
          <w:spacing w:val="1"/>
          <w:w w:val="125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approximate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price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1.8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USD/kg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159">
        <w:r>
          <w:rPr>
            <w:color w:val="007FAC"/>
            <w:w w:val="120"/>
            <w:sz w:val="16"/>
            <w:vertAlign w:val="baseline"/>
          </w:rPr>
          <w:t>157</w:t>
        </w:r>
      </w:hyperlink>
      <w:r>
        <w:rPr>
          <w:rFonts w:ascii="Verdana"/>
          <w:color w:val="007FAC"/>
          <w:w w:val="120"/>
          <w:sz w:val="16"/>
          <w:vertAlign w:val="baseline"/>
        </w:rPr>
        <w:t>e</w:t>
      </w:r>
      <w:hyperlink w:history="true" w:anchor="_bookmark159">
        <w:r>
          <w:rPr>
            <w:color w:val="007FAC"/>
            <w:w w:val="120"/>
            <w:sz w:val="16"/>
            <w:vertAlign w:val="baseline"/>
          </w:rPr>
          <w:t>159</w:t>
        </w:r>
      </w:hyperlink>
      <w:r>
        <w:rPr>
          <w:w w:val="120"/>
          <w:sz w:val="16"/>
          <w:vertAlign w:val="baseline"/>
        </w:rPr>
        <w:t>].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Biotechnological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production of BTA is not commercially competitive, because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of</w:t>
      </w:r>
      <w:r>
        <w:rPr>
          <w:spacing w:val="4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its</w:t>
      </w:r>
      <w:r>
        <w:rPr>
          <w:spacing w:val="48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low</w:t>
      </w:r>
      <w:r>
        <w:rPr>
          <w:spacing w:val="4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production</w:t>
      </w:r>
      <w:r>
        <w:rPr>
          <w:spacing w:val="48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rate</w:t>
      </w:r>
      <w:r>
        <w:rPr>
          <w:spacing w:val="48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and</w:t>
      </w:r>
      <w:r>
        <w:rPr>
          <w:spacing w:val="46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low</w:t>
      </w:r>
      <w:r>
        <w:rPr>
          <w:spacing w:val="48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concentration</w:t>
      </w:r>
      <w:r>
        <w:rPr>
          <w:spacing w:val="47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in</w:t>
      </w:r>
      <w:r>
        <w:rPr>
          <w:spacing w:val="48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the</w:t>
      </w:r>
      <w:r>
        <w:rPr>
          <w:spacing w:val="-48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fermentation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broth.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However,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food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and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pharmaceutical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manufacturers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prefer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food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additives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or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pharmaceutical</w:t>
      </w:r>
      <w:r>
        <w:rPr>
          <w:spacing w:val="1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products</w:t>
      </w:r>
      <w:r>
        <w:rPr>
          <w:spacing w:val="-5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produced</w:t>
      </w:r>
      <w:r>
        <w:rPr>
          <w:spacing w:val="-6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biologically.</w:t>
      </w:r>
    </w:p>
    <w:p>
      <w:pPr>
        <w:spacing w:line="292" w:lineRule="auto" w:before="1"/>
        <w:ind w:left="105" w:right="253" w:firstLine="239"/>
        <w:jc w:val="right"/>
        <w:rPr>
          <w:sz w:val="16"/>
        </w:rPr>
      </w:pPr>
      <w:r>
        <w:rPr>
          <w:w w:val="120"/>
          <w:sz w:val="16"/>
        </w:rPr>
        <w:t>BTA</w:t>
      </w:r>
      <w:r>
        <w:rPr>
          <w:spacing w:val="32"/>
          <w:w w:val="120"/>
          <w:sz w:val="16"/>
        </w:rPr>
        <w:t> </w:t>
      </w:r>
      <w:r>
        <w:rPr>
          <w:w w:val="120"/>
          <w:sz w:val="16"/>
        </w:rPr>
        <w:t>was</w:t>
      </w:r>
      <w:r>
        <w:rPr>
          <w:spacing w:val="31"/>
          <w:w w:val="120"/>
          <w:sz w:val="16"/>
        </w:rPr>
        <w:t> </w:t>
      </w:r>
      <w:r>
        <w:rPr>
          <w:w w:val="120"/>
          <w:sz w:val="16"/>
        </w:rPr>
        <w:t>found</w:t>
      </w:r>
      <w:r>
        <w:rPr>
          <w:spacing w:val="31"/>
          <w:w w:val="120"/>
          <w:sz w:val="16"/>
        </w:rPr>
        <w:t> </w:t>
      </w:r>
      <w:r>
        <w:rPr>
          <w:w w:val="120"/>
          <w:sz w:val="16"/>
        </w:rPr>
        <w:t>in</w:t>
      </w:r>
      <w:r>
        <w:rPr>
          <w:spacing w:val="32"/>
          <w:w w:val="120"/>
          <w:sz w:val="16"/>
        </w:rPr>
        <w:t> </w:t>
      </w:r>
      <w:r>
        <w:rPr>
          <w:w w:val="120"/>
          <w:sz w:val="16"/>
        </w:rPr>
        <w:t>research</w:t>
      </w:r>
      <w:r>
        <w:rPr>
          <w:spacing w:val="33"/>
          <w:w w:val="120"/>
          <w:sz w:val="16"/>
        </w:rPr>
        <w:t> </w:t>
      </w:r>
      <w:r>
        <w:rPr>
          <w:w w:val="120"/>
          <w:sz w:val="16"/>
        </w:rPr>
        <w:t>articles</w:t>
      </w:r>
      <w:r>
        <w:rPr>
          <w:spacing w:val="33"/>
          <w:w w:val="120"/>
          <w:sz w:val="16"/>
        </w:rPr>
        <w:t> </w:t>
      </w:r>
      <w:r>
        <w:rPr>
          <w:w w:val="120"/>
          <w:sz w:val="16"/>
        </w:rPr>
        <w:t>using</w:t>
      </w:r>
      <w:r>
        <w:rPr>
          <w:spacing w:val="32"/>
          <w:w w:val="120"/>
          <w:sz w:val="16"/>
        </w:rPr>
        <w:t> </w:t>
      </w:r>
      <w:r>
        <w:rPr>
          <w:w w:val="120"/>
          <w:sz w:val="16"/>
        </w:rPr>
        <w:t>biomass</w:t>
      </w:r>
      <w:r>
        <w:rPr>
          <w:spacing w:val="33"/>
          <w:w w:val="120"/>
          <w:sz w:val="16"/>
        </w:rPr>
        <w:t> </w:t>
      </w:r>
      <w:r>
        <w:rPr>
          <w:w w:val="120"/>
          <w:sz w:val="16"/>
        </w:rPr>
        <w:t>from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Agricultural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green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residues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(0.04</w:t>
      </w:r>
      <w:r>
        <w:rPr>
          <w:rFonts w:ascii="Verdana"/>
          <w:w w:val="120"/>
          <w:sz w:val="16"/>
        </w:rPr>
        <w:t>e</w:t>
      </w:r>
      <w:r>
        <w:rPr>
          <w:w w:val="120"/>
          <w:sz w:val="16"/>
        </w:rPr>
        <w:t>6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g/L),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Aquatic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biomass</w:t>
      </w:r>
      <w:r>
        <w:rPr>
          <w:spacing w:val="-45"/>
          <w:w w:val="120"/>
          <w:sz w:val="16"/>
        </w:rPr>
        <w:t> </w:t>
      </w:r>
      <w:r>
        <w:rPr>
          <w:spacing w:val="-2"/>
          <w:w w:val="120"/>
          <w:sz w:val="16"/>
        </w:rPr>
        <w:t>(0.03</w:t>
      </w:r>
      <w:r>
        <w:rPr>
          <w:rFonts w:ascii="Verdana"/>
          <w:spacing w:val="-2"/>
          <w:w w:val="120"/>
          <w:sz w:val="16"/>
        </w:rPr>
        <w:t>e</w:t>
      </w:r>
      <w:r>
        <w:rPr>
          <w:spacing w:val="-2"/>
          <w:w w:val="120"/>
          <w:sz w:val="16"/>
        </w:rPr>
        <w:t>13.2</w:t>
      </w:r>
      <w:r>
        <w:rPr>
          <w:spacing w:val="-7"/>
          <w:w w:val="120"/>
          <w:sz w:val="16"/>
        </w:rPr>
        <w:t> </w:t>
      </w:r>
      <w:r>
        <w:rPr>
          <w:spacing w:val="-2"/>
          <w:w w:val="120"/>
          <w:sz w:val="16"/>
        </w:rPr>
        <w:t>g/L),</w:t>
      </w:r>
      <w:r>
        <w:rPr>
          <w:spacing w:val="-4"/>
          <w:w w:val="120"/>
          <w:sz w:val="16"/>
        </w:rPr>
        <w:t> </w:t>
      </w:r>
      <w:r>
        <w:rPr>
          <w:spacing w:val="-2"/>
          <w:w w:val="120"/>
          <w:sz w:val="16"/>
        </w:rPr>
        <w:t>Industrial</w:t>
      </w:r>
      <w:r>
        <w:rPr>
          <w:spacing w:val="-4"/>
          <w:w w:val="120"/>
          <w:sz w:val="16"/>
        </w:rPr>
        <w:t> </w:t>
      </w:r>
      <w:r>
        <w:rPr>
          <w:spacing w:val="-1"/>
          <w:w w:val="120"/>
          <w:sz w:val="16"/>
        </w:rPr>
        <w:t>derived</w:t>
      </w:r>
      <w:r>
        <w:rPr>
          <w:spacing w:val="-5"/>
          <w:w w:val="120"/>
          <w:sz w:val="16"/>
        </w:rPr>
        <w:t> </w:t>
      </w:r>
      <w:r>
        <w:rPr>
          <w:spacing w:val="-1"/>
          <w:w w:val="120"/>
          <w:sz w:val="16"/>
        </w:rPr>
        <w:t>products</w:t>
      </w:r>
      <w:r>
        <w:rPr>
          <w:spacing w:val="-6"/>
          <w:w w:val="120"/>
          <w:sz w:val="16"/>
        </w:rPr>
        <w:t> </w:t>
      </w:r>
      <w:r>
        <w:rPr>
          <w:spacing w:val="-1"/>
          <w:w w:val="120"/>
          <w:sz w:val="16"/>
        </w:rPr>
        <w:t>(0.4</w:t>
      </w:r>
      <w:r>
        <w:rPr>
          <w:rFonts w:ascii="Verdana"/>
          <w:spacing w:val="-1"/>
          <w:w w:val="120"/>
          <w:sz w:val="16"/>
        </w:rPr>
        <w:t>e</w:t>
      </w:r>
      <w:r>
        <w:rPr>
          <w:spacing w:val="-1"/>
          <w:w w:val="120"/>
          <w:sz w:val="16"/>
        </w:rPr>
        <w:t>13.2</w:t>
      </w:r>
      <w:r>
        <w:rPr>
          <w:spacing w:val="-4"/>
          <w:w w:val="120"/>
          <w:sz w:val="16"/>
        </w:rPr>
        <w:t> </w:t>
      </w:r>
      <w:r>
        <w:rPr>
          <w:spacing w:val="-1"/>
          <w:w w:val="120"/>
          <w:sz w:val="16"/>
        </w:rPr>
        <w:t>g/L),</w:t>
      </w:r>
      <w:r>
        <w:rPr>
          <w:spacing w:val="-4"/>
          <w:w w:val="120"/>
          <w:sz w:val="16"/>
        </w:rPr>
        <w:t> </w:t>
      </w:r>
      <w:r>
        <w:rPr>
          <w:spacing w:val="-1"/>
          <w:w w:val="120"/>
          <w:sz w:val="16"/>
        </w:rPr>
        <w:t>In-</w:t>
      </w:r>
      <w:r>
        <w:rPr>
          <w:spacing w:val="-45"/>
          <w:w w:val="120"/>
          <w:sz w:val="16"/>
        </w:rPr>
        <w:t> </w:t>
      </w:r>
      <w:r>
        <w:rPr>
          <w:w w:val="115"/>
          <w:sz w:val="16"/>
        </w:rPr>
        <w:t>dustrial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effluents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(0.16</w:t>
      </w:r>
      <w:r>
        <w:rPr>
          <w:rFonts w:ascii="Verdana"/>
          <w:w w:val="115"/>
          <w:sz w:val="16"/>
        </w:rPr>
        <w:t>e</w:t>
      </w:r>
      <w:r>
        <w:rPr>
          <w:w w:val="115"/>
          <w:sz w:val="16"/>
        </w:rPr>
        <w:t>6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g/L),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Municipal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wastes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(0.17</w:t>
      </w:r>
      <w:r>
        <w:rPr>
          <w:rFonts w:ascii="Verdana"/>
          <w:w w:val="115"/>
          <w:sz w:val="16"/>
        </w:rPr>
        <w:t>e</w:t>
      </w:r>
      <w:r>
        <w:rPr>
          <w:w w:val="115"/>
          <w:sz w:val="16"/>
        </w:rPr>
        <w:t>0.4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g/L),</w:t>
      </w:r>
      <w:r>
        <w:rPr>
          <w:spacing w:val="-43"/>
          <w:w w:val="115"/>
          <w:sz w:val="16"/>
        </w:rPr>
        <w:t> </w:t>
      </w:r>
      <w:r>
        <w:rPr>
          <w:spacing w:val="-1"/>
          <w:w w:val="115"/>
          <w:sz w:val="16"/>
        </w:rPr>
        <w:t>and</w:t>
      </w:r>
      <w:r>
        <w:rPr>
          <w:spacing w:val="-10"/>
          <w:w w:val="115"/>
          <w:sz w:val="16"/>
        </w:rPr>
        <w:t> </w:t>
      </w:r>
      <w:r>
        <w:rPr>
          <w:spacing w:val="-1"/>
          <w:w w:val="115"/>
          <w:sz w:val="16"/>
        </w:rPr>
        <w:t>Food</w:t>
      </w:r>
      <w:r>
        <w:rPr>
          <w:spacing w:val="-10"/>
          <w:w w:val="115"/>
          <w:sz w:val="16"/>
        </w:rPr>
        <w:t> </w:t>
      </w:r>
      <w:r>
        <w:rPr>
          <w:spacing w:val="-1"/>
          <w:w w:val="115"/>
          <w:sz w:val="16"/>
        </w:rPr>
        <w:t>wastes</w:t>
      </w:r>
      <w:r>
        <w:rPr>
          <w:spacing w:val="-8"/>
          <w:w w:val="115"/>
          <w:sz w:val="16"/>
        </w:rPr>
        <w:t> </w:t>
      </w:r>
      <w:r>
        <w:rPr>
          <w:w w:val="115"/>
          <w:sz w:val="16"/>
        </w:rPr>
        <w:t>(0.85</w:t>
      </w:r>
      <w:r>
        <w:rPr>
          <w:rFonts w:ascii="Verdana"/>
          <w:w w:val="115"/>
          <w:sz w:val="16"/>
        </w:rPr>
        <w:t>e</w:t>
      </w:r>
      <w:r>
        <w:rPr>
          <w:w w:val="115"/>
          <w:sz w:val="16"/>
        </w:rPr>
        <w:t>1.17</w:t>
      </w:r>
      <w:r>
        <w:rPr>
          <w:spacing w:val="-10"/>
          <w:w w:val="115"/>
          <w:sz w:val="16"/>
        </w:rPr>
        <w:t> </w:t>
      </w:r>
      <w:r>
        <w:rPr>
          <w:w w:val="115"/>
          <w:sz w:val="16"/>
        </w:rPr>
        <w:t>g/L),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as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shows</w:t>
      </w:r>
      <w:r>
        <w:rPr>
          <w:spacing w:val="-8"/>
          <w:w w:val="115"/>
          <w:sz w:val="16"/>
        </w:rPr>
        <w:t> </w:t>
      </w:r>
      <w:hyperlink w:history="true" w:anchor="_bookmark31">
        <w:r>
          <w:rPr>
            <w:color w:val="007FAC"/>
            <w:w w:val="115"/>
            <w:sz w:val="16"/>
          </w:rPr>
          <w:t>Fig.</w:t>
        </w:r>
        <w:r>
          <w:rPr>
            <w:color w:val="007FAC"/>
            <w:spacing w:val="-9"/>
            <w:w w:val="115"/>
            <w:sz w:val="16"/>
          </w:rPr>
          <w:t> </w:t>
        </w:r>
        <w:r>
          <w:rPr>
            <w:color w:val="007FAC"/>
            <w:w w:val="115"/>
            <w:sz w:val="16"/>
          </w:rPr>
          <w:t>10</w:t>
        </w:r>
      </w:hyperlink>
      <w:r>
        <w:rPr>
          <w:w w:val="115"/>
          <w:sz w:val="16"/>
        </w:rPr>
        <w:t>E.</w:t>
      </w:r>
      <w:r>
        <w:rPr>
          <w:spacing w:val="-10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9"/>
          <w:w w:val="115"/>
          <w:sz w:val="16"/>
        </w:rPr>
        <w:t> </w:t>
      </w:r>
      <w:r>
        <w:rPr>
          <w:w w:val="115"/>
          <w:sz w:val="16"/>
        </w:rPr>
        <w:t>average</w:t>
      </w:r>
      <w:r>
        <w:rPr>
          <w:spacing w:val="-43"/>
          <w:w w:val="115"/>
          <w:sz w:val="16"/>
        </w:rPr>
        <w:t> </w:t>
      </w:r>
      <w:r>
        <w:rPr>
          <w:w w:val="120"/>
          <w:sz w:val="16"/>
        </w:rPr>
        <w:t>amount</w:t>
      </w:r>
      <w:r>
        <w:rPr>
          <w:spacing w:val="-2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BTA</w:t>
      </w:r>
      <w:r>
        <w:rPr>
          <w:spacing w:val="-2"/>
          <w:w w:val="120"/>
          <w:sz w:val="16"/>
        </w:rPr>
        <w:t> </w:t>
      </w:r>
      <w:r>
        <w:rPr>
          <w:w w:val="120"/>
          <w:sz w:val="16"/>
        </w:rPr>
        <w:t>observed</w:t>
      </w:r>
      <w:r>
        <w:rPr>
          <w:spacing w:val="-2"/>
          <w:w w:val="120"/>
          <w:sz w:val="16"/>
        </w:rPr>
        <w:t> </w:t>
      </w:r>
      <w:r>
        <w:rPr>
          <w:w w:val="120"/>
          <w:sz w:val="16"/>
        </w:rPr>
        <w:t>was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2.3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g/L.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According</w:t>
      </w:r>
      <w:r>
        <w:rPr>
          <w:spacing w:val="-2"/>
          <w:w w:val="120"/>
          <w:sz w:val="16"/>
        </w:rPr>
        <w:t> </w:t>
      </w:r>
      <w:r>
        <w:rPr>
          <w:w w:val="120"/>
          <w:sz w:val="16"/>
        </w:rPr>
        <w:t>to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HCA,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high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amounts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7"/>
          <w:w w:val="120"/>
          <w:sz w:val="16"/>
        </w:rPr>
        <w:t> </w:t>
      </w:r>
      <w:r>
        <w:rPr>
          <w:w w:val="120"/>
          <w:sz w:val="16"/>
        </w:rPr>
        <w:t>BTA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were</w:t>
      </w:r>
      <w:r>
        <w:rPr>
          <w:spacing w:val="9"/>
          <w:w w:val="120"/>
          <w:sz w:val="16"/>
        </w:rPr>
        <w:t> </w:t>
      </w:r>
      <w:r>
        <w:rPr>
          <w:w w:val="120"/>
          <w:sz w:val="16"/>
        </w:rPr>
        <w:t>related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to</w:t>
      </w:r>
      <w:r>
        <w:rPr>
          <w:spacing w:val="7"/>
          <w:w w:val="120"/>
          <w:sz w:val="16"/>
        </w:rPr>
        <w:t> </w:t>
      </w:r>
      <w:r>
        <w:rPr>
          <w:w w:val="120"/>
          <w:sz w:val="16"/>
        </w:rPr>
        <w:t>high</w:t>
      </w:r>
      <w:r>
        <w:rPr>
          <w:spacing w:val="5"/>
          <w:w w:val="120"/>
          <w:sz w:val="16"/>
        </w:rPr>
        <w:t> </w:t>
      </w:r>
      <w:r>
        <w:rPr>
          <w:i/>
          <w:w w:val="120"/>
          <w:sz w:val="16"/>
        </w:rPr>
        <w:t>S</w:t>
      </w:r>
      <w:r>
        <w:rPr>
          <w:i/>
          <w:spacing w:val="9"/>
          <w:w w:val="120"/>
          <w:sz w:val="16"/>
        </w:rPr>
        <w:t> </w:t>
      </w:r>
      <w:r>
        <w:rPr>
          <w:w w:val="120"/>
          <w:sz w:val="16"/>
        </w:rPr>
        <w:t>(Sub-clusters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B</w:t>
      </w:r>
      <w:r>
        <w:rPr>
          <w:w w:val="120"/>
          <w:sz w:val="16"/>
          <w:vertAlign w:val="subscript"/>
        </w:rPr>
        <w:t>1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and</w:t>
      </w:r>
      <w:r>
        <w:rPr>
          <w:spacing w:val="-1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D</w:t>
      </w:r>
      <w:r>
        <w:rPr>
          <w:w w:val="115"/>
          <w:sz w:val="16"/>
          <w:vertAlign w:val="subscript"/>
        </w:rPr>
        <w:t>3</w:t>
      </w:r>
      <w:r>
        <w:rPr>
          <w:w w:val="115"/>
          <w:sz w:val="16"/>
          <w:vertAlign w:val="baseline"/>
        </w:rPr>
        <w:t>,</w:t>
      </w:r>
      <w:r>
        <w:rPr>
          <w:spacing w:val="-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Object</w:t>
      </w:r>
      <w:r>
        <w:rPr>
          <w:spacing w:val="-1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18</w:t>
      </w:r>
      <w:r>
        <w:rPr>
          <w:spacing w:val="-1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-1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Cluster</w:t>
      </w:r>
      <w:r>
        <w:rPr>
          <w:spacing w:val="-1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F)</w:t>
      </w:r>
      <w:r>
        <w:rPr>
          <w:spacing w:val="-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and</w:t>
      </w:r>
      <w:r>
        <w:rPr>
          <w:spacing w:val="-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relatively</w:t>
      </w:r>
      <w:r>
        <w:rPr>
          <w:spacing w:val="-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low</w:t>
      </w:r>
      <w:r>
        <w:rPr>
          <w:spacing w:val="-11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Y</w:t>
      </w:r>
      <w:r>
        <w:rPr>
          <w:w w:val="115"/>
          <w:sz w:val="16"/>
          <w:vertAlign w:val="baseline"/>
        </w:rPr>
        <w:t>H</w:t>
      </w:r>
      <w:r>
        <w:rPr>
          <w:w w:val="115"/>
          <w:sz w:val="16"/>
          <w:vertAlign w:val="subscript"/>
        </w:rPr>
        <w:t>2</w:t>
      </w:r>
      <w:r>
        <w:rPr>
          <w:spacing w:val="-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(Objects</w:t>
      </w:r>
      <w:r>
        <w:rPr>
          <w:spacing w:val="-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11</w:t>
      </w:r>
      <w:r>
        <w:rPr>
          <w:spacing w:val="-43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14</w:t>
      </w:r>
      <w:r>
        <w:rPr>
          <w:spacing w:val="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Cluster</w:t>
      </w:r>
      <w:r>
        <w:rPr>
          <w:spacing w:val="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F).</w:t>
      </w:r>
      <w:r>
        <w:rPr>
          <w:spacing w:val="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Additionally,</w:t>
      </w:r>
      <w:r>
        <w:rPr>
          <w:spacing w:val="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BTA</w:t>
      </w:r>
      <w:r>
        <w:rPr>
          <w:spacing w:val="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production</w:t>
      </w:r>
      <w:r>
        <w:rPr>
          <w:spacing w:val="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  <w:r>
        <w:rPr>
          <w:spacing w:val="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usually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accompanied by AcOH (Sub-cluster B</w:t>
      </w:r>
      <w:r>
        <w:rPr>
          <w:w w:val="115"/>
          <w:sz w:val="16"/>
          <w:vertAlign w:val="subscript"/>
        </w:rPr>
        <w:t>1</w:t>
      </w:r>
      <w:r>
        <w:rPr>
          <w:w w:val="115"/>
          <w:sz w:val="16"/>
          <w:vertAlign w:val="baseline"/>
        </w:rPr>
        <w:t>, Clusters C and F). </w:t>
      </w:r>
      <w:r>
        <w:rPr>
          <w:i/>
          <w:w w:val="115"/>
          <w:sz w:val="16"/>
          <w:vertAlign w:val="baseline"/>
        </w:rPr>
        <w:t>Clos-</w:t>
      </w:r>
      <w:r>
        <w:rPr>
          <w:i/>
          <w:spacing w:val="-43"/>
          <w:w w:val="115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tridium</w:t>
      </w:r>
      <w:r>
        <w:rPr>
          <w:i/>
          <w:spacing w:val="1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strains</w:t>
      </w:r>
      <w:r>
        <w:rPr>
          <w:spacing w:val="2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have</w:t>
      </w:r>
      <w:r>
        <w:rPr>
          <w:spacing w:val="1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been</w:t>
      </w:r>
      <w:r>
        <w:rPr>
          <w:spacing w:val="2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recognized</w:t>
      </w:r>
      <w:r>
        <w:rPr>
          <w:spacing w:val="1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by</w:t>
      </w:r>
      <w:r>
        <w:rPr>
          <w:spacing w:val="1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achieving</w:t>
      </w:r>
      <w:r>
        <w:rPr>
          <w:spacing w:val="2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high</w:t>
      </w:r>
      <w:r>
        <w:rPr>
          <w:spacing w:val="2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pro-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duction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rates</w:t>
      </w:r>
      <w:r>
        <w:rPr>
          <w:spacing w:val="-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high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final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concentrations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-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BTA.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As</w:t>
      </w:r>
      <w:r>
        <w:rPr>
          <w:spacing w:val="-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mixed</w:t>
      </w:r>
      <w:r>
        <w:rPr>
          <w:spacing w:val="-45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or</w:t>
      </w:r>
      <w:r>
        <w:rPr>
          <w:spacing w:val="-13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pure</w:t>
      </w:r>
      <w:r>
        <w:rPr>
          <w:spacing w:val="-11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culture,</w:t>
      </w:r>
      <w:r>
        <w:rPr>
          <w:spacing w:val="-13"/>
          <w:w w:val="120"/>
          <w:sz w:val="16"/>
          <w:vertAlign w:val="baseline"/>
        </w:rPr>
        <w:t> </w:t>
      </w:r>
      <w:r>
        <w:rPr>
          <w:i/>
          <w:spacing w:val="-1"/>
          <w:w w:val="120"/>
          <w:sz w:val="16"/>
          <w:vertAlign w:val="baseline"/>
        </w:rPr>
        <w:t>Clostridium</w:t>
      </w:r>
      <w:r>
        <w:rPr>
          <w:i/>
          <w:spacing w:val="-12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used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feedstocks</w:t>
      </w:r>
      <w:r>
        <w:rPr>
          <w:spacing w:val="-11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such</w:t>
      </w:r>
      <w:r>
        <w:rPr>
          <w:spacing w:val="-11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as</w:t>
      </w:r>
      <w:r>
        <w:rPr>
          <w:spacing w:val="-11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empty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fruit</w:t>
      </w:r>
      <w:r>
        <w:rPr>
          <w:spacing w:val="-45"/>
          <w:w w:val="120"/>
          <w:sz w:val="16"/>
          <w:vertAlign w:val="baseline"/>
        </w:rPr>
        <w:t> </w:t>
      </w:r>
      <w:r>
        <w:rPr>
          <w:spacing w:val="-2"/>
          <w:w w:val="120"/>
          <w:sz w:val="16"/>
          <w:vertAlign w:val="baseline"/>
        </w:rPr>
        <w:t>brunch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2"/>
          <w:w w:val="120"/>
          <w:sz w:val="16"/>
          <w:vertAlign w:val="baseline"/>
        </w:rPr>
        <w:t>of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2"/>
          <w:w w:val="120"/>
          <w:sz w:val="16"/>
          <w:vertAlign w:val="baseline"/>
        </w:rPr>
        <w:t>oil</w:t>
      </w:r>
      <w:r>
        <w:rPr>
          <w:spacing w:val="-8"/>
          <w:w w:val="120"/>
          <w:sz w:val="16"/>
          <w:vertAlign w:val="baseline"/>
        </w:rPr>
        <w:t> </w:t>
      </w:r>
      <w:r>
        <w:rPr>
          <w:spacing w:val="-2"/>
          <w:w w:val="120"/>
          <w:sz w:val="16"/>
          <w:vertAlign w:val="baseline"/>
        </w:rPr>
        <w:t>palm</w:t>
      </w:r>
      <w:r>
        <w:rPr>
          <w:spacing w:val="-9"/>
          <w:w w:val="120"/>
          <w:sz w:val="16"/>
          <w:vertAlign w:val="baseline"/>
        </w:rPr>
        <w:t> </w:t>
      </w:r>
      <w:r>
        <w:rPr>
          <w:spacing w:val="-2"/>
          <w:w w:val="120"/>
          <w:sz w:val="16"/>
          <w:vertAlign w:val="baseline"/>
        </w:rPr>
        <w:t>[</w:t>
      </w:r>
      <w:hyperlink w:history="true" w:anchor="_bookmark162">
        <w:r>
          <w:rPr>
            <w:color w:val="007FAC"/>
            <w:spacing w:val="-2"/>
            <w:w w:val="120"/>
            <w:sz w:val="16"/>
            <w:vertAlign w:val="baseline"/>
          </w:rPr>
          <w:t>160</w:t>
        </w:r>
      </w:hyperlink>
      <w:r>
        <w:rPr>
          <w:spacing w:val="-2"/>
          <w:w w:val="120"/>
          <w:sz w:val="16"/>
          <w:vertAlign w:val="baseline"/>
        </w:rPr>
        <w:t>],</w:t>
      </w:r>
      <w:r>
        <w:rPr>
          <w:spacing w:val="-9"/>
          <w:w w:val="120"/>
          <w:sz w:val="16"/>
          <w:vertAlign w:val="baseline"/>
        </w:rPr>
        <w:t> </w:t>
      </w:r>
      <w:r>
        <w:rPr>
          <w:spacing w:val="-2"/>
          <w:w w:val="120"/>
          <w:sz w:val="16"/>
          <w:vertAlign w:val="baseline"/>
        </w:rPr>
        <w:t>carob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2"/>
          <w:w w:val="120"/>
          <w:sz w:val="16"/>
          <w:vertAlign w:val="baseline"/>
        </w:rPr>
        <w:t>pulp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[</w:t>
      </w:r>
      <w:hyperlink w:history="true" w:anchor="_bookmark163">
        <w:r>
          <w:rPr>
            <w:color w:val="007FAC"/>
            <w:spacing w:val="-1"/>
            <w:w w:val="120"/>
            <w:sz w:val="16"/>
            <w:vertAlign w:val="baseline"/>
          </w:rPr>
          <w:t>161</w:t>
        </w:r>
      </w:hyperlink>
      <w:r>
        <w:rPr>
          <w:spacing w:val="-1"/>
          <w:w w:val="120"/>
          <w:sz w:val="16"/>
          <w:vertAlign w:val="baseline"/>
        </w:rPr>
        <w:t>],</w:t>
      </w:r>
      <w:r>
        <w:rPr>
          <w:spacing w:val="-9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corn</w:t>
      </w:r>
      <w:r>
        <w:rPr>
          <w:spacing w:val="-8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stalk</w:t>
      </w:r>
      <w:r>
        <w:rPr>
          <w:spacing w:val="-8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[</w:t>
      </w:r>
      <w:hyperlink w:history="true" w:anchor="_bookmark164">
        <w:r>
          <w:rPr>
            <w:color w:val="007FAC"/>
            <w:spacing w:val="-1"/>
            <w:w w:val="120"/>
            <w:sz w:val="16"/>
            <w:vertAlign w:val="baseline"/>
          </w:rPr>
          <w:t>162</w:t>
        </w:r>
      </w:hyperlink>
      <w:r>
        <w:rPr>
          <w:spacing w:val="-1"/>
          <w:w w:val="120"/>
          <w:sz w:val="16"/>
          <w:vertAlign w:val="baseline"/>
        </w:rPr>
        <w:t>],</w:t>
      </w:r>
      <w:r>
        <w:rPr>
          <w:spacing w:val="-9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rice</w:t>
      </w:r>
      <w:r>
        <w:rPr>
          <w:spacing w:val="-45"/>
          <w:w w:val="120"/>
          <w:sz w:val="16"/>
          <w:vertAlign w:val="baseline"/>
        </w:rPr>
        <w:t> </w:t>
      </w:r>
      <w:r>
        <w:rPr>
          <w:spacing w:val="-2"/>
          <w:w w:val="120"/>
          <w:sz w:val="16"/>
          <w:vertAlign w:val="baseline"/>
        </w:rPr>
        <w:t>husk</w:t>
      </w:r>
      <w:r>
        <w:rPr>
          <w:spacing w:val="-11"/>
          <w:w w:val="120"/>
          <w:sz w:val="16"/>
          <w:vertAlign w:val="baseline"/>
        </w:rPr>
        <w:t> </w:t>
      </w:r>
      <w:r>
        <w:rPr>
          <w:spacing w:val="-2"/>
          <w:w w:val="120"/>
          <w:sz w:val="16"/>
          <w:vertAlign w:val="baseline"/>
        </w:rPr>
        <w:t>[</w:t>
      </w:r>
      <w:hyperlink w:history="true" w:anchor="_bookmark165">
        <w:r>
          <w:rPr>
            <w:color w:val="007FAC"/>
            <w:spacing w:val="-2"/>
            <w:w w:val="120"/>
            <w:sz w:val="16"/>
            <w:vertAlign w:val="baseline"/>
          </w:rPr>
          <w:t>163</w:t>
        </w:r>
      </w:hyperlink>
      <w:r>
        <w:rPr>
          <w:spacing w:val="-2"/>
          <w:w w:val="120"/>
          <w:sz w:val="16"/>
          <w:vertAlign w:val="baseline"/>
        </w:rPr>
        <w:t>],</w:t>
      </w:r>
      <w:r>
        <w:rPr>
          <w:spacing w:val="-9"/>
          <w:w w:val="120"/>
          <w:sz w:val="16"/>
          <w:vertAlign w:val="baseline"/>
        </w:rPr>
        <w:t> </w:t>
      </w:r>
      <w:r>
        <w:rPr>
          <w:spacing w:val="-2"/>
          <w:w w:val="120"/>
          <w:sz w:val="16"/>
          <w:vertAlign w:val="baseline"/>
        </w:rPr>
        <w:t>algal</w:t>
      </w:r>
      <w:r>
        <w:rPr>
          <w:spacing w:val="-8"/>
          <w:w w:val="120"/>
          <w:sz w:val="16"/>
          <w:vertAlign w:val="baseline"/>
        </w:rPr>
        <w:t> </w:t>
      </w:r>
      <w:r>
        <w:rPr>
          <w:spacing w:val="-2"/>
          <w:w w:val="120"/>
          <w:sz w:val="16"/>
          <w:vertAlign w:val="baseline"/>
        </w:rPr>
        <w:t>bloom</w:t>
      </w:r>
      <w:r>
        <w:rPr>
          <w:spacing w:val="-11"/>
          <w:w w:val="120"/>
          <w:sz w:val="16"/>
          <w:vertAlign w:val="baseline"/>
        </w:rPr>
        <w:t> </w:t>
      </w:r>
      <w:r>
        <w:rPr>
          <w:spacing w:val="-2"/>
          <w:w w:val="120"/>
          <w:sz w:val="16"/>
          <w:vertAlign w:val="baseline"/>
        </w:rPr>
        <w:t>[</w:t>
      </w:r>
      <w:hyperlink w:history="true" w:anchor="_bookmark141">
        <w:r>
          <w:rPr>
            <w:color w:val="007FAC"/>
            <w:spacing w:val="-2"/>
            <w:w w:val="120"/>
            <w:sz w:val="16"/>
            <w:vertAlign w:val="baseline"/>
          </w:rPr>
          <w:t>135</w:t>
        </w:r>
      </w:hyperlink>
      <w:r>
        <w:rPr>
          <w:spacing w:val="-2"/>
          <w:w w:val="120"/>
          <w:sz w:val="16"/>
          <w:vertAlign w:val="baseline"/>
        </w:rPr>
        <w:t>],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2"/>
          <w:w w:val="120"/>
          <w:sz w:val="16"/>
          <w:vertAlign w:val="baseline"/>
        </w:rPr>
        <w:t>co-culture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2"/>
          <w:w w:val="120"/>
          <w:sz w:val="16"/>
          <w:vertAlign w:val="baseline"/>
        </w:rPr>
        <w:t>of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2"/>
          <w:w w:val="120"/>
          <w:sz w:val="16"/>
          <w:vertAlign w:val="baseline"/>
        </w:rPr>
        <w:t>tequila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2"/>
          <w:w w:val="120"/>
          <w:sz w:val="16"/>
          <w:vertAlign w:val="baseline"/>
        </w:rPr>
        <w:t>vinasses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and</w:t>
      </w:r>
      <w:r>
        <w:rPr>
          <w:spacing w:val="-45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nixtamalization</w:t>
      </w:r>
      <w:r>
        <w:rPr>
          <w:spacing w:val="-14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wastewater</w:t>
      </w:r>
      <w:r>
        <w:rPr>
          <w:spacing w:val="-11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[</w:t>
      </w:r>
      <w:hyperlink w:history="true" w:anchor="_bookmark118">
        <w:r>
          <w:rPr>
            <w:color w:val="007FAC"/>
            <w:spacing w:val="-1"/>
            <w:w w:val="120"/>
            <w:sz w:val="16"/>
            <w:vertAlign w:val="baseline"/>
          </w:rPr>
          <w:t>109</w:t>
        </w:r>
      </w:hyperlink>
      <w:r>
        <w:rPr>
          <w:spacing w:val="-1"/>
          <w:w w:val="120"/>
          <w:sz w:val="16"/>
          <w:vertAlign w:val="baseline"/>
        </w:rPr>
        <w:t>],</w:t>
      </w:r>
      <w:r>
        <w:rPr>
          <w:spacing w:val="-14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and</w:t>
      </w:r>
      <w:r>
        <w:rPr>
          <w:spacing w:val="-13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tequila</w:t>
      </w:r>
      <w:r>
        <w:rPr>
          <w:spacing w:val="-12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vinasses</w:t>
      </w:r>
      <w:r>
        <w:rPr>
          <w:spacing w:val="-12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[</w:t>
      </w:r>
      <w:hyperlink w:history="true" w:anchor="_bookmark166">
        <w:r>
          <w:rPr>
            <w:color w:val="007FAC"/>
            <w:spacing w:val="-1"/>
            <w:w w:val="120"/>
            <w:sz w:val="16"/>
            <w:vertAlign w:val="baseline"/>
          </w:rPr>
          <w:t>164</w:t>
        </w:r>
      </w:hyperlink>
      <w:r>
        <w:rPr>
          <w:spacing w:val="-1"/>
          <w:w w:val="120"/>
          <w:sz w:val="16"/>
          <w:vertAlign w:val="baseline"/>
        </w:rPr>
        <w:t>],</w:t>
      </w:r>
      <w:r>
        <w:rPr>
          <w:spacing w:val="-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produce</w:t>
      </w:r>
      <w:r>
        <w:rPr>
          <w:spacing w:val="2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BTA</w:t>
      </w:r>
      <w:r>
        <w:rPr>
          <w:spacing w:val="3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as</w:t>
      </w:r>
      <w:r>
        <w:rPr>
          <w:spacing w:val="2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3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main</w:t>
      </w:r>
      <w:r>
        <w:rPr>
          <w:spacing w:val="3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by-product</w:t>
      </w:r>
      <w:r>
        <w:rPr>
          <w:spacing w:val="3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3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DF</w:t>
      </w:r>
      <w:r>
        <w:rPr>
          <w:spacing w:val="2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3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amounts</w:t>
      </w:r>
      <w:r>
        <w:rPr>
          <w:spacing w:val="3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approximately</w:t>
      </w:r>
      <w:r>
        <w:rPr>
          <w:spacing w:val="-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5</w:t>
      </w:r>
      <w:r>
        <w:rPr>
          <w:rFonts w:ascii="Verdana"/>
          <w:w w:val="120"/>
          <w:sz w:val="16"/>
          <w:vertAlign w:val="baseline"/>
        </w:rPr>
        <w:t>e</w:t>
      </w:r>
      <w:r>
        <w:rPr>
          <w:w w:val="120"/>
          <w:sz w:val="16"/>
          <w:vertAlign w:val="baseline"/>
        </w:rPr>
        <w:t>13</w:t>
      </w:r>
      <w:r>
        <w:rPr>
          <w:spacing w:val="-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g/L.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Also,</w:t>
      </w:r>
      <w:r>
        <w:rPr>
          <w:spacing w:val="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using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seaweed</w:t>
      </w:r>
      <w:r>
        <w:rPr>
          <w:spacing w:val="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wheat</w:t>
      </w:r>
      <w:r>
        <w:rPr>
          <w:spacing w:val="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bran</w:t>
      </w:r>
      <w:r>
        <w:rPr>
          <w:spacing w:val="-45"/>
          <w:w w:val="120"/>
          <w:sz w:val="16"/>
          <w:vertAlign w:val="baseline"/>
        </w:rPr>
        <w:t> </w:t>
      </w:r>
      <w:r>
        <w:rPr>
          <w:spacing w:val="-2"/>
          <w:w w:val="120"/>
          <w:sz w:val="16"/>
          <w:vertAlign w:val="baseline"/>
        </w:rPr>
        <w:t>was</w:t>
      </w:r>
      <w:r>
        <w:rPr>
          <w:spacing w:val="-8"/>
          <w:w w:val="120"/>
          <w:sz w:val="16"/>
          <w:vertAlign w:val="baseline"/>
        </w:rPr>
        <w:t> </w:t>
      </w:r>
      <w:r>
        <w:rPr>
          <w:spacing w:val="-2"/>
          <w:w w:val="120"/>
          <w:sz w:val="16"/>
          <w:vertAlign w:val="baseline"/>
        </w:rPr>
        <w:t>produced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2"/>
          <w:w w:val="120"/>
          <w:sz w:val="16"/>
          <w:vertAlign w:val="baseline"/>
        </w:rPr>
        <w:t>BTA</w:t>
      </w:r>
      <w:r>
        <w:rPr>
          <w:spacing w:val="-7"/>
          <w:w w:val="120"/>
          <w:sz w:val="16"/>
          <w:vertAlign w:val="baseline"/>
        </w:rPr>
        <w:t> </w:t>
      </w:r>
      <w:r>
        <w:rPr>
          <w:spacing w:val="-2"/>
          <w:w w:val="120"/>
          <w:sz w:val="16"/>
          <w:vertAlign w:val="baseline"/>
        </w:rPr>
        <w:t>in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high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amounts</w:t>
      </w:r>
      <w:r>
        <w:rPr>
          <w:spacing w:val="-8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(5</w:t>
      </w:r>
      <w:r>
        <w:rPr>
          <w:rFonts w:ascii="Verdana"/>
          <w:spacing w:val="-1"/>
          <w:w w:val="120"/>
          <w:sz w:val="16"/>
          <w:vertAlign w:val="baseline"/>
        </w:rPr>
        <w:t>e</w:t>
      </w:r>
      <w:r>
        <w:rPr>
          <w:spacing w:val="-1"/>
          <w:w w:val="120"/>
          <w:sz w:val="16"/>
          <w:vertAlign w:val="baseline"/>
        </w:rPr>
        <w:t>12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g/L)</w:t>
      </w:r>
      <w:r>
        <w:rPr>
          <w:spacing w:val="-7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but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information</w:t>
      </w:r>
      <w:r>
        <w:rPr>
          <w:spacing w:val="-45"/>
          <w:w w:val="120"/>
          <w:sz w:val="16"/>
          <w:vertAlign w:val="baseline"/>
        </w:rPr>
        <w:t> </w:t>
      </w:r>
      <w:r>
        <w:rPr>
          <w:spacing w:val="-2"/>
          <w:w w:val="120"/>
          <w:sz w:val="16"/>
          <w:vertAlign w:val="baseline"/>
        </w:rPr>
        <w:t>of</w:t>
      </w:r>
      <w:r>
        <w:rPr>
          <w:spacing w:val="-19"/>
          <w:w w:val="120"/>
          <w:sz w:val="16"/>
          <w:vertAlign w:val="baseline"/>
        </w:rPr>
        <w:t> </w:t>
      </w:r>
      <w:r>
        <w:rPr>
          <w:spacing w:val="-2"/>
          <w:w w:val="120"/>
          <w:sz w:val="16"/>
          <w:vertAlign w:val="baseline"/>
        </w:rPr>
        <w:t>the</w:t>
      </w:r>
      <w:r>
        <w:rPr>
          <w:spacing w:val="-19"/>
          <w:w w:val="120"/>
          <w:sz w:val="16"/>
          <w:vertAlign w:val="baseline"/>
        </w:rPr>
        <w:t> </w:t>
      </w:r>
      <w:r>
        <w:rPr>
          <w:spacing w:val="-2"/>
          <w:w w:val="120"/>
          <w:sz w:val="16"/>
          <w:vertAlign w:val="baseline"/>
        </w:rPr>
        <w:t>microbial</w:t>
      </w:r>
      <w:r>
        <w:rPr>
          <w:spacing w:val="-18"/>
          <w:w w:val="120"/>
          <w:sz w:val="16"/>
          <w:vertAlign w:val="baseline"/>
        </w:rPr>
        <w:t> </w:t>
      </w:r>
      <w:r>
        <w:rPr>
          <w:spacing w:val="-2"/>
          <w:w w:val="120"/>
          <w:sz w:val="16"/>
          <w:vertAlign w:val="baseline"/>
        </w:rPr>
        <w:t>community</w:t>
      </w:r>
      <w:r>
        <w:rPr>
          <w:spacing w:val="-16"/>
          <w:w w:val="120"/>
          <w:sz w:val="16"/>
          <w:vertAlign w:val="baseline"/>
        </w:rPr>
        <w:t> </w:t>
      </w:r>
      <w:r>
        <w:rPr>
          <w:spacing w:val="-2"/>
          <w:w w:val="120"/>
          <w:sz w:val="16"/>
          <w:vertAlign w:val="baseline"/>
        </w:rPr>
        <w:t>employed</w:t>
      </w:r>
      <w:r>
        <w:rPr>
          <w:spacing w:val="-18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is</w:t>
      </w:r>
      <w:r>
        <w:rPr>
          <w:spacing w:val="-20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not</w:t>
      </w:r>
      <w:r>
        <w:rPr>
          <w:spacing w:val="-17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provided</w:t>
      </w:r>
      <w:r>
        <w:rPr>
          <w:spacing w:val="-21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[</w:t>
      </w:r>
      <w:hyperlink w:history="true" w:anchor="_bookmark167">
        <w:r>
          <w:rPr>
            <w:color w:val="007FAC"/>
            <w:spacing w:val="-1"/>
            <w:w w:val="120"/>
            <w:sz w:val="16"/>
            <w:vertAlign w:val="baseline"/>
          </w:rPr>
          <w:t>165</w:t>
        </w:r>
      </w:hyperlink>
      <w:r>
        <w:rPr>
          <w:spacing w:val="-1"/>
          <w:w w:val="120"/>
          <w:sz w:val="16"/>
          <w:vertAlign w:val="baseline"/>
        </w:rPr>
        <w:t>,</w:t>
      </w:r>
      <w:hyperlink w:history="true" w:anchor="_bookmark168">
        <w:r>
          <w:rPr>
            <w:color w:val="007FAC"/>
            <w:spacing w:val="-1"/>
            <w:w w:val="120"/>
            <w:sz w:val="16"/>
            <w:vertAlign w:val="baseline"/>
          </w:rPr>
          <w:t>166</w:t>
        </w:r>
      </w:hyperlink>
      <w:r>
        <w:rPr>
          <w:spacing w:val="-1"/>
          <w:w w:val="120"/>
          <w:sz w:val="16"/>
          <w:vertAlign w:val="baseline"/>
        </w:rPr>
        <w:t>].</w:t>
      </w:r>
    </w:p>
    <w:p>
      <w:pPr>
        <w:spacing w:line="300" w:lineRule="auto" w:before="11"/>
        <w:ind w:left="105" w:right="254" w:firstLine="239"/>
        <w:jc w:val="both"/>
        <w:rPr>
          <w:sz w:val="16"/>
        </w:rPr>
      </w:pPr>
      <w:r>
        <w:rPr>
          <w:w w:val="120"/>
          <w:sz w:val="16"/>
        </w:rPr>
        <w:t>Although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production is associated with the production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 AcOH and BTA, high acid concentration may reduce H</w:t>
      </w:r>
      <w:r>
        <w:rPr>
          <w:w w:val="120"/>
          <w:sz w:val="16"/>
          <w:vertAlign w:val="subscript"/>
        </w:rPr>
        <w:t>2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production by acidification of the media, as well as bacterial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metabolism</w:t>
      </w:r>
      <w:r>
        <w:rPr>
          <w:spacing w:val="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inhibition</w:t>
      </w:r>
      <w:r>
        <w:rPr>
          <w:spacing w:val="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83">
        <w:r>
          <w:rPr>
            <w:color w:val="007FAC"/>
            <w:w w:val="120"/>
            <w:sz w:val="16"/>
            <w:vertAlign w:val="baseline"/>
          </w:rPr>
          <w:t>67</w:t>
        </w:r>
      </w:hyperlink>
      <w:r>
        <w:rPr>
          <w:w w:val="120"/>
          <w:sz w:val="16"/>
          <w:vertAlign w:val="baseline"/>
        </w:rPr>
        <w:t>,</w:t>
      </w:r>
      <w:hyperlink w:history="true" w:anchor="_bookmark111">
        <w:r>
          <w:rPr>
            <w:color w:val="007FAC"/>
            <w:w w:val="120"/>
            <w:sz w:val="16"/>
            <w:vertAlign w:val="baseline"/>
          </w:rPr>
          <w:t>101</w:t>
        </w:r>
      </w:hyperlink>
      <w:r>
        <w:rPr>
          <w:w w:val="120"/>
          <w:sz w:val="16"/>
          <w:vertAlign w:val="baseline"/>
        </w:rPr>
        <w:t>].</w:t>
      </w:r>
      <w:r>
        <w:rPr>
          <w:spacing w:val="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Nevertheless,</w:t>
      </w:r>
      <w:r>
        <w:rPr>
          <w:spacing w:val="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controlling</w:t>
      </w:r>
      <w:r>
        <w:rPr>
          <w:spacing w:val="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</w:p>
    <w:p>
      <w:pPr>
        <w:spacing w:line="217" w:lineRule="exact" w:before="0"/>
        <w:ind w:left="105" w:right="0" w:firstLine="0"/>
        <w:jc w:val="both"/>
        <w:rPr>
          <w:sz w:val="16"/>
        </w:rPr>
      </w:pPr>
      <w:r>
        <w:rPr>
          <w:w w:val="120"/>
          <w:sz w:val="16"/>
        </w:rPr>
        <w:t>buffering  system  (NaOH </w:t>
      </w:r>
      <w:r>
        <w:rPr>
          <w:spacing w:val="2"/>
          <w:w w:val="120"/>
          <w:sz w:val="16"/>
        </w:rPr>
        <w:t> </w:t>
      </w:r>
      <w:r>
        <w:rPr>
          <w:rFonts w:ascii="Lucida Sans Unicode" w:hAnsi="Lucida Sans Unicode"/>
          <w:w w:val="120"/>
          <w:sz w:val="16"/>
        </w:rPr>
        <w:t>þ</w:t>
      </w:r>
      <w:r>
        <w:rPr>
          <w:rFonts w:ascii="Lucida Sans Unicode" w:hAnsi="Lucida Sans Unicode"/>
          <w:spacing w:val="36"/>
          <w:w w:val="120"/>
          <w:sz w:val="16"/>
        </w:rPr>
        <w:t> </w:t>
      </w:r>
      <w:r>
        <w:rPr>
          <w:w w:val="120"/>
          <w:sz w:val="16"/>
        </w:rPr>
        <w:t>CaCO</w:t>
      </w:r>
      <w:r>
        <w:rPr>
          <w:w w:val="120"/>
          <w:sz w:val="16"/>
          <w:vertAlign w:val="subscript"/>
        </w:rPr>
        <w:t>3</w:t>
      </w:r>
      <w:r>
        <w:rPr>
          <w:w w:val="120"/>
          <w:sz w:val="16"/>
          <w:vertAlign w:val="baseline"/>
        </w:rPr>
        <w:t>), </w:t>
      </w:r>
      <w:r>
        <w:rPr>
          <w:spacing w:val="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BTA 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production </w:t>
      </w:r>
      <w:r>
        <w:rPr>
          <w:spacing w:val="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was</w:t>
      </w:r>
    </w:p>
    <w:p>
      <w:pPr>
        <w:spacing w:line="280" w:lineRule="auto" w:before="9"/>
        <w:ind w:left="105" w:right="254" w:firstLine="0"/>
        <w:jc w:val="both"/>
        <w:rPr>
          <w:sz w:val="16"/>
        </w:rPr>
      </w:pPr>
      <w:r>
        <w:rPr>
          <w:w w:val="120"/>
          <w:sz w:val="16"/>
        </w:rPr>
        <w:t>enhanced (almost 3-fold) during DF using food waste as sub-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strate [</w:t>
      </w:r>
      <w:hyperlink w:history="true" w:anchor="_bookmark169">
        <w:r>
          <w:rPr>
            <w:color w:val="007FAC"/>
            <w:w w:val="120"/>
            <w:sz w:val="16"/>
          </w:rPr>
          <w:t>167</w:t>
        </w:r>
      </w:hyperlink>
      <w:r>
        <w:rPr>
          <w:w w:val="120"/>
          <w:sz w:val="16"/>
        </w:rPr>
        <w:t>]. Another strategy adopted was to increase the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initial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organic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load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(</w:t>
      </w:r>
      <w:r>
        <w:rPr>
          <w:rFonts w:ascii="Lucida Sans Unicode" w:hAnsi="Lucida Sans Unicode"/>
          <w:w w:val="120"/>
          <w:sz w:val="16"/>
        </w:rPr>
        <w:t>≥</w:t>
      </w:r>
      <w:r>
        <w:rPr>
          <w:w w:val="120"/>
          <w:sz w:val="16"/>
        </w:rPr>
        <w:t>26.2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g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VS/L,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food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waste),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leading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to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~5-</w:t>
      </w:r>
    </w:p>
    <w:p>
      <w:pPr>
        <w:spacing w:line="153" w:lineRule="exact" w:before="0"/>
        <w:ind w:left="105" w:right="0" w:firstLine="0"/>
        <w:jc w:val="both"/>
        <w:rPr>
          <w:sz w:val="16"/>
        </w:rPr>
      </w:pPr>
      <w:r>
        <w:rPr>
          <w:w w:val="120"/>
          <w:sz w:val="16"/>
        </w:rPr>
        <w:t>fold </w:t>
      </w:r>
      <w:r>
        <w:rPr>
          <w:spacing w:val="39"/>
          <w:w w:val="120"/>
          <w:sz w:val="16"/>
        </w:rPr>
        <w:t> </w:t>
      </w:r>
      <w:r>
        <w:rPr>
          <w:w w:val="120"/>
          <w:sz w:val="16"/>
        </w:rPr>
        <w:t>increments </w:t>
      </w:r>
      <w:r>
        <w:rPr>
          <w:spacing w:val="39"/>
          <w:w w:val="120"/>
          <w:sz w:val="16"/>
        </w:rPr>
        <w:t> </w:t>
      </w:r>
      <w:r>
        <w:rPr>
          <w:w w:val="120"/>
          <w:sz w:val="16"/>
        </w:rPr>
        <w:t>of </w:t>
      </w:r>
      <w:r>
        <w:rPr>
          <w:spacing w:val="39"/>
          <w:w w:val="120"/>
          <w:sz w:val="16"/>
        </w:rPr>
        <w:t> </w:t>
      </w:r>
      <w:r>
        <w:rPr>
          <w:w w:val="120"/>
          <w:sz w:val="16"/>
        </w:rPr>
        <w:t>BTA </w:t>
      </w:r>
      <w:r>
        <w:rPr>
          <w:spacing w:val="41"/>
          <w:w w:val="120"/>
          <w:sz w:val="16"/>
        </w:rPr>
        <w:t> </w:t>
      </w:r>
      <w:r>
        <w:rPr>
          <w:w w:val="120"/>
          <w:sz w:val="16"/>
        </w:rPr>
        <w:t>production 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[</w:t>
      </w:r>
      <w:hyperlink w:history="true" w:anchor="_bookmark170">
        <w:r>
          <w:rPr>
            <w:color w:val="007FAC"/>
            <w:w w:val="120"/>
            <w:sz w:val="16"/>
          </w:rPr>
          <w:t>168</w:t>
        </w:r>
      </w:hyperlink>
      <w:r>
        <w:rPr>
          <w:w w:val="120"/>
          <w:sz w:val="16"/>
        </w:rPr>
        <w:t>]. 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In </w:t>
      </w:r>
      <w:r>
        <w:rPr>
          <w:spacing w:val="41"/>
          <w:w w:val="120"/>
          <w:sz w:val="16"/>
        </w:rPr>
        <w:t> </w:t>
      </w:r>
      <w:r>
        <w:rPr>
          <w:w w:val="120"/>
          <w:sz w:val="16"/>
        </w:rPr>
        <w:t>addition,</w:t>
      </w:r>
    </w:p>
    <w:p>
      <w:pPr>
        <w:spacing w:after="0" w:line="153" w:lineRule="exact"/>
        <w:jc w:val="both"/>
        <w:rPr>
          <w:sz w:val="16"/>
        </w:rPr>
        <w:sectPr>
          <w:type w:val="continuous"/>
          <w:pgSz w:w="11910" w:h="15880"/>
          <w:pgMar w:top="520" w:bottom="560" w:left="840" w:right="780"/>
          <w:cols w:num="2" w:equalWidth="0">
            <w:col w:w="4930" w:space="210"/>
            <w:col w:w="5150"/>
          </w:cols>
        </w:sectPr>
      </w:pPr>
    </w:p>
    <w:p>
      <w:pPr>
        <w:pStyle w:val="BodyText"/>
        <w:ind w:left="197"/>
        <w:rPr>
          <w:sz w:val="20"/>
        </w:rPr>
      </w:pPr>
      <w:r>
        <w:rPr>
          <w:sz w:val="20"/>
        </w:rPr>
        <w:pict>
          <v:group style="width:496.1pt;height:15.6pt;mso-position-horizontal-relative:char;mso-position-vertical-relative:line" coordorigin="0,0" coordsize="9922,312">
            <v:rect style="position:absolute;left:0;top:0;width:9922;height:312" filled="true" fillcolor="#d0d2d3" stroked="false">
              <v:fill type="solid"/>
            </v:rect>
            <v:shape style="position:absolute;left:3652;top:45;width:1347;height:211" coordorigin="3652,45" coordsize="1347,211" path="m3842,251l3828,209,3816,175,3788,95,3772,52,3772,175,3721,175,3747,95,3747,95,3772,175,3772,52,3772,50,3723,50,3652,251,3696,251,3710,209,3784,209,3797,251,3842,251xm4036,245l4030,242,4028,235,4027,224,4027,205,4025,183,4021,172,4020,169,4012,160,4001,155,4014,147,4022,138,4024,137,4030,123,4032,107,4030,91,4027,85,4021,72,4002,57,3990,54,3990,100,3990,111,3988,124,3982,132,3972,137,3958,138,3909,138,3909,85,3986,85,3990,100,3990,54,3969,50,3868,50,3868,251,3909,251,3909,172,3952,172,3970,174,3980,181,3984,193,3985,210,3985,224,3986,235,3987,243,3989,251,4036,251,4036,245xm4214,50l4051,50,4051,86,4111,86,4111,250,4153,250,4153,86,4214,86,4214,50xm4275,50l4233,50,4233,251,4275,251,4275,50xm4482,116l4476,92,4460,69,4434,52,4395,45,4359,52,4330,72,4310,105,4303,151,4310,196,4329,229,4358,249,4395,256,4428,250,4454,235,4472,212,4482,182,4440,182,4434,198,4424,210,4411,217,4395,220,4373,214,4357,199,4349,177,4346,151,4351,116,4363,95,4379,84,4395,81,4416,85,4429,94,4436,105,4440,116,4482,116xm4654,214l4554,214,4554,50,4512,50,4512,214,4512,250,4654,250,4654,214xm4833,214l4722,214,4722,162,4819,162,4819,128,4722,128,4722,86,4828,86,4828,50,4681,50,4681,86,4681,128,4681,162,4681,214,4681,250,4833,250,4833,214xm4999,50l4957,50,4957,251,4999,251,4999,50xe" filled="true" fillcolor="#ffffff" stroked="false">
              <v:path arrowok="t"/>
              <v:fill type="solid"/>
            </v:shape>
            <v:shape style="position:absolute;left:5033;top:50;width:164;height:201" type="#_x0000_t75" stroked="false">
              <v:imagedata r:id="rId118" o:title=""/>
            </v:shape>
            <v:shape style="position:absolute;left:5328;top:50;width:154;height:201" type="#_x0000_t75" stroked="false">
              <v:imagedata r:id="rId19" o:title=""/>
            </v:shape>
            <v:shape style="position:absolute;left:5514;top:50;width:168;height:201" type="#_x0000_t75" stroked="false">
              <v:imagedata r:id="rId119" o:title=""/>
            </v:shape>
            <v:shape style="position:absolute;left:5714;top:45;width:526;height:211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tabs>
          <w:tab w:pos="10119" w:val="right" w:leader="none"/>
        </w:tabs>
        <w:spacing w:before="59"/>
        <w:ind w:left="2518" w:right="0" w:firstLine="0"/>
        <w:jc w:val="left"/>
        <w:rPr>
          <w:sz w:val="19"/>
        </w:rPr>
      </w:pPr>
      <w:r>
        <w:rPr/>
        <w:pict>
          <v:rect style="position:absolute;margin-left:51.874001pt;margin-top:23.44087pt;width:496.12pt;height:.283pt;mso-position-horizontal-relative:page;mso-position-vertical-relative:paragraph;z-index:15831040" filled="true" fillcolor="#000000" stroked="false">
            <v:fill type="solid"/>
            <w10:wrap type="none"/>
          </v:rect>
        </w:pict>
      </w:r>
      <w:bookmarkStart w:name="Ethanol" w:id="55"/>
      <w:bookmarkEnd w:id="55"/>
      <w:r>
        <w:rPr/>
      </w:r>
      <w:bookmarkStart w:name="Challenges for industrial production of " w:id="56"/>
      <w:bookmarkEnd w:id="56"/>
      <w:r>
        <w:rPr/>
      </w:r>
      <w:bookmarkStart w:name="Dark fermentation in biorefineries" w:id="57"/>
      <w:bookmarkEnd w:id="57"/>
      <w:r>
        <w:rPr/>
      </w:r>
      <w:hyperlink r:id="rId11">
        <w:r>
          <w:rPr>
            <w:smallCaps/>
            <w:color w:val="007FAC"/>
            <w:w w:val="115"/>
            <w:sz w:val="14"/>
          </w:rPr>
          <w:t>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t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ern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ati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on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9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6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u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9"/>
            <w:w w:val="14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of</w:t>
        </w:r>
        <w:r>
          <w:rPr>
            <w:smallCaps w:val="0"/>
            <w:color w:val="007FAC"/>
            <w:spacing w:val="18"/>
            <w:w w:val="14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h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y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dro</w:t>
        </w:r>
        <w:r>
          <w:rPr>
            <w:smallCaps w:val="0"/>
            <w:color w:val="007FAC"/>
            <w:spacing w:val="-25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30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ne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r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gy</w:t>
        </w:r>
        <w:r>
          <w:rPr>
            <w:smallCaps w:val="0"/>
            <w:color w:val="007FAC"/>
            <w:spacing w:val="22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6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xxxx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9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</w:hyperlink>
      <w:r>
        <w:rPr>
          <w:smallCaps w:val="0"/>
          <w:color w:val="007FAC"/>
          <w:spacing w:val="17"/>
          <w:w w:val="115"/>
          <w:sz w:val="14"/>
        </w:rPr>
        <w:tab/>
      </w:r>
      <w:r>
        <w:rPr>
          <w:smallCaps w:val="0"/>
          <w:w w:val="115"/>
          <w:sz w:val="19"/>
        </w:rPr>
        <w:t>25</w:t>
      </w:r>
    </w:p>
    <w:p>
      <w:pPr>
        <w:spacing w:after="0"/>
        <w:jc w:val="left"/>
        <w:rPr>
          <w:sz w:val="19"/>
        </w:rPr>
        <w:sectPr>
          <w:headerReference w:type="default" r:id="rId116"/>
          <w:footerReference w:type="default" r:id="rId117"/>
          <w:pgSz w:w="11910" w:h="15880"/>
          <w:pgMar w:header="0" w:footer="378" w:top="200" w:bottom="560" w:left="840" w:right="780"/>
        </w:sectPr>
      </w:pPr>
    </w:p>
    <w:p>
      <w:pPr>
        <w:pStyle w:val="BodyText"/>
        <w:rPr>
          <w:sz w:val="18"/>
        </w:rPr>
      </w:pPr>
    </w:p>
    <w:p>
      <w:pPr>
        <w:pStyle w:val="BodyText"/>
        <w:spacing w:before="4"/>
        <w:rPr>
          <w:sz w:val="20"/>
        </w:rPr>
      </w:pPr>
    </w:p>
    <w:p>
      <w:pPr>
        <w:spacing w:line="245" w:lineRule="exact" w:before="0"/>
        <w:ind w:left="197" w:right="0" w:firstLine="0"/>
        <w:jc w:val="both"/>
        <w:rPr>
          <w:sz w:val="16"/>
        </w:rPr>
      </w:pPr>
      <w:r>
        <w:rPr>
          <w:w w:val="115"/>
          <w:sz w:val="16"/>
        </w:rPr>
        <w:t>optimization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conditions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pH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(7)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T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(35</w:t>
      </w:r>
      <w:r>
        <w:rPr>
          <w:spacing w:val="-1"/>
          <w:w w:val="115"/>
          <w:sz w:val="16"/>
        </w:rPr>
        <w:t> </w:t>
      </w:r>
      <w:r>
        <w:rPr>
          <w:rFonts w:ascii="Lucida Sans Unicode" w:hAnsi="Lucida Sans Unicode"/>
          <w:w w:val="115"/>
          <w:sz w:val="16"/>
          <w:vertAlign w:val="superscript"/>
        </w:rPr>
        <w:t>◦</w:t>
      </w:r>
      <w:r>
        <w:rPr>
          <w:w w:val="115"/>
          <w:sz w:val="16"/>
          <w:vertAlign w:val="baseline"/>
        </w:rPr>
        <w:t>C)</w:t>
      </w:r>
      <w:r>
        <w:rPr>
          <w:spacing w:val="-3"/>
          <w:w w:val="115"/>
          <w:sz w:val="16"/>
          <w:vertAlign w:val="baseline"/>
        </w:rPr>
        <w:t> </w:t>
      </w:r>
      <w:r>
        <w:rPr>
          <w:rFonts w:ascii="Verdana" w:hAnsi="Verdana"/>
          <w:w w:val="115"/>
          <w:sz w:val="16"/>
          <w:vertAlign w:val="baseline"/>
        </w:rPr>
        <w:t>e</w:t>
      </w:r>
      <w:r>
        <w:rPr>
          <w:w w:val="115"/>
          <w:sz w:val="16"/>
          <w:vertAlign w:val="baseline"/>
        </w:rPr>
        <w:t>using</w:t>
      </w:r>
      <w:r>
        <w:rPr>
          <w:spacing w:val="-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80</w:t>
      </w:r>
    </w:p>
    <w:p>
      <w:pPr>
        <w:spacing w:line="297" w:lineRule="auto" w:before="0"/>
        <w:ind w:left="197" w:right="39" w:firstLine="0"/>
        <w:jc w:val="both"/>
        <w:rPr>
          <w:sz w:val="16"/>
        </w:rPr>
      </w:pPr>
      <w:r>
        <w:rPr>
          <w:w w:val="120"/>
          <w:sz w:val="16"/>
        </w:rPr>
        <w:t>or 100 g VS/L of microalgae as substrate</w:t>
      </w:r>
      <w:r>
        <w:rPr>
          <w:rFonts w:ascii="Verdana"/>
          <w:w w:val="120"/>
          <w:sz w:val="16"/>
        </w:rPr>
        <w:t>e</w:t>
      </w:r>
      <w:r>
        <w:rPr>
          <w:w w:val="120"/>
          <w:sz w:val="16"/>
        </w:rPr>
        <w:t>, generates high</w:t>
      </w:r>
      <w:r>
        <w:rPr>
          <w:spacing w:val="1"/>
          <w:w w:val="120"/>
          <w:sz w:val="16"/>
        </w:rPr>
        <w:t> </w:t>
      </w:r>
      <w:r>
        <w:rPr>
          <w:w w:val="115"/>
          <w:sz w:val="16"/>
        </w:rPr>
        <w:t>yields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H</w:t>
      </w:r>
      <w:r>
        <w:rPr>
          <w:w w:val="115"/>
          <w:sz w:val="16"/>
          <w:vertAlign w:val="subscript"/>
        </w:rPr>
        <w:t>2</w:t>
      </w:r>
      <w:r>
        <w:rPr>
          <w:spacing w:val="-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(22</w:t>
      </w:r>
      <w:r>
        <w:rPr>
          <w:spacing w:val="-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mL</w:t>
      </w:r>
      <w:r>
        <w:rPr>
          <w:spacing w:val="-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H</w:t>
      </w:r>
      <w:r>
        <w:rPr>
          <w:w w:val="115"/>
          <w:sz w:val="16"/>
          <w:vertAlign w:val="subscript"/>
        </w:rPr>
        <w:t>2</w:t>
      </w:r>
      <w:r>
        <w:rPr>
          <w:w w:val="115"/>
          <w:sz w:val="16"/>
          <w:vertAlign w:val="baseline"/>
        </w:rPr>
        <w:t>/g</w:t>
      </w:r>
      <w:r>
        <w:rPr>
          <w:spacing w:val="-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VS)</w:t>
      </w:r>
      <w:r>
        <w:rPr>
          <w:spacing w:val="-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and</w:t>
      </w:r>
      <w:r>
        <w:rPr>
          <w:spacing w:val="-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BTA</w:t>
      </w:r>
      <w:r>
        <w:rPr>
          <w:spacing w:val="-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(0.05</w:t>
      </w:r>
      <w:r>
        <w:rPr>
          <w:spacing w:val="-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g/g</w:t>
      </w:r>
      <w:r>
        <w:rPr>
          <w:spacing w:val="-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VS)</w:t>
      </w:r>
      <w:r>
        <w:rPr>
          <w:spacing w:val="-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[</w:t>
      </w:r>
      <w:hyperlink w:history="true" w:anchor="_bookmark171">
        <w:r>
          <w:rPr>
            <w:color w:val="007FAC"/>
            <w:w w:val="115"/>
            <w:sz w:val="16"/>
            <w:vertAlign w:val="baseline"/>
          </w:rPr>
          <w:t>169</w:t>
        </w:r>
      </w:hyperlink>
      <w:r>
        <w:rPr>
          <w:w w:val="115"/>
          <w:sz w:val="16"/>
          <w:vertAlign w:val="baseline"/>
        </w:rPr>
        <w:t>].</w:t>
      </w:r>
      <w:r>
        <w:rPr>
          <w:spacing w:val="-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-44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combination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strategies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</w:t>
      </w:r>
      <w:r>
        <w:rPr>
          <w:i/>
          <w:w w:val="120"/>
          <w:sz w:val="16"/>
          <w:vertAlign w:val="baseline"/>
        </w:rPr>
        <w:t>e.</w:t>
      </w:r>
      <w:r>
        <w:rPr>
          <w:i/>
          <w:spacing w:val="1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g.</w:t>
      </w:r>
      <w:r>
        <w:rPr>
          <w:w w:val="120"/>
          <w:sz w:val="16"/>
          <w:vertAlign w:val="baseline"/>
        </w:rPr>
        <w:t>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fed-batch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fermentation,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repeated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fermentation,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cell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immobilization,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co-culture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or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mixed culture, metabolic engineering) with pH-control can be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also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alternative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for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highly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efficient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BTA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production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160">
        <w:r>
          <w:rPr>
            <w:color w:val="007FAC"/>
            <w:w w:val="120"/>
            <w:sz w:val="16"/>
            <w:vertAlign w:val="baseline"/>
          </w:rPr>
          <w:t>158</w:t>
        </w:r>
      </w:hyperlink>
      <w:r>
        <w:rPr>
          <w:w w:val="120"/>
          <w:sz w:val="16"/>
          <w:vertAlign w:val="baseline"/>
        </w:rPr>
        <w:t>].</w:t>
      </w:r>
    </w:p>
    <w:p>
      <w:pPr>
        <w:pStyle w:val="BodyText"/>
        <w:spacing w:before="4"/>
        <w:rPr>
          <w:sz w:val="18"/>
        </w:rPr>
      </w:pPr>
    </w:p>
    <w:p>
      <w:pPr>
        <w:pStyle w:val="Heading3"/>
        <w:spacing w:before="1"/>
        <w:jc w:val="left"/>
      </w:pPr>
      <w:r>
        <w:rPr>
          <w:w w:val="110"/>
        </w:rPr>
        <w:t>Ethanol</w:t>
      </w:r>
    </w:p>
    <w:p>
      <w:pPr>
        <w:pStyle w:val="BodyText"/>
        <w:spacing w:before="8"/>
        <w:rPr>
          <w:i/>
          <w:sz w:val="23"/>
        </w:rPr>
      </w:pPr>
    </w:p>
    <w:p>
      <w:pPr>
        <w:spacing w:line="297" w:lineRule="auto" w:before="0"/>
        <w:ind w:left="197" w:right="38" w:firstLine="0"/>
        <w:jc w:val="both"/>
        <w:rPr>
          <w:sz w:val="16"/>
        </w:rPr>
      </w:pPr>
      <w:r>
        <w:rPr>
          <w:w w:val="120"/>
          <w:sz w:val="16"/>
        </w:rPr>
        <w:t>EtOH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(C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6</w:t>
      </w:r>
      <w:r>
        <w:rPr>
          <w:w w:val="120"/>
          <w:sz w:val="16"/>
          <w:vertAlign w:val="baseline"/>
        </w:rPr>
        <w:t>O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or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CH</w:t>
      </w:r>
      <w:r>
        <w:rPr>
          <w:w w:val="120"/>
          <w:sz w:val="16"/>
          <w:vertAlign w:val="subscript"/>
        </w:rPr>
        <w:t>3</w:t>
      </w:r>
      <w:r>
        <w:rPr>
          <w:w w:val="120"/>
          <w:sz w:val="16"/>
          <w:vertAlign w:val="baseline"/>
        </w:rPr>
        <w:t>CH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OH),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one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organic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chemicals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most used in industrial and consumer products. Moreover, its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physicochemical properties make it a suitable engine fuel.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EtOH is currently commercialized as a fuel oxygenator or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biofuel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reduce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environmental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impacts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related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  fossil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fuels, as well as to improve their performance since its octane</w:t>
      </w:r>
      <w:r>
        <w:rPr>
          <w:spacing w:val="-45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number</w:t>
      </w:r>
      <w:r>
        <w:rPr>
          <w:spacing w:val="-11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is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higher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(106</w:t>
      </w:r>
      <w:r>
        <w:rPr>
          <w:rFonts w:ascii="Verdana"/>
          <w:spacing w:val="-1"/>
          <w:w w:val="120"/>
          <w:sz w:val="16"/>
          <w:vertAlign w:val="baseline"/>
        </w:rPr>
        <w:t>e</w:t>
      </w:r>
      <w:r>
        <w:rPr>
          <w:spacing w:val="-1"/>
          <w:w w:val="120"/>
          <w:sz w:val="16"/>
          <w:vertAlign w:val="baseline"/>
        </w:rPr>
        <w:t>110)</w:t>
      </w:r>
      <w:r>
        <w:rPr>
          <w:spacing w:val="-11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than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gasoline</w:t>
      </w:r>
      <w:r>
        <w:rPr>
          <w:rFonts w:ascii="Tahoma"/>
          <w:w w:val="120"/>
          <w:sz w:val="16"/>
          <w:vertAlign w:val="baseline"/>
        </w:rPr>
        <w:t>'</w:t>
      </w:r>
      <w:r>
        <w:rPr>
          <w:w w:val="120"/>
          <w:sz w:val="16"/>
          <w:vertAlign w:val="baseline"/>
        </w:rPr>
        <w:t>s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(91</w:t>
      </w:r>
      <w:r>
        <w:rPr>
          <w:rFonts w:ascii="Verdana"/>
          <w:w w:val="120"/>
          <w:sz w:val="16"/>
          <w:vertAlign w:val="baseline"/>
        </w:rPr>
        <w:t>e</w:t>
      </w:r>
      <w:r>
        <w:rPr>
          <w:w w:val="120"/>
          <w:sz w:val="16"/>
          <w:vertAlign w:val="baseline"/>
        </w:rPr>
        <w:t>96)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172">
        <w:r>
          <w:rPr>
            <w:color w:val="007FAC"/>
            <w:w w:val="120"/>
            <w:sz w:val="16"/>
            <w:vertAlign w:val="baseline"/>
          </w:rPr>
          <w:t>170</w:t>
        </w:r>
      </w:hyperlink>
      <w:r>
        <w:rPr>
          <w:w w:val="120"/>
          <w:sz w:val="16"/>
          <w:vertAlign w:val="baseline"/>
        </w:rPr>
        <w:t>,</w:t>
      </w:r>
      <w:hyperlink w:history="true" w:anchor="_bookmark173">
        <w:r>
          <w:rPr>
            <w:color w:val="007FAC"/>
            <w:w w:val="120"/>
            <w:sz w:val="16"/>
            <w:vertAlign w:val="baseline"/>
          </w:rPr>
          <w:t>171</w:t>
        </w:r>
      </w:hyperlink>
      <w:r>
        <w:rPr>
          <w:w w:val="120"/>
          <w:sz w:val="16"/>
          <w:vertAlign w:val="baseline"/>
        </w:rPr>
        <w:t>].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EtOH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(biofuel)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production</w:t>
      </w:r>
      <w:r>
        <w:rPr>
          <w:spacing w:val="-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reached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110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billion</w:t>
      </w:r>
      <w:r>
        <w:rPr>
          <w:spacing w:val="-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L</w:t>
      </w:r>
      <w:r>
        <w:rPr>
          <w:spacing w:val="-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globally</w:t>
      </w:r>
      <w:r>
        <w:rPr>
          <w:spacing w:val="-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in</w:t>
      </w:r>
      <w:r>
        <w:rPr>
          <w:spacing w:val="-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2018</w:t>
      </w:r>
      <w:r>
        <w:rPr>
          <w:spacing w:val="-44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anticipated</w:t>
      </w:r>
      <w:r>
        <w:rPr>
          <w:spacing w:val="-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</w:t>
      </w:r>
      <w:r>
        <w:rPr>
          <w:spacing w:val="-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20%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increase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by</w:t>
      </w:r>
      <w:r>
        <w:rPr>
          <w:spacing w:val="-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2024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174">
        <w:r>
          <w:rPr>
            <w:color w:val="007FAC"/>
            <w:w w:val="120"/>
            <w:sz w:val="16"/>
            <w:vertAlign w:val="baseline"/>
          </w:rPr>
          <w:t>172</w:t>
        </w:r>
      </w:hyperlink>
      <w:r>
        <w:rPr>
          <w:w w:val="120"/>
          <w:sz w:val="16"/>
          <w:vertAlign w:val="baseline"/>
        </w:rPr>
        <w:t>].</w:t>
      </w:r>
    </w:p>
    <w:p>
      <w:pPr>
        <w:spacing w:line="300" w:lineRule="auto" w:before="0"/>
        <w:ind w:left="197" w:right="38" w:firstLine="239"/>
        <w:jc w:val="both"/>
        <w:rPr>
          <w:sz w:val="16"/>
        </w:rPr>
      </w:pPr>
      <w:r>
        <w:rPr>
          <w:w w:val="125"/>
          <w:sz w:val="16"/>
        </w:rPr>
        <w:t>EtOH concentration average of 0.9 g/L was found in the</w:t>
      </w:r>
      <w:r>
        <w:rPr>
          <w:spacing w:val="-47"/>
          <w:w w:val="125"/>
          <w:sz w:val="16"/>
        </w:rPr>
        <w:t> </w:t>
      </w:r>
      <w:r>
        <w:rPr>
          <w:w w:val="125"/>
          <w:sz w:val="16"/>
        </w:rPr>
        <w:t>research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articles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included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in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the  database,  as  shown  in</w:t>
      </w:r>
      <w:r>
        <w:rPr>
          <w:spacing w:val="1"/>
          <w:w w:val="125"/>
          <w:sz w:val="16"/>
        </w:rPr>
        <w:t> </w:t>
      </w:r>
      <w:hyperlink w:history="true" w:anchor="_bookmark31">
        <w:r>
          <w:rPr>
            <w:color w:val="007FAC"/>
            <w:w w:val="120"/>
            <w:sz w:val="16"/>
          </w:rPr>
          <w:t>Fig. 10</w:t>
        </w:r>
      </w:hyperlink>
      <w:r>
        <w:rPr>
          <w:w w:val="120"/>
          <w:sz w:val="16"/>
        </w:rPr>
        <w:t>F. In studies using biomass from Agriculture and green</w:t>
      </w:r>
      <w:r>
        <w:rPr>
          <w:spacing w:val="-45"/>
          <w:w w:val="120"/>
          <w:sz w:val="16"/>
        </w:rPr>
        <w:t> </w:t>
      </w:r>
      <w:r>
        <w:rPr>
          <w:w w:val="125"/>
          <w:sz w:val="16"/>
        </w:rPr>
        <w:t>residues, Aquatic biomass, Industrial derived products, and</w:t>
      </w:r>
      <w:r>
        <w:rPr>
          <w:spacing w:val="-47"/>
          <w:w w:val="125"/>
          <w:sz w:val="16"/>
        </w:rPr>
        <w:t> </w:t>
      </w:r>
      <w:r>
        <w:rPr>
          <w:spacing w:val="-1"/>
          <w:w w:val="125"/>
          <w:sz w:val="16"/>
        </w:rPr>
        <w:t>Municipal</w:t>
      </w:r>
      <w:r>
        <w:rPr>
          <w:spacing w:val="-10"/>
          <w:w w:val="125"/>
          <w:sz w:val="16"/>
        </w:rPr>
        <w:t> </w:t>
      </w:r>
      <w:r>
        <w:rPr>
          <w:spacing w:val="-1"/>
          <w:w w:val="125"/>
          <w:sz w:val="16"/>
        </w:rPr>
        <w:t>waste</w:t>
      </w:r>
      <w:r>
        <w:rPr>
          <w:spacing w:val="-11"/>
          <w:w w:val="125"/>
          <w:sz w:val="16"/>
        </w:rPr>
        <w:t> </w:t>
      </w:r>
      <w:r>
        <w:rPr>
          <w:spacing w:val="-1"/>
          <w:w w:val="125"/>
          <w:sz w:val="16"/>
        </w:rPr>
        <w:t>categories,</w:t>
      </w:r>
      <w:r>
        <w:rPr>
          <w:spacing w:val="-11"/>
          <w:w w:val="125"/>
          <w:sz w:val="16"/>
        </w:rPr>
        <w:t> </w:t>
      </w:r>
      <w:r>
        <w:rPr>
          <w:w w:val="125"/>
          <w:sz w:val="16"/>
        </w:rPr>
        <w:t>EtOH</w:t>
      </w:r>
      <w:r>
        <w:rPr>
          <w:spacing w:val="-11"/>
          <w:w w:val="125"/>
          <w:sz w:val="16"/>
        </w:rPr>
        <w:t> </w:t>
      </w:r>
      <w:r>
        <w:rPr>
          <w:w w:val="125"/>
          <w:sz w:val="16"/>
        </w:rPr>
        <w:t>was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identified</w:t>
      </w:r>
      <w:r>
        <w:rPr>
          <w:spacing w:val="-12"/>
          <w:w w:val="125"/>
          <w:sz w:val="16"/>
        </w:rPr>
        <w:t> </w:t>
      </w:r>
      <w:r>
        <w:rPr>
          <w:w w:val="125"/>
          <w:sz w:val="16"/>
        </w:rPr>
        <w:t>in</w:t>
      </w:r>
      <w:r>
        <w:rPr>
          <w:spacing w:val="-10"/>
          <w:w w:val="125"/>
          <w:sz w:val="16"/>
        </w:rPr>
        <w:t> </w:t>
      </w:r>
      <w:r>
        <w:rPr>
          <w:w w:val="125"/>
          <w:sz w:val="16"/>
        </w:rPr>
        <w:t>amounts</w:t>
      </w:r>
    </w:p>
    <w:p>
      <w:pPr>
        <w:spacing w:line="180" w:lineRule="exact" w:before="0"/>
        <w:ind w:left="197" w:right="0" w:firstLine="0"/>
        <w:jc w:val="both"/>
        <w:rPr>
          <w:sz w:val="16"/>
        </w:rPr>
      </w:pPr>
      <w:r>
        <w:rPr>
          <w:rFonts w:ascii="Tahoma"/>
          <w:w w:val="120"/>
          <w:sz w:val="16"/>
        </w:rPr>
        <w:t>&lt;</w:t>
      </w:r>
      <w:r>
        <w:rPr>
          <w:w w:val="120"/>
          <w:sz w:val="16"/>
        </w:rPr>
        <w:t>1.5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g/L.</w:t>
      </w:r>
      <w:r>
        <w:rPr>
          <w:spacing w:val="7"/>
          <w:w w:val="120"/>
          <w:sz w:val="16"/>
        </w:rPr>
        <w:t> </w:t>
      </w:r>
      <w:r>
        <w:rPr>
          <w:w w:val="120"/>
          <w:sz w:val="16"/>
        </w:rPr>
        <w:t>Using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Industrial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effluents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6"/>
          <w:w w:val="120"/>
          <w:sz w:val="16"/>
        </w:rPr>
        <w:t> </w:t>
      </w:r>
      <w:r>
        <w:rPr>
          <w:w w:val="120"/>
          <w:sz w:val="16"/>
        </w:rPr>
        <w:t>Food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wastes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as</w:t>
      </w:r>
      <w:r>
        <w:rPr>
          <w:spacing w:val="6"/>
          <w:w w:val="120"/>
          <w:sz w:val="16"/>
        </w:rPr>
        <w:t> </w:t>
      </w:r>
      <w:r>
        <w:rPr>
          <w:w w:val="120"/>
          <w:sz w:val="16"/>
        </w:rPr>
        <w:t>feed-</w:t>
      </w:r>
    </w:p>
    <w:p>
      <w:pPr>
        <w:spacing w:line="295" w:lineRule="auto" w:before="39"/>
        <w:ind w:left="197" w:right="38" w:firstLine="0"/>
        <w:jc w:val="both"/>
        <w:rPr>
          <w:sz w:val="16"/>
        </w:rPr>
      </w:pPr>
      <w:r>
        <w:rPr>
          <w:w w:val="120"/>
          <w:sz w:val="16"/>
        </w:rPr>
        <w:t>stock, EtOH is the main metabolite and appears in concen-</w:t>
      </w:r>
      <w:r>
        <w:rPr>
          <w:spacing w:val="1"/>
          <w:w w:val="120"/>
          <w:sz w:val="16"/>
        </w:rPr>
        <w:t> </w:t>
      </w:r>
      <w:r>
        <w:rPr>
          <w:w w:val="115"/>
          <w:sz w:val="16"/>
        </w:rPr>
        <w:t>trations</w:t>
      </w:r>
      <w:r>
        <w:rPr>
          <w:spacing w:val="-8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10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g/L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[</w:t>
      </w:r>
      <w:hyperlink w:history="true" w:anchor="_bookmark123">
        <w:r>
          <w:rPr>
            <w:color w:val="007FAC"/>
            <w:w w:val="115"/>
            <w:sz w:val="16"/>
          </w:rPr>
          <w:t>113</w:t>
        </w:r>
      </w:hyperlink>
      <w:r>
        <w:rPr>
          <w:w w:val="115"/>
          <w:sz w:val="16"/>
        </w:rPr>
        <w:t>]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3.4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g/L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[</w:t>
      </w:r>
      <w:hyperlink w:history="true" w:anchor="_bookmark175">
        <w:r>
          <w:rPr>
            <w:color w:val="007FAC"/>
            <w:w w:val="115"/>
            <w:sz w:val="16"/>
          </w:rPr>
          <w:t>173</w:t>
        </w:r>
      </w:hyperlink>
      <w:r>
        <w:rPr>
          <w:w w:val="115"/>
          <w:sz w:val="16"/>
        </w:rPr>
        <w:t>],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respectively.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Although</w:t>
      </w:r>
      <w:r>
        <w:rPr>
          <w:spacing w:val="-43"/>
          <w:w w:val="115"/>
          <w:sz w:val="16"/>
        </w:rPr>
        <w:t> </w:t>
      </w:r>
      <w:r>
        <w:rPr>
          <w:w w:val="120"/>
          <w:sz w:val="16"/>
        </w:rPr>
        <w:t>EtOH</w:t>
      </w:r>
      <w:r>
        <w:rPr>
          <w:spacing w:val="-17"/>
          <w:w w:val="120"/>
          <w:sz w:val="16"/>
        </w:rPr>
        <w:t> </w:t>
      </w:r>
      <w:r>
        <w:rPr>
          <w:w w:val="120"/>
          <w:sz w:val="16"/>
        </w:rPr>
        <w:t>is</w:t>
      </w:r>
      <w:r>
        <w:rPr>
          <w:spacing w:val="-15"/>
          <w:w w:val="120"/>
          <w:sz w:val="16"/>
        </w:rPr>
        <w:t> </w:t>
      </w:r>
      <w:r>
        <w:rPr>
          <w:w w:val="120"/>
          <w:sz w:val="16"/>
        </w:rPr>
        <w:t>not</w:t>
      </w:r>
      <w:r>
        <w:rPr>
          <w:spacing w:val="-15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-15"/>
          <w:w w:val="120"/>
          <w:sz w:val="16"/>
        </w:rPr>
        <w:t> </w:t>
      </w:r>
      <w:r>
        <w:rPr>
          <w:w w:val="120"/>
          <w:sz w:val="16"/>
        </w:rPr>
        <w:t>target</w:t>
      </w:r>
      <w:r>
        <w:rPr>
          <w:spacing w:val="-16"/>
          <w:w w:val="120"/>
          <w:sz w:val="16"/>
        </w:rPr>
        <w:t> </w:t>
      </w:r>
      <w:r>
        <w:rPr>
          <w:w w:val="120"/>
          <w:sz w:val="16"/>
        </w:rPr>
        <w:t>product</w:t>
      </w:r>
      <w:r>
        <w:rPr>
          <w:spacing w:val="-16"/>
          <w:w w:val="120"/>
          <w:sz w:val="16"/>
        </w:rPr>
        <w:t> </w:t>
      </w:r>
      <w:r>
        <w:rPr>
          <w:w w:val="120"/>
          <w:sz w:val="16"/>
        </w:rPr>
        <w:t>in</w:t>
      </w:r>
      <w:r>
        <w:rPr>
          <w:spacing w:val="-16"/>
          <w:w w:val="120"/>
          <w:sz w:val="16"/>
        </w:rPr>
        <w:t> </w:t>
      </w:r>
      <w:r>
        <w:rPr>
          <w:w w:val="120"/>
          <w:sz w:val="16"/>
        </w:rPr>
        <w:t>DF,</w:t>
      </w:r>
      <w:r>
        <w:rPr>
          <w:spacing w:val="-16"/>
          <w:w w:val="120"/>
          <w:sz w:val="16"/>
        </w:rPr>
        <w:t> </w:t>
      </w:r>
      <w:r>
        <w:rPr>
          <w:w w:val="120"/>
          <w:sz w:val="16"/>
        </w:rPr>
        <w:t>EtOH</w:t>
      </w:r>
      <w:r>
        <w:rPr>
          <w:spacing w:val="-15"/>
          <w:w w:val="120"/>
          <w:sz w:val="16"/>
        </w:rPr>
        <w:t> </w:t>
      </w:r>
      <w:r>
        <w:rPr>
          <w:w w:val="120"/>
          <w:sz w:val="16"/>
        </w:rPr>
        <w:t>production</w:t>
      </w:r>
      <w:r>
        <w:rPr>
          <w:spacing w:val="-17"/>
          <w:w w:val="120"/>
          <w:sz w:val="16"/>
        </w:rPr>
        <w:t> </w:t>
      </w:r>
      <w:r>
        <w:rPr>
          <w:w w:val="120"/>
          <w:sz w:val="16"/>
        </w:rPr>
        <w:t>seems</w:t>
      </w:r>
      <w:r>
        <w:rPr>
          <w:spacing w:val="-16"/>
          <w:w w:val="120"/>
          <w:sz w:val="16"/>
        </w:rPr>
        <w:t> </w:t>
      </w:r>
      <w:r>
        <w:rPr>
          <w:w w:val="120"/>
          <w:sz w:val="16"/>
        </w:rPr>
        <w:t>to</w:t>
      </w:r>
      <w:r>
        <w:rPr>
          <w:spacing w:val="-46"/>
          <w:w w:val="120"/>
          <w:sz w:val="16"/>
        </w:rPr>
        <w:t> </w:t>
      </w:r>
      <w:r>
        <w:rPr>
          <w:w w:val="120"/>
          <w:sz w:val="16"/>
        </w:rPr>
        <w:t>be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favoured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at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mesophilic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conditions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pH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approximately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-46"/>
          <w:w w:val="120"/>
          <w:sz w:val="16"/>
        </w:rPr>
        <w:t> </w:t>
      </w:r>
      <w:r>
        <w:rPr>
          <w:w w:val="115"/>
          <w:sz w:val="16"/>
        </w:rPr>
        <w:t>4.2</w:t>
      </w:r>
      <w:r>
        <w:rPr>
          <w:rFonts w:ascii="Verdana"/>
          <w:w w:val="115"/>
          <w:sz w:val="16"/>
        </w:rPr>
        <w:t>e</w:t>
      </w:r>
      <w:r>
        <w:rPr>
          <w:w w:val="115"/>
          <w:sz w:val="16"/>
        </w:rPr>
        <w:t>6.3 (Object 24 of Sub-cluster B</w:t>
      </w:r>
      <w:r>
        <w:rPr>
          <w:w w:val="115"/>
          <w:sz w:val="16"/>
          <w:vertAlign w:val="subscript"/>
        </w:rPr>
        <w:t>2</w:t>
      </w:r>
      <w:r>
        <w:rPr>
          <w:w w:val="115"/>
          <w:sz w:val="16"/>
          <w:vertAlign w:val="baseline"/>
        </w:rPr>
        <w:t>, non-clustered Object 23 of</w:t>
      </w:r>
      <w:r>
        <w:rPr>
          <w:spacing w:val="-43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Matrix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X1,</w:t>
      </w:r>
      <w:r>
        <w:rPr>
          <w:spacing w:val="-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Objects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4</w:t>
      </w:r>
      <w:r>
        <w:rPr>
          <w:spacing w:val="-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14</w:t>
      </w:r>
      <w:r>
        <w:rPr>
          <w:spacing w:val="-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-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Cluster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F).</w:t>
      </w:r>
      <w:r>
        <w:rPr>
          <w:spacing w:val="-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Further,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EtOH</w:t>
      </w:r>
      <w:r>
        <w:rPr>
          <w:spacing w:val="-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pro-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duction is not linked to VFAs production, such as BTA and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AcOH (Sub-clusters A</w:t>
      </w:r>
      <w:r>
        <w:rPr>
          <w:w w:val="120"/>
          <w:sz w:val="16"/>
          <w:vertAlign w:val="subscript"/>
        </w:rPr>
        <w:t>1</w:t>
      </w:r>
      <w:r>
        <w:rPr>
          <w:w w:val="120"/>
          <w:sz w:val="16"/>
          <w:vertAlign w:val="baseline"/>
        </w:rPr>
        <w:t>, B</w:t>
      </w:r>
      <w:r>
        <w:rPr>
          <w:w w:val="120"/>
          <w:sz w:val="16"/>
          <w:vertAlign w:val="subscript"/>
        </w:rPr>
        <w:t>1</w:t>
      </w:r>
      <w:r>
        <w:rPr>
          <w:w w:val="120"/>
          <w:sz w:val="16"/>
          <w:vertAlign w:val="baseline"/>
        </w:rPr>
        <w:t>, Cluster C, Objects 11 and 18 of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Cluster F). This is because mixed cultures used in DF are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dominated by strains of </w:t>
      </w:r>
      <w:r>
        <w:rPr>
          <w:i/>
          <w:w w:val="120"/>
          <w:sz w:val="16"/>
          <w:vertAlign w:val="baseline"/>
        </w:rPr>
        <w:t>Clostridium </w:t>
      </w:r>
      <w:r>
        <w:rPr>
          <w:w w:val="120"/>
          <w:sz w:val="16"/>
          <w:vertAlign w:val="baseline"/>
        </w:rPr>
        <w:t>in which </w:t>
      </w:r>
      <w:r>
        <w:rPr>
          <w:rFonts w:ascii="Verdana"/>
          <w:w w:val="120"/>
          <w:sz w:val="16"/>
          <w:vertAlign w:val="baseline"/>
        </w:rPr>
        <w:t>e</w:t>
      </w:r>
      <w:r>
        <w:rPr>
          <w:w w:val="120"/>
          <w:sz w:val="16"/>
          <w:vertAlign w:val="baseline"/>
        </w:rPr>
        <w:t>under meso-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philic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and/or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thermophilic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conditions</w:t>
      </w:r>
      <w:r>
        <w:rPr>
          <w:rFonts w:ascii="Verdana"/>
          <w:w w:val="120"/>
          <w:sz w:val="16"/>
          <w:vertAlign w:val="baseline"/>
        </w:rPr>
        <w:t>e </w:t>
      </w:r>
      <w:r>
        <w:rPr>
          <w:w w:val="120"/>
          <w:sz w:val="16"/>
          <w:vertAlign w:val="baseline"/>
        </w:rPr>
        <w:t>the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metabolic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flux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favours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AcOH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BTA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production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instead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EtOH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118">
        <w:r>
          <w:rPr>
            <w:color w:val="007FAC"/>
            <w:w w:val="120"/>
            <w:sz w:val="16"/>
            <w:vertAlign w:val="baseline"/>
          </w:rPr>
          <w:t>109</w:t>
        </w:r>
      </w:hyperlink>
      <w:r>
        <w:rPr>
          <w:w w:val="120"/>
          <w:sz w:val="16"/>
          <w:vertAlign w:val="baseline"/>
        </w:rPr>
        <w:t>,</w:t>
      </w:r>
      <w:hyperlink w:history="true" w:anchor="_bookmark121">
        <w:r>
          <w:rPr>
            <w:color w:val="007FAC"/>
            <w:w w:val="120"/>
            <w:sz w:val="16"/>
            <w:vertAlign w:val="baseline"/>
          </w:rPr>
          <w:t>111</w:t>
        </w:r>
      </w:hyperlink>
      <w:r>
        <w:rPr>
          <w:w w:val="120"/>
          <w:sz w:val="16"/>
          <w:vertAlign w:val="baseline"/>
        </w:rPr>
        <w:t>,</w:t>
      </w:r>
      <w:hyperlink w:history="true" w:anchor="_bookmark166">
        <w:r>
          <w:rPr>
            <w:color w:val="007FAC"/>
            <w:w w:val="120"/>
            <w:sz w:val="16"/>
            <w:vertAlign w:val="baseline"/>
          </w:rPr>
          <w:t>164</w:t>
        </w:r>
      </w:hyperlink>
      <w:r>
        <w:rPr>
          <w:w w:val="120"/>
          <w:sz w:val="16"/>
          <w:vertAlign w:val="baseline"/>
        </w:rPr>
        <w:t>]. The highest EtOH production (10.17 g/L) was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reported employing a co-culture of </w:t>
      </w:r>
      <w:r>
        <w:rPr>
          <w:i/>
          <w:w w:val="120"/>
          <w:sz w:val="16"/>
          <w:vertAlign w:val="baseline"/>
        </w:rPr>
        <w:t>E. coli </w:t>
      </w:r>
      <w:r>
        <w:rPr>
          <w:w w:val="120"/>
          <w:sz w:val="16"/>
          <w:vertAlign w:val="baseline"/>
        </w:rPr>
        <w:t>and </w:t>
      </w:r>
      <w:r>
        <w:rPr>
          <w:i/>
          <w:w w:val="120"/>
          <w:sz w:val="16"/>
          <w:vertAlign w:val="baseline"/>
        </w:rPr>
        <w:t>E. cloacae </w:t>
      </w:r>
      <w:r>
        <w:rPr>
          <w:w w:val="120"/>
          <w:sz w:val="16"/>
          <w:vertAlign w:val="baseline"/>
        </w:rPr>
        <w:t>as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starter culture and crude glycerol as substrate [</w:t>
      </w:r>
      <w:hyperlink w:history="true" w:anchor="_bookmark123">
        <w:r>
          <w:rPr>
            <w:color w:val="007FAC"/>
            <w:w w:val="120"/>
            <w:sz w:val="16"/>
            <w:vertAlign w:val="baseline"/>
          </w:rPr>
          <w:t>113</w:t>
        </w:r>
      </w:hyperlink>
      <w:r>
        <w:rPr>
          <w:w w:val="120"/>
          <w:sz w:val="16"/>
          <w:vertAlign w:val="baseline"/>
        </w:rPr>
        <w:t>]. Both</w:t>
      </w:r>
      <w:r>
        <w:rPr>
          <w:spacing w:val="1"/>
          <w:w w:val="120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Escherichia</w:t>
      </w:r>
      <w:r>
        <w:rPr>
          <w:i/>
          <w:spacing w:val="-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and</w:t>
      </w:r>
      <w:r>
        <w:rPr>
          <w:spacing w:val="-3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Enterobacter</w:t>
      </w:r>
      <w:r>
        <w:rPr>
          <w:i/>
          <w:spacing w:val="-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strains</w:t>
      </w:r>
      <w:r>
        <w:rPr>
          <w:spacing w:val="-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produce</w:t>
      </w:r>
      <w:r>
        <w:rPr>
          <w:spacing w:val="-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H</w:t>
      </w:r>
      <w:r>
        <w:rPr>
          <w:w w:val="115"/>
          <w:sz w:val="16"/>
          <w:vertAlign w:val="subscript"/>
        </w:rPr>
        <w:t>2</w:t>
      </w:r>
      <w:r>
        <w:rPr>
          <w:spacing w:val="-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and</w:t>
      </w:r>
      <w:r>
        <w:rPr>
          <w:spacing w:val="-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EtOH</w:t>
      </w:r>
      <w:r>
        <w:rPr>
          <w:spacing w:val="-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from</w:t>
      </w:r>
      <w:r>
        <w:rPr>
          <w:spacing w:val="-43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glycerol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under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anaerobic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conditions</w:t>
      </w:r>
      <w:r>
        <w:rPr>
          <w:spacing w:val="-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176">
        <w:r>
          <w:rPr>
            <w:color w:val="007FAC"/>
            <w:w w:val="120"/>
            <w:sz w:val="16"/>
            <w:vertAlign w:val="baseline"/>
          </w:rPr>
          <w:t>174</w:t>
        </w:r>
      </w:hyperlink>
      <w:r>
        <w:rPr>
          <w:rFonts w:ascii="Verdana"/>
          <w:color w:val="007FAC"/>
          <w:w w:val="120"/>
          <w:sz w:val="16"/>
          <w:vertAlign w:val="baseline"/>
        </w:rPr>
        <w:t>e</w:t>
      </w:r>
      <w:hyperlink w:history="true" w:anchor="_bookmark176">
        <w:r>
          <w:rPr>
            <w:color w:val="007FAC"/>
            <w:w w:val="120"/>
            <w:sz w:val="16"/>
            <w:vertAlign w:val="baseline"/>
          </w:rPr>
          <w:t>176</w:t>
        </w:r>
      </w:hyperlink>
      <w:r>
        <w:rPr>
          <w:w w:val="120"/>
          <w:sz w:val="16"/>
          <w:vertAlign w:val="baseline"/>
        </w:rPr>
        <w:t>].</w:t>
      </w:r>
    </w:p>
    <w:p>
      <w:pPr>
        <w:spacing w:line="176" w:lineRule="exact" w:before="0"/>
        <w:ind w:left="436" w:right="0" w:firstLine="0"/>
        <w:jc w:val="both"/>
        <w:rPr>
          <w:sz w:val="16"/>
        </w:rPr>
      </w:pPr>
      <w:r>
        <w:rPr>
          <w:w w:val="120"/>
          <w:sz w:val="16"/>
        </w:rPr>
        <w:t>EtOH</w:t>
      </w:r>
      <w:r>
        <w:rPr>
          <w:spacing w:val="25"/>
          <w:w w:val="120"/>
          <w:sz w:val="16"/>
        </w:rPr>
        <w:t> </w:t>
      </w:r>
      <w:r>
        <w:rPr>
          <w:w w:val="120"/>
          <w:sz w:val="16"/>
        </w:rPr>
        <w:t>concentration</w:t>
      </w:r>
      <w:r>
        <w:rPr>
          <w:spacing w:val="25"/>
          <w:w w:val="120"/>
          <w:sz w:val="16"/>
        </w:rPr>
        <w:t> </w:t>
      </w:r>
      <w:r>
        <w:rPr>
          <w:w w:val="120"/>
          <w:sz w:val="16"/>
        </w:rPr>
        <w:t>must</w:t>
      </w:r>
      <w:r>
        <w:rPr>
          <w:spacing w:val="25"/>
          <w:w w:val="120"/>
          <w:sz w:val="16"/>
        </w:rPr>
        <w:t> </w:t>
      </w:r>
      <w:r>
        <w:rPr>
          <w:w w:val="120"/>
          <w:sz w:val="16"/>
        </w:rPr>
        <w:t>be</w:t>
      </w:r>
      <w:r>
        <w:rPr>
          <w:spacing w:val="25"/>
          <w:w w:val="120"/>
          <w:sz w:val="16"/>
        </w:rPr>
        <w:t> </w:t>
      </w:r>
      <w:r>
        <w:rPr>
          <w:rFonts w:ascii="Tahoma"/>
          <w:w w:val="120"/>
          <w:sz w:val="16"/>
        </w:rPr>
        <w:t>&gt;</w:t>
      </w:r>
      <w:r>
        <w:rPr>
          <w:w w:val="120"/>
          <w:sz w:val="16"/>
        </w:rPr>
        <w:t>4%</w:t>
      </w:r>
      <w:r>
        <w:rPr>
          <w:spacing w:val="26"/>
          <w:w w:val="120"/>
          <w:sz w:val="16"/>
        </w:rPr>
        <w:t> </w:t>
      </w:r>
      <w:r>
        <w:rPr>
          <w:w w:val="120"/>
          <w:sz w:val="16"/>
        </w:rPr>
        <w:t>(w/w)</w:t>
      </w:r>
      <w:r>
        <w:rPr>
          <w:spacing w:val="25"/>
          <w:w w:val="120"/>
          <w:sz w:val="16"/>
        </w:rPr>
        <w:t> </w:t>
      </w:r>
      <w:r>
        <w:rPr>
          <w:w w:val="120"/>
          <w:sz w:val="16"/>
        </w:rPr>
        <w:t>for</w:t>
      </w:r>
      <w:r>
        <w:rPr>
          <w:spacing w:val="25"/>
          <w:w w:val="120"/>
          <w:sz w:val="16"/>
        </w:rPr>
        <w:t> </w:t>
      </w:r>
      <w:r>
        <w:rPr>
          <w:w w:val="120"/>
          <w:sz w:val="16"/>
        </w:rPr>
        <w:t>a</w:t>
      </w:r>
      <w:r>
        <w:rPr>
          <w:spacing w:val="25"/>
          <w:w w:val="120"/>
          <w:sz w:val="16"/>
        </w:rPr>
        <w:t> </w:t>
      </w:r>
      <w:r>
        <w:rPr>
          <w:w w:val="120"/>
          <w:sz w:val="16"/>
        </w:rPr>
        <w:t>profitable</w:t>
      </w:r>
    </w:p>
    <w:p>
      <w:pPr>
        <w:spacing w:line="297" w:lineRule="auto" w:before="47"/>
        <w:ind w:left="197" w:right="38" w:hanging="1"/>
        <w:jc w:val="both"/>
        <w:rPr>
          <w:sz w:val="16"/>
        </w:rPr>
      </w:pPr>
      <w:r>
        <w:rPr>
          <w:w w:val="120"/>
          <w:sz w:val="16"/>
        </w:rPr>
        <w:t>separation using distillation [</w:t>
      </w:r>
      <w:hyperlink w:history="true" w:anchor="_bookmark177">
        <w:r>
          <w:rPr>
            <w:color w:val="007FAC"/>
            <w:w w:val="120"/>
            <w:sz w:val="16"/>
          </w:rPr>
          <w:t>177</w:t>
        </w:r>
      </w:hyperlink>
      <w:r>
        <w:rPr>
          <w:w w:val="120"/>
          <w:sz w:val="16"/>
        </w:rPr>
        <w:t>]. Considering the titters ob-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tained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in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DF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(average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0.9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g/L,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according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to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database),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EtOH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production by mixed-cultures is neither economic nor ener-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getically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competitive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compared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with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corn-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sugarcane-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based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EtOH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[</w:t>
      </w:r>
      <w:hyperlink w:history="true" w:anchor="_bookmark178">
        <w:r>
          <w:rPr>
            <w:color w:val="007FAC"/>
            <w:w w:val="120"/>
            <w:sz w:val="16"/>
          </w:rPr>
          <w:t>178</w:t>
        </w:r>
      </w:hyperlink>
      <w:r>
        <w:rPr>
          <w:w w:val="120"/>
          <w:sz w:val="16"/>
        </w:rPr>
        <w:t>].</w:t>
      </w:r>
    </w:p>
    <w:p>
      <w:pPr>
        <w:pStyle w:val="BodyText"/>
        <w:spacing w:before="6"/>
        <w:rPr>
          <w:sz w:val="18"/>
        </w:rPr>
      </w:pPr>
    </w:p>
    <w:p>
      <w:pPr>
        <w:pStyle w:val="Heading3"/>
        <w:spacing w:before="1"/>
        <w:jc w:val="left"/>
      </w:pPr>
      <w:r>
        <w:rPr>
          <w:w w:val="110"/>
        </w:rPr>
        <w:t>Challenges</w:t>
      </w:r>
      <w:r>
        <w:rPr>
          <w:spacing w:val="18"/>
          <w:w w:val="110"/>
        </w:rPr>
        <w:t> </w:t>
      </w:r>
      <w:r>
        <w:rPr>
          <w:w w:val="110"/>
        </w:rPr>
        <w:t>for</w:t>
      </w:r>
      <w:r>
        <w:rPr>
          <w:spacing w:val="19"/>
          <w:w w:val="110"/>
        </w:rPr>
        <w:t> </w:t>
      </w:r>
      <w:r>
        <w:rPr>
          <w:w w:val="110"/>
        </w:rPr>
        <w:t>industrial</w:t>
      </w:r>
      <w:r>
        <w:rPr>
          <w:spacing w:val="18"/>
          <w:w w:val="110"/>
        </w:rPr>
        <w:t> </w:t>
      </w:r>
      <w:r>
        <w:rPr>
          <w:w w:val="110"/>
        </w:rPr>
        <w:t>production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bio-based</w:t>
      </w:r>
      <w:r>
        <w:rPr>
          <w:spacing w:val="18"/>
          <w:w w:val="110"/>
        </w:rPr>
        <w:t> </w:t>
      </w:r>
      <w:r>
        <w:rPr>
          <w:w w:val="110"/>
        </w:rPr>
        <w:t>chemicals</w:t>
      </w:r>
    </w:p>
    <w:p>
      <w:pPr>
        <w:pStyle w:val="BodyText"/>
        <w:spacing w:before="7"/>
        <w:rPr>
          <w:i/>
          <w:sz w:val="23"/>
        </w:rPr>
      </w:pPr>
    </w:p>
    <w:p>
      <w:pPr>
        <w:spacing w:line="295" w:lineRule="auto" w:before="0"/>
        <w:ind w:left="197" w:right="38" w:firstLine="0"/>
        <w:jc w:val="both"/>
        <w:rPr>
          <w:sz w:val="16"/>
        </w:rPr>
      </w:pPr>
      <w:r>
        <w:rPr>
          <w:w w:val="120"/>
          <w:sz w:val="16"/>
        </w:rPr>
        <w:t>Bio-based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chemicals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production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is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alternative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to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renewable production of chemicals building blocks. Notwith-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standing,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to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be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competitive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with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petrochemical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processes,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microbial conversions must achieve high productivities and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yields.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Therefore,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some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issues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must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be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addressed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before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establishing microbial production on a commercial scale. To</w:t>
      </w:r>
      <w:r>
        <w:rPr>
          <w:spacing w:val="1"/>
          <w:w w:val="120"/>
          <w:sz w:val="16"/>
        </w:rPr>
        <w:t> </w:t>
      </w:r>
      <w:r>
        <w:rPr>
          <w:w w:val="115"/>
          <w:sz w:val="16"/>
        </w:rPr>
        <w:t>achieve a profitable production of VFAs (</w:t>
      </w:r>
      <w:r>
        <w:rPr>
          <w:i/>
          <w:w w:val="115"/>
          <w:sz w:val="16"/>
        </w:rPr>
        <w:t>e.g.</w:t>
      </w:r>
      <w:r>
        <w:rPr>
          <w:w w:val="115"/>
          <w:sz w:val="16"/>
        </w:rPr>
        <w:t>, AcOH, BTA, LA,</w:t>
      </w:r>
      <w:r>
        <w:rPr>
          <w:spacing w:val="-43"/>
          <w:w w:val="115"/>
          <w:sz w:val="16"/>
        </w:rPr>
        <w:t> </w:t>
      </w:r>
      <w:r>
        <w:rPr>
          <w:w w:val="115"/>
          <w:sz w:val="16"/>
        </w:rPr>
        <w:t>EtCO</w:t>
      </w:r>
      <w:r>
        <w:rPr>
          <w:w w:val="115"/>
          <w:sz w:val="16"/>
          <w:vertAlign w:val="subscript"/>
        </w:rPr>
        <w:t>2</w:t>
      </w:r>
      <w:r>
        <w:rPr>
          <w:w w:val="115"/>
          <w:sz w:val="16"/>
          <w:vertAlign w:val="baseline"/>
        </w:rPr>
        <w:t>),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titters</w:t>
      </w:r>
      <w:r>
        <w:rPr>
          <w:spacing w:val="-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50</w:t>
      </w:r>
      <w:r>
        <w:rPr>
          <w:rFonts w:ascii="Verdana"/>
          <w:w w:val="115"/>
          <w:sz w:val="16"/>
          <w:vertAlign w:val="baseline"/>
        </w:rPr>
        <w:t>e</w:t>
      </w:r>
      <w:r>
        <w:rPr>
          <w:w w:val="115"/>
          <w:sz w:val="16"/>
          <w:vertAlign w:val="baseline"/>
        </w:rPr>
        <w:t>100</w:t>
      </w:r>
      <w:r>
        <w:rPr>
          <w:spacing w:val="-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g/L,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production</w:t>
      </w:r>
      <w:r>
        <w:rPr>
          <w:spacing w:val="-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rates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-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1</w:t>
      </w:r>
      <w:r>
        <w:rPr>
          <w:rFonts w:ascii="Verdana"/>
          <w:w w:val="115"/>
          <w:sz w:val="16"/>
          <w:vertAlign w:val="baseline"/>
        </w:rPr>
        <w:t>e</w:t>
      </w:r>
      <w:r>
        <w:rPr>
          <w:w w:val="115"/>
          <w:sz w:val="16"/>
          <w:vertAlign w:val="baseline"/>
        </w:rPr>
        <w:t>3</w:t>
      </w:r>
      <w:r>
        <w:rPr>
          <w:spacing w:val="-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g/L</w:t>
      </w:r>
      <w:r>
        <w:rPr>
          <w:rFonts w:ascii="Verdana"/>
          <w:w w:val="115"/>
          <w:sz w:val="16"/>
          <w:vertAlign w:val="baseline"/>
        </w:rPr>
        <w:t>$</w:t>
      </w:r>
      <w:r>
        <w:rPr>
          <w:w w:val="115"/>
          <w:sz w:val="16"/>
          <w:vertAlign w:val="baseline"/>
        </w:rPr>
        <w:t>h,</w:t>
      </w:r>
      <w:r>
        <w:rPr>
          <w:spacing w:val="-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and</w:t>
      </w:r>
      <w:r>
        <w:rPr>
          <w:spacing w:val="-44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yields</w:t>
      </w:r>
      <w:r>
        <w:rPr>
          <w:spacing w:val="14"/>
          <w:w w:val="120"/>
          <w:sz w:val="16"/>
          <w:vertAlign w:val="baseline"/>
        </w:rPr>
        <w:t> </w:t>
      </w:r>
      <w:r>
        <w:rPr>
          <w:rFonts w:ascii="Tahoma"/>
          <w:w w:val="120"/>
          <w:sz w:val="16"/>
          <w:vertAlign w:val="baseline"/>
        </w:rPr>
        <w:t>&gt;</w:t>
      </w:r>
      <w:r>
        <w:rPr>
          <w:w w:val="120"/>
          <w:sz w:val="16"/>
          <w:vertAlign w:val="baseline"/>
        </w:rPr>
        <w:t>0.5</w:t>
      </w:r>
      <w:r>
        <w:rPr>
          <w:spacing w:val="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g/g</w:t>
      </w:r>
      <w:r>
        <w:rPr>
          <w:spacing w:val="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are</w:t>
      </w:r>
      <w:r>
        <w:rPr>
          <w:spacing w:val="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required</w:t>
      </w:r>
      <w:r>
        <w:rPr>
          <w:spacing w:val="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161">
        <w:r>
          <w:rPr>
            <w:color w:val="007FAC"/>
            <w:w w:val="120"/>
            <w:sz w:val="16"/>
            <w:vertAlign w:val="baseline"/>
          </w:rPr>
          <w:t>159</w:t>
        </w:r>
      </w:hyperlink>
      <w:r>
        <w:rPr>
          <w:w w:val="120"/>
          <w:sz w:val="16"/>
          <w:vertAlign w:val="baseline"/>
        </w:rPr>
        <w:t>,</w:t>
      </w:r>
      <w:hyperlink w:history="true" w:anchor="_bookmark179">
        <w:r>
          <w:rPr>
            <w:color w:val="007FAC"/>
            <w:w w:val="120"/>
            <w:sz w:val="16"/>
            <w:vertAlign w:val="baseline"/>
          </w:rPr>
          <w:t>179</w:t>
        </w:r>
      </w:hyperlink>
      <w:r>
        <w:rPr>
          <w:w w:val="120"/>
          <w:sz w:val="16"/>
          <w:vertAlign w:val="baseline"/>
        </w:rPr>
        <w:t>].</w:t>
      </w:r>
      <w:r>
        <w:rPr>
          <w:spacing w:val="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Furthermore,</w:t>
      </w:r>
      <w:r>
        <w:rPr>
          <w:spacing w:val="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line="300" w:lineRule="auto" w:before="99"/>
        <w:ind w:left="197" w:right="163" w:firstLine="0"/>
        <w:jc w:val="both"/>
        <w:rPr>
          <w:sz w:val="16"/>
        </w:rPr>
      </w:pPr>
      <w:r>
        <w:rPr>
          <w:w w:val="120"/>
          <w:sz w:val="16"/>
        </w:rPr>
        <w:t>microorganisms (mixed or pure cultures) should be capable to</w:t>
      </w:r>
      <w:r>
        <w:rPr>
          <w:spacing w:val="-45"/>
          <w:w w:val="120"/>
          <w:sz w:val="16"/>
        </w:rPr>
        <w:t> </w:t>
      </w:r>
      <w:r>
        <w:rPr>
          <w:w w:val="125"/>
          <w:sz w:val="16"/>
        </w:rPr>
        <w:t>tolerate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these</w:t>
      </w:r>
      <w:r>
        <w:rPr>
          <w:spacing w:val="-2"/>
          <w:w w:val="125"/>
          <w:sz w:val="16"/>
        </w:rPr>
        <w:t> </w:t>
      </w:r>
      <w:r>
        <w:rPr>
          <w:w w:val="125"/>
          <w:sz w:val="16"/>
        </w:rPr>
        <w:t>acids</w:t>
      </w:r>
      <w:r>
        <w:rPr>
          <w:spacing w:val="-3"/>
          <w:w w:val="125"/>
          <w:sz w:val="16"/>
        </w:rPr>
        <w:t> </w:t>
      </w:r>
      <w:r>
        <w:rPr>
          <w:w w:val="125"/>
          <w:sz w:val="16"/>
        </w:rPr>
        <w:t>at</w:t>
      </w:r>
      <w:r>
        <w:rPr>
          <w:spacing w:val="-2"/>
          <w:w w:val="125"/>
          <w:sz w:val="16"/>
        </w:rPr>
        <w:t> </w:t>
      </w:r>
      <w:r>
        <w:rPr>
          <w:w w:val="125"/>
          <w:sz w:val="16"/>
        </w:rPr>
        <w:t>such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high</w:t>
      </w:r>
      <w:r>
        <w:rPr>
          <w:spacing w:val="-2"/>
          <w:w w:val="125"/>
          <w:sz w:val="16"/>
        </w:rPr>
        <w:t> </w:t>
      </w:r>
      <w:r>
        <w:rPr>
          <w:w w:val="125"/>
          <w:sz w:val="16"/>
        </w:rPr>
        <w:t>concentrations.</w:t>
      </w:r>
    </w:p>
    <w:p>
      <w:pPr>
        <w:spacing w:line="300" w:lineRule="auto" w:before="0"/>
        <w:ind w:left="197" w:right="161" w:firstLine="239"/>
        <w:jc w:val="both"/>
        <w:rPr>
          <w:sz w:val="16"/>
        </w:rPr>
      </w:pPr>
      <w:r>
        <w:rPr>
          <w:w w:val="120"/>
          <w:sz w:val="16"/>
        </w:rPr>
        <w:t>The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main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limitation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VFAs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recovery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from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DF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effluents</w:t>
      </w:r>
      <w:r>
        <w:rPr>
          <w:spacing w:val="-2"/>
          <w:w w:val="120"/>
          <w:sz w:val="16"/>
        </w:rPr>
        <w:t> </w:t>
      </w:r>
      <w:r>
        <w:rPr>
          <w:w w:val="120"/>
          <w:sz w:val="16"/>
        </w:rPr>
        <w:t>is</w:t>
      </w:r>
      <w:r>
        <w:rPr>
          <w:spacing w:val="-46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extraction/purification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step.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Although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these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operations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represent the major contributor to the VFAs production cost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[</w:t>
      </w:r>
      <w:hyperlink w:history="true" w:anchor="_bookmark180">
        <w:r>
          <w:rPr>
            <w:color w:val="007FAC"/>
            <w:w w:val="120"/>
            <w:sz w:val="16"/>
          </w:rPr>
          <w:t>180</w:t>
        </w:r>
      </w:hyperlink>
      <w:r>
        <w:rPr>
          <w:w w:val="120"/>
          <w:sz w:val="16"/>
        </w:rPr>
        <w:t>],</w:t>
      </w:r>
      <w:r>
        <w:rPr>
          <w:spacing w:val="-13"/>
          <w:w w:val="120"/>
          <w:sz w:val="16"/>
        </w:rPr>
        <w:t> </w:t>
      </w:r>
      <w:r>
        <w:rPr>
          <w:w w:val="120"/>
          <w:sz w:val="16"/>
        </w:rPr>
        <w:t>low-cost</w:t>
      </w:r>
      <w:r>
        <w:rPr>
          <w:spacing w:val="-13"/>
          <w:w w:val="120"/>
          <w:sz w:val="16"/>
        </w:rPr>
        <w:t> </w:t>
      </w:r>
      <w:r>
        <w:rPr>
          <w:w w:val="120"/>
          <w:sz w:val="16"/>
        </w:rPr>
        <w:t>purification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processes</w:t>
      </w:r>
      <w:r>
        <w:rPr>
          <w:spacing w:val="-13"/>
          <w:w w:val="120"/>
          <w:sz w:val="16"/>
        </w:rPr>
        <w:t> </w:t>
      </w:r>
      <w:r>
        <w:rPr>
          <w:w w:val="120"/>
          <w:sz w:val="16"/>
        </w:rPr>
        <w:t>have</w:t>
      </w:r>
      <w:r>
        <w:rPr>
          <w:spacing w:val="-13"/>
          <w:w w:val="120"/>
          <w:sz w:val="16"/>
        </w:rPr>
        <w:t> </w:t>
      </w:r>
      <w:r>
        <w:rPr>
          <w:w w:val="120"/>
          <w:sz w:val="16"/>
        </w:rPr>
        <w:t>not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been</w:t>
      </w:r>
      <w:r>
        <w:rPr>
          <w:spacing w:val="-13"/>
          <w:w w:val="120"/>
          <w:sz w:val="16"/>
        </w:rPr>
        <w:t> </w:t>
      </w:r>
      <w:r>
        <w:rPr>
          <w:w w:val="120"/>
          <w:sz w:val="16"/>
        </w:rPr>
        <w:t>developed</w:t>
      </w:r>
      <w:r>
        <w:rPr>
          <w:spacing w:val="-45"/>
          <w:w w:val="120"/>
          <w:sz w:val="16"/>
        </w:rPr>
        <w:t> </w:t>
      </w:r>
      <w:r>
        <w:rPr>
          <w:w w:val="115"/>
          <w:sz w:val="16"/>
        </w:rPr>
        <w:t>yet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for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AcOH,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BTA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EtCO</w:t>
      </w:r>
      <w:r>
        <w:rPr>
          <w:w w:val="115"/>
          <w:sz w:val="16"/>
          <w:vertAlign w:val="subscript"/>
        </w:rPr>
        <w:t>2</w:t>
      </w:r>
      <w:r>
        <w:rPr>
          <w:spacing w:val="-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[</w:t>
      </w:r>
      <w:hyperlink w:history="true" w:anchor="_bookmark178">
        <w:r>
          <w:rPr>
            <w:color w:val="007FAC"/>
            <w:w w:val="115"/>
            <w:sz w:val="16"/>
            <w:vertAlign w:val="baseline"/>
          </w:rPr>
          <w:t>178</w:t>
        </w:r>
      </w:hyperlink>
      <w:r>
        <w:rPr>
          <w:w w:val="115"/>
          <w:sz w:val="16"/>
          <w:vertAlign w:val="baseline"/>
        </w:rPr>
        <w:t>].</w:t>
      </w:r>
      <w:r>
        <w:rPr>
          <w:spacing w:val="-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-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recovery</w:t>
      </w:r>
      <w:r>
        <w:rPr>
          <w:spacing w:val="-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-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individual</w:t>
      </w:r>
      <w:r>
        <w:rPr>
          <w:spacing w:val="-4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VFAs</w:t>
      </w:r>
      <w:r>
        <w:rPr>
          <w:spacing w:val="-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is</w:t>
      </w:r>
      <w:r>
        <w:rPr>
          <w:spacing w:val="-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even</w:t>
      </w:r>
      <w:r>
        <w:rPr>
          <w:spacing w:val="-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more</w:t>
      </w:r>
      <w:r>
        <w:rPr>
          <w:spacing w:val="-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difficult</w:t>
      </w:r>
      <w:r>
        <w:rPr>
          <w:spacing w:val="-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than</w:t>
      </w:r>
      <w:r>
        <w:rPr>
          <w:spacing w:val="-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-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VFAs</w:t>
      </w:r>
      <w:r>
        <w:rPr>
          <w:spacing w:val="-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mixtures</w:t>
      </w:r>
      <w:r>
        <w:rPr>
          <w:spacing w:val="-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[</w:t>
      </w:r>
      <w:hyperlink w:history="true" w:anchor="_bookmark181">
        <w:r>
          <w:rPr>
            <w:color w:val="007FAC"/>
            <w:w w:val="115"/>
            <w:sz w:val="16"/>
            <w:vertAlign w:val="baseline"/>
          </w:rPr>
          <w:t>181</w:t>
        </w:r>
      </w:hyperlink>
      <w:r>
        <w:rPr>
          <w:w w:val="115"/>
          <w:sz w:val="16"/>
          <w:vertAlign w:val="baseline"/>
        </w:rPr>
        <w:t>].</w:t>
      </w:r>
      <w:r>
        <w:rPr>
          <w:spacing w:val="-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So</w:t>
      </w:r>
      <w:r>
        <w:rPr>
          <w:spacing w:val="-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far,</w:t>
      </w:r>
      <w:r>
        <w:rPr>
          <w:spacing w:val="-43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technologies used for VFAs recovery after the fermentation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stage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from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broths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include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gas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stripping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with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absorption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[</w:t>
      </w:r>
      <w:hyperlink w:history="true" w:anchor="_bookmark182">
        <w:r>
          <w:rPr>
            <w:color w:val="007FAC"/>
            <w:w w:val="115"/>
            <w:sz w:val="16"/>
            <w:vertAlign w:val="baseline"/>
          </w:rPr>
          <w:t>182</w:t>
        </w:r>
      </w:hyperlink>
      <w:r>
        <w:rPr>
          <w:w w:val="115"/>
          <w:sz w:val="16"/>
          <w:vertAlign w:val="baseline"/>
        </w:rPr>
        <w:t>,</w:t>
      </w:r>
      <w:hyperlink w:history="true" w:anchor="_bookmark183">
        <w:r>
          <w:rPr>
            <w:color w:val="007FAC"/>
            <w:w w:val="115"/>
            <w:sz w:val="16"/>
            <w:vertAlign w:val="baseline"/>
          </w:rPr>
          <w:t>183</w:t>
        </w:r>
      </w:hyperlink>
      <w:r>
        <w:rPr>
          <w:w w:val="115"/>
          <w:sz w:val="16"/>
          <w:vertAlign w:val="baseline"/>
        </w:rPr>
        <w:t>], adsorption [</w:t>
      </w:r>
      <w:hyperlink w:history="true" w:anchor="_bookmark184">
        <w:r>
          <w:rPr>
            <w:color w:val="007FAC"/>
            <w:w w:val="115"/>
            <w:sz w:val="16"/>
            <w:vertAlign w:val="baseline"/>
          </w:rPr>
          <w:t>184</w:t>
        </w:r>
      </w:hyperlink>
      <w:r>
        <w:rPr>
          <w:w w:val="115"/>
          <w:sz w:val="16"/>
          <w:vertAlign w:val="baseline"/>
        </w:rPr>
        <w:t>,</w:t>
      </w:r>
      <w:hyperlink w:history="true" w:anchor="_bookmark185">
        <w:r>
          <w:rPr>
            <w:color w:val="007FAC"/>
            <w:w w:val="115"/>
            <w:sz w:val="16"/>
            <w:vertAlign w:val="baseline"/>
          </w:rPr>
          <w:t>185</w:t>
        </w:r>
      </w:hyperlink>
      <w:r>
        <w:rPr>
          <w:w w:val="115"/>
          <w:sz w:val="16"/>
          <w:vertAlign w:val="baseline"/>
        </w:rPr>
        <w:t>], electrodialysis [</w:t>
      </w:r>
      <w:hyperlink w:history="true" w:anchor="_bookmark186">
        <w:r>
          <w:rPr>
            <w:color w:val="007FAC"/>
            <w:w w:val="115"/>
            <w:sz w:val="16"/>
            <w:vertAlign w:val="baseline"/>
          </w:rPr>
          <w:t>186</w:t>
        </w:r>
      </w:hyperlink>
      <w:r>
        <w:rPr>
          <w:w w:val="115"/>
          <w:sz w:val="16"/>
          <w:vertAlign w:val="baseline"/>
        </w:rPr>
        <w:t>,</w:t>
      </w:r>
      <w:hyperlink w:history="true" w:anchor="_bookmark187">
        <w:r>
          <w:rPr>
            <w:color w:val="007FAC"/>
            <w:w w:val="115"/>
            <w:sz w:val="16"/>
            <w:vertAlign w:val="baseline"/>
          </w:rPr>
          <w:t>187</w:t>
        </w:r>
      </w:hyperlink>
      <w:r>
        <w:rPr>
          <w:w w:val="115"/>
          <w:sz w:val="16"/>
          <w:vertAlign w:val="baseline"/>
        </w:rPr>
        <w:t>], sol-</w:t>
      </w:r>
      <w:r>
        <w:rPr>
          <w:spacing w:val="1"/>
          <w:w w:val="115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vent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extraction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[</w:t>
      </w:r>
      <w:hyperlink w:history="true" w:anchor="_bookmark188">
        <w:r>
          <w:rPr>
            <w:color w:val="007FAC"/>
            <w:spacing w:val="-1"/>
            <w:w w:val="120"/>
            <w:sz w:val="16"/>
            <w:vertAlign w:val="baseline"/>
          </w:rPr>
          <w:t>188</w:t>
        </w:r>
      </w:hyperlink>
      <w:r>
        <w:rPr>
          <w:spacing w:val="-1"/>
          <w:w w:val="120"/>
          <w:sz w:val="16"/>
          <w:vertAlign w:val="baseline"/>
        </w:rPr>
        <w:t>,</w:t>
      </w:r>
      <w:hyperlink w:history="true" w:anchor="_bookmark189">
        <w:r>
          <w:rPr>
            <w:color w:val="007FAC"/>
            <w:spacing w:val="-1"/>
            <w:w w:val="120"/>
            <w:sz w:val="16"/>
            <w:vertAlign w:val="baseline"/>
          </w:rPr>
          <w:t>189</w:t>
        </w:r>
      </w:hyperlink>
      <w:r>
        <w:rPr>
          <w:spacing w:val="-1"/>
          <w:w w:val="120"/>
          <w:sz w:val="16"/>
          <w:vertAlign w:val="baseline"/>
        </w:rPr>
        <w:t>],</w:t>
      </w:r>
      <w:r>
        <w:rPr>
          <w:spacing w:val="-9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nanofiltration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190">
        <w:r>
          <w:rPr>
            <w:color w:val="007FAC"/>
            <w:w w:val="120"/>
            <w:sz w:val="16"/>
            <w:vertAlign w:val="baseline"/>
          </w:rPr>
          <w:t>190</w:t>
        </w:r>
      </w:hyperlink>
      <w:r>
        <w:rPr>
          <w:w w:val="120"/>
          <w:sz w:val="16"/>
          <w:vertAlign w:val="baseline"/>
        </w:rPr>
        <w:t>],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reverse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osmosis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191">
        <w:r>
          <w:rPr>
            <w:color w:val="007FAC"/>
            <w:w w:val="120"/>
            <w:sz w:val="16"/>
            <w:vertAlign w:val="baseline"/>
          </w:rPr>
          <w:t>191</w:t>
        </w:r>
      </w:hyperlink>
      <w:r>
        <w:rPr>
          <w:w w:val="120"/>
          <w:sz w:val="16"/>
          <w:vertAlign w:val="baseline"/>
        </w:rPr>
        <w:t>], and membrane contactors [</w:t>
      </w:r>
      <w:hyperlink w:history="true" w:anchor="_bookmark192">
        <w:r>
          <w:rPr>
            <w:color w:val="007FAC"/>
            <w:w w:val="120"/>
            <w:sz w:val="16"/>
            <w:vertAlign w:val="baseline"/>
          </w:rPr>
          <w:t>192</w:t>
        </w:r>
      </w:hyperlink>
      <w:r>
        <w:rPr>
          <w:w w:val="120"/>
          <w:sz w:val="16"/>
          <w:vertAlign w:val="baseline"/>
        </w:rPr>
        <w:t>]. However, </w:t>
      </w:r>
      <w:r>
        <w:rPr>
          <w:i/>
          <w:w w:val="120"/>
          <w:sz w:val="16"/>
          <w:vertAlign w:val="baseline"/>
        </w:rPr>
        <w:t>in-situ </w:t>
      </w:r>
      <w:r>
        <w:rPr>
          <w:w w:val="120"/>
          <w:sz w:val="16"/>
          <w:vertAlign w:val="baseline"/>
        </w:rPr>
        <w:t>re-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covery of VFAs, which can either be carried out continuously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or intermittently during fermentation [</w:t>
      </w:r>
      <w:hyperlink w:history="true" w:anchor="_bookmark193">
        <w:r>
          <w:rPr>
            <w:color w:val="007FAC"/>
            <w:w w:val="120"/>
            <w:sz w:val="16"/>
            <w:vertAlign w:val="baseline"/>
          </w:rPr>
          <w:t>193</w:t>
        </w:r>
      </w:hyperlink>
      <w:r>
        <w:rPr>
          <w:w w:val="120"/>
          <w:sz w:val="16"/>
          <w:vertAlign w:val="baseline"/>
        </w:rPr>
        <w:t>] can also prevent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product-inhibitory effects as well as VFAs consumption dur-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ing internal conversion reactions [</w:t>
      </w:r>
      <w:hyperlink w:history="true" w:anchor="_bookmark181">
        <w:r>
          <w:rPr>
            <w:color w:val="007FAC"/>
            <w:w w:val="120"/>
            <w:sz w:val="16"/>
            <w:vertAlign w:val="baseline"/>
          </w:rPr>
          <w:t>181</w:t>
        </w:r>
      </w:hyperlink>
      <w:r>
        <w:rPr>
          <w:w w:val="120"/>
          <w:sz w:val="16"/>
          <w:vertAlign w:val="baseline"/>
        </w:rPr>
        <w:t>,</w:t>
      </w:r>
      <w:hyperlink w:history="true" w:anchor="_bookmark193">
        <w:r>
          <w:rPr>
            <w:color w:val="007FAC"/>
            <w:w w:val="120"/>
            <w:sz w:val="16"/>
            <w:vertAlign w:val="baseline"/>
          </w:rPr>
          <w:t>193</w:t>
        </w:r>
      </w:hyperlink>
      <w:r>
        <w:rPr>
          <w:w w:val="120"/>
          <w:sz w:val="16"/>
          <w:vertAlign w:val="baseline"/>
        </w:rPr>
        <w:t>,</w:t>
      </w:r>
      <w:hyperlink w:history="true" w:anchor="_bookmark194">
        <w:r>
          <w:rPr>
            <w:color w:val="007FAC"/>
            <w:w w:val="120"/>
            <w:sz w:val="16"/>
            <w:vertAlign w:val="baseline"/>
          </w:rPr>
          <w:t>194</w:t>
        </w:r>
      </w:hyperlink>
      <w:r>
        <w:rPr>
          <w:w w:val="120"/>
          <w:sz w:val="16"/>
          <w:vertAlign w:val="baseline"/>
        </w:rPr>
        <w:t>]. The </w:t>
      </w:r>
      <w:r>
        <w:rPr>
          <w:i/>
          <w:w w:val="120"/>
          <w:sz w:val="16"/>
          <w:vertAlign w:val="baseline"/>
        </w:rPr>
        <w:t>in-situ</w:t>
      </w:r>
      <w:r>
        <w:rPr>
          <w:i/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recovery of VFAs can also increase VFAs production rates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[</w:t>
      </w:r>
      <w:hyperlink w:history="true" w:anchor="_bookmark195">
        <w:r>
          <w:rPr>
            <w:color w:val="007FAC"/>
            <w:w w:val="115"/>
            <w:sz w:val="16"/>
            <w:vertAlign w:val="baseline"/>
          </w:rPr>
          <w:t>195</w:t>
        </w:r>
      </w:hyperlink>
      <w:r>
        <w:rPr>
          <w:w w:val="115"/>
          <w:sz w:val="16"/>
          <w:vertAlign w:val="baseline"/>
        </w:rPr>
        <w:t>], extraction yields [</w:t>
      </w:r>
      <w:hyperlink w:history="true" w:anchor="_bookmark196">
        <w:r>
          <w:rPr>
            <w:color w:val="007FAC"/>
            <w:w w:val="115"/>
            <w:sz w:val="16"/>
            <w:vertAlign w:val="baseline"/>
          </w:rPr>
          <w:t>196</w:t>
        </w:r>
      </w:hyperlink>
      <w:r>
        <w:rPr>
          <w:w w:val="115"/>
          <w:sz w:val="16"/>
          <w:vertAlign w:val="baseline"/>
        </w:rPr>
        <w:t>], extraction efficiency [</w:t>
      </w:r>
      <w:hyperlink w:history="true" w:anchor="_bookmark197">
        <w:r>
          <w:rPr>
            <w:color w:val="007FAC"/>
            <w:w w:val="115"/>
            <w:sz w:val="16"/>
            <w:vertAlign w:val="baseline"/>
          </w:rPr>
          <w:t>197</w:t>
        </w:r>
      </w:hyperlink>
      <w:r>
        <w:rPr>
          <w:w w:val="115"/>
          <w:sz w:val="16"/>
          <w:vertAlign w:val="baseline"/>
        </w:rPr>
        <w:t>,</w:t>
      </w:r>
      <w:hyperlink w:history="true" w:anchor="_bookmark198">
        <w:r>
          <w:rPr>
            <w:color w:val="007FAC"/>
            <w:w w:val="115"/>
            <w:sz w:val="16"/>
            <w:vertAlign w:val="baseline"/>
          </w:rPr>
          <w:t>198</w:t>
        </w:r>
      </w:hyperlink>
      <w:r>
        <w:rPr>
          <w:w w:val="115"/>
          <w:sz w:val="16"/>
          <w:vertAlign w:val="baseline"/>
        </w:rPr>
        <w:t>], as</w:t>
      </w:r>
      <w:r>
        <w:rPr>
          <w:spacing w:val="-43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well</w:t>
      </w:r>
      <w:r>
        <w:rPr>
          <w:spacing w:val="-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as</w:t>
      </w:r>
      <w:r>
        <w:rPr>
          <w:spacing w:val="-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 reduction</w:t>
      </w:r>
      <w:r>
        <w:rPr>
          <w:spacing w:val="-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 carbon footprint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199">
        <w:r>
          <w:rPr>
            <w:color w:val="007FAC"/>
            <w:w w:val="120"/>
            <w:sz w:val="16"/>
            <w:vertAlign w:val="baseline"/>
          </w:rPr>
          <w:t>199</w:t>
        </w:r>
      </w:hyperlink>
      <w:r>
        <w:rPr>
          <w:w w:val="120"/>
          <w:sz w:val="16"/>
          <w:vertAlign w:val="baseline"/>
        </w:rPr>
        <w:t>].</w:t>
      </w:r>
    </w:p>
    <w:p>
      <w:pPr>
        <w:spacing w:line="168" w:lineRule="exact" w:before="0"/>
        <w:ind w:left="436" w:right="0" w:firstLine="0"/>
        <w:jc w:val="both"/>
        <w:rPr>
          <w:sz w:val="16"/>
        </w:rPr>
      </w:pPr>
      <w:r>
        <w:rPr>
          <w:w w:val="125"/>
          <w:sz w:val="16"/>
        </w:rPr>
        <w:t>Further</w:t>
      </w:r>
      <w:r>
        <w:rPr>
          <w:spacing w:val="-8"/>
          <w:w w:val="125"/>
          <w:sz w:val="16"/>
        </w:rPr>
        <w:t> </w:t>
      </w:r>
      <w:r>
        <w:rPr>
          <w:w w:val="125"/>
          <w:sz w:val="16"/>
        </w:rPr>
        <w:t>research</w:t>
      </w:r>
      <w:r>
        <w:rPr>
          <w:spacing w:val="-7"/>
          <w:w w:val="125"/>
          <w:sz w:val="16"/>
        </w:rPr>
        <w:t> </w:t>
      </w:r>
      <w:r>
        <w:rPr>
          <w:w w:val="125"/>
          <w:sz w:val="16"/>
        </w:rPr>
        <w:t>is</w:t>
      </w:r>
      <w:r>
        <w:rPr>
          <w:spacing w:val="-6"/>
          <w:w w:val="125"/>
          <w:sz w:val="16"/>
        </w:rPr>
        <w:t> </w:t>
      </w:r>
      <w:r>
        <w:rPr>
          <w:w w:val="125"/>
          <w:sz w:val="16"/>
        </w:rPr>
        <w:t>required</w:t>
      </w:r>
      <w:r>
        <w:rPr>
          <w:spacing w:val="-8"/>
          <w:w w:val="125"/>
          <w:sz w:val="16"/>
        </w:rPr>
        <w:t> </w:t>
      </w:r>
      <w:r>
        <w:rPr>
          <w:w w:val="125"/>
          <w:sz w:val="16"/>
        </w:rPr>
        <w:t>to</w:t>
      </w:r>
      <w:r>
        <w:rPr>
          <w:spacing w:val="-6"/>
          <w:w w:val="125"/>
          <w:sz w:val="16"/>
        </w:rPr>
        <w:t> </w:t>
      </w:r>
      <w:r>
        <w:rPr>
          <w:w w:val="125"/>
          <w:sz w:val="16"/>
        </w:rPr>
        <w:t>develop</w:t>
      </w:r>
      <w:r>
        <w:rPr>
          <w:spacing w:val="-6"/>
          <w:w w:val="125"/>
          <w:sz w:val="16"/>
        </w:rPr>
        <w:t> </w:t>
      </w:r>
      <w:r>
        <w:rPr>
          <w:w w:val="125"/>
          <w:sz w:val="16"/>
        </w:rPr>
        <w:t>profitable</w:t>
      </w:r>
      <w:r>
        <w:rPr>
          <w:spacing w:val="-6"/>
          <w:w w:val="125"/>
          <w:sz w:val="16"/>
        </w:rPr>
        <w:t> </w:t>
      </w:r>
      <w:r>
        <w:rPr>
          <w:w w:val="125"/>
          <w:sz w:val="16"/>
        </w:rPr>
        <w:t>produc-</w:t>
      </w:r>
    </w:p>
    <w:p>
      <w:pPr>
        <w:spacing w:line="300" w:lineRule="auto" w:before="44"/>
        <w:ind w:left="197" w:right="162" w:firstLine="0"/>
        <w:jc w:val="both"/>
        <w:rPr>
          <w:sz w:val="16"/>
        </w:rPr>
      </w:pPr>
      <w:r>
        <w:rPr>
          <w:w w:val="120"/>
          <w:sz w:val="16"/>
        </w:rPr>
        <w:t>tion and recovery methods.  Besides, a deeper understanding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of microbial communities and their interactions with VFAs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production pathways will be fundamental to achieving prof-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itability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[</w:t>
      </w:r>
      <w:hyperlink w:history="true" w:anchor="_bookmark181">
        <w:r>
          <w:rPr>
            <w:color w:val="007FAC"/>
            <w:w w:val="120"/>
            <w:sz w:val="16"/>
          </w:rPr>
          <w:t>181</w:t>
        </w:r>
      </w:hyperlink>
      <w:r>
        <w:rPr>
          <w:w w:val="120"/>
          <w:sz w:val="16"/>
        </w:rPr>
        <w:t>,</w:t>
      </w:r>
      <w:hyperlink w:history="true" w:anchor="_bookmark200">
        <w:r>
          <w:rPr>
            <w:color w:val="007FAC"/>
            <w:w w:val="120"/>
            <w:sz w:val="16"/>
          </w:rPr>
          <w:t>200</w:t>
        </w:r>
      </w:hyperlink>
      <w:r>
        <w:rPr>
          <w:w w:val="120"/>
          <w:sz w:val="16"/>
        </w:rPr>
        <w:t>].</w:t>
      </w:r>
    </w:p>
    <w:p>
      <w:pPr>
        <w:pStyle w:val="BodyText"/>
        <w:rPr>
          <w:sz w:val="18"/>
        </w:rPr>
      </w:pPr>
    </w:p>
    <w:p>
      <w:pPr>
        <w:pStyle w:val="Heading3"/>
      </w:pPr>
      <w:r>
        <w:rPr>
          <w:w w:val="115"/>
        </w:rPr>
        <w:t>Dark</w:t>
      </w:r>
      <w:r>
        <w:rPr>
          <w:spacing w:val="-7"/>
          <w:w w:val="115"/>
        </w:rPr>
        <w:t> </w:t>
      </w:r>
      <w:r>
        <w:rPr>
          <w:w w:val="115"/>
        </w:rPr>
        <w:t>fermentation</w:t>
      </w:r>
      <w:r>
        <w:rPr>
          <w:spacing w:val="-7"/>
          <w:w w:val="115"/>
        </w:rPr>
        <w:t> </w:t>
      </w:r>
      <w:r>
        <w:rPr>
          <w:w w:val="115"/>
        </w:rPr>
        <w:t>in</w:t>
      </w:r>
      <w:r>
        <w:rPr>
          <w:spacing w:val="-6"/>
          <w:w w:val="115"/>
        </w:rPr>
        <w:t> </w:t>
      </w:r>
      <w:r>
        <w:rPr>
          <w:w w:val="115"/>
        </w:rPr>
        <w:t>biorefineries</w:t>
      </w:r>
    </w:p>
    <w:p>
      <w:pPr>
        <w:pStyle w:val="BodyText"/>
        <w:spacing w:before="7"/>
        <w:rPr>
          <w:i/>
          <w:sz w:val="23"/>
        </w:rPr>
      </w:pPr>
    </w:p>
    <w:p>
      <w:pPr>
        <w:spacing w:line="297" w:lineRule="auto" w:before="0"/>
        <w:ind w:left="197" w:right="162" w:firstLine="0"/>
        <w:jc w:val="both"/>
        <w:rPr>
          <w:sz w:val="16"/>
        </w:rPr>
      </w:pPr>
      <w:r>
        <w:rPr>
          <w:w w:val="120"/>
          <w:sz w:val="16"/>
        </w:rPr>
        <w:t>Despite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being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a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renewable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clean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energy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source,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-2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via</w:t>
      </w:r>
      <w:r>
        <w:rPr>
          <w:i/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DF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has relatively low energy conversion efficiency (ECE) which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restricts its commercial application. However, DF effluents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contain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abundant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residual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energy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form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VFAs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that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can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converted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into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methane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(CH</w:t>
      </w:r>
      <w:r>
        <w:rPr>
          <w:w w:val="120"/>
          <w:sz w:val="16"/>
          <w:vertAlign w:val="subscript"/>
        </w:rPr>
        <w:t>4</w:t>
      </w:r>
      <w:r>
        <w:rPr>
          <w:w w:val="120"/>
          <w:sz w:val="16"/>
          <w:vertAlign w:val="baseline"/>
        </w:rPr>
        <w:t>),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biodiesel,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biopolymers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(poly-hydroxy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alkanoates,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PHAs)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or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even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more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201">
        <w:r>
          <w:rPr>
            <w:color w:val="007FAC"/>
            <w:w w:val="120"/>
            <w:sz w:val="16"/>
            <w:vertAlign w:val="baseline"/>
          </w:rPr>
          <w:t>201</w:t>
        </w:r>
      </w:hyperlink>
      <w:r>
        <w:rPr>
          <w:rFonts w:ascii="Verdana"/>
          <w:color w:val="007FAC"/>
          <w:w w:val="120"/>
          <w:sz w:val="16"/>
          <w:vertAlign w:val="baseline"/>
        </w:rPr>
        <w:t>e</w:t>
      </w:r>
      <w:hyperlink w:history="true" w:anchor="_bookmark201">
        <w:r>
          <w:rPr>
            <w:color w:val="007FAC"/>
            <w:w w:val="120"/>
            <w:sz w:val="16"/>
            <w:vertAlign w:val="baseline"/>
          </w:rPr>
          <w:t>205</w:t>
        </w:r>
      </w:hyperlink>
      <w:r>
        <w:rPr>
          <w:w w:val="120"/>
          <w:sz w:val="16"/>
          <w:vertAlign w:val="baseline"/>
        </w:rPr>
        <w:t>].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sustainable,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DF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must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integrated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into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biorefining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strategies with bioenergy or value-added co-products as their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outputs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</w:t>
      </w:r>
      <w:hyperlink w:history="true" w:anchor="_bookmark12">
        <w:r>
          <w:rPr>
            <w:color w:val="007FAC"/>
            <w:w w:val="120"/>
            <w:sz w:val="16"/>
            <w:vertAlign w:val="baseline"/>
          </w:rPr>
          <w:t>Fig.</w:t>
        </w:r>
        <w:r>
          <w:rPr>
            <w:color w:val="007FAC"/>
            <w:spacing w:val="-3"/>
            <w:w w:val="120"/>
            <w:sz w:val="16"/>
            <w:vertAlign w:val="baseline"/>
          </w:rPr>
          <w:t> </w:t>
        </w:r>
        <w:r>
          <w:rPr>
            <w:color w:val="007FAC"/>
            <w:w w:val="120"/>
            <w:sz w:val="16"/>
            <w:vertAlign w:val="baseline"/>
          </w:rPr>
          <w:t>2</w:t>
        </w:r>
      </w:hyperlink>
      <w:r>
        <w:rPr>
          <w:w w:val="120"/>
          <w:sz w:val="16"/>
          <w:vertAlign w:val="baseline"/>
        </w:rPr>
        <w:t>A).</w:t>
      </w:r>
    </w:p>
    <w:p>
      <w:pPr>
        <w:spacing w:line="297" w:lineRule="auto" w:before="0"/>
        <w:ind w:left="197" w:right="161" w:firstLine="239"/>
        <w:jc w:val="both"/>
        <w:rPr>
          <w:sz w:val="16"/>
        </w:rPr>
      </w:pPr>
      <w:r>
        <w:rPr>
          <w:w w:val="120"/>
          <w:sz w:val="16"/>
        </w:rPr>
        <w:t>A biorefinery scheme including a DF stage followed by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anaerobic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digestion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(AD)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stage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might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alternative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to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improve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energy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balance.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During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AD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stage,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residual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soluble</w:t>
      </w:r>
      <w:r>
        <w:rPr>
          <w:spacing w:val="-46"/>
          <w:w w:val="120"/>
          <w:sz w:val="16"/>
        </w:rPr>
        <w:t> </w:t>
      </w:r>
      <w:r>
        <w:rPr>
          <w:w w:val="120"/>
          <w:sz w:val="16"/>
        </w:rPr>
        <w:t>organic matter and VFAs from the DF stage can be used by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methanogenic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archaea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(</w:t>
      </w:r>
      <w:r>
        <w:rPr>
          <w:i/>
          <w:w w:val="120"/>
          <w:sz w:val="16"/>
        </w:rPr>
        <w:t>viz</w:t>
      </w:r>
      <w:r>
        <w:rPr>
          <w:i/>
          <w:spacing w:val="1"/>
          <w:w w:val="120"/>
          <w:sz w:val="16"/>
        </w:rPr>
        <w:t> </w:t>
      </w:r>
      <w:r>
        <w:rPr>
          <w:i/>
          <w:w w:val="120"/>
          <w:sz w:val="16"/>
        </w:rPr>
        <w:t>Methanosarcina</w:t>
      </w:r>
      <w:r>
        <w:rPr>
          <w:i/>
          <w:spacing w:val="1"/>
          <w:w w:val="120"/>
          <w:sz w:val="16"/>
        </w:rPr>
        <w:t> </w:t>
      </w:r>
      <w:r>
        <w:rPr>
          <w:w w:val="120"/>
          <w:sz w:val="16"/>
        </w:rPr>
        <w:t>sp.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1"/>
          <w:w w:val="120"/>
          <w:sz w:val="16"/>
        </w:rPr>
        <w:t> </w:t>
      </w:r>
      <w:r>
        <w:rPr>
          <w:i/>
          <w:w w:val="120"/>
          <w:sz w:val="16"/>
        </w:rPr>
        <w:t>Meth-</w:t>
      </w:r>
      <w:r>
        <w:rPr>
          <w:i/>
          <w:spacing w:val="1"/>
          <w:w w:val="120"/>
          <w:sz w:val="16"/>
        </w:rPr>
        <w:t> </w:t>
      </w:r>
      <w:r>
        <w:rPr>
          <w:i/>
          <w:w w:val="120"/>
          <w:sz w:val="16"/>
        </w:rPr>
        <w:t>anoculleus</w:t>
      </w:r>
      <w:r>
        <w:rPr>
          <w:i/>
          <w:spacing w:val="-7"/>
          <w:w w:val="120"/>
          <w:sz w:val="16"/>
        </w:rPr>
        <w:t> </w:t>
      </w:r>
      <w:r>
        <w:rPr>
          <w:w w:val="120"/>
          <w:sz w:val="16"/>
        </w:rPr>
        <w:t>sp.)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to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produce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CH</w:t>
      </w:r>
      <w:r>
        <w:rPr>
          <w:w w:val="120"/>
          <w:sz w:val="16"/>
          <w:vertAlign w:val="subscript"/>
        </w:rPr>
        <w:t>4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206">
        <w:r>
          <w:rPr>
            <w:color w:val="007FAC"/>
            <w:w w:val="120"/>
            <w:sz w:val="16"/>
            <w:vertAlign w:val="baseline"/>
          </w:rPr>
          <w:t>206</w:t>
        </w:r>
      </w:hyperlink>
      <w:r>
        <w:rPr>
          <w:w w:val="120"/>
          <w:sz w:val="16"/>
          <w:vertAlign w:val="baseline"/>
        </w:rPr>
        <w:t>].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final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this</w:t>
      </w:r>
    </w:p>
    <w:p>
      <w:pPr>
        <w:spacing w:line="225" w:lineRule="exact" w:before="0"/>
        <w:ind w:left="197" w:right="0" w:firstLine="0"/>
        <w:jc w:val="both"/>
        <w:rPr>
          <w:sz w:val="16"/>
        </w:rPr>
      </w:pPr>
      <w:r>
        <w:rPr>
          <w:w w:val="120"/>
          <w:sz w:val="16"/>
        </w:rPr>
        <w:t>sequential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two-stage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process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is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called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bio-hythane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(H</w:t>
      </w:r>
      <w:r>
        <w:rPr>
          <w:w w:val="120"/>
          <w:sz w:val="16"/>
          <w:vertAlign w:val="subscript"/>
        </w:rPr>
        <w:t>2</w:t>
      </w:r>
      <w:r>
        <w:rPr>
          <w:spacing w:val="-3"/>
          <w:w w:val="120"/>
          <w:sz w:val="16"/>
          <w:vertAlign w:val="baseline"/>
        </w:rPr>
        <w:t> </w:t>
      </w:r>
      <w:r>
        <w:rPr>
          <w:rFonts w:ascii="Lucida Sans Unicode" w:hAnsi="Lucida Sans Unicode"/>
          <w:w w:val="120"/>
          <w:sz w:val="16"/>
          <w:vertAlign w:val="baseline"/>
        </w:rPr>
        <w:t>þ</w:t>
      </w:r>
      <w:r>
        <w:rPr>
          <w:rFonts w:ascii="Lucida Sans Unicode" w:hAnsi="Lucida Sans Unicode"/>
          <w:spacing w:val="-1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CH</w:t>
      </w:r>
      <w:r>
        <w:rPr>
          <w:w w:val="120"/>
          <w:sz w:val="16"/>
          <w:vertAlign w:val="subscript"/>
        </w:rPr>
        <w:t>4</w:t>
      </w:r>
      <w:r>
        <w:rPr>
          <w:w w:val="120"/>
          <w:sz w:val="16"/>
          <w:vertAlign w:val="baseline"/>
        </w:rPr>
        <w:t>),</w:t>
      </w:r>
    </w:p>
    <w:p>
      <w:pPr>
        <w:spacing w:line="297" w:lineRule="auto" w:before="0"/>
        <w:ind w:left="197" w:right="161" w:firstLine="0"/>
        <w:jc w:val="both"/>
        <w:rPr>
          <w:sz w:val="16"/>
        </w:rPr>
      </w:pPr>
      <w:r>
        <w:rPr>
          <w:w w:val="120"/>
          <w:sz w:val="16"/>
        </w:rPr>
        <w:t>with an overall fermentation time of 13</w:t>
      </w:r>
      <w:r>
        <w:rPr>
          <w:rFonts w:ascii="Verdana"/>
          <w:w w:val="120"/>
          <w:sz w:val="16"/>
        </w:rPr>
        <w:t>e</w:t>
      </w:r>
      <w:r>
        <w:rPr>
          <w:w w:val="120"/>
          <w:sz w:val="16"/>
        </w:rPr>
        <w:t>18 days. Bio-hythane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production in a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two-stage process can improve energy re-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covery and reduce fermentation time. Further, the separation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of AD from DF provides good control of microbial commu-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nities with different functions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[</w:t>
      </w:r>
      <w:hyperlink w:history="true" w:anchor="_bookmark207">
        <w:r>
          <w:rPr>
            <w:color w:val="007FAC"/>
            <w:w w:val="120"/>
            <w:sz w:val="16"/>
          </w:rPr>
          <w:t>207</w:t>
        </w:r>
      </w:hyperlink>
      <w:r>
        <w:rPr>
          <w:w w:val="120"/>
          <w:sz w:val="16"/>
        </w:rPr>
        <w:t>,</w:t>
      </w:r>
      <w:hyperlink w:history="true" w:anchor="_bookmark208">
        <w:r>
          <w:rPr>
            <w:color w:val="007FAC"/>
            <w:w w:val="120"/>
            <w:sz w:val="16"/>
          </w:rPr>
          <w:t>208</w:t>
        </w:r>
      </w:hyperlink>
      <w:r>
        <w:rPr>
          <w:w w:val="120"/>
          <w:sz w:val="16"/>
        </w:rPr>
        <w:t>]. According to the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database,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bio-hythane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production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has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been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tested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using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biomass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from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Agricultural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green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residues,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Aquatic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biomass, and Industrial derived products categories. A system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combining DF and AD employing </w:t>
      </w:r>
      <w:r>
        <w:rPr>
          <w:i/>
          <w:w w:val="120"/>
          <w:sz w:val="16"/>
        </w:rPr>
        <w:t>Platanus orientalis </w:t>
      </w:r>
      <w:r>
        <w:rPr>
          <w:w w:val="120"/>
          <w:sz w:val="16"/>
        </w:rPr>
        <w:t>leaves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improved</w:t>
      </w:r>
      <w:r>
        <w:rPr>
          <w:spacing w:val="-2"/>
          <w:w w:val="120"/>
          <w:sz w:val="16"/>
        </w:rPr>
        <w:t> </w:t>
      </w:r>
      <w:r>
        <w:rPr>
          <w:w w:val="120"/>
          <w:sz w:val="16"/>
        </w:rPr>
        <w:t>6.18-fold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ECE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compared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to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a</w:t>
      </w:r>
      <w:r>
        <w:rPr>
          <w:spacing w:val="-2"/>
          <w:w w:val="120"/>
          <w:sz w:val="16"/>
        </w:rPr>
        <w:t> </w:t>
      </w:r>
      <w:r>
        <w:rPr>
          <w:w w:val="120"/>
          <w:sz w:val="16"/>
        </w:rPr>
        <w:t>single</w:t>
      </w:r>
      <w:r>
        <w:rPr>
          <w:spacing w:val="-2"/>
          <w:w w:val="120"/>
          <w:sz w:val="16"/>
        </w:rPr>
        <w:t> </w:t>
      </w:r>
      <w:r>
        <w:rPr>
          <w:w w:val="120"/>
          <w:sz w:val="16"/>
        </w:rPr>
        <w:t>DF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stage</w:t>
      </w:r>
      <w:r>
        <w:rPr>
          <w:spacing w:val="-2"/>
          <w:w w:val="120"/>
          <w:sz w:val="16"/>
        </w:rPr>
        <w:t> </w:t>
      </w:r>
      <w:r>
        <w:rPr>
          <w:w w:val="120"/>
          <w:sz w:val="16"/>
        </w:rPr>
        <w:t>[</w:t>
      </w:r>
      <w:hyperlink w:history="true" w:anchor="_bookmark209">
        <w:r>
          <w:rPr>
            <w:color w:val="007FAC"/>
            <w:w w:val="120"/>
            <w:sz w:val="16"/>
          </w:rPr>
          <w:t>209</w:t>
        </w:r>
      </w:hyperlink>
      <w:r>
        <w:rPr>
          <w:w w:val="120"/>
          <w:sz w:val="16"/>
        </w:rPr>
        <w:t>].</w:t>
      </w:r>
      <w:r>
        <w:rPr>
          <w:spacing w:val="-46"/>
          <w:w w:val="120"/>
          <w:sz w:val="16"/>
        </w:rPr>
        <w:t> </w:t>
      </w:r>
      <w:r>
        <w:rPr>
          <w:w w:val="120"/>
          <w:sz w:val="16"/>
        </w:rPr>
        <w:t>Using sugarcane tops in a similar system, an energy recovery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of 7.07 MJ/kg VS was achieved [</w:t>
      </w:r>
      <w:hyperlink w:history="true" w:anchor="_bookmark210">
        <w:r>
          <w:rPr>
            <w:color w:val="007FAC"/>
            <w:w w:val="120"/>
            <w:sz w:val="16"/>
          </w:rPr>
          <w:t>210</w:t>
        </w:r>
      </w:hyperlink>
      <w:r>
        <w:rPr>
          <w:w w:val="120"/>
          <w:sz w:val="16"/>
        </w:rPr>
        <w:t>]. Utilizing sugarcane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bagasse, the energy recovery was improved by coupling DF</w:t>
      </w:r>
      <w:r>
        <w:rPr>
          <w:spacing w:val="1"/>
          <w:w w:val="120"/>
          <w:sz w:val="16"/>
        </w:rPr>
        <w:t> </w:t>
      </w:r>
      <w:r>
        <w:rPr>
          <w:spacing w:val="-1"/>
          <w:w w:val="120"/>
          <w:sz w:val="16"/>
        </w:rPr>
        <w:t>with</w:t>
      </w:r>
      <w:r>
        <w:rPr>
          <w:spacing w:val="-11"/>
          <w:w w:val="120"/>
          <w:sz w:val="16"/>
        </w:rPr>
        <w:t> </w:t>
      </w:r>
      <w:r>
        <w:rPr>
          <w:spacing w:val="-1"/>
          <w:w w:val="120"/>
          <w:sz w:val="16"/>
        </w:rPr>
        <w:t>AD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(8400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kJ/kg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VS,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44.8%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energy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recovery)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compared</w:t>
      </w:r>
      <w:r>
        <w:rPr>
          <w:spacing w:val="-46"/>
          <w:w w:val="120"/>
          <w:sz w:val="16"/>
        </w:rPr>
        <w:t> </w:t>
      </w:r>
      <w:r>
        <w:rPr>
          <w:spacing w:val="-1"/>
          <w:w w:val="115"/>
          <w:sz w:val="16"/>
        </w:rPr>
        <w:t>with</w:t>
      </w:r>
      <w:r>
        <w:rPr>
          <w:spacing w:val="-13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-13"/>
          <w:w w:val="115"/>
          <w:sz w:val="16"/>
        </w:rPr>
        <w:t> </w:t>
      </w:r>
      <w:r>
        <w:rPr>
          <w:w w:val="115"/>
          <w:sz w:val="16"/>
        </w:rPr>
        <w:t>single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DF</w:t>
      </w:r>
      <w:r>
        <w:rPr>
          <w:spacing w:val="-13"/>
          <w:w w:val="115"/>
          <w:sz w:val="16"/>
        </w:rPr>
        <w:t> </w:t>
      </w:r>
      <w:r>
        <w:rPr>
          <w:w w:val="115"/>
          <w:sz w:val="16"/>
        </w:rPr>
        <w:t>stage</w:t>
      </w:r>
      <w:r>
        <w:rPr>
          <w:spacing w:val="-14"/>
          <w:w w:val="115"/>
          <w:sz w:val="16"/>
        </w:rPr>
        <w:t> </w:t>
      </w:r>
      <w:r>
        <w:rPr>
          <w:w w:val="115"/>
          <w:sz w:val="16"/>
        </w:rPr>
        <w:t>(4600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kJ/kg</w:t>
      </w:r>
      <w:r>
        <w:rPr>
          <w:spacing w:val="-14"/>
          <w:w w:val="115"/>
          <w:sz w:val="16"/>
        </w:rPr>
        <w:t> </w:t>
      </w:r>
      <w:r>
        <w:rPr>
          <w:w w:val="115"/>
          <w:sz w:val="16"/>
        </w:rPr>
        <w:t>VS,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24.5%</w:t>
      </w:r>
      <w:r>
        <w:rPr>
          <w:spacing w:val="-13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-13"/>
          <w:w w:val="115"/>
          <w:sz w:val="16"/>
        </w:rPr>
        <w:t> </w:t>
      </w:r>
      <w:r>
        <w:rPr>
          <w:w w:val="115"/>
          <w:sz w:val="16"/>
        </w:rPr>
        <w:t>energy</w:t>
      </w:r>
      <w:r>
        <w:rPr>
          <w:spacing w:val="-13"/>
          <w:w w:val="115"/>
          <w:sz w:val="16"/>
        </w:rPr>
        <w:t> </w:t>
      </w:r>
      <w:r>
        <w:rPr>
          <w:w w:val="115"/>
          <w:sz w:val="16"/>
        </w:rPr>
        <w:t>recovery)</w:t>
      </w:r>
      <w:r>
        <w:rPr>
          <w:spacing w:val="-43"/>
          <w:w w:val="115"/>
          <w:sz w:val="16"/>
        </w:rPr>
        <w:t> </w:t>
      </w:r>
      <w:r>
        <w:rPr>
          <w:w w:val="120"/>
          <w:sz w:val="16"/>
        </w:rPr>
        <w:t>[</w:t>
      </w:r>
      <w:hyperlink w:history="true" w:anchor="_bookmark211">
        <w:r>
          <w:rPr>
            <w:color w:val="007FAC"/>
            <w:w w:val="120"/>
            <w:sz w:val="16"/>
          </w:rPr>
          <w:t>211</w:t>
        </w:r>
      </w:hyperlink>
      <w:r>
        <w:rPr>
          <w:w w:val="120"/>
          <w:sz w:val="16"/>
        </w:rPr>
        <w:t>].</w:t>
      </w:r>
      <w:r>
        <w:rPr>
          <w:spacing w:val="34"/>
          <w:w w:val="120"/>
          <w:sz w:val="16"/>
        </w:rPr>
        <w:t> </w:t>
      </w:r>
      <w:r>
        <w:rPr>
          <w:w w:val="120"/>
          <w:sz w:val="16"/>
        </w:rPr>
        <w:t>Biomass</w:t>
      </w:r>
      <w:r>
        <w:rPr>
          <w:spacing w:val="35"/>
          <w:w w:val="120"/>
          <w:sz w:val="16"/>
        </w:rPr>
        <w:t> </w:t>
      </w:r>
      <w:r>
        <w:rPr>
          <w:w w:val="120"/>
          <w:sz w:val="16"/>
        </w:rPr>
        <w:t>from</w:t>
      </w:r>
      <w:r>
        <w:rPr>
          <w:spacing w:val="34"/>
          <w:w w:val="120"/>
          <w:sz w:val="16"/>
        </w:rPr>
        <w:t> </w:t>
      </w:r>
      <w:r>
        <w:rPr>
          <w:w w:val="120"/>
          <w:sz w:val="16"/>
        </w:rPr>
        <w:t>microalgae</w:t>
      </w:r>
      <w:r>
        <w:rPr>
          <w:spacing w:val="35"/>
          <w:w w:val="120"/>
          <w:sz w:val="16"/>
        </w:rPr>
        <w:t> </w:t>
      </w:r>
      <w:r>
        <w:rPr>
          <w:w w:val="120"/>
          <w:sz w:val="16"/>
        </w:rPr>
        <w:t>[</w:t>
      </w:r>
      <w:r>
        <w:rPr>
          <w:i/>
          <w:w w:val="120"/>
          <w:sz w:val="16"/>
        </w:rPr>
        <w:t>Chlorella</w:t>
      </w:r>
      <w:r>
        <w:rPr>
          <w:i/>
          <w:spacing w:val="35"/>
          <w:w w:val="120"/>
          <w:sz w:val="16"/>
        </w:rPr>
        <w:t> </w:t>
      </w:r>
      <w:r>
        <w:rPr>
          <w:w w:val="120"/>
          <w:sz w:val="16"/>
        </w:rPr>
        <w:t>sp.,</w:t>
      </w:r>
      <w:r>
        <w:rPr>
          <w:spacing w:val="34"/>
          <w:w w:val="120"/>
          <w:sz w:val="16"/>
        </w:rPr>
        <w:t> </w:t>
      </w:r>
      <w:r>
        <w:rPr>
          <w:w w:val="120"/>
          <w:sz w:val="16"/>
        </w:rPr>
        <w:t>microalgae</w:t>
      </w:r>
    </w:p>
    <w:p>
      <w:pPr>
        <w:spacing w:after="0" w:line="297" w:lineRule="auto"/>
        <w:jc w:val="both"/>
        <w:rPr>
          <w:sz w:val="16"/>
        </w:rPr>
        <w:sectPr>
          <w:type w:val="continuous"/>
          <w:pgSz w:w="11910" w:h="15880"/>
          <w:pgMar w:top="520" w:bottom="560" w:left="840" w:right="780"/>
          <w:cols w:num="2" w:equalWidth="0">
            <w:col w:w="5022" w:space="119"/>
            <w:col w:w="5149"/>
          </w:cols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pict>
          <v:group style="width:495.8pt;height:15.6pt;mso-position-horizontal-relative:char;mso-position-vertical-relative:line" coordorigin="0,0" coordsize="9916,312">
            <v:rect style="position:absolute;left:0;top:0;width:9916;height:312" filled="true" fillcolor="#d0d2d3" stroked="false">
              <v:fill type="solid"/>
            </v:rect>
            <v:shape style="position:absolute;left:3652;top:45;width:1347;height:211" coordorigin="3652,45" coordsize="1347,211" path="m3842,251l3828,209,3816,175,3788,95,3772,52,3772,175,3721,175,3747,95,3747,95,3772,175,3772,52,3772,50,3723,50,3652,251,3696,251,3710,209,3784,209,3797,251,3842,251xm4036,245l4030,242,4028,235,4027,224,4027,205,4025,183,4021,172,4020,169,4012,160,4001,155,4014,147,4022,138,4024,137,4030,123,4032,107,4030,91,4027,85,4021,72,4002,57,3990,54,3990,100,3990,111,3988,124,3982,132,3972,137,3958,138,3909,138,3909,85,3986,85,3990,100,3990,54,3969,50,3868,50,3868,251,3909,251,3909,172,3952,172,3970,174,3980,181,3984,193,3985,210,3985,224,3986,235,3987,243,3989,251,4036,251,4036,245xm4214,50l4051,50,4051,86,4111,86,4111,250,4153,250,4153,86,4214,86,4214,50xm4275,50l4233,50,4233,251,4275,251,4275,50xm4482,116l4476,92,4460,69,4434,52,4395,45,4359,52,4330,72,4310,105,4303,151,4310,196,4329,229,4358,249,4395,256,4428,250,4454,235,4472,212,4482,182,4440,182,4434,198,4424,210,4411,217,4395,220,4373,214,4357,199,4349,177,4346,151,4351,116,4363,95,4379,84,4395,81,4416,85,4429,94,4436,105,4440,116,4482,116xm4654,214l4554,214,4554,50,4512,50,4512,214,4512,250,4654,250,4654,214xm4833,214l4722,214,4722,162,4819,162,4819,128,4722,128,4722,86,4828,86,4828,50,4681,50,4681,86,4681,128,4681,162,4681,214,4681,250,4833,250,4833,214xm4999,50l4957,50,4957,251,4999,251,4999,50xe" filled="true" fillcolor="#ffffff" stroked="false">
              <v:path arrowok="t"/>
              <v:fill type="solid"/>
            </v:shape>
            <v:shape style="position:absolute;left:5033;top:50;width:164;height:201" type="#_x0000_t75" stroked="false">
              <v:imagedata r:id="rId122" o:title=""/>
            </v:shape>
            <v:shape style="position:absolute;left:5328;top:50;width:154;height:201" type="#_x0000_t75" stroked="false">
              <v:imagedata r:id="rId19" o:title=""/>
            </v:shape>
            <v:shape style="position:absolute;left:5514;top:50;width:168;height:201" type="#_x0000_t75" stroked="false">
              <v:imagedata r:id="rId123" o:title=""/>
            </v:shape>
            <v:shape style="position:absolute;left:5714;top:44;width:526;height:211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tabs>
          <w:tab w:pos="2426" w:val="left" w:leader="none"/>
        </w:tabs>
        <w:spacing w:before="59"/>
        <w:ind w:left="105" w:right="0" w:firstLine="0"/>
        <w:jc w:val="left"/>
        <w:rPr>
          <w:sz w:val="14"/>
        </w:rPr>
      </w:pPr>
      <w:r>
        <w:rPr>
          <w:w w:val="120"/>
          <w:sz w:val="19"/>
        </w:rPr>
        <w:t>26</w:t>
        <w:tab/>
      </w:r>
      <w:hyperlink r:id="rId11">
        <w:r>
          <w:rPr>
            <w:smallCaps/>
            <w:color w:val="007FAC"/>
            <w:w w:val="120"/>
            <w:sz w:val="14"/>
          </w:rPr>
          <w:t>i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t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ern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ati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9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u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5"/>
            <w:sz w:val="14"/>
          </w:rPr>
          <w:t>rn</w:t>
        </w:r>
        <w:r>
          <w:rPr>
            <w:smallCaps w:val="0"/>
            <w:color w:val="007FAC"/>
            <w:spacing w:val="-17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9"/>
            <w:w w:val="125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of</w:t>
        </w:r>
        <w:r>
          <w:rPr>
            <w:smallCaps w:val="0"/>
            <w:color w:val="007FAC"/>
            <w:spacing w:val="30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h</w:t>
        </w:r>
        <w:r>
          <w:rPr>
            <w:smallCaps w:val="0"/>
            <w:color w:val="007FAC"/>
            <w:spacing w:val="-14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y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dro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31"/>
            <w:w w:val="120"/>
            <w:sz w:val="14"/>
          </w:rPr>
          <w:t> </w:t>
        </w:r>
        <w:r>
          <w:rPr>
            <w:smallCaps w:val="0"/>
            <w:color w:val="007FAC"/>
            <w:spacing w:val="19"/>
            <w:w w:val="120"/>
            <w:sz w:val="14"/>
          </w:rPr>
          <w:t>ener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gy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</w:hyperlink>
    </w:p>
    <w:p>
      <w:pPr>
        <w:pStyle w:val="BodyText"/>
        <w:spacing w:before="2"/>
        <w:rPr>
          <w:sz w:val="13"/>
        </w:rPr>
      </w:pPr>
      <w:r>
        <w:rPr/>
        <w:pict>
          <v:rect style="position:absolute;margin-left:47.282001pt;margin-top:9.561928pt;width:496.12pt;height:.283450pt;mso-position-horizontal-relative:page;mso-position-vertical-relative:paragraph;z-index:-156252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8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120"/>
          <w:footerReference w:type="default" r:id="rId121"/>
          <w:pgSz w:w="11910" w:h="15880"/>
          <w:pgMar w:header="0" w:footer="378" w:top="200" w:bottom="560" w:left="840" w:right="780"/>
        </w:sectPr>
      </w:pPr>
    </w:p>
    <w:p>
      <w:pPr>
        <w:spacing w:line="297" w:lineRule="auto" w:before="83"/>
        <w:ind w:left="105" w:right="38" w:firstLine="0"/>
        <w:jc w:val="right"/>
        <w:rPr>
          <w:sz w:val="16"/>
        </w:rPr>
      </w:pPr>
      <w:r>
        <w:rPr>
          <w:spacing w:val="-1"/>
          <w:w w:val="115"/>
          <w:sz w:val="16"/>
        </w:rPr>
        <w:t>consortium (</w:t>
      </w:r>
      <w:r>
        <w:rPr>
          <w:i/>
          <w:spacing w:val="-1"/>
          <w:w w:val="115"/>
          <w:sz w:val="16"/>
        </w:rPr>
        <w:t>Scenedesmus</w:t>
      </w:r>
      <w:r>
        <w:rPr>
          <w:spacing w:val="-1"/>
          <w:w w:val="115"/>
          <w:sz w:val="16"/>
        </w:rPr>
        <w:t>, </w:t>
      </w:r>
      <w:r>
        <w:rPr>
          <w:i/>
          <w:spacing w:val="-1"/>
          <w:w w:val="115"/>
          <w:sz w:val="16"/>
        </w:rPr>
        <w:t>Keratococcus</w:t>
      </w:r>
      <w:r>
        <w:rPr>
          <w:spacing w:val="-1"/>
          <w:w w:val="115"/>
          <w:sz w:val="16"/>
        </w:rPr>
        <w:t>, </w:t>
      </w:r>
      <w:r>
        <w:rPr>
          <w:i/>
          <w:spacing w:val="-1"/>
          <w:w w:val="115"/>
          <w:sz w:val="16"/>
        </w:rPr>
        <w:t>Oscillatoria</w:t>
      </w:r>
      <w:r>
        <w:rPr>
          <w:spacing w:val="-1"/>
          <w:w w:val="115"/>
          <w:sz w:val="16"/>
        </w:rPr>
        <w:t>)], </w:t>
      </w:r>
      <w:r>
        <w:rPr>
          <w:w w:val="115"/>
          <w:sz w:val="16"/>
        </w:rPr>
        <w:t>seaweed</w:t>
      </w:r>
      <w:r>
        <w:rPr>
          <w:spacing w:val="-43"/>
          <w:w w:val="115"/>
          <w:sz w:val="16"/>
        </w:rPr>
        <w:t> </w:t>
      </w:r>
      <w:r>
        <w:rPr>
          <w:w w:val="120"/>
          <w:sz w:val="16"/>
        </w:rPr>
        <w:t>(</w:t>
      </w:r>
      <w:r>
        <w:rPr>
          <w:i/>
          <w:w w:val="120"/>
          <w:sz w:val="16"/>
        </w:rPr>
        <w:t>Sargassum</w:t>
      </w:r>
      <w:r>
        <w:rPr>
          <w:i/>
          <w:spacing w:val="37"/>
          <w:w w:val="120"/>
          <w:sz w:val="16"/>
        </w:rPr>
        <w:t> </w:t>
      </w:r>
      <w:r>
        <w:rPr>
          <w:w w:val="120"/>
          <w:sz w:val="16"/>
        </w:rPr>
        <w:t>sp.),</w:t>
      </w:r>
      <w:r>
        <w:rPr>
          <w:spacing w:val="37"/>
          <w:w w:val="120"/>
          <w:sz w:val="16"/>
        </w:rPr>
        <w:t> </w:t>
      </w:r>
      <w:r>
        <w:rPr>
          <w:w w:val="120"/>
          <w:sz w:val="16"/>
        </w:rPr>
        <w:t>algal</w:t>
      </w:r>
      <w:r>
        <w:rPr>
          <w:spacing w:val="38"/>
          <w:w w:val="120"/>
          <w:sz w:val="16"/>
        </w:rPr>
        <w:t> </w:t>
      </w:r>
      <w:r>
        <w:rPr>
          <w:w w:val="120"/>
          <w:sz w:val="16"/>
        </w:rPr>
        <w:t>bloom</w:t>
      </w:r>
      <w:r>
        <w:rPr>
          <w:spacing w:val="37"/>
          <w:w w:val="120"/>
          <w:sz w:val="16"/>
        </w:rPr>
        <w:t> </w:t>
      </w:r>
      <w:r>
        <w:rPr>
          <w:w w:val="120"/>
          <w:sz w:val="16"/>
        </w:rPr>
        <w:t>(</w:t>
      </w:r>
      <w:r>
        <w:rPr>
          <w:i/>
          <w:w w:val="120"/>
          <w:sz w:val="16"/>
        </w:rPr>
        <w:t>Microcystis</w:t>
      </w:r>
      <w:r>
        <w:rPr>
          <w:w w:val="120"/>
          <w:sz w:val="16"/>
        </w:rPr>
        <w:t>),</w:t>
      </w:r>
      <w:r>
        <w:rPr>
          <w:spacing w:val="37"/>
          <w:w w:val="120"/>
          <w:sz w:val="16"/>
        </w:rPr>
        <w:t> </w:t>
      </w:r>
      <w:r>
        <w:rPr>
          <w:w w:val="120"/>
          <w:sz w:val="16"/>
        </w:rPr>
        <w:t>water</w:t>
      </w:r>
      <w:r>
        <w:rPr>
          <w:spacing w:val="36"/>
          <w:w w:val="120"/>
          <w:sz w:val="16"/>
        </w:rPr>
        <w:t> </w:t>
      </w:r>
      <w:r>
        <w:rPr>
          <w:w w:val="120"/>
          <w:sz w:val="16"/>
        </w:rPr>
        <w:t>hyacinth</w:t>
      </w:r>
      <w:r>
        <w:rPr>
          <w:spacing w:val="-45"/>
          <w:w w:val="120"/>
          <w:sz w:val="16"/>
        </w:rPr>
        <w:t> </w:t>
      </w:r>
      <w:r>
        <w:rPr>
          <w:w w:val="110"/>
          <w:sz w:val="16"/>
        </w:rPr>
        <w:t>(</w:t>
      </w:r>
      <w:r>
        <w:rPr>
          <w:i/>
          <w:w w:val="110"/>
          <w:sz w:val="16"/>
        </w:rPr>
        <w:t>Eichhornia crassipes</w:t>
      </w:r>
      <w:r>
        <w:rPr>
          <w:w w:val="110"/>
          <w:sz w:val="16"/>
        </w:rPr>
        <w:t>), and cordgrass (</w:t>
      </w:r>
      <w:r>
        <w:rPr>
          <w:i/>
          <w:w w:val="110"/>
          <w:sz w:val="16"/>
        </w:rPr>
        <w:t>Spartina anglica</w:t>
      </w:r>
      <w:r>
        <w:rPr>
          <w:w w:val="110"/>
          <w:sz w:val="16"/>
        </w:rPr>
        <w:t>) were used</w:t>
      </w:r>
      <w:r>
        <w:rPr>
          <w:spacing w:val="-41"/>
          <w:w w:val="110"/>
          <w:sz w:val="16"/>
        </w:rPr>
        <w:t> </w:t>
      </w:r>
      <w:r>
        <w:rPr>
          <w:w w:val="120"/>
          <w:sz w:val="16"/>
        </w:rPr>
        <w:t>in</w:t>
      </w:r>
      <w:r>
        <w:rPr>
          <w:spacing w:val="22"/>
          <w:w w:val="120"/>
          <w:sz w:val="16"/>
        </w:rPr>
        <w:t> </w:t>
      </w:r>
      <w:r>
        <w:rPr>
          <w:w w:val="120"/>
          <w:sz w:val="16"/>
        </w:rPr>
        <w:t>two-stage</w:t>
      </w:r>
      <w:r>
        <w:rPr>
          <w:spacing w:val="23"/>
          <w:w w:val="120"/>
          <w:sz w:val="16"/>
        </w:rPr>
        <w:t> </w:t>
      </w:r>
      <w:r>
        <w:rPr>
          <w:w w:val="120"/>
          <w:sz w:val="16"/>
        </w:rPr>
        <w:t>bio-hythane</w:t>
      </w:r>
      <w:r>
        <w:rPr>
          <w:spacing w:val="24"/>
          <w:w w:val="120"/>
          <w:sz w:val="16"/>
        </w:rPr>
        <w:t> </w:t>
      </w:r>
      <w:r>
        <w:rPr>
          <w:w w:val="120"/>
          <w:sz w:val="16"/>
        </w:rPr>
        <w:t>production</w:t>
      </w:r>
      <w:r>
        <w:rPr>
          <w:spacing w:val="21"/>
          <w:w w:val="120"/>
          <w:sz w:val="16"/>
        </w:rPr>
        <w:t> </w:t>
      </w:r>
      <w:r>
        <w:rPr>
          <w:w w:val="120"/>
          <w:sz w:val="16"/>
        </w:rPr>
        <w:t>processes,</w:t>
      </w:r>
      <w:r>
        <w:rPr>
          <w:spacing w:val="22"/>
          <w:w w:val="120"/>
          <w:sz w:val="16"/>
        </w:rPr>
        <w:t> </w:t>
      </w:r>
      <w:r>
        <w:rPr>
          <w:w w:val="120"/>
          <w:sz w:val="16"/>
        </w:rPr>
        <w:t>obtaining</w:t>
      </w:r>
      <w:r>
        <w:rPr>
          <w:spacing w:val="22"/>
          <w:w w:val="120"/>
          <w:sz w:val="16"/>
        </w:rPr>
        <w:t> </w:t>
      </w:r>
      <w:r>
        <w:rPr>
          <w:w w:val="120"/>
          <w:sz w:val="16"/>
        </w:rPr>
        <w:t>an</w:t>
      </w:r>
      <w:r>
        <w:rPr>
          <w:spacing w:val="-45"/>
          <w:w w:val="120"/>
          <w:sz w:val="16"/>
        </w:rPr>
        <w:t> </w:t>
      </w:r>
      <w:r>
        <w:rPr>
          <w:w w:val="115"/>
          <w:sz w:val="16"/>
        </w:rPr>
        <w:t>ECE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between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20%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75%,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an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energy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recovery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up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16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kJ/</w:t>
      </w:r>
      <w:r>
        <w:rPr>
          <w:spacing w:val="-43"/>
          <w:w w:val="115"/>
          <w:sz w:val="16"/>
        </w:rPr>
        <w:t> </w:t>
      </w:r>
      <w:r>
        <w:rPr>
          <w:w w:val="115"/>
          <w:sz w:val="16"/>
        </w:rPr>
        <w:t>g VS [</w:t>
      </w:r>
      <w:hyperlink w:history="true" w:anchor="_bookmark125">
        <w:r>
          <w:rPr>
            <w:color w:val="007FAC"/>
            <w:w w:val="115"/>
            <w:sz w:val="16"/>
          </w:rPr>
          <w:t>115</w:t>
        </w:r>
      </w:hyperlink>
      <w:r>
        <w:rPr>
          <w:w w:val="115"/>
          <w:sz w:val="16"/>
        </w:rPr>
        <w:t>,</w:t>
      </w:r>
      <w:hyperlink w:history="true" w:anchor="_bookmark141">
        <w:r>
          <w:rPr>
            <w:color w:val="007FAC"/>
            <w:w w:val="115"/>
            <w:sz w:val="16"/>
          </w:rPr>
          <w:t>135</w:t>
        </w:r>
      </w:hyperlink>
      <w:r>
        <w:rPr>
          <w:w w:val="115"/>
          <w:sz w:val="16"/>
        </w:rPr>
        <w:t>,</w:t>
      </w:r>
      <w:hyperlink w:history="true" w:anchor="_bookmark144">
        <w:r>
          <w:rPr>
            <w:color w:val="007FAC"/>
            <w:w w:val="115"/>
            <w:sz w:val="16"/>
          </w:rPr>
          <w:t>139</w:t>
        </w:r>
      </w:hyperlink>
      <w:r>
        <w:rPr>
          <w:w w:val="115"/>
          <w:sz w:val="16"/>
        </w:rPr>
        <w:t>,</w:t>
      </w:r>
      <w:hyperlink w:history="true" w:anchor="_bookmark212">
        <w:r>
          <w:rPr>
            <w:color w:val="007FAC"/>
            <w:w w:val="115"/>
            <w:sz w:val="16"/>
          </w:rPr>
          <w:t>212</w:t>
        </w:r>
      </w:hyperlink>
      <w:r>
        <w:rPr>
          <w:rFonts w:ascii="Verdana"/>
          <w:color w:val="007FAC"/>
          <w:w w:val="115"/>
          <w:sz w:val="16"/>
        </w:rPr>
        <w:t>e</w:t>
      </w:r>
      <w:hyperlink w:history="true" w:anchor="_bookmark212">
        <w:r>
          <w:rPr>
            <w:color w:val="007FAC"/>
            <w:w w:val="115"/>
            <w:sz w:val="16"/>
          </w:rPr>
          <w:t>215</w:t>
        </w:r>
      </w:hyperlink>
      <w:r>
        <w:rPr>
          <w:w w:val="115"/>
          <w:sz w:val="16"/>
        </w:rPr>
        <w:t>]. Wheat bran seems to be a suitable</w:t>
      </w:r>
      <w:r>
        <w:rPr>
          <w:spacing w:val="-43"/>
          <w:w w:val="115"/>
          <w:sz w:val="16"/>
        </w:rPr>
        <w:t> </w:t>
      </w:r>
      <w:r>
        <w:rPr>
          <w:w w:val="120"/>
          <w:sz w:val="16"/>
        </w:rPr>
        <w:t>feedstock</w:t>
      </w:r>
      <w:r>
        <w:rPr>
          <w:spacing w:val="21"/>
          <w:w w:val="120"/>
          <w:sz w:val="16"/>
        </w:rPr>
        <w:t> </w:t>
      </w:r>
      <w:r>
        <w:rPr>
          <w:w w:val="120"/>
          <w:sz w:val="16"/>
        </w:rPr>
        <w:t>for</w:t>
      </w:r>
      <w:r>
        <w:rPr>
          <w:spacing w:val="22"/>
          <w:w w:val="120"/>
          <w:sz w:val="16"/>
        </w:rPr>
        <w:t> </w:t>
      </w:r>
      <w:r>
        <w:rPr>
          <w:w w:val="120"/>
          <w:sz w:val="16"/>
        </w:rPr>
        <w:t>bio-hythane</w:t>
      </w:r>
      <w:r>
        <w:rPr>
          <w:spacing w:val="22"/>
          <w:w w:val="120"/>
          <w:sz w:val="16"/>
        </w:rPr>
        <w:t> </w:t>
      </w:r>
      <w:r>
        <w:rPr>
          <w:w w:val="120"/>
          <w:sz w:val="16"/>
        </w:rPr>
        <w:t>production</w:t>
      </w:r>
      <w:r>
        <w:rPr>
          <w:spacing w:val="21"/>
          <w:w w:val="120"/>
          <w:sz w:val="16"/>
        </w:rPr>
        <w:t> </w:t>
      </w:r>
      <w:r>
        <w:rPr>
          <w:w w:val="120"/>
          <w:sz w:val="16"/>
        </w:rPr>
        <w:t>in</w:t>
      </w:r>
      <w:r>
        <w:rPr>
          <w:spacing w:val="23"/>
          <w:w w:val="120"/>
          <w:sz w:val="16"/>
        </w:rPr>
        <w:t> </w:t>
      </w:r>
      <w:r>
        <w:rPr>
          <w:w w:val="120"/>
          <w:sz w:val="16"/>
        </w:rPr>
        <w:t>two-stage</w:t>
      </w:r>
      <w:r>
        <w:rPr>
          <w:spacing w:val="22"/>
          <w:w w:val="120"/>
          <w:sz w:val="16"/>
        </w:rPr>
        <w:t> </w:t>
      </w:r>
      <w:r>
        <w:rPr>
          <w:w w:val="120"/>
          <w:sz w:val="16"/>
        </w:rPr>
        <w:t>processes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with</w:t>
      </w:r>
      <w:r>
        <w:rPr>
          <w:spacing w:val="23"/>
          <w:w w:val="120"/>
          <w:sz w:val="16"/>
        </w:rPr>
        <w:t> </w:t>
      </w:r>
      <w:r>
        <w:rPr>
          <w:w w:val="120"/>
          <w:sz w:val="16"/>
        </w:rPr>
        <w:t>energy</w:t>
      </w:r>
      <w:r>
        <w:rPr>
          <w:spacing w:val="25"/>
          <w:w w:val="120"/>
          <w:sz w:val="16"/>
        </w:rPr>
        <w:t> </w:t>
      </w:r>
      <w:r>
        <w:rPr>
          <w:w w:val="120"/>
          <w:sz w:val="16"/>
        </w:rPr>
        <w:t>recovery</w:t>
      </w:r>
      <w:r>
        <w:rPr>
          <w:spacing w:val="23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25"/>
          <w:w w:val="120"/>
          <w:sz w:val="16"/>
        </w:rPr>
        <w:t> </w:t>
      </w:r>
      <w:r>
        <w:rPr>
          <w:w w:val="120"/>
          <w:sz w:val="16"/>
        </w:rPr>
        <w:t>9.0</w:t>
      </w:r>
      <w:r>
        <w:rPr>
          <w:spacing w:val="24"/>
          <w:w w:val="120"/>
          <w:sz w:val="16"/>
        </w:rPr>
        <w:t> </w:t>
      </w:r>
      <w:r>
        <w:rPr>
          <w:w w:val="120"/>
          <w:sz w:val="16"/>
        </w:rPr>
        <w:t>MJ/kg</w:t>
      </w:r>
      <w:r>
        <w:rPr>
          <w:spacing w:val="24"/>
          <w:w w:val="120"/>
          <w:sz w:val="16"/>
        </w:rPr>
        <w:t> </w:t>
      </w:r>
      <w:r>
        <w:rPr>
          <w:w w:val="120"/>
          <w:sz w:val="16"/>
        </w:rPr>
        <w:t>VS</w:t>
      </w:r>
      <w:r>
        <w:rPr>
          <w:spacing w:val="25"/>
          <w:w w:val="120"/>
          <w:sz w:val="16"/>
        </w:rPr>
        <w:t> </w:t>
      </w:r>
      <w:r>
        <w:rPr>
          <w:w w:val="120"/>
          <w:sz w:val="16"/>
        </w:rPr>
        <w:t>[</w:t>
      </w:r>
      <w:hyperlink w:history="true" w:anchor="_bookmark167">
        <w:r>
          <w:rPr>
            <w:color w:val="007FAC"/>
            <w:w w:val="120"/>
            <w:sz w:val="16"/>
          </w:rPr>
          <w:t>165</w:t>
        </w:r>
      </w:hyperlink>
      <w:r>
        <w:rPr>
          <w:w w:val="120"/>
          <w:sz w:val="16"/>
        </w:rPr>
        <w:t>].</w:t>
      </w:r>
      <w:r>
        <w:rPr>
          <w:spacing w:val="25"/>
          <w:w w:val="120"/>
          <w:sz w:val="16"/>
        </w:rPr>
        <w:t> </w:t>
      </w:r>
      <w:r>
        <w:rPr>
          <w:w w:val="120"/>
          <w:sz w:val="16"/>
        </w:rPr>
        <w:t>Since</w:t>
      </w:r>
      <w:r>
        <w:rPr>
          <w:spacing w:val="24"/>
          <w:w w:val="120"/>
          <w:sz w:val="16"/>
        </w:rPr>
        <w:t> </w:t>
      </w:r>
      <w:r>
        <w:rPr>
          <w:w w:val="120"/>
          <w:sz w:val="16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2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  <w:r>
        <w:rPr>
          <w:spacing w:val="2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carbon-free</w:t>
      </w:r>
      <w:r>
        <w:rPr>
          <w:spacing w:val="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fuel,</w:t>
      </w:r>
      <w:r>
        <w:rPr>
          <w:spacing w:val="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its</w:t>
      </w:r>
      <w:r>
        <w:rPr>
          <w:spacing w:val="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combination</w:t>
      </w:r>
      <w:r>
        <w:rPr>
          <w:spacing w:val="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with</w:t>
      </w:r>
      <w:r>
        <w:rPr>
          <w:spacing w:val="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CH</w:t>
      </w:r>
      <w:r>
        <w:rPr>
          <w:w w:val="120"/>
          <w:sz w:val="16"/>
          <w:vertAlign w:val="subscript"/>
        </w:rPr>
        <w:t>4</w:t>
      </w:r>
      <w:r>
        <w:rPr>
          <w:spacing w:val="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may</w:t>
      </w:r>
      <w:r>
        <w:rPr>
          <w:spacing w:val="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contribute</w:t>
      </w:r>
      <w:r>
        <w:rPr>
          <w:spacing w:val="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reducing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</w:t>
      </w:r>
      <w:r>
        <w:rPr>
          <w:w w:val="120"/>
          <w:sz w:val="16"/>
          <w:vertAlign w:val="subscript"/>
        </w:rPr>
        <w:t>2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 NO</w:t>
      </w:r>
      <w:r>
        <w:rPr>
          <w:w w:val="120"/>
          <w:sz w:val="16"/>
          <w:vertAlign w:val="subscript"/>
        </w:rPr>
        <w:t>x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emissions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atmosphere [</w:t>
      </w:r>
      <w:hyperlink w:history="true" w:anchor="_bookmark215">
        <w:r>
          <w:rPr>
            <w:color w:val="007FAC"/>
            <w:w w:val="120"/>
            <w:sz w:val="16"/>
            <w:vertAlign w:val="baseline"/>
          </w:rPr>
          <w:t>216</w:t>
        </w:r>
      </w:hyperlink>
      <w:r>
        <w:rPr>
          <w:w w:val="120"/>
          <w:sz w:val="16"/>
          <w:vertAlign w:val="baseline"/>
        </w:rPr>
        <w:t>].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Despite</w:t>
      </w:r>
      <w:r>
        <w:rPr>
          <w:spacing w:val="2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several</w:t>
      </w:r>
      <w:r>
        <w:rPr>
          <w:spacing w:val="2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advantages</w:t>
      </w:r>
      <w:r>
        <w:rPr>
          <w:spacing w:val="2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2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bio-hythane</w:t>
      </w:r>
      <w:r>
        <w:rPr>
          <w:spacing w:val="2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production,</w:t>
      </w:r>
      <w:r>
        <w:rPr>
          <w:spacing w:val="2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chal-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lenges</w:t>
      </w:r>
      <w:r>
        <w:rPr>
          <w:spacing w:val="2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related</w:t>
      </w:r>
      <w:r>
        <w:rPr>
          <w:spacing w:val="2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2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metabolic</w:t>
      </w:r>
      <w:r>
        <w:rPr>
          <w:spacing w:val="2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pathways,</w:t>
      </w:r>
      <w:r>
        <w:rPr>
          <w:spacing w:val="2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reactor</w:t>
      </w:r>
      <w:r>
        <w:rPr>
          <w:spacing w:val="2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configuration,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recycling of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digestate, and physicochemical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parameters must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be</w:t>
      </w:r>
      <w:r>
        <w:rPr>
          <w:spacing w:val="4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addressed</w:t>
      </w:r>
      <w:r>
        <w:rPr>
          <w:spacing w:val="4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before</w:t>
      </w:r>
      <w:r>
        <w:rPr>
          <w:spacing w:val="4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scaling</w:t>
      </w:r>
      <w:r>
        <w:rPr>
          <w:spacing w:val="4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up</w:t>
      </w:r>
      <w:r>
        <w:rPr>
          <w:spacing w:val="4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for</w:t>
      </w:r>
      <w:r>
        <w:rPr>
          <w:spacing w:val="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commercial</w:t>
      </w:r>
      <w:r>
        <w:rPr>
          <w:spacing w:val="4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production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203">
        <w:r>
          <w:rPr>
            <w:color w:val="007FAC"/>
            <w:w w:val="120"/>
            <w:sz w:val="16"/>
            <w:vertAlign w:val="baseline"/>
          </w:rPr>
          <w:t>202</w:t>
        </w:r>
      </w:hyperlink>
      <w:r>
        <w:rPr>
          <w:w w:val="120"/>
          <w:sz w:val="16"/>
          <w:vertAlign w:val="baseline"/>
        </w:rPr>
        <w:t>,</w:t>
      </w:r>
      <w:hyperlink w:history="true" w:anchor="_bookmark216">
        <w:r>
          <w:rPr>
            <w:color w:val="007FAC"/>
            <w:w w:val="120"/>
            <w:sz w:val="16"/>
            <w:vertAlign w:val="baseline"/>
          </w:rPr>
          <w:t>217</w:t>
        </w:r>
      </w:hyperlink>
      <w:r>
        <w:rPr>
          <w:w w:val="120"/>
          <w:sz w:val="16"/>
          <w:vertAlign w:val="baseline"/>
        </w:rPr>
        <w:t>].</w:t>
      </w:r>
      <w:r>
        <w:rPr>
          <w:spacing w:val="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Further,</w:t>
      </w:r>
      <w:r>
        <w:rPr>
          <w:spacing w:val="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</w:t>
      </w:r>
      <w:r>
        <w:rPr>
          <w:spacing w:val="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economic</w:t>
      </w:r>
      <w:r>
        <w:rPr>
          <w:spacing w:val="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assessment</w:t>
      </w:r>
      <w:r>
        <w:rPr>
          <w:spacing w:val="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two-stage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process</w:t>
      </w:r>
      <w:r>
        <w:rPr>
          <w:spacing w:val="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  <w:r>
        <w:rPr>
          <w:spacing w:val="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also</w:t>
      </w:r>
      <w:r>
        <w:rPr>
          <w:spacing w:val="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necessary</w:t>
      </w:r>
      <w:r>
        <w:rPr>
          <w:spacing w:val="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before</w:t>
      </w:r>
      <w:r>
        <w:rPr>
          <w:spacing w:val="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establishing</w:t>
      </w:r>
      <w:r>
        <w:rPr>
          <w:spacing w:val="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full-scale</w:t>
      </w:r>
      <w:r>
        <w:rPr>
          <w:spacing w:val="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plants.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VFAs produced during DF can be utilized for additional H</w:t>
      </w:r>
      <w:r>
        <w:rPr>
          <w:w w:val="120"/>
          <w:sz w:val="16"/>
          <w:vertAlign w:val="subscript"/>
        </w:rPr>
        <w:t>2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production.</w:t>
      </w:r>
      <w:r>
        <w:rPr>
          <w:spacing w:val="4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Under</w:t>
      </w:r>
      <w:r>
        <w:rPr>
          <w:spacing w:val="3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anoxygenic</w:t>
      </w:r>
      <w:r>
        <w:rPr>
          <w:spacing w:val="4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conditions,</w:t>
      </w:r>
      <w:r>
        <w:rPr>
          <w:spacing w:val="3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photosynthetic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purple non-sulphur bacteria (PNS) </w:t>
      </w:r>
      <w:r>
        <w:rPr>
          <w:rFonts w:ascii="Verdana"/>
          <w:w w:val="115"/>
          <w:sz w:val="16"/>
          <w:vertAlign w:val="baseline"/>
        </w:rPr>
        <w:t>e</w:t>
      </w:r>
      <w:r>
        <w:rPr>
          <w:w w:val="115"/>
          <w:sz w:val="16"/>
          <w:vertAlign w:val="baseline"/>
        </w:rPr>
        <w:t>such as </w:t>
      </w:r>
      <w:r>
        <w:rPr>
          <w:i/>
          <w:w w:val="115"/>
          <w:sz w:val="16"/>
          <w:vertAlign w:val="baseline"/>
        </w:rPr>
        <w:t>Rhodopseudomonas</w:t>
      </w:r>
      <w:r>
        <w:rPr>
          <w:i/>
          <w:spacing w:val="-43"/>
          <w:w w:val="115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palustris</w:t>
      </w:r>
      <w:r>
        <w:rPr>
          <w:w w:val="110"/>
          <w:sz w:val="16"/>
          <w:vertAlign w:val="baseline"/>
        </w:rPr>
        <w:t>,</w:t>
      </w:r>
      <w:r>
        <w:rPr>
          <w:spacing w:val="2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Rhodobacter</w:t>
      </w:r>
      <w:r>
        <w:rPr>
          <w:i/>
          <w:spacing w:val="2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sulfidophilus</w:t>
      </w:r>
      <w:r>
        <w:rPr>
          <w:w w:val="110"/>
          <w:sz w:val="16"/>
          <w:vertAlign w:val="baseline"/>
        </w:rPr>
        <w:t>,</w:t>
      </w:r>
      <w:r>
        <w:rPr>
          <w:spacing w:val="24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R.</w:t>
      </w:r>
      <w:r>
        <w:rPr>
          <w:i/>
          <w:spacing w:val="24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capsulatus</w:t>
      </w:r>
      <w:r>
        <w:rPr>
          <w:rFonts w:ascii="Verdana"/>
          <w:w w:val="110"/>
          <w:sz w:val="16"/>
          <w:vertAlign w:val="baseline"/>
        </w:rPr>
        <w:t>e</w:t>
      </w:r>
      <w:r>
        <w:rPr>
          <w:rFonts w:ascii="Verdana"/>
          <w:spacing w:val="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can</w:t>
      </w:r>
      <w:r>
        <w:rPr>
          <w:spacing w:val="2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metabo-</w:t>
      </w:r>
      <w:r>
        <w:rPr>
          <w:spacing w:val="-41"/>
          <w:w w:val="11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lize</w:t>
      </w:r>
      <w:r>
        <w:rPr>
          <w:spacing w:val="2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organic</w:t>
      </w:r>
      <w:r>
        <w:rPr>
          <w:spacing w:val="3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acids</w:t>
      </w:r>
      <w:r>
        <w:rPr>
          <w:spacing w:val="2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</w:t>
      </w:r>
      <w:r>
        <w:rPr>
          <w:i/>
          <w:w w:val="120"/>
          <w:sz w:val="16"/>
          <w:vertAlign w:val="baseline"/>
        </w:rPr>
        <w:t>e</w:t>
      </w:r>
      <w:r>
        <w:rPr>
          <w:w w:val="120"/>
          <w:sz w:val="16"/>
          <w:vertAlign w:val="baseline"/>
        </w:rPr>
        <w:t>.</w:t>
      </w:r>
      <w:r>
        <w:rPr>
          <w:i/>
          <w:w w:val="120"/>
          <w:sz w:val="16"/>
          <w:vertAlign w:val="baseline"/>
        </w:rPr>
        <w:t>g</w:t>
      </w:r>
      <w:r>
        <w:rPr>
          <w:w w:val="120"/>
          <w:sz w:val="16"/>
          <w:vertAlign w:val="baseline"/>
        </w:rPr>
        <w:t>.,</w:t>
      </w:r>
      <w:r>
        <w:rPr>
          <w:spacing w:val="3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acetate,</w:t>
      </w:r>
      <w:r>
        <w:rPr>
          <w:spacing w:val="2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butyrate,</w:t>
      </w:r>
      <w:r>
        <w:rPr>
          <w:spacing w:val="3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succinate,</w:t>
      </w:r>
      <w:r>
        <w:rPr>
          <w:spacing w:val="2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lactate)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produce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</w:t>
      </w:r>
      <w:r>
        <w:rPr>
          <w:w w:val="120"/>
          <w:sz w:val="16"/>
          <w:vertAlign w:val="subscript"/>
        </w:rPr>
        <w:t>2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using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light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as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energy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source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217">
        <w:r>
          <w:rPr>
            <w:color w:val="007FAC"/>
            <w:w w:val="120"/>
            <w:sz w:val="16"/>
            <w:vertAlign w:val="baseline"/>
          </w:rPr>
          <w:t>218</w:t>
        </w:r>
      </w:hyperlink>
      <w:r>
        <w:rPr>
          <w:w w:val="120"/>
          <w:sz w:val="16"/>
          <w:vertAlign w:val="baseline"/>
        </w:rPr>
        <w:t>].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Effluents</w:t>
      </w:r>
      <w:r>
        <w:rPr>
          <w:spacing w:val="3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(acetate</w:t>
      </w:r>
      <w:r>
        <w:rPr>
          <w:spacing w:val="3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3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butyrate)</w:t>
      </w:r>
      <w:r>
        <w:rPr>
          <w:spacing w:val="3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from</w:t>
      </w:r>
      <w:r>
        <w:rPr>
          <w:spacing w:val="3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DF</w:t>
      </w:r>
      <w:r>
        <w:rPr>
          <w:spacing w:val="3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3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cornstalk</w:t>
      </w:r>
      <w:r>
        <w:rPr>
          <w:spacing w:val="3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were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used</w:t>
      </w:r>
      <w:r>
        <w:rPr>
          <w:spacing w:val="2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2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improve</w:t>
      </w:r>
      <w:r>
        <w:rPr>
          <w:spacing w:val="2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2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production</w:t>
      </w:r>
      <w:r>
        <w:rPr>
          <w:spacing w:val="2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through</w:t>
      </w:r>
      <w:r>
        <w:rPr>
          <w:spacing w:val="2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integration</w:t>
      </w:r>
      <w:r>
        <w:rPr>
          <w:spacing w:val="2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2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photo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fermentation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(PF)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by</w:t>
      </w:r>
      <w:r>
        <w:rPr>
          <w:spacing w:val="1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R</w:t>
      </w:r>
      <w:r>
        <w:rPr>
          <w:w w:val="115"/>
          <w:sz w:val="16"/>
          <w:vertAlign w:val="baseline"/>
        </w:rPr>
        <w:t>.</w:t>
      </w:r>
      <w:r>
        <w:rPr>
          <w:spacing w:val="1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capsulatus</w:t>
      </w:r>
      <w:r>
        <w:rPr>
          <w:w w:val="115"/>
          <w:sz w:val="16"/>
          <w:vertAlign w:val="baseline"/>
        </w:rPr>
        <w:t>,</w:t>
      </w:r>
      <w:r>
        <w:rPr>
          <w:spacing w:val="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increasing</w:t>
      </w:r>
      <w:r>
        <w:rPr>
          <w:spacing w:val="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yield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1.5-fold</w:t>
      </w:r>
      <w:r>
        <w:rPr>
          <w:spacing w:val="-4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compared</w:t>
      </w:r>
      <w:r>
        <w:rPr>
          <w:spacing w:val="-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with</w:t>
      </w:r>
      <w:r>
        <w:rPr>
          <w:spacing w:val="-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</w:t>
      </w:r>
      <w:r>
        <w:rPr>
          <w:spacing w:val="-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single</w:t>
      </w:r>
      <w:r>
        <w:rPr>
          <w:spacing w:val="-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DF</w:t>
      </w:r>
      <w:r>
        <w:rPr>
          <w:spacing w:val="-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stage</w:t>
      </w:r>
      <w:r>
        <w:rPr>
          <w:spacing w:val="-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[</w:t>
      </w:r>
      <w:hyperlink w:history="true" w:anchor="_bookmark218">
        <w:r>
          <w:rPr>
            <w:color w:val="007FAC"/>
            <w:w w:val="115"/>
            <w:sz w:val="16"/>
            <w:vertAlign w:val="baseline"/>
          </w:rPr>
          <w:t>219</w:t>
        </w:r>
      </w:hyperlink>
      <w:r>
        <w:rPr>
          <w:w w:val="115"/>
          <w:sz w:val="16"/>
          <w:vertAlign w:val="baseline"/>
        </w:rPr>
        <w:t>].</w:t>
      </w:r>
      <w:r>
        <w:rPr>
          <w:spacing w:val="-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-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two-stages</w:t>
      </w:r>
      <w:r>
        <w:rPr>
          <w:spacing w:val="-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DF</w:t>
      </w:r>
      <w:r>
        <w:rPr>
          <w:spacing w:val="-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by</w:t>
      </w:r>
      <w:r>
        <w:rPr>
          <w:spacing w:val="-2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E.</w:t>
      </w:r>
      <w:r>
        <w:rPr>
          <w:i/>
          <w:spacing w:val="-43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coli</w:t>
      </w:r>
      <w:r>
        <w:rPr>
          <w:i/>
          <w:spacing w:val="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and</w:t>
      </w:r>
      <w:r>
        <w:rPr>
          <w:spacing w:val="5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C.</w:t>
      </w:r>
      <w:r>
        <w:rPr>
          <w:i/>
          <w:spacing w:val="6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acetobutylicum</w:t>
      </w:r>
      <w:r>
        <w:rPr>
          <w:i/>
          <w:spacing w:val="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and</w:t>
      </w:r>
      <w:r>
        <w:rPr>
          <w:spacing w:val="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PF</w:t>
      </w:r>
      <w:r>
        <w:rPr>
          <w:spacing w:val="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by</w:t>
      </w:r>
      <w:r>
        <w:rPr>
          <w:spacing w:val="5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R.</w:t>
      </w:r>
      <w:r>
        <w:rPr>
          <w:i/>
          <w:spacing w:val="6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capsulatus</w:t>
      </w:r>
      <w:r>
        <w:rPr>
          <w:i/>
          <w:spacing w:val="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produced</w:t>
      </w:r>
      <w:r>
        <w:rPr>
          <w:spacing w:val="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in</w:t>
      </w:r>
      <w:r>
        <w:rPr>
          <w:spacing w:val="-43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total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5.9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mol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/mole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reducing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sugars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from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cyanobacterium</w:t>
      </w:r>
      <w:r>
        <w:rPr>
          <w:spacing w:val="-45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Nostoc</w:t>
      </w:r>
      <w:r>
        <w:rPr>
          <w:i/>
          <w:spacing w:val="-12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commune</w:t>
      </w:r>
      <w:r>
        <w:rPr>
          <w:i/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biomass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which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approximately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2.3-fold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that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obtained</w:t>
      </w:r>
      <w:r>
        <w:rPr>
          <w:spacing w:val="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in</w:t>
      </w:r>
      <w:r>
        <w:rPr>
          <w:spacing w:val="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single-stage</w:t>
      </w:r>
      <w:r>
        <w:rPr>
          <w:spacing w:val="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DF</w:t>
      </w:r>
      <w:r>
        <w:rPr>
          <w:spacing w:val="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[</w:t>
      </w:r>
      <w:hyperlink w:history="true" w:anchor="_bookmark219">
        <w:r>
          <w:rPr>
            <w:color w:val="007FAC"/>
            <w:w w:val="115"/>
            <w:sz w:val="16"/>
            <w:vertAlign w:val="baseline"/>
          </w:rPr>
          <w:t>220</w:t>
        </w:r>
      </w:hyperlink>
      <w:r>
        <w:rPr>
          <w:w w:val="115"/>
          <w:sz w:val="16"/>
          <w:vertAlign w:val="baseline"/>
        </w:rPr>
        <w:t>].</w:t>
      </w:r>
      <w:r>
        <w:rPr>
          <w:spacing w:val="6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Chlorella</w:t>
      </w:r>
      <w:r>
        <w:rPr>
          <w:i/>
          <w:spacing w:val="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sp.</w:t>
      </w:r>
      <w:r>
        <w:rPr>
          <w:spacing w:val="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biomass</w:t>
      </w:r>
      <w:r>
        <w:rPr>
          <w:spacing w:val="-4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was used as substrate for DF, obtaining 0.51 kJ/g VS. An energy</w:t>
      </w:r>
      <w:r>
        <w:rPr>
          <w:spacing w:val="-43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recovery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1.86</w:t>
      </w:r>
      <w:r>
        <w:rPr>
          <w:spacing w:val="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kJ/g</w:t>
      </w:r>
      <w:r>
        <w:rPr>
          <w:spacing w:val="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VS</w:t>
      </w:r>
      <w:r>
        <w:rPr>
          <w:spacing w:val="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was</w:t>
      </w:r>
      <w:r>
        <w:rPr>
          <w:spacing w:val="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obtained</w:t>
      </w:r>
      <w:r>
        <w:rPr>
          <w:spacing w:val="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by</w:t>
      </w:r>
      <w:r>
        <w:rPr>
          <w:spacing w:val="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coupling</w:t>
      </w:r>
      <w:r>
        <w:rPr>
          <w:spacing w:val="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it</w:t>
      </w:r>
      <w:r>
        <w:rPr>
          <w:spacing w:val="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with</w:t>
      </w:r>
      <w:r>
        <w:rPr>
          <w:spacing w:val="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PF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[</w:t>
      </w:r>
      <w:hyperlink w:history="true" w:anchor="_bookmark220">
        <w:r>
          <w:rPr>
            <w:color w:val="007FAC"/>
            <w:w w:val="115"/>
            <w:sz w:val="16"/>
            <w:vertAlign w:val="baseline"/>
          </w:rPr>
          <w:t>221</w:t>
        </w:r>
      </w:hyperlink>
      <w:r>
        <w:rPr>
          <w:w w:val="115"/>
          <w:sz w:val="16"/>
          <w:vertAlign w:val="baseline"/>
        </w:rPr>
        <w:t>]. </w:t>
      </w:r>
      <w:r>
        <w:rPr>
          <w:i/>
          <w:w w:val="115"/>
          <w:sz w:val="16"/>
          <w:vertAlign w:val="baseline"/>
        </w:rPr>
        <w:t>Arthrospira</w:t>
      </w:r>
      <w:r>
        <w:rPr>
          <w:i/>
          <w:spacing w:val="2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platensis </w:t>
      </w:r>
      <w:r>
        <w:rPr>
          <w:w w:val="115"/>
          <w:sz w:val="16"/>
          <w:vertAlign w:val="baseline"/>
        </w:rPr>
        <w:t>biomass was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used to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produce</w:t>
      </w:r>
      <w:r>
        <w:rPr>
          <w:spacing w:val="-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H</w:t>
      </w:r>
      <w:r>
        <w:rPr>
          <w:w w:val="115"/>
          <w:sz w:val="16"/>
          <w:vertAlign w:val="subscript"/>
        </w:rPr>
        <w:t>2</w:t>
      </w:r>
      <w:r>
        <w:rPr>
          <w:spacing w:val="1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via</w:t>
      </w:r>
      <w:r>
        <w:rPr>
          <w:i/>
          <w:spacing w:val="-4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DF</w:t>
      </w:r>
      <w:r>
        <w:rPr>
          <w:spacing w:val="-1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with</w:t>
      </w:r>
      <w:r>
        <w:rPr>
          <w:spacing w:val="-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</w:t>
      </w:r>
      <w:r>
        <w:rPr>
          <w:spacing w:val="-1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ER</w:t>
      </w:r>
      <w:r>
        <w:rPr>
          <w:spacing w:val="-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-1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1.03</w:t>
      </w:r>
      <w:r>
        <w:rPr>
          <w:spacing w:val="-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kJ/g</w:t>
      </w:r>
      <w:r>
        <w:rPr>
          <w:spacing w:val="-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VS.</w:t>
      </w:r>
      <w:r>
        <w:rPr>
          <w:spacing w:val="-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After</w:t>
      </w:r>
      <w:r>
        <w:rPr>
          <w:spacing w:val="-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coupling</w:t>
      </w:r>
      <w:r>
        <w:rPr>
          <w:spacing w:val="-1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it</w:t>
      </w:r>
      <w:r>
        <w:rPr>
          <w:spacing w:val="-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to</w:t>
      </w:r>
      <w:r>
        <w:rPr>
          <w:spacing w:val="-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PF,</w:t>
      </w:r>
      <w:r>
        <w:rPr>
          <w:spacing w:val="-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-1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energy</w:t>
      </w:r>
      <w:r>
        <w:rPr>
          <w:spacing w:val="-4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recovery</w:t>
      </w:r>
      <w:r>
        <w:rPr>
          <w:spacing w:val="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was</w:t>
      </w:r>
      <w:r>
        <w:rPr>
          <w:spacing w:val="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increased</w:t>
      </w:r>
      <w:r>
        <w:rPr>
          <w:spacing w:val="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to</w:t>
      </w:r>
      <w:r>
        <w:rPr>
          <w:spacing w:val="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4.63</w:t>
      </w:r>
      <w:r>
        <w:rPr>
          <w:spacing w:val="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kJ/g</w:t>
      </w:r>
      <w:r>
        <w:rPr>
          <w:spacing w:val="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VS</w:t>
      </w:r>
      <w:r>
        <w:rPr>
          <w:spacing w:val="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[</w:t>
      </w:r>
      <w:hyperlink w:history="true" w:anchor="_bookmark145">
        <w:r>
          <w:rPr>
            <w:color w:val="007FAC"/>
            <w:w w:val="115"/>
            <w:sz w:val="16"/>
            <w:vertAlign w:val="baseline"/>
          </w:rPr>
          <w:t>138</w:t>
        </w:r>
      </w:hyperlink>
      <w:r>
        <w:rPr>
          <w:w w:val="115"/>
          <w:sz w:val="16"/>
          <w:vertAlign w:val="baseline"/>
        </w:rPr>
        <w:t>].</w:t>
      </w:r>
      <w:r>
        <w:rPr>
          <w:spacing w:val="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combination</w:t>
      </w:r>
      <w:r>
        <w:rPr>
          <w:spacing w:val="-43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1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DF</w:t>
      </w:r>
      <w:r>
        <w:rPr>
          <w:spacing w:val="2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1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PF</w:t>
      </w:r>
      <w:r>
        <w:rPr>
          <w:spacing w:val="2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seems</w:t>
      </w:r>
      <w:r>
        <w:rPr>
          <w:spacing w:val="1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</w:t>
      </w:r>
      <w:r>
        <w:rPr>
          <w:spacing w:val="2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promising</w:t>
      </w:r>
      <w:r>
        <w:rPr>
          <w:spacing w:val="1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strategy</w:t>
      </w:r>
      <w:r>
        <w:rPr>
          <w:spacing w:val="1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for</w:t>
      </w:r>
      <w:r>
        <w:rPr>
          <w:spacing w:val="2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2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production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since</w:t>
      </w:r>
      <w:r>
        <w:rPr>
          <w:spacing w:val="1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integrated</w:t>
      </w:r>
      <w:r>
        <w:rPr>
          <w:spacing w:val="2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systems</w:t>
      </w:r>
      <w:r>
        <w:rPr>
          <w:spacing w:val="1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may</w:t>
      </w:r>
      <w:r>
        <w:rPr>
          <w:spacing w:val="1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improve</w:t>
      </w:r>
      <w:r>
        <w:rPr>
          <w:spacing w:val="1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2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2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yields</w:t>
      </w:r>
      <w:r>
        <w:rPr>
          <w:spacing w:val="2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1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en-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ergy</w:t>
      </w:r>
      <w:r>
        <w:rPr>
          <w:spacing w:val="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recovery.</w:t>
      </w:r>
      <w:r>
        <w:rPr>
          <w:spacing w:val="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However,</w:t>
      </w:r>
      <w:r>
        <w:rPr>
          <w:spacing w:val="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theoretical</w:t>
      </w:r>
      <w:r>
        <w:rPr>
          <w:spacing w:val="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yield</w:t>
      </w:r>
      <w:r>
        <w:rPr>
          <w:spacing w:val="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(12</w:t>
      </w:r>
      <w:r>
        <w:rPr>
          <w:spacing w:val="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mol/mol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glucose)</w:t>
      </w:r>
      <w:r>
        <w:rPr>
          <w:spacing w:val="2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2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2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integrated</w:t>
      </w:r>
      <w:r>
        <w:rPr>
          <w:spacing w:val="2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system</w:t>
      </w:r>
      <w:r>
        <w:rPr>
          <w:spacing w:val="2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has</w:t>
      </w:r>
      <w:r>
        <w:rPr>
          <w:spacing w:val="2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not</w:t>
      </w:r>
      <w:r>
        <w:rPr>
          <w:spacing w:val="2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been</w:t>
      </w:r>
      <w:r>
        <w:rPr>
          <w:spacing w:val="2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achieved</w:t>
      </w:r>
      <w:r>
        <w:rPr>
          <w:spacing w:val="2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yet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221">
        <w:r>
          <w:rPr>
            <w:color w:val="007FAC"/>
            <w:w w:val="120"/>
            <w:sz w:val="16"/>
            <w:vertAlign w:val="baseline"/>
          </w:rPr>
          <w:t>222</w:t>
        </w:r>
      </w:hyperlink>
      <w:r>
        <w:rPr>
          <w:w w:val="120"/>
          <w:sz w:val="16"/>
          <w:vertAlign w:val="baseline"/>
        </w:rPr>
        <w:t>].</w:t>
      </w:r>
      <w:r>
        <w:rPr>
          <w:spacing w:val="1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Further,</w:t>
      </w:r>
      <w:r>
        <w:rPr>
          <w:spacing w:val="1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1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light</w:t>
      </w:r>
      <w:r>
        <w:rPr>
          <w:spacing w:val="1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requirement</w:t>
      </w:r>
      <w:r>
        <w:rPr>
          <w:spacing w:val="1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1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light</w:t>
      </w:r>
      <w:r>
        <w:rPr>
          <w:spacing w:val="1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penetration</w:t>
      </w:r>
      <w:r>
        <w:rPr>
          <w:spacing w:val="1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PF</w:t>
      </w:r>
      <w:r>
        <w:rPr>
          <w:spacing w:val="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  <w:r>
        <w:rPr>
          <w:spacing w:val="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</w:t>
      </w:r>
      <w:r>
        <w:rPr>
          <w:spacing w:val="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challenging</w:t>
      </w:r>
      <w:r>
        <w:rPr>
          <w:spacing w:val="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task</w:t>
      </w:r>
      <w:r>
        <w:rPr>
          <w:spacing w:val="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at</w:t>
      </w:r>
      <w:r>
        <w:rPr>
          <w:spacing w:val="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</w:t>
      </w:r>
      <w:r>
        <w:rPr>
          <w:spacing w:val="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large</w:t>
      </w:r>
      <w:r>
        <w:rPr>
          <w:spacing w:val="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scale.</w:t>
      </w:r>
      <w:r>
        <w:rPr>
          <w:spacing w:val="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These</w:t>
      </w:r>
      <w:r>
        <w:rPr>
          <w:spacing w:val="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limitations</w:t>
      </w:r>
      <w:r>
        <w:rPr>
          <w:spacing w:val="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can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be</w:t>
      </w:r>
      <w:r>
        <w:rPr>
          <w:spacing w:val="3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addressed</w:t>
      </w:r>
      <w:r>
        <w:rPr>
          <w:spacing w:val="3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by</w:t>
      </w:r>
      <w:r>
        <w:rPr>
          <w:spacing w:val="3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DF</w:t>
      </w:r>
      <w:r>
        <w:rPr>
          <w:spacing w:val="3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effluents</w:t>
      </w:r>
      <w:r>
        <w:rPr>
          <w:spacing w:val="3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dilution.</w:t>
      </w:r>
      <w:r>
        <w:rPr>
          <w:spacing w:val="3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However,</w:t>
      </w:r>
      <w:r>
        <w:rPr>
          <w:spacing w:val="3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this</w:t>
      </w:r>
      <w:r>
        <w:rPr>
          <w:spacing w:val="3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inter-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mediate</w:t>
      </w:r>
      <w:r>
        <w:rPr>
          <w:spacing w:val="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step</w:t>
      </w:r>
      <w:r>
        <w:rPr>
          <w:spacing w:val="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will</w:t>
      </w:r>
      <w:r>
        <w:rPr>
          <w:spacing w:val="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increase</w:t>
      </w:r>
      <w:r>
        <w:rPr>
          <w:spacing w:val="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CAPEX</w:t>
      </w:r>
      <w:r>
        <w:rPr>
          <w:spacing w:val="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222">
        <w:r>
          <w:rPr>
            <w:color w:val="007FAC"/>
            <w:w w:val="120"/>
            <w:sz w:val="16"/>
            <w:vertAlign w:val="baseline"/>
          </w:rPr>
          <w:t>223</w:t>
        </w:r>
      </w:hyperlink>
      <w:r>
        <w:rPr>
          <w:w w:val="120"/>
          <w:sz w:val="16"/>
          <w:vertAlign w:val="baseline"/>
        </w:rPr>
        <w:t>].</w:t>
      </w:r>
      <w:r>
        <w:rPr>
          <w:spacing w:val="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Despite</w:t>
      </w:r>
      <w:r>
        <w:rPr>
          <w:spacing w:val="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VFAs</w:t>
      </w:r>
      <w:r>
        <w:rPr>
          <w:spacing w:val="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con-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sumption</w:t>
      </w:r>
      <w:r>
        <w:rPr>
          <w:spacing w:val="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4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4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coupled</w:t>
      </w:r>
      <w:r>
        <w:rPr>
          <w:spacing w:val="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stage,</w:t>
      </w:r>
      <w:r>
        <w:rPr>
          <w:spacing w:val="4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</w:t>
      </w:r>
      <w:r>
        <w:rPr>
          <w:spacing w:val="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considerable</w:t>
      </w:r>
      <w:r>
        <w:rPr>
          <w:spacing w:val="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amount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remains</w:t>
      </w:r>
      <w:r>
        <w:rPr>
          <w:spacing w:val="1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2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2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effluent</w:t>
      </w:r>
      <w:r>
        <w:rPr>
          <w:spacing w:val="2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from</w:t>
      </w:r>
      <w:r>
        <w:rPr>
          <w:spacing w:val="2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2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coupled</w:t>
      </w:r>
      <w:r>
        <w:rPr>
          <w:spacing w:val="2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process.</w:t>
      </w:r>
      <w:r>
        <w:rPr>
          <w:spacing w:val="2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Thus,</w:t>
      </w:r>
      <w:r>
        <w:rPr>
          <w:spacing w:val="2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this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represents</w:t>
      </w:r>
      <w:r>
        <w:rPr>
          <w:spacing w:val="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</w:t>
      </w:r>
      <w:r>
        <w:rPr>
          <w:spacing w:val="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potential</w:t>
      </w:r>
      <w:r>
        <w:rPr>
          <w:spacing w:val="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further</w:t>
      </w:r>
      <w:r>
        <w:rPr>
          <w:spacing w:val="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extend</w:t>
      </w:r>
      <w:r>
        <w:rPr>
          <w:spacing w:val="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two-stage</w:t>
      </w:r>
      <w:r>
        <w:rPr>
          <w:spacing w:val="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process</w:t>
      </w:r>
    </w:p>
    <w:p>
      <w:pPr>
        <w:spacing w:before="5"/>
        <w:ind w:left="105" w:right="0" w:firstLine="0"/>
        <w:jc w:val="both"/>
        <w:rPr>
          <w:sz w:val="16"/>
        </w:rPr>
      </w:pPr>
      <w:r>
        <w:rPr>
          <w:w w:val="115"/>
          <w:sz w:val="16"/>
        </w:rPr>
        <w:t>with an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AD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stage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[</w:t>
      </w:r>
      <w:hyperlink w:history="true" w:anchor="_bookmark145">
        <w:r>
          <w:rPr>
            <w:color w:val="007FAC"/>
            <w:w w:val="115"/>
            <w:sz w:val="16"/>
          </w:rPr>
          <w:t>138</w:t>
        </w:r>
      </w:hyperlink>
      <w:r>
        <w:rPr>
          <w:w w:val="115"/>
          <w:sz w:val="16"/>
        </w:rPr>
        <w:t>,</w:t>
      </w:r>
      <w:hyperlink w:history="true" w:anchor="_bookmark223">
        <w:r>
          <w:rPr>
            <w:color w:val="007FAC"/>
            <w:w w:val="115"/>
            <w:sz w:val="16"/>
          </w:rPr>
          <w:t>224</w:t>
        </w:r>
      </w:hyperlink>
      <w:r>
        <w:rPr>
          <w:w w:val="115"/>
          <w:sz w:val="16"/>
        </w:rPr>
        <w:t>].</w:t>
      </w:r>
    </w:p>
    <w:p>
      <w:pPr>
        <w:spacing w:line="292" w:lineRule="auto" w:before="46"/>
        <w:ind w:left="105" w:right="38" w:firstLine="239"/>
        <w:jc w:val="both"/>
        <w:rPr>
          <w:sz w:val="16"/>
        </w:rPr>
      </w:pPr>
      <w:r>
        <w:rPr>
          <w:w w:val="120"/>
          <w:sz w:val="16"/>
        </w:rPr>
        <w:t>Another way to convert DF end products into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is with</w:t>
      </w:r>
      <w:r>
        <w:rPr>
          <w:spacing w:val="1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microbial</w:t>
      </w:r>
      <w:r>
        <w:rPr>
          <w:spacing w:val="-4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electrolysis</w:t>
      </w:r>
      <w:r>
        <w:rPr>
          <w:spacing w:val="-5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cells</w:t>
      </w:r>
      <w:r>
        <w:rPr>
          <w:spacing w:val="-4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(MEC).</w:t>
      </w:r>
      <w:r>
        <w:rPr>
          <w:spacing w:val="-6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In</w:t>
      </w:r>
      <w:r>
        <w:rPr>
          <w:spacing w:val="-5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MEC,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organic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substrates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such as acetate are oxidised by microorganisms at the anode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generating CO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, protons, and electrons. Protons move to the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cathode</w:t>
      </w:r>
      <w:r>
        <w:rPr>
          <w:spacing w:val="-1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-1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its</w:t>
      </w:r>
      <w:r>
        <w:rPr>
          <w:spacing w:val="-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reduction</w:t>
      </w:r>
      <w:r>
        <w:rPr>
          <w:spacing w:val="-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-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-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  <w:r>
        <w:rPr>
          <w:spacing w:val="-1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driven</w:t>
      </w:r>
      <w:r>
        <w:rPr>
          <w:spacing w:val="-1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by</w:t>
      </w:r>
      <w:r>
        <w:rPr>
          <w:spacing w:val="-1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1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addition</w:t>
      </w:r>
      <w:r>
        <w:rPr>
          <w:spacing w:val="-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-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small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voltage</w:t>
      </w:r>
      <w:r>
        <w:rPr>
          <w:spacing w:val="-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to</w:t>
      </w:r>
      <w:r>
        <w:rPr>
          <w:spacing w:val="-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-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system</w:t>
      </w:r>
      <w:r>
        <w:rPr>
          <w:spacing w:val="-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[</w:t>
      </w:r>
      <w:hyperlink w:history="true" w:anchor="_bookmark224">
        <w:r>
          <w:rPr>
            <w:color w:val="007FAC"/>
            <w:w w:val="115"/>
            <w:sz w:val="16"/>
            <w:vertAlign w:val="baseline"/>
          </w:rPr>
          <w:t>225</w:t>
        </w:r>
      </w:hyperlink>
      <w:r>
        <w:rPr>
          <w:w w:val="115"/>
          <w:sz w:val="16"/>
          <w:vertAlign w:val="baseline"/>
        </w:rPr>
        <w:t>].</w:t>
      </w:r>
      <w:r>
        <w:rPr>
          <w:spacing w:val="-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-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integration</w:t>
      </w:r>
      <w:r>
        <w:rPr>
          <w:spacing w:val="-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-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DF</w:t>
      </w:r>
      <w:r>
        <w:rPr>
          <w:spacing w:val="-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with</w:t>
      </w:r>
      <w:r>
        <w:rPr>
          <w:spacing w:val="-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MEC</w:t>
      </w:r>
      <w:r>
        <w:rPr>
          <w:spacing w:val="-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has</w:t>
      </w:r>
      <w:r>
        <w:rPr>
          <w:spacing w:val="-44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been</w:t>
      </w:r>
      <w:r>
        <w:rPr>
          <w:spacing w:val="-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recognized</w:t>
      </w:r>
      <w:r>
        <w:rPr>
          <w:spacing w:val="-1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as</w:t>
      </w:r>
      <w:r>
        <w:rPr>
          <w:spacing w:val="-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</w:t>
      </w:r>
      <w:r>
        <w:rPr>
          <w:spacing w:val="-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promising</w:t>
      </w:r>
      <w:r>
        <w:rPr>
          <w:spacing w:val="-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method</w:t>
      </w:r>
      <w:r>
        <w:rPr>
          <w:spacing w:val="-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-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convert</w:t>
      </w:r>
      <w:r>
        <w:rPr>
          <w:spacing w:val="-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biomass</w:t>
      </w:r>
      <w:r>
        <w:rPr>
          <w:spacing w:val="-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into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. Integrated systems increased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yields </w:t>
      </w:r>
      <w:r>
        <w:rPr>
          <w:rFonts w:ascii="Verdana"/>
          <w:w w:val="120"/>
          <w:sz w:val="16"/>
          <w:vertAlign w:val="baseline"/>
        </w:rPr>
        <w:t>e</w:t>
      </w:r>
      <w:r>
        <w:rPr>
          <w:w w:val="120"/>
          <w:sz w:val="16"/>
          <w:vertAlign w:val="baseline"/>
        </w:rPr>
        <w:t>using feedstock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such as POME, vinasses, sugar beet juice</w:t>
      </w:r>
      <w:r>
        <w:rPr>
          <w:rFonts w:ascii="Verdana"/>
          <w:w w:val="120"/>
          <w:sz w:val="16"/>
          <w:vertAlign w:val="baseline"/>
        </w:rPr>
        <w:t>e </w:t>
      </w:r>
      <w:r>
        <w:rPr>
          <w:w w:val="120"/>
          <w:sz w:val="16"/>
          <w:vertAlign w:val="baseline"/>
        </w:rPr>
        <w:t>compared with a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single DF stage system [</w:t>
      </w:r>
      <w:hyperlink w:history="true" w:anchor="_bookmark225">
        <w:r>
          <w:rPr>
            <w:color w:val="007FAC"/>
            <w:w w:val="115"/>
            <w:sz w:val="16"/>
            <w:vertAlign w:val="baseline"/>
          </w:rPr>
          <w:t>226</w:t>
        </w:r>
      </w:hyperlink>
      <w:r>
        <w:rPr>
          <w:rFonts w:ascii="Verdana"/>
          <w:color w:val="007FAC"/>
          <w:w w:val="115"/>
          <w:sz w:val="16"/>
          <w:vertAlign w:val="baseline"/>
        </w:rPr>
        <w:t>e</w:t>
      </w:r>
      <w:hyperlink w:history="true" w:anchor="_bookmark225">
        <w:r>
          <w:rPr>
            <w:color w:val="007FAC"/>
            <w:w w:val="115"/>
            <w:sz w:val="16"/>
            <w:vertAlign w:val="baseline"/>
          </w:rPr>
          <w:t>229</w:t>
        </w:r>
      </w:hyperlink>
      <w:r>
        <w:rPr>
          <w:w w:val="115"/>
          <w:sz w:val="16"/>
          <w:vertAlign w:val="baseline"/>
        </w:rPr>
        <w:t>]. However, using fermentation</w:t>
      </w:r>
      <w:r>
        <w:rPr>
          <w:spacing w:val="-43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effluents</w:t>
      </w:r>
      <w:r>
        <w:rPr>
          <w:spacing w:val="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as</w:t>
      </w:r>
      <w:r>
        <w:rPr>
          <w:spacing w:val="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substrate,</w:t>
      </w:r>
      <w:r>
        <w:rPr>
          <w:spacing w:val="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 H</w:t>
      </w:r>
      <w:r>
        <w:rPr>
          <w:w w:val="120"/>
          <w:sz w:val="16"/>
          <w:vertAlign w:val="subscript"/>
        </w:rPr>
        <w:t>2</w:t>
      </w:r>
      <w:r>
        <w:rPr>
          <w:spacing w:val="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production</w:t>
      </w:r>
      <w:r>
        <w:rPr>
          <w:spacing w:val="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rate</w:t>
      </w:r>
      <w:r>
        <w:rPr>
          <w:spacing w:val="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can be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decreased</w:t>
      </w:r>
    </w:p>
    <w:p>
      <w:pPr>
        <w:spacing w:line="300" w:lineRule="auto" w:before="83"/>
        <w:ind w:left="105" w:right="253" w:firstLine="0"/>
        <w:jc w:val="both"/>
        <w:rPr>
          <w:sz w:val="16"/>
        </w:rPr>
      </w:pPr>
      <w:r>
        <w:rPr/>
        <w:br w:type="column"/>
      </w:r>
      <w:r>
        <w:rPr>
          <w:w w:val="125"/>
          <w:sz w:val="16"/>
        </w:rPr>
        <w:t>and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a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substantial</w:t>
      </w:r>
      <w:r>
        <w:rPr>
          <w:spacing w:val="-6"/>
          <w:w w:val="125"/>
          <w:sz w:val="16"/>
        </w:rPr>
        <w:t> </w:t>
      </w:r>
      <w:r>
        <w:rPr>
          <w:w w:val="125"/>
          <w:sz w:val="16"/>
        </w:rPr>
        <w:t>amount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of</w:t>
      </w:r>
      <w:r>
        <w:rPr>
          <w:spacing w:val="-6"/>
          <w:w w:val="125"/>
          <w:sz w:val="16"/>
        </w:rPr>
        <w:t> </w:t>
      </w:r>
      <w:r>
        <w:rPr>
          <w:w w:val="125"/>
          <w:sz w:val="16"/>
        </w:rPr>
        <w:t>methane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can</w:t>
      </w:r>
      <w:r>
        <w:rPr>
          <w:spacing w:val="-7"/>
          <w:w w:val="125"/>
          <w:sz w:val="16"/>
        </w:rPr>
        <w:t> </w:t>
      </w:r>
      <w:r>
        <w:rPr>
          <w:w w:val="125"/>
          <w:sz w:val="16"/>
        </w:rPr>
        <w:t>be</w:t>
      </w:r>
      <w:r>
        <w:rPr>
          <w:spacing w:val="-6"/>
          <w:w w:val="125"/>
          <w:sz w:val="16"/>
        </w:rPr>
        <w:t> </w:t>
      </w:r>
      <w:r>
        <w:rPr>
          <w:w w:val="125"/>
          <w:sz w:val="16"/>
        </w:rPr>
        <w:t>produced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[</w:t>
      </w:r>
      <w:hyperlink w:history="true" w:anchor="_bookmark226">
        <w:r>
          <w:rPr>
            <w:color w:val="007FAC"/>
            <w:w w:val="125"/>
            <w:sz w:val="16"/>
          </w:rPr>
          <w:t>230</w:t>
        </w:r>
      </w:hyperlink>
      <w:r>
        <w:rPr>
          <w:w w:val="125"/>
          <w:sz w:val="16"/>
        </w:rPr>
        <w:t>].</w:t>
      </w:r>
      <w:r>
        <w:rPr>
          <w:spacing w:val="-48"/>
          <w:w w:val="125"/>
          <w:sz w:val="16"/>
        </w:rPr>
        <w:t> </w:t>
      </w:r>
      <w:r>
        <w:rPr>
          <w:w w:val="125"/>
          <w:sz w:val="16"/>
        </w:rPr>
        <w:t>Limitations such as low energy efficiencies, competing re-</w:t>
      </w:r>
      <w:r>
        <w:rPr>
          <w:spacing w:val="1"/>
          <w:w w:val="125"/>
          <w:sz w:val="16"/>
        </w:rPr>
        <w:t> </w:t>
      </w:r>
      <w:r>
        <w:rPr>
          <w:spacing w:val="-1"/>
          <w:w w:val="120"/>
          <w:sz w:val="16"/>
        </w:rPr>
        <w:t>actions</w:t>
      </w:r>
      <w:r>
        <w:rPr>
          <w:spacing w:val="-11"/>
          <w:w w:val="120"/>
          <w:sz w:val="16"/>
        </w:rPr>
        <w:t> </w:t>
      </w:r>
      <w:r>
        <w:rPr>
          <w:spacing w:val="-1"/>
          <w:w w:val="120"/>
          <w:sz w:val="16"/>
        </w:rPr>
        <w:t>(</w:t>
      </w:r>
      <w:r>
        <w:rPr>
          <w:i/>
          <w:spacing w:val="-1"/>
          <w:w w:val="120"/>
          <w:sz w:val="16"/>
        </w:rPr>
        <w:t>i.e.,</w:t>
      </w:r>
      <w:r>
        <w:rPr>
          <w:i/>
          <w:spacing w:val="-7"/>
          <w:w w:val="120"/>
          <w:sz w:val="16"/>
        </w:rPr>
        <w:t> </w:t>
      </w:r>
      <w:r>
        <w:rPr>
          <w:spacing w:val="-1"/>
          <w:w w:val="120"/>
          <w:sz w:val="16"/>
        </w:rPr>
        <w:t>methanogenesis),</w:t>
      </w:r>
      <w:r>
        <w:rPr>
          <w:spacing w:val="-8"/>
          <w:w w:val="120"/>
          <w:sz w:val="16"/>
        </w:rPr>
        <w:t> </w:t>
      </w:r>
      <w:r>
        <w:rPr>
          <w:spacing w:val="-1"/>
          <w:w w:val="120"/>
          <w:sz w:val="16"/>
        </w:rPr>
        <w:t>growth</w:t>
      </w:r>
      <w:r>
        <w:rPr>
          <w:spacing w:val="-10"/>
          <w:w w:val="120"/>
          <w:sz w:val="16"/>
        </w:rPr>
        <w:t> </w:t>
      </w:r>
      <w:r>
        <w:rPr>
          <w:spacing w:val="-1"/>
          <w:w w:val="120"/>
          <w:sz w:val="16"/>
        </w:rPr>
        <w:t>of</w:t>
      </w:r>
      <w:r>
        <w:rPr>
          <w:spacing w:val="-9"/>
          <w:w w:val="120"/>
          <w:sz w:val="16"/>
        </w:rPr>
        <w:t> </w:t>
      </w:r>
      <w:r>
        <w:rPr>
          <w:spacing w:val="-1"/>
          <w:w w:val="120"/>
          <w:sz w:val="16"/>
        </w:rPr>
        <w:t>H</w:t>
      </w:r>
      <w:r>
        <w:rPr>
          <w:spacing w:val="-1"/>
          <w:w w:val="120"/>
          <w:sz w:val="16"/>
          <w:vertAlign w:val="subscript"/>
        </w:rPr>
        <w:t>2</w:t>
      </w:r>
      <w:r>
        <w:rPr>
          <w:spacing w:val="-7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scavengers,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among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other</w:t>
      </w:r>
      <w:r>
        <w:rPr>
          <w:spacing w:val="-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factors,</w:t>
      </w:r>
      <w:r>
        <w:rPr>
          <w:spacing w:val="-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must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be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avoided</w:t>
      </w:r>
      <w:r>
        <w:rPr>
          <w:spacing w:val="-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before</w:t>
      </w:r>
      <w:r>
        <w:rPr>
          <w:spacing w:val="-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increasing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capacity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MECs to industrial scales [</w:t>
      </w:r>
      <w:hyperlink w:history="true" w:anchor="_bookmark227">
        <w:r>
          <w:rPr>
            <w:color w:val="007FAC"/>
            <w:w w:val="120"/>
            <w:sz w:val="16"/>
            <w:vertAlign w:val="baseline"/>
          </w:rPr>
          <w:t>231</w:t>
        </w:r>
      </w:hyperlink>
      <w:r>
        <w:rPr>
          <w:w w:val="120"/>
          <w:sz w:val="16"/>
          <w:vertAlign w:val="baseline"/>
        </w:rPr>
        <w:t>]. Therefore, further research is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required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for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integrating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MEC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technology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with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DF,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considering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techno-economic</w:t>
      </w:r>
      <w:r>
        <w:rPr>
          <w:spacing w:val="-9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and</w:t>
      </w:r>
      <w:r>
        <w:rPr>
          <w:spacing w:val="-9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sustainability</w:t>
      </w:r>
      <w:r>
        <w:rPr>
          <w:spacing w:val="-9"/>
          <w:w w:val="125"/>
          <w:sz w:val="16"/>
          <w:vertAlign w:val="baseline"/>
        </w:rPr>
        <w:t> </w:t>
      </w:r>
      <w:r>
        <w:rPr>
          <w:w w:val="125"/>
          <w:sz w:val="16"/>
          <w:vertAlign w:val="baseline"/>
        </w:rPr>
        <w:t>studies.</w:t>
      </w:r>
    </w:p>
    <w:p>
      <w:pPr>
        <w:spacing w:line="300" w:lineRule="auto" w:before="0"/>
        <w:ind w:left="105" w:right="253" w:firstLine="239"/>
        <w:jc w:val="both"/>
        <w:rPr>
          <w:sz w:val="16"/>
        </w:rPr>
      </w:pPr>
      <w:r>
        <w:rPr>
          <w:spacing w:val="-1"/>
          <w:w w:val="120"/>
          <w:sz w:val="16"/>
        </w:rPr>
        <w:t>VFAs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in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DF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effluents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can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be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harnessed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for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lipid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production.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Microbial lipids (single cell oil) are produced by oleaginous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microorganisms such as yeast, bacteria, fungi, and microalgae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from carbohydrates, hydrocarbons, and crude oils [</w:t>
      </w:r>
      <w:hyperlink w:history="true" w:anchor="_bookmark228">
        <w:r>
          <w:rPr>
            <w:color w:val="007FAC"/>
            <w:w w:val="120"/>
            <w:sz w:val="16"/>
          </w:rPr>
          <w:t>232</w:t>
        </w:r>
      </w:hyperlink>
      <w:r>
        <w:rPr>
          <w:w w:val="120"/>
          <w:sz w:val="16"/>
        </w:rPr>
        <w:t>]. The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general pathway of lipid synthesis from glucose involves its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conversion to acetate and then its channelization to lipogen-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esis.</w:t>
      </w:r>
      <w:r>
        <w:rPr>
          <w:spacing w:val="-16"/>
          <w:w w:val="120"/>
          <w:sz w:val="16"/>
        </w:rPr>
        <w:t> </w:t>
      </w:r>
      <w:r>
        <w:rPr>
          <w:w w:val="120"/>
          <w:sz w:val="16"/>
        </w:rPr>
        <w:t>However,</w:t>
      </w:r>
      <w:r>
        <w:rPr>
          <w:spacing w:val="-15"/>
          <w:w w:val="120"/>
          <w:sz w:val="16"/>
        </w:rPr>
        <w:t> </w:t>
      </w:r>
      <w:r>
        <w:rPr>
          <w:w w:val="120"/>
          <w:sz w:val="16"/>
        </w:rPr>
        <w:t>some</w:t>
      </w:r>
      <w:r>
        <w:rPr>
          <w:spacing w:val="-17"/>
          <w:w w:val="120"/>
          <w:sz w:val="16"/>
        </w:rPr>
        <w:t> </w:t>
      </w:r>
      <w:r>
        <w:rPr>
          <w:w w:val="120"/>
          <w:sz w:val="16"/>
        </w:rPr>
        <w:t>oleaginous</w:t>
      </w:r>
      <w:r>
        <w:rPr>
          <w:spacing w:val="-16"/>
          <w:w w:val="120"/>
          <w:sz w:val="16"/>
        </w:rPr>
        <w:t> </w:t>
      </w:r>
      <w:r>
        <w:rPr>
          <w:w w:val="120"/>
          <w:sz w:val="16"/>
        </w:rPr>
        <w:t>microorganisms</w:t>
      </w:r>
      <w:r>
        <w:rPr>
          <w:spacing w:val="-16"/>
          <w:w w:val="120"/>
          <w:sz w:val="16"/>
        </w:rPr>
        <w:t> </w:t>
      </w:r>
      <w:r>
        <w:rPr>
          <w:w w:val="120"/>
          <w:sz w:val="16"/>
        </w:rPr>
        <w:t>can</w:t>
      </w:r>
      <w:r>
        <w:rPr>
          <w:spacing w:val="-16"/>
          <w:w w:val="120"/>
          <w:sz w:val="16"/>
        </w:rPr>
        <w:t> </w:t>
      </w:r>
      <w:r>
        <w:rPr>
          <w:w w:val="120"/>
          <w:sz w:val="16"/>
        </w:rPr>
        <w:t>use</w:t>
      </w:r>
      <w:r>
        <w:rPr>
          <w:spacing w:val="-16"/>
          <w:w w:val="120"/>
          <w:sz w:val="16"/>
        </w:rPr>
        <w:t> </w:t>
      </w:r>
      <w:r>
        <w:rPr>
          <w:w w:val="120"/>
          <w:sz w:val="16"/>
        </w:rPr>
        <w:t>VFAs</w:t>
      </w:r>
      <w:r>
        <w:rPr>
          <w:spacing w:val="-46"/>
          <w:w w:val="120"/>
          <w:sz w:val="16"/>
        </w:rPr>
        <w:t> </w:t>
      </w:r>
      <w:r>
        <w:rPr>
          <w:w w:val="120"/>
          <w:sz w:val="16"/>
        </w:rPr>
        <w:t>as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sole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carbon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source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to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accumulate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lipids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[</w:t>
      </w:r>
      <w:hyperlink w:history="true" w:anchor="_bookmark229">
        <w:r>
          <w:rPr>
            <w:color w:val="007FAC"/>
            <w:w w:val="120"/>
            <w:sz w:val="16"/>
          </w:rPr>
          <w:t>233</w:t>
        </w:r>
      </w:hyperlink>
      <w:r>
        <w:rPr>
          <w:w w:val="120"/>
          <w:sz w:val="16"/>
        </w:rPr>
        <w:t>,</w:t>
      </w:r>
      <w:hyperlink w:history="true" w:anchor="_bookmark230">
        <w:r>
          <w:rPr>
            <w:color w:val="007FAC"/>
            <w:w w:val="120"/>
            <w:sz w:val="16"/>
          </w:rPr>
          <w:t>234</w:t>
        </w:r>
      </w:hyperlink>
      <w:r>
        <w:rPr>
          <w:w w:val="120"/>
          <w:sz w:val="16"/>
        </w:rPr>
        <w:t>].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Further, DF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effluents containing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VFAs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have been used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to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produce single-cell oil. Cornstalk was used to produce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and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lipid (algal lipid </w:t>
      </w:r>
      <w:r>
        <w:rPr>
          <w:i/>
          <w:w w:val="115"/>
          <w:sz w:val="16"/>
          <w:vertAlign w:val="baseline"/>
        </w:rPr>
        <w:t>viz Scenedesmus </w:t>
      </w:r>
      <w:r>
        <w:rPr>
          <w:w w:val="115"/>
          <w:sz w:val="16"/>
          <w:vertAlign w:val="baseline"/>
        </w:rPr>
        <w:t>sp.) in a two-stage process, the</w:t>
      </w:r>
      <w:r>
        <w:rPr>
          <w:spacing w:val="-43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ECE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increased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from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5.78%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16.96%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compared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with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single-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stage process [</w:t>
      </w:r>
      <w:hyperlink w:history="true" w:anchor="_bookmark231">
        <w:r>
          <w:rPr>
            <w:color w:val="007FAC"/>
            <w:w w:val="120"/>
            <w:sz w:val="16"/>
            <w:vertAlign w:val="baseline"/>
          </w:rPr>
          <w:t>235</w:t>
        </w:r>
      </w:hyperlink>
      <w:r>
        <w:rPr>
          <w:w w:val="120"/>
          <w:sz w:val="16"/>
          <w:vertAlign w:val="baseline"/>
        </w:rPr>
        <w:t>]. Duckweed biomass was used as feed-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stock for DF and </w:t>
      </w:r>
      <w:r>
        <w:rPr>
          <w:i/>
          <w:w w:val="120"/>
          <w:sz w:val="16"/>
          <w:vertAlign w:val="baseline"/>
        </w:rPr>
        <w:t>C. sacchrarophila </w:t>
      </w:r>
      <w:r>
        <w:rPr>
          <w:w w:val="120"/>
          <w:sz w:val="16"/>
          <w:vertAlign w:val="baseline"/>
        </w:rPr>
        <w:t>cultivation. As a result,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microalgal growth and lipid production were promoted by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using DF effluents as feedstock [</w:t>
      </w:r>
      <w:hyperlink w:history="true" w:anchor="_bookmark104">
        <w:r>
          <w:rPr>
            <w:color w:val="007FAC"/>
            <w:w w:val="120"/>
            <w:sz w:val="16"/>
            <w:vertAlign w:val="baseline"/>
          </w:rPr>
          <w:t>94</w:t>
        </w:r>
      </w:hyperlink>
      <w:r>
        <w:rPr>
          <w:w w:val="120"/>
          <w:sz w:val="16"/>
          <w:vertAlign w:val="baseline"/>
        </w:rPr>
        <w:t>]. Effluents from DF of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molasses were also employed as feedstock for lipid produc-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tion. Coupling DF with the cultivation of </w:t>
      </w:r>
      <w:r>
        <w:rPr>
          <w:i/>
          <w:w w:val="120"/>
          <w:sz w:val="16"/>
          <w:vertAlign w:val="baseline"/>
        </w:rPr>
        <w:t>Scenedesmus </w:t>
      </w:r>
      <w:r>
        <w:rPr>
          <w:w w:val="120"/>
          <w:sz w:val="16"/>
          <w:vertAlign w:val="baseline"/>
        </w:rPr>
        <w:t>sp.,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97.3% additional energy was produced compared with DF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alone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232">
        <w:r>
          <w:rPr>
            <w:color w:val="007FAC"/>
            <w:w w:val="120"/>
            <w:sz w:val="16"/>
            <w:vertAlign w:val="baseline"/>
          </w:rPr>
          <w:t>236</w:t>
        </w:r>
      </w:hyperlink>
      <w:r>
        <w:rPr>
          <w:w w:val="120"/>
          <w:sz w:val="16"/>
          <w:vertAlign w:val="baseline"/>
        </w:rPr>
        <w:t>].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DF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coupled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with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lipid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production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by</w:t>
      </w:r>
      <w:r>
        <w:rPr>
          <w:spacing w:val="-3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Rhodotorula</w:t>
      </w:r>
      <w:r>
        <w:rPr>
          <w:i/>
          <w:spacing w:val="-46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minuta </w:t>
      </w:r>
      <w:r>
        <w:rPr>
          <w:w w:val="120"/>
          <w:sz w:val="16"/>
          <w:vertAlign w:val="baseline"/>
        </w:rPr>
        <w:t>improved the energy recovery as compared with a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single-stage process [</w:t>
      </w:r>
      <w:hyperlink w:history="true" w:anchor="_bookmark204">
        <w:r>
          <w:rPr>
            <w:color w:val="007FAC"/>
            <w:w w:val="120"/>
            <w:sz w:val="16"/>
            <w:vertAlign w:val="baseline"/>
          </w:rPr>
          <w:t>204</w:t>
        </w:r>
      </w:hyperlink>
      <w:r>
        <w:rPr>
          <w:w w:val="120"/>
          <w:sz w:val="16"/>
          <w:vertAlign w:val="baseline"/>
        </w:rPr>
        <w:t>]. Also, the ECE was enhanced from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10% to 24% using DF coupled with algal lipid production using</w:t>
      </w:r>
      <w:r>
        <w:rPr>
          <w:spacing w:val="1"/>
          <w:w w:val="11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food waste as feedstock [</w:t>
      </w:r>
      <w:hyperlink w:history="true" w:anchor="_bookmark54">
        <w:r>
          <w:rPr>
            <w:color w:val="007FAC"/>
            <w:w w:val="120"/>
            <w:sz w:val="16"/>
            <w:vertAlign w:val="baseline"/>
          </w:rPr>
          <w:t>27</w:t>
        </w:r>
      </w:hyperlink>
      <w:r>
        <w:rPr>
          <w:w w:val="120"/>
          <w:sz w:val="16"/>
          <w:vertAlign w:val="baseline"/>
        </w:rPr>
        <w:t>]. Single-cell oil can be employed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for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biodiesel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production.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However,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its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application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as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feedstock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depends, although not exclusively, on production costs. This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gap can be addressed by reducing fermentation and down-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stream processing costs, as well as increasing microbial lipid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productivity</w:t>
      </w:r>
      <w:r>
        <w:rPr>
          <w:spacing w:val="-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233">
        <w:r>
          <w:rPr>
            <w:color w:val="007FAC"/>
            <w:w w:val="120"/>
            <w:sz w:val="16"/>
            <w:vertAlign w:val="baseline"/>
          </w:rPr>
          <w:t>237</w:t>
        </w:r>
      </w:hyperlink>
      <w:r>
        <w:rPr>
          <w:w w:val="120"/>
          <w:sz w:val="16"/>
          <w:vertAlign w:val="baseline"/>
        </w:rPr>
        <w:t>,</w:t>
      </w:r>
      <w:hyperlink w:history="true" w:anchor="_bookmark234">
        <w:r>
          <w:rPr>
            <w:color w:val="007FAC"/>
            <w:w w:val="120"/>
            <w:sz w:val="16"/>
            <w:vertAlign w:val="baseline"/>
          </w:rPr>
          <w:t>238</w:t>
        </w:r>
      </w:hyperlink>
      <w:r>
        <w:rPr>
          <w:w w:val="120"/>
          <w:sz w:val="16"/>
          <w:vertAlign w:val="baseline"/>
        </w:rPr>
        <w:t>].</w:t>
      </w:r>
    </w:p>
    <w:p>
      <w:pPr>
        <w:spacing w:line="160" w:lineRule="exact" w:before="0"/>
        <w:ind w:left="344" w:right="0" w:firstLine="0"/>
        <w:jc w:val="both"/>
        <w:rPr>
          <w:sz w:val="16"/>
        </w:rPr>
      </w:pPr>
      <w:r>
        <w:rPr>
          <w:w w:val="120"/>
          <w:sz w:val="16"/>
        </w:rPr>
        <w:t>Emerging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research is</w:t>
      </w:r>
      <w:r>
        <w:rPr>
          <w:spacing w:val="2"/>
          <w:w w:val="120"/>
          <w:sz w:val="16"/>
        </w:rPr>
        <w:t> </w:t>
      </w:r>
      <w:r>
        <w:rPr>
          <w:w w:val="120"/>
          <w:sz w:val="16"/>
        </w:rPr>
        <w:t>focusing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on the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use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of DF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residues</w:t>
      </w:r>
      <w:r>
        <w:rPr>
          <w:spacing w:val="2"/>
          <w:w w:val="120"/>
          <w:sz w:val="16"/>
        </w:rPr>
        <w:t> </w:t>
      </w:r>
      <w:r>
        <w:rPr>
          <w:w w:val="120"/>
          <w:sz w:val="16"/>
        </w:rPr>
        <w:t>to</w:t>
      </w:r>
    </w:p>
    <w:p>
      <w:pPr>
        <w:spacing w:line="295" w:lineRule="auto" w:before="40"/>
        <w:ind w:left="105" w:right="253" w:firstLine="0"/>
        <w:jc w:val="both"/>
        <w:rPr>
          <w:sz w:val="16"/>
        </w:rPr>
      </w:pPr>
      <w:r>
        <w:rPr>
          <w:w w:val="120"/>
          <w:sz w:val="16"/>
        </w:rPr>
        <w:t>produce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polyhydroxyalkanoates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(PHAs).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PHAs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are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bio-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polymers synthesized by microorganisms as lipid inclusions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for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energy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storage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in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granular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forms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within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cellular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structure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[</w:t>
      </w:r>
      <w:hyperlink w:history="true" w:anchor="_bookmark235">
        <w:r>
          <w:rPr>
            <w:color w:val="007FAC"/>
            <w:w w:val="120"/>
            <w:sz w:val="16"/>
          </w:rPr>
          <w:t>239</w:t>
        </w:r>
      </w:hyperlink>
      <w:r>
        <w:rPr>
          <w:w w:val="120"/>
          <w:sz w:val="16"/>
        </w:rPr>
        <w:t>,</w:t>
      </w:r>
      <w:hyperlink w:history="true" w:anchor="_bookmark236">
        <w:r>
          <w:rPr>
            <w:color w:val="007FAC"/>
            <w:w w:val="120"/>
            <w:sz w:val="16"/>
          </w:rPr>
          <w:t>240</w:t>
        </w:r>
      </w:hyperlink>
      <w:r>
        <w:rPr>
          <w:w w:val="120"/>
          <w:sz w:val="16"/>
        </w:rPr>
        <w:t>].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Microorganisms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capable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to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produce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PHAs</w:t>
      </w:r>
      <w:r>
        <w:rPr>
          <w:spacing w:val="-46"/>
          <w:w w:val="120"/>
          <w:sz w:val="16"/>
        </w:rPr>
        <w:t> </w:t>
      </w:r>
      <w:r>
        <w:rPr>
          <w:w w:val="115"/>
          <w:sz w:val="16"/>
        </w:rPr>
        <w:t>include, but not exclusively, </w:t>
      </w:r>
      <w:r>
        <w:rPr>
          <w:i/>
          <w:w w:val="115"/>
          <w:sz w:val="16"/>
        </w:rPr>
        <w:t>P. resinovorans</w:t>
      </w:r>
      <w:r>
        <w:rPr>
          <w:w w:val="115"/>
          <w:sz w:val="16"/>
        </w:rPr>
        <w:t>, </w:t>
      </w:r>
      <w:r>
        <w:rPr>
          <w:i/>
          <w:w w:val="115"/>
          <w:sz w:val="16"/>
        </w:rPr>
        <w:t>P. aeruginosa</w:t>
      </w:r>
      <w:r>
        <w:rPr>
          <w:w w:val="115"/>
          <w:sz w:val="16"/>
        </w:rPr>
        <w:t>, </w:t>
      </w:r>
      <w:r>
        <w:rPr>
          <w:i/>
          <w:w w:val="115"/>
          <w:sz w:val="16"/>
        </w:rPr>
        <w:t>P.</w:t>
      </w:r>
      <w:r>
        <w:rPr>
          <w:i/>
          <w:spacing w:val="1"/>
          <w:w w:val="115"/>
          <w:sz w:val="16"/>
        </w:rPr>
        <w:t> </w:t>
      </w:r>
      <w:r>
        <w:rPr>
          <w:i/>
          <w:spacing w:val="-1"/>
          <w:w w:val="115"/>
          <w:sz w:val="16"/>
        </w:rPr>
        <w:t>putida</w:t>
      </w:r>
      <w:r>
        <w:rPr>
          <w:spacing w:val="-1"/>
          <w:w w:val="115"/>
          <w:sz w:val="16"/>
        </w:rPr>
        <w:t>, </w:t>
      </w:r>
      <w:r>
        <w:rPr>
          <w:i/>
          <w:spacing w:val="-1"/>
          <w:w w:val="115"/>
          <w:sz w:val="16"/>
        </w:rPr>
        <w:t>P. fluorescence</w:t>
      </w:r>
      <w:r>
        <w:rPr>
          <w:spacing w:val="-1"/>
          <w:w w:val="115"/>
          <w:sz w:val="16"/>
        </w:rPr>
        <w:t>, </w:t>
      </w:r>
      <w:r>
        <w:rPr>
          <w:i/>
          <w:spacing w:val="-1"/>
          <w:w w:val="115"/>
          <w:sz w:val="16"/>
        </w:rPr>
        <w:t>B. cereus</w:t>
      </w:r>
      <w:r>
        <w:rPr>
          <w:spacing w:val="-1"/>
          <w:w w:val="115"/>
          <w:sz w:val="16"/>
        </w:rPr>
        <w:t>, and </w:t>
      </w:r>
      <w:r>
        <w:rPr>
          <w:i/>
          <w:spacing w:val="-1"/>
          <w:w w:val="115"/>
          <w:sz w:val="16"/>
        </w:rPr>
        <w:t>Lysinibacillus </w:t>
      </w:r>
      <w:r>
        <w:rPr>
          <w:i/>
          <w:w w:val="115"/>
          <w:sz w:val="16"/>
        </w:rPr>
        <w:t>sphaericus</w:t>
      </w:r>
      <w:r>
        <w:rPr>
          <w:i/>
          <w:spacing w:val="1"/>
          <w:w w:val="115"/>
          <w:sz w:val="16"/>
        </w:rPr>
        <w:t> </w:t>
      </w:r>
      <w:r>
        <w:rPr>
          <w:w w:val="120"/>
          <w:sz w:val="16"/>
        </w:rPr>
        <w:t>[</w:t>
      </w:r>
      <w:hyperlink w:history="true" w:anchor="_bookmark237">
        <w:r>
          <w:rPr>
            <w:color w:val="007FAC"/>
            <w:w w:val="120"/>
            <w:sz w:val="16"/>
          </w:rPr>
          <w:t>241</w:t>
        </w:r>
      </w:hyperlink>
      <w:r>
        <w:rPr>
          <w:w w:val="120"/>
          <w:sz w:val="16"/>
        </w:rPr>
        <w:t>].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VFAs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in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DF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effluents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can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act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as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a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carbon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source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for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microbial growth as well as precursors for biopolymers pro-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duction (acetate for hydroxybutyrate, propionate for hydrox-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yvalerate, butyrate for hydroxyhexanoate) [</w:t>
      </w:r>
      <w:hyperlink w:history="true" w:anchor="_bookmark235">
        <w:r>
          <w:rPr>
            <w:color w:val="007FAC"/>
            <w:w w:val="120"/>
            <w:sz w:val="16"/>
          </w:rPr>
          <w:t>239</w:t>
        </w:r>
      </w:hyperlink>
      <w:r>
        <w:rPr>
          <w:w w:val="120"/>
          <w:sz w:val="16"/>
        </w:rPr>
        <w:t>]. Renewable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feedstock such as wastes from dairy industries [</w:t>
      </w:r>
      <w:hyperlink w:history="true" w:anchor="_bookmark238">
        <w:r>
          <w:rPr>
            <w:color w:val="007FAC"/>
            <w:w w:val="120"/>
            <w:sz w:val="16"/>
          </w:rPr>
          <w:t>242</w:t>
        </w:r>
      </w:hyperlink>
      <w:r>
        <w:rPr>
          <w:w w:val="120"/>
          <w:sz w:val="16"/>
        </w:rPr>
        <w:t>], hydro-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lysed polyacrylamide-containing wastewaters [</w:t>
      </w:r>
      <w:hyperlink w:history="true" w:anchor="_bookmark90">
        <w:r>
          <w:rPr>
            <w:color w:val="007FAC"/>
            <w:w w:val="120"/>
            <w:sz w:val="16"/>
          </w:rPr>
          <w:t>77</w:t>
        </w:r>
      </w:hyperlink>
      <w:r>
        <w:rPr>
          <w:w w:val="120"/>
          <w:sz w:val="16"/>
        </w:rPr>
        <w:t>], giant cane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biomass [</w:t>
      </w:r>
      <w:hyperlink w:history="true" w:anchor="_bookmark239">
        <w:r>
          <w:rPr>
            <w:color w:val="007FAC"/>
            <w:w w:val="120"/>
            <w:sz w:val="16"/>
          </w:rPr>
          <w:t>243</w:t>
        </w:r>
      </w:hyperlink>
      <w:r>
        <w:rPr>
          <w:w w:val="120"/>
          <w:sz w:val="16"/>
        </w:rPr>
        <w:t>], has been used in a system combining DF and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PHAs production, obtaining approximately 1.4</w:t>
      </w:r>
      <w:r>
        <w:rPr>
          <w:rFonts w:ascii="Verdana"/>
          <w:w w:val="120"/>
          <w:sz w:val="16"/>
        </w:rPr>
        <w:t>e</w:t>
      </w:r>
      <w:r>
        <w:rPr>
          <w:w w:val="120"/>
          <w:sz w:val="16"/>
        </w:rPr>
        <w:t>2 mol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/mol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sugars and 54</w:t>
      </w:r>
      <w:r>
        <w:rPr>
          <w:rFonts w:ascii="Verdana"/>
          <w:w w:val="120"/>
          <w:sz w:val="16"/>
          <w:vertAlign w:val="baseline"/>
        </w:rPr>
        <w:t>e</w:t>
      </w:r>
      <w:r>
        <w:rPr>
          <w:w w:val="120"/>
          <w:sz w:val="16"/>
          <w:vertAlign w:val="baseline"/>
        </w:rPr>
        <w:t>62 g PHA/g VSS. Coupling dark- and photo-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fermentation and PHAs production have been tested as well.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For example, rice straw hydrolysate was used for simulta-</w:t>
      </w:r>
      <w:r>
        <w:rPr>
          <w:spacing w:val="1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neous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H</w:t>
      </w:r>
      <w:r>
        <w:rPr>
          <w:spacing w:val="-1"/>
          <w:w w:val="120"/>
          <w:sz w:val="16"/>
          <w:vertAlign w:val="subscript"/>
        </w:rPr>
        <w:t>2</w:t>
      </w:r>
      <w:r>
        <w:rPr>
          <w:spacing w:val="-8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and</w:t>
      </w:r>
      <w:r>
        <w:rPr>
          <w:spacing w:val="-9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PHAs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production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combining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DF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by</w:t>
      </w:r>
      <w:r>
        <w:rPr>
          <w:spacing w:val="-9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B.</w:t>
      </w:r>
      <w:r>
        <w:rPr>
          <w:i/>
          <w:spacing w:val="-9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cereus</w:t>
      </w:r>
      <w:r>
        <w:rPr>
          <w:i/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PF by </w:t>
      </w:r>
      <w:r>
        <w:rPr>
          <w:i/>
          <w:w w:val="120"/>
          <w:sz w:val="16"/>
          <w:vertAlign w:val="baseline"/>
        </w:rPr>
        <w:t>R. rutila</w:t>
      </w:r>
      <w:r>
        <w:rPr>
          <w:w w:val="120"/>
          <w:sz w:val="16"/>
          <w:vertAlign w:val="baseline"/>
        </w:rPr>
        <w:t>, obtaining approximately 1.6</w:t>
      </w:r>
      <w:r>
        <w:rPr>
          <w:rFonts w:ascii="Verdana"/>
          <w:w w:val="120"/>
          <w:sz w:val="16"/>
          <w:vertAlign w:val="baseline"/>
        </w:rPr>
        <w:t>e</w:t>
      </w:r>
      <w:r>
        <w:rPr>
          <w:w w:val="120"/>
          <w:sz w:val="16"/>
          <w:vertAlign w:val="baseline"/>
        </w:rPr>
        <w:t>1.8 mol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/mol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sugars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10</w:t>
      </w:r>
      <w:r>
        <w:rPr>
          <w:rFonts w:ascii="Verdana"/>
          <w:w w:val="120"/>
          <w:sz w:val="16"/>
          <w:vertAlign w:val="baseline"/>
        </w:rPr>
        <w:t>e</w:t>
      </w:r>
      <w:r>
        <w:rPr>
          <w:w w:val="120"/>
          <w:sz w:val="16"/>
          <w:vertAlign w:val="baseline"/>
        </w:rPr>
        <w:t>19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g/L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PHAs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205">
        <w:r>
          <w:rPr>
            <w:color w:val="007FAC"/>
            <w:w w:val="120"/>
            <w:sz w:val="16"/>
            <w:vertAlign w:val="baseline"/>
          </w:rPr>
          <w:t>205</w:t>
        </w:r>
      </w:hyperlink>
      <w:r>
        <w:rPr>
          <w:w w:val="120"/>
          <w:sz w:val="16"/>
          <w:vertAlign w:val="baseline"/>
        </w:rPr>
        <w:t>].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clean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renewable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energy</w:t>
      </w:r>
      <w:r>
        <w:rPr>
          <w:spacing w:val="1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source</w:t>
      </w:r>
      <w:r>
        <w:rPr>
          <w:spacing w:val="1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that</w:t>
      </w:r>
      <w:r>
        <w:rPr>
          <w:spacing w:val="1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may</w:t>
      </w:r>
      <w:r>
        <w:rPr>
          <w:spacing w:val="1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substitute</w:t>
      </w:r>
      <w:r>
        <w:rPr>
          <w:spacing w:val="1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fossil</w:t>
      </w:r>
      <w:r>
        <w:rPr>
          <w:spacing w:val="1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fuels,</w:t>
      </w:r>
      <w:r>
        <w:rPr>
          <w:spacing w:val="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1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PHAs</w:t>
      </w:r>
      <w:r>
        <w:rPr>
          <w:spacing w:val="1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are</w:t>
      </w:r>
    </w:p>
    <w:p>
      <w:pPr>
        <w:spacing w:after="0" w:line="295" w:lineRule="auto"/>
        <w:jc w:val="both"/>
        <w:rPr>
          <w:sz w:val="16"/>
        </w:rPr>
        <w:sectPr>
          <w:type w:val="continuous"/>
          <w:pgSz w:w="11910" w:h="15880"/>
          <w:pgMar w:top="520" w:bottom="560" w:left="840" w:right="780"/>
          <w:cols w:num="2" w:equalWidth="0">
            <w:col w:w="4930" w:space="210"/>
            <w:col w:w="5150"/>
          </w:cols>
        </w:sectPr>
      </w:pPr>
    </w:p>
    <w:p>
      <w:pPr>
        <w:pStyle w:val="BodyText"/>
        <w:ind w:left="197"/>
        <w:rPr>
          <w:sz w:val="20"/>
        </w:rPr>
      </w:pPr>
      <w:r>
        <w:rPr>
          <w:sz w:val="20"/>
        </w:rPr>
        <w:pict>
          <v:group style="width:496.1pt;height:15.6pt;mso-position-horizontal-relative:char;mso-position-vertical-relative:line" coordorigin="0,0" coordsize="9922,312">
            <v:rect style="position:absolute;left:0;top:0;width:9922;height:312" filled="true" fillcolor="#d0d2d3" stroked="false">
              <v:fill type="solid"/>
            </v:rect>
            <v:shape style="position:absolute;left:3652;top:45;width:1347;height:211" coordorigin="3652,45" coordsize="1347,211" path="m3842,251l3828,209,3816,175,3788,95,3772,52,3772,175,3721,175,3747,95,3747,95,3772,175,3772,52,3772,50,3723,50,3652,251,3696,251,3710,209,3784,209,3797,251,3842,251xm4036,245l4030,242,4028,235,4027,224,4027,205,4025,183,4021,172,4020,169,4012,160,4001,155,4014,147,4022,138,4024,137,4030,123,4032,107,4030,91,4027,85,4021,72,4002,57,3990,54,3990,100,3990,111,3988,124,3982,132,3972,137,3958,138,3909,138,3909,85,3986,85,3990,100,3990,54,3969,50,3868,50,3868,251,3909,251,3909,172,3952,172,3970,174,3980,181,3984,193,3985,210,3985,224,3986,235,3987,243,3989,251,4036,251,4036,245xm4214,50l4051,50,4051,86,4111,86,4111,250,4153,250,4153,86,4214,86,4214,50xm4275,50l4233,50,4233,251,4275,251,4275,50xm4482,116l4476,92,4460,69,4434,52,4395,45,4359,52,4330,72,4310,105,4303,151,4310,196,4329,229,4358,249,4395,256,4428,250,4454,235,4472,212,4482,182,4440,182,4434,198,4424,210,4411,217,4395,220,4373,214,4357,199,4349,177,4346,151,4351,116,4363,95,4379,84,4395,81,4416,85,4429,94,4436,105,4440,116,4482,116xm4654,214l4554,214,4554,50,4512,50,4512,214,4512,250,4654,250,4654,214xm4833,214l4722,214,4722,162,4819,162,4819,128,4722,128,4722,86,4828,86,4828,50,4681,50,4681,86,4681,128,4681,162,4681,214,4681,250,4833,250,4833,214xm4999,50l4957,50,4957,251,4999,251,4999,50xe" filled="true" fillcolor="#ffffff" stroked="false">
              <v:path arrowok="t"/>
              <v:fill type="solid"/>
            </v:shape>
            <v:shape style="position:absolute;left:5033;top:50;width:164;height:201" type="#_x0000_t75" stroked="false">
              <v:imagedata r:id="rId126" o:title=""/>
            </v:shape>
            <v:shape style="position:absolute;left:5328;top:50;width:154;height:201" type="#_x0000_t75" stroked="false">
              <v:imagedata r:id="rId19" o:title=""/>
            </v:shape>
            <v:shape style="position:absolute;left:5514;top:50;width:168;height:201" type="#_x0000_t75" stroked="false">
              <v:imagedata r:id="rId127" o:title=""/>
            </v:shape>
            <v:shape style="position:absolute;left:5714;top:45;width:526;height:211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tabs>
          <w:tab w:pos="10119" w:val="right" w:leader="none"/>
        </w:tabs>
        <w:spacing w:before="59"/>
        <w:ind w:left="2518" w:right="0" w:firstLine="0"/>
        <w:jc w:val="left"/>
        <w:rPr>
          <w:sz w:val="19"/>
        </w:rPr>
      </w:pPr>
      <w:r>
        <w:rPr/>
        <w:pict>
          <v:rect style="position:absolute;margin-left:51.874001pt;margin-top:23.44087pt;width:496.12pt;height:.283pt;mso-position-horizontal-relative:page;mso-position-vertical-relative:paragraph;z-index:15835648" filled="true" fillcolor="#000000" stroked="false">
            <v:fill type="solid"/>
            <w10:wrap type="none"/>
          </v:rect>
        </w:pict>
      </w:r>
      <w:bookmarkStart w:name="Concluding remarks" w:id="58"/>
      <w:bookmarkEnd w:id="58"/>
      <w:r>
        <w:rPr/>
      </w:r>
      <w:bookmarkStart w:name="Declaration of competing interest" w:id="59"/>
      <w:bookmarkEnd w:id="59"/>
      <w:r>
        <w:rPr/>
      </w:r>
      <w:bookmarkStart w:name="Acknowledgements" w:id="60"/>
      <w:bookmarkEnd w:id="60"/>
      <w:r>
        <w:rPr/>
      </w:r>
      <w:bookmarkStart w:name="Appendix A. Supplementary data" w:id="61"/>
      <w:bookmarkEnd w:id="61"/>
      <w:r>
        <w:rPr/>
      </w:r>
      <w:bookmarkStart w:name="References" w:id="62"/>
      <w:bookmarkEnd w:id="62"/>
      <w:r>
        <w:rPr/>
      </w:r>
      <w:hyperlink r:id="rId11">
        <w:r>
          <w:rPr>
            <w:smallCaps/>
            <w:color w:val="007FAC"/>
            <w:w w:val="115"/>
            <w:sz w:val="14"/>
          </w:rPr>
          <w:t>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t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ern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ati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on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9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6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u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9"/>
            <w:w w:val="14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of</w:t>
        </w:r>
        <w:r>
          <w:rPr>
            <w:smallCaps w:val="0"/>
            <w:color w:val="007FAC"/>
            <w:spacing w:val="18"/>
            <w:w w:val="14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h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y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dro</w:t>
        </w:r>
        <w:r>
          <w:rPr>
            <w:smallCaps w:val="0"/>
            <w:color w:val="007FAC"/>
            <w:spacing w:val="-25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30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ne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r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gy</w:t>
        </w:r>
        <w:r>
          <w:rPr>
            <w:smallCaps w:val="0"/>
            <w:color w:val="007FAC"/>
            <w:spacing w:val="22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6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xxxx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9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</w:hyperlink>
      <w:r>
        <w:rPr>
          <w:smallCaps w:val="0"/>
          <w:color w:val="007FAC"/>
          <w:spacing w:val="17"/>
          <w:w w:val="115"/>
          <w:sz w:val="14"/>
        </w:rPr>
        <w:tab/>
      </w:r>
      <w:r>
        <w:rPr>
          <w:smallCaps w:val="0"/>
          <w:w w:val="115"/>
          <w:sz w:val="19"/>
        </w:rPr>
        <w:t>27</w:t>
      </w:r>
    </w:p>
    <w:p>
      <w:pPr>
        <w:spacing w:after="0"/>
        <w:jc w:val="left"/>
        <w:rPr>
          <w:sz w:val="19"/>
        </w:rPr>
        <w:sectPr>
          <w:headerReference w:type="default" r:id="rId124"/>
          <w:footerReference w:type="default" r:id="rId125"/>
          <w:pgSz w:w="11910" w:h="15880"/>
          <w:pgMar w:header="0" w:footer="378" w:top="200" w:bottom="560" w:left="840" w:right="78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300" w:lineRule="auto" w:before="99"/>
        <w:ind w:left="197" w:right="38" w:firstLine="0"/>
        <w:jc w:val="both"/>
        <w:rPr>
          <w:sz w:val="16"/>
        </w:rPr>
      </w:pPr>
      <w:r>
        <w:rPr>
          <w:w w:val="120"/>
          <w:sz w:val="16"/>
        </w:rPr>
        <w:t>biopolymers that can replace conventional petroleum-derived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plastics. However, PHAs production costs are high depending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on the type of carbon source, process productivity, production</w:t>
      </w:r>
      <w:r>
        <w:rPr>
          <w:spacing w:val="-45"/>
          <w:w w:val="120"/>
          <w:sz w:val="16"/>
        </w:rPr>
        <w:t> </w:t>
      </w:r>
      <w:r>
        <w:rPr>
          <w:w w:val="125"/>
          <w:sz w:val="16"/>
        </w:rPr>
        <w:t>yields,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fermentation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cost,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and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downstream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processing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[</w:t>
      </w:r>
      <w:hyperlink w:history="true" w:anchor="_bookmark240">
        <w:r>
          <w:rPr>
            <w:color w:val="007FAC"/>
            <w:w w:val="125"/>
            <w:sz w:val="16"/>
          </w:rPr>
          <w:t>244</w:t>
        </w:r>
      </w:hyperlink>
      <w:r>
        <w:rPr>
          <w:w w:val="125"/>
          <w:sz w:val="16"/>
        </w:rPr>
        <w:t>,</w:t>
      </w:r>
      <w:hyperlink w:history="true" w:anchor="_bookmark241">
        <w:r>
          <w:rPr>
            <w:color w:val="007FAC"/>
            <w:w w:val="125"/>
            <w:sz w:val="16"/>
          </w:rPr>
          <w:t>245</w:t>
        </w:r>
      </w:hyperlink>
      <w:r>
        <w:rPr>
          <w:w w:val="125"/>
          <w:sz w:val="16"/>
        </w:rPr>
        <w:t>].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These</w:t>
      </w:r>
      <w:r>
        <w:rPr>
          <w:spacing w:val="-3"/>
          <w:w w:val="125"/>
          <w:sz w:val="16"/>
        </w:rPr>
        <w:t> </w:t>
      </w:r>
      <w:r>
        <w:rPr>
          <w:w w:val="125"/>
          <w:sz w:val="16"/>
        </w:rPr>
        <w:t>challenges</w:t>
      </w:r>
      <w:r>
        <w:rPr>
          <w:spacing w:val="-3"/>
          <w:w w:val="125"/>
          <w:sz w:val="16"/>
        </w:rPr>
        <w:t> </w:t>
      </w:r>
      <w:r>
        <w:rPr>
          <w:w w:val="125"/>
          <w:sz w:val="16"/>
        </w:rPr>
        <w:t>must</w:t>
      </w:r>
      <w:r>
        <w:rPr>
          <w:spacing w:val="-3"/>
          <w:w w:val="125"/>
          <w:sz w:val="16"/>
        </w:rPr>
        <w:t> </w:t>
      </w:r>
      <w:r>
        <w:rPr>
          <w:w w:val="125"/>
          <w:sz w:val="16"/>
        </w:rPr>
        <w:t>be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addressed</w:t>
      </w:r>
      <w:r>
        <w:rPr>
          <w:spacing w:val="-3"/>
          <w:w w:val="125"/>
          <w:sz w:val="16"/>
        </w:rPr>
        <w:t> </w:t>
      </w:r>
      <w:r>
        <w:rPr>
          <w:w w:val="125"/>
          <w:sz w:val="16"/>
        </w:rPr>
        <w:t>to</w:t>
      </w:r>
      <w:r>
        <w:rPr>
          <w:spacing w:val="-3"/>
          <w:w w:val="125"/>
          <w:sz w:val="16"/>
        </w:rPr>
        <w:t> </w:t>
      </w:r>
      <w:r>
        <w:rPr>
          <w:w w:val="125"/>
          <w:sz w:val="16"/>
        </w:rPr>
        <w:t>develop</w:t>
      </w:r>
      <w:r>
        <w:rPr>
          <w:spacing w:val="-3"/>
          <w:w w:val="125"/>
          <w:sz w:val="16"/>
        </w:rPr>
        <w:t> </w:t>
      </w:r>
      <w:r>
        <w:rPr>
          <w:w w:val="125"/>
          <w:sz w:val="16"/>
        </w:rPr>
        <w:t>a</w:t>
      </w:r>
      <w:r>
        <w:rPr>
          <w:spacing w:val="-48"/>
          <w:w w:val="125"/>
          <w:sz w:val="16"/>
        </w:rPr>
        <w:t> </w:t>
      </w:r>
      <w:r>
        <w:rPr>
          <w:spacing w:val="-1"/>
          <w:w w:val="125"/>
          <w:sz w:val="16"/>
        </w:rPr>
        <w:t>commercial-scale two-stage process </w:t>
      </w:r>
      <w:r>
        <w:rPr>
          <w:w w:val="125"/>
          <w:sz w:val="16"/>
        </w:rPr>
        <w:t>coupling DF and PHAs</w:t>
      </w:r>
      <w:r>
        <w:rPr>
          <w:spacing w:val="-47"/>
          <w:w w:val="125"/>
          <w:sz w:val="16"/>
        </w:rPr>
        <w:t> </w:t>
      </w:r>
      <w:r>
        <w:rPr>
          <w:w w:val="125"/>
          <w:sz w:val="16"/>
        </w:rPr>
        <w:t>production.</w:t>
      </w:r>
    </w:p>
    <w:p>
      <w:pPr>
        <w:spacing w:line="292" w:lineRule="auto" w:before="0"/>
        <w:ind w:left="197" w:right="38" w:firstLine="239"/>
        <w:jc w:val="both"/>
        <w:rPr>
          <w:sz w:val="16"/>
        </w:rPr>
      </w:pPr>
      <w:r>
        <w:rPr>
          <w:w w:val="120"/>
          <w:sz w:val="16"/>
        </w:rPr>
        <w:t>An alternative for scaling-up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production is solid-state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fermentation (SSF) [</w:t>
      </w:r>
      <w:hyperlink w:history="true" w:anchor="_bookmark242">
        <w:r>
          <w:rPr>
            <w:color w:val="007FAC"/>
            <w:w w:val="120"/>
            <w:sz w:val="16"/>
            <w:vertAlign w:val="baseline"/>
          </w:rPr>
          <w:t>246</w:t>
        </w:r>
      </w:hyperlink>
      <w:r>
        <w:rPr>
          <w:w w:val="120"/>
          <w:sz w:val="16"/>
          <w:vertAlign w:val="baseline"/>
        </w:rPr>
        <w:t>]. SSF is characterized by low water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requirements, smaller reactor sizes, high TS contents (</w:t>
      </w:r>
      <w:r>
        <w:rPr>
          <w:rFonts w:ascii="Tahoma"/>
          <w:w w:val="120"/>
          <w:sz w:val="16"/>
          <w:vertAlign w:val="baseline"/>
        </w:rPr>
        <w:t>&gt;</w:t>
      </w:r>
      <w:r>
        <w:rPr>
          <w:w w:val="120"/>
          <w:sz w:val="16"/>
          <w:vertAlign w:val="baseline"/>
        </w:rPr>
        <w:t>15%),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and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high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organic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loading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rates.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However,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performing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DF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using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high TS may lead to low </w:t>
      </w:r>
      <w:r>
        <w:rPr>
          <w:i/>
          <w:w w:val="120"/>
          <w:sz w:val="16"/>
          <w:vertAlign w:val="baseline"/>
        </w:rPr>
        <w:t>Y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.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production by SSF using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microalgae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as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substrate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has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already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achieved</w:t>
      </w:r>
      <w:r>
        <w:rPr>
          <w:spacing w:val="-7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Y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-6"/>
          <w:w w:val="120"/>
          <w:sz w:val="16"/>
          <w:vertAlign w:val="baseline"/>
        </w:rPr>
        <w:t> </w:t>
      </w:r>
      <w:r>
        <w:rPr>
          <w:rFonts w:ascii="Tahoma"/>
          <w:w w:val="120"/>
          <w:sz w:val="16"/>
          <w:vertAlign w:val="baseline"/>
        </w:rPr>
        <w:t>&lt;</w:t>
      </w:r>
      <w:r>
        <w:rPr>
          <w:rFonts w:ascii="Tahoma"/>
          <w:spacing w:val="-1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20</w:t>
      </w:r>
      <w:r>
        <w:rPr>
          <w:spacing w:val="-7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mL</w:t>
      </w:r>
      <w:r>
        <w:rPr>
          <w:spacing w:val="-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/</w:t>
      </w:r>
      <w:r>
        <w:rPr>
          <w:spacing w:val="-46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g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VS</w:t>
      </w:r>
      <w:r>
        <w:rPr>
          <w:spacing w:val="-11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[</w:t>
      </w:r>
      <w:hyperlink w:history="true" w:anchor="_bookmark243">
        <w:r>
          <w:rPr>
            <w:color w:val="007FAC"/>
            <w:spacing w:val="-1"/>
            <w:w w:val="120"/>
            <w:sz w:val="16"/>
            <w:vertAlign w:val="baseline"/>
          </w:rPr>
          <w:t>247</w:t>
        </w:r>
      </w:hyperlink>
      <w:r>
        <w:rPr>
          <w:spacing w:val="-1"/>
          <w:w w:val="120"/>
          <w:sz w:val="16"/>
          <w:vertAlign w:val="baseline"/>
        </w:rPr>
        <w:t>,</w:t>
      </w:r>
      <w:hyperlink w:history="true" w:anchor="_bookmark244">
        <w:r>
          <w:rPr>
            <w:color w:val="007FAC"/>
            <w:spacing w:val="-1"/>
            <w:w w:val="120"/>
            <w:sz w:val="16"/>
            <w:vertAlign w:val="baseline"/>
          </w:rPr>
          <w:t>248</w:t>
        </w:r>
      </w:hyperlink>
      <w:r>
        <w:rPr>
          <w:spacing w:val="-1"/>
          <w:w w:val="120"/>
          <w:sz w:val="16"/>
          <w:vertAlign w:val="baseline"/>
        </w:rPr>
        <w:t>].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Rice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husk</w:t>
      </w:r>
      <w:r>
        <w:rPr>
          <w:spacing w:val="-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was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also</w:t>
      </w:r>
      <w:r>
        <w:rPr>
          <w:spacing w:val="-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subjected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SSF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with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co-</w:t>
      </w:r>
    </w:p>
    <w:p>
      <w:pPr>
        <w:spacing w:line="227" w:lineRule="exact" w:before="0"/>
        <w:ind w:left="197" w:right="0" w:firstLine="0"/>
        <w:jc w:val="both"/>
        <w:rPr>
          <w:sz w:val="16"/>
        </w:rPr>
      </w:pPr>
      <w:r>
        <w:rPr>
          <w:w w:val="115"/>
          <w:sz w:val="16"/>
        </w:rPr>
        <w:t>culture</w:t>
      </w:r>
      <w:r>
        <w:rPr>
          <w:spacing w:val="36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36"/>
          <w:w w:val="115"/>
          <w:sz w:val="16"/>
        </w:rPr>
        <w:t> </w:t>
      </w:r>
      <w:r>
        <w:rPr>
          <w:i/>
          <w:w w:val="115"/>
          <w:sz w:val="16"/>
        </w:rPr>
        <w:t>C.</w:t>
      </w:r>
      <w:r>
        <w:rPr>
          <w:i/>
          <w:spacing w:val="37"/>
          <w:w w:val="115"/>
          <w:sz w:val="16"/>
        </w:rPr>
        <w:t> </w:t>
      </w:r>
      <w:r>
        <w:rPr>
          <w:i/>
          <w:w w:val="115"/>
          <w:sz w:val="16"/>
        </w:rPr>
        <w:t>termitidis</w:t>
      </w:r>
      <w:r>
        <w:rPr>
          <w:i/>
          <w:spacing w:val="36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37"/>
          <w:w w:val="115"/>
          <w:sz w:val="16"/>
        </w:rPr>
        <w:t> </w:t>
      </w:r>
      <w:r>
        <w:rPr>
          <w:i/>
          <w:w w:val="115"/>
          <w:sz w:val="16"/>
        </w:rPr>
        <w:t>C.</w:t>
      </w:r>
      <w:r>
        <w:rPr>
          <w:i/>
          <w:spacing w:val="37"/>
          <w:w w:val="115"/>
          <w:sz w:val="16"/>
        </w:rPr>
        <w:t> </w:t>
      </w:r>
      <w:r>
        <w:rPr>
          <w:i/>
          <w:w w:val="115"/>
          <w:sz w:val="16"/>
        </w:rPr>
        <w:t>intestinale</w:t>
      </w:r>
      <w:r>
        <w:rPr>
          <w:i/>
          <w:spacing w:val="36"/>
          <w:w w:val="115"/>
          <w:sz w:val="16"/>
        </w:rPr>
        <w:t> </w:t>
      </w:r>
      <w:r>
        <w:rPr>
          <w:w w:val="115"/>
          <w:sz w:val="16"/>
        </w:rPr>
        <w:t>(5:1)</w:t>
      </w:r>
      <w:r>
        <w:rPr>
          <w:spacing w:val="37"/>
          <w:w w:val="115"/>
          <w:sz w:val="16"/>
        </w:rPr>
        <w:t> </w:t>
      </w:r>
      <w:r>
        <w:rPr>
          <w:w w:val="115"/>
          <w:sz w:val="16"/>
        </w:rPr>
        <w:t>at</w:t>
      </w:r>
      <w:r>
        <w:rPr>
          <w:spacing w:val="37"/>
          <w:w w:val="115"/>
          <w:sz w:val="16"/>
        </w:rPr>
        <w:t> </w:t>
      </w:r>
      <w:r>
        <w:rPr>
          <w:w w:val="115"/>
          <w:sz w:val="16"/>
        </w:rPr>
        <w:t>37</w:t>
      </w:r>
      <w:r>
        <w:rPr>
          <w:spacing w:val="36"/>
          <w:w w:val="115"/>
          <w:sz w:val="16"/>
        </w:rPr>
        <w:t> </w:t>
      </w:r>
      <w:r>
        <w:rPr>
          <w:rFonts w:ascii="Lucida Sans Unicode" w:hAnsi="Lucida Sans Unicode"/>
          <w:w w:val="115"/>
          <w:sz w:val="16"/>
          <w:vertAlign w:val="superscript"/>
        </w:rPr>
        <w:t>◦</w:t>
      </w:r>
      <w:r>
        <w:rPr>
          <w:w w:val="115"/>
          <w:sz w:val="16"/>
          <w:vertAlign w:val="baseline"/>
        </w:rPr>
        <w:t>C</w:t>
      </w:r>
      <w:r>
        <w:rPr>
          <w:spacing w:val="3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and</w:t>
      </w:r>
    </w:p>
    <w:p>
      <w:pPr>
        <w:spacing w:line="300" w:lineRule="auto" w:before="4"/>
        <w:ind w:left="197" w:right="38" w:firstLine="0"/>
        <w:jc w:val="both"/>
        <w:rPr>
          <w:sz w:val="16"/>
        </w:rPr>
      </w:pPr>
      <w:r>
        <w:rPr>
          <w:w w:val="120"/>
          <w:sz w:val="16"/>
        </w:rPr>
        <w:t>30 rpm. The </w:t>
      </w:r>
      <w:r>
        <w:rPr>
          <w:i/>
          <w:w w:val="120"/>
          <w:sz w:val="16"/>
        </w:rPr>
        <w:t>Y</w:t>
      </w:r>
      <w:r>
        <w:rPr>
          <w:w w:val="120"/>
          <w:sz w:val="16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 was 5.9 mL 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/g substrate [</w:t>
      </w:r>
      <w:hyperlink w:history="true" w:anchor="_bookmark245">
        <w:r>
          <w:rPr>
            <w:color w:val="007FAC"/>
            <w:w w:val="120"/>
            <w:sz w:val="16"/>
            <w:vertAlign w:val="baseline"/>
          </w:rPr>
          <w:t>249</w:t>
        </w:r>
      </w:hyperlink>
      <w:r>
        <w:rPr>
          <w:w w:val="120"/>
          <w:sz w:val="16"/>
          <w:vertAlign w:val="baseline"/>
        </w:rPr>
        <w:t>]. Further,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ground wheat was used with </w:t>
      </w:r>
      <w:r>
        <w:rPr>
          <w:i/>
          <w:w w:val="120"/>
          <w:sz w:val="16"/>
          <w:vertAlign w:val="baseline"/>
        </w:rPr>
        <w:t>C. acetobutylicum </w:t>
      </w:r>
      <w:r>
        <w:rPr>
          <w:w w:val="120"/>
          <w:sz w:val="16"/>
          <w:vertAlign w:val="baseline"/>
        </w:rPr>
        <w:t>at mesophilic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conditions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achieving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63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mL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/g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starch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246">
        <w:r>
          <w:rPr>
            <w:color w:val="007FAC"/>
            <w:w w:val="120"/>
            <w:sz w:val="16"/>
            <w:vertAlign w:val="baseline"/>
          </w:rPr>
          <w:t>250</w:t>
        </w:r>
      </w:hyperlink>
      <w:r>
        <w:rPr>
          <w:w w:val="120"/>
          <w:sz w:val="16"/>
          <w:vertAlign w:val="baseline"/>
        </w:rPr>
        <w:t>].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During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SSF,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availability of water decreases due to its adsorption onto the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biomass, leading to higher concentration of inhibitory com-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pounds</w:t>
      </w:r>
      <w:r>
        <w:rPr>
          <w:spacing w:val="-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[</w:t>
      </w:r>
      <w:hyperlink w:history="true" w:anchor="_bookmark242">
        <w:r>
          <w:rPr>
            <w:color w:val="007FAC"/>
            <w:w w:val="120"/>
            <w:sz w:val="16"/>
            <w:vertAlign w:val="baseline"/>
          </w:rPr>
          <w:t>246</w:t>
        </w:r>
      </w:hyperlink>
      <w:r>
        <w:rPr>
          <w:w w:val="120"/>
          <w:sz w:val="16"/>
          <w:vertAlign w:val="baseline"/>
        </w:rPr>
        <w:t>].</w:t>
      </w:r>
      <w:r>
        <w:rPr>
          <w:spacing w:val="-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Moreover,</w:t>
      </w:r>
      <w:r>
        <w:rPr>
          <w:spacing w:val="-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high</w:t>
      </w:r>
      <w:r>
        <w:rPr>
          <w:spacing w:val="-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TS</w:t>
      </w:r>
      <w:r>
        <w:rPr>
          <w:spacing w:val="-1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content</w:t>
      </w:r>
      <w:r>
        <w:rPr>
          <w:spacing w:val="-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  <w:r>
        <w:rPr>
          <w:spacing w:val="-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related</w:t>
      </w:r>
      <w:r>
        <w:rPr>
          <w:spacing w:val="-1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-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low</w:t>
      </w:r>
      <w:r>
        <w:rPr>
          <w:spacing w:val="-1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mass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transfer rates, which may induce unfavourable conditions to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biological reactions [</w:t>
      </w:r>
      <w:hyperlink w:history="true" w:anchor="_bookmark242">
        <w:r>
          <w:rPr>
            <w:color w:val="007FAC"/>
            <w:w w:val="120"/>
            <w:sz w:val="16"/>
            <w:vertAlign w:val="baseline"/>
          </w:rPr>
          <w:t>246</w:t>
        </w:r>
      </w:hyperlink>
      <w:r>
        <w:rPr>
          <w:w w:val="120"/>
          <w:sz w:val="16"/>
          <w:vertAlign w:val="baseline"/>
        </w:rPr>
        <w:t>]. Consequently, further studies are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required to</w:t>
      </w:r>
      <w:r>
        <w:rPr>
          <w:spacing w:val="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deeper understand</w:t>
      </w:r>
      <w:r>
        <w:rPr>
          <w:spacing w:val="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production</w:t>
      </w:r>
      <w:r>
        <w:rPr>
          <w:spacing w:val="2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via</w:t>
      </w:r>
      <w:r>
        <w:rPr>
          <w:i/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SSF.</w:t>
      </w:r>
    </w:p>
    <w:p>
      <w:pPr>
        <w:pStyle w:val="BodyText"/>
        <w:spacing w:before="1"/>
        <w:rPr>
          <w:sz w:val="25"/>
        </w:rPr>
      </w:pPr>
      <w:r>
        <w:rPr/>
        <w:pict>
          <v:rect style="position:absolute;margin-left:51.874001pt;margin-top:16.397327pt;width:239.131pt;height:1.9843pt;mso-position-horizontal-relative:page;mso-position-vertical-relative:paragraph;z-index:-156241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Heading1"/>
        <w:spacing w:before="23"/>
      </w:pPr>
      <w:r>
        <w:rPr>
          <w:w w:val="125"/>
        </w:rPr>
        <w:t>Concluding</w:t>
      </w:r>
      <w:r>
        <w:rPr>
          <w:spacing w:val="7"/>
          <w:w w:val="125"/>
        </w:rPr>
        <w:t> </w:t>
      </w:r>
      <w:r>
        <w:rPr>
          <w:w w:val="125"/>
        </w:rPr>
        <w:t>remarks</w:t>
      </w:r>
    </w:p>
    <w:p>
      <w:pPr>
        <w:pStyle w:val="BodyText"/>
        <w:spacing w:before="3"/>
        <w:rPr>
          <w:sz w:val="23"/>
        </w:rPr>
      </w:pPr>
    </w:p>
    <w:p>
      <w:pPr>
        <w:spacing w:line="300" w:lineRule="auto" w:before="1"/>
        <w:ind w:left="197" w:right="38" w:firstLine="0"/>
        <w:jc w:val="both"/>
        <w:rPr>
          <w:sz w:val="16"/>
        </w:rPr>
      </w:pPr>
      <w:r>
        <w:rPr>
          <w:w w:val="120"/>
          <w:sz w:val="16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production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from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biomass</w:t>
      </w:r>
      <w:r>
        <w:rPr>
          <w:spacing w:val="1"/>
          <w:w w:val="120"/>
          <w:sz w:val="16"/>
          <w:vertAlign w:val="baseline"/>
        </w:rPr>
        <w:t> </w:t>
      </w:r>
      <w:r>
        <w:rPr>
          <w:i/>
          <w:w w:val="120"/>
          <w:sz w:val="16"/>
          <w:vertAlign w:val="baseline"/>
        </w:rPr>
        <w:t>via</w:t>
      </w:r>
      <w:r>
        <w:rPr>
          <w:i/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DF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has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been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extensively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studied. However, going from laboratory/pilot-scale to sus-</w:t>
      </w:r>
      <w:r>
        <w:rPr>
          <w:spacing w:val="1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tainable</w:t>
      </w:r>
      <w:r>
        <w:rPr>
          <w:spacing w:val="-10"/>
          <w:w w:val="120"/>
          <w:sz w:val="16"/>
          <w:vertAlign w:val="baseline"/>
        </w:rPr>
        <w:t> </w:t>
      </w:r>
      <w:r>
        <w:rPr>
          <w:spacing w:val="-1"/>
          <w:w w:val="120"/>
          <w:sz w:val="16"/>
          <w:vertAlign w:val="baseline"/>
        </w:rPr>
        <w:t>large-scale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production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envisages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several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challenges.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major</w:t>
      </w:r>
      <w:r>
        <w:rPr>
          <w:spacing w:val="-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hurdle</w:t>
      </w:r>
      <w:r>
        <w:rPr>
          <w:spacing w:val="-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low</w:t>
      </w:r>
      <w:r>
        <w:rPr>
          <w:spacing w:val="-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spacing w:val="-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yield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compared</w:t>
      </w:r>
      <w:r>
        <w:rPr>
          <w:spacing w:val="-3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with</w:t>
      </w:r>
      <w:r>
        <w:rPr>
          <w:spacing w:val="-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theoretical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maximum.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Besides,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DF</w:t>
      </w:r>
      <w:r>
        <w:rPr>
          <w:spacing w:val="-1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produces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stream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rich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VFAs,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which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must be treated before disposal. However, this VFAs stream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may be recovered by downstream processing for producing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value-added products, methane, lipids, biopolymers, or even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more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H</w:t>
      </w:r>
      <w:r>
        <w:rPr>
          <w:w w:val="120"/>
          <w:sz w:val="16"/>
          <w:vertAlign w:val="subscript"/>
        </w:rPr>
        <w:t>2</w:t>
      </w:r>
      <w:r>
        <w:rPr>
          <w:w w:val="120"/>
          <w:sz w:val="16"/>
          <w:vertAlign w:val="baseline"/>
        </w:rPr>
        <w:t>.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Although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literature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offers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some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solutions</w:t>
      </w:r>
      <w:r>
        <w:rPr>
          <w:spacing w:val="1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to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address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these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gaps,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their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technology</w:t>
      </w:r>
      <w:r>
        <w:rPr>
          <w:spacing w:val="-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readiness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level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is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still</w:t>
      </w:r>
      <w:r>
        <w:rPr>
          <w:spacing w:val="-9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low.</w:t>
      </w:r>
      <w:r>
        <w:rPr>
          <w:spacing w:val="-46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Techno-economic analyses, sustainability analyses, as well as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life cycle assessments may help to establish the economic and</w:t>
      </w:r>
      <w:r>
        <w:rPr>
          <w:spacing w:val="-4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environmental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feasibility</w:t>
      </w:r>
      <w:r>
        <w:rPr>
          <w:spacing w:val="-2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of</w:t>
      </w:r>
      <w:r>
        <w:rPr>
          <w:spacing w:val="-4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industrial-scale</w:t>
      </w:r>
      <w:r>
        <w:rPr>
          <w:spacing w:val="-5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designs.</w:t>
      </w:r>
    </w:p>
    <w:p>
      <w:pPr>
        <w:pStyle w:val="BodyText"/>
        <w:spacing w:before="10"/>
        <w:rPr>
          <w:sz w:val="24"/>
        </w:rPr>
      </w:pPr>
      <w:r>
        <w:rPr/>
        <w:pict>
          <v:rect style="position:absolute;margin-left:51.874001pt;margin-top:16.264446pt;width:239.131pt;height:1.9843pt;mso-position-horizontal-relative:page;mso-position-vertical-relative:paragraph;z-index:-1562368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Heading1"/>
        <w:spacing w:before="23"/>
      </w:pPr>
      <w:r>
        <w:rPr>
          <w:w w:val="125"/>
        </w:rPr>
        <w:t>Declaration</w:t>
      </w:r>
      <w:r>
        <w:rPr>
          <w:spacing w:val="7"/>
          <w:w w:val="125"/>
        </w:rPr>
        <w:t> </w:t>
      </w:r>
      <w:r>
        <w:rPr>
          <w:w w:val="125"/>
        </w:rPr>
        <w:t>of</w:t>
      </w:r>
      <w:r>
        <w:rPr>
          <w:spacing w:val="6"/>
          <w:w w:val="125"/>
        </w:rPr>
        <w:t> </w:t>
      </w:r>
      <w:r>
        <w:rPr>
          <w:w w:val="125"/>
        </w:rPr>
        <w:t>competing</w:t>
      </w:r>
      <w:r>
        <w:rPr>
          <w:spacing w:val="7"/>
          <w:w w:val="125"/>
        </w:rPr>
        <w:t> </w:t>
      </w:r>
      <w:r>
        <w:rPr>
          <w:w w:val="125"/>
        </w:rPr>
        <w:t>interest</w:t>
      </w:r>
    </w:p>
    <w:p>
      <w:pPr>
        <w:pStyle w:val="BodyText"/>
        <w:spacing w:before="3"/>
        <w:rPr>
          <w:sz w:val="23"/>
        </w:rPr>
      </w:pPr>
    </w:p>
    <w:p>
      <w:pPr>
        <w:spacing w:line="297" w:lineRule="auto" w:before="1"/>
        <w:ind w:left="197" w:right="38" w:firstLine="0"/>
        <w:jc w:val="both"/>
        <w:rPr>
          <w:sz w:val="16"/>
        </w:rPr>
      </w:pPr>
      <w:r>
        <w:rPr>
          <w:w w:val="125"/>
          <w:sz w:val="16"/>
        </w:rPr>
        <w:t>The authors declare that they have no known competing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financial interests or personal relationships that could have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appeared</w:t>
      </w:r>
      <w:r>
        <w:rPr>
          <w:spacing w:val="-6"/>
          <w:w w:val="125"/>
          <w:sz w:val="16"/>
        </w:rPr>
        <w:t> </w:t>
      </w:r>
      <w:r>
        <w:rPr>
          <w:w w:val="125"/>
          <w:sz w:val="16"/>
        </w:rPr>
        <w:t>to</w:t>
      </w:r>
      <w:r>
        <w:rPr>
          <w:spacing w:val="-3"/>
          <w:w w:val="125"/>
          <w:sz w:val="16"/>
        </w:rPr>
        <w:t> </w:t>
      </w:r>
      <w:r>
        <w:rPr>
          <w:w w:val="125"/>
          <w:sz w:val="16"/>
        </w:rPr>
        <w:t>influence</w:t>
      </w:r>
      <w:r>
        <w:rPr>
          <w:spacing w:val="-5"/>
          <w:w w:val="125"/>
          <w:sz w:val="16"/>
        </w:rPr>
        <w:t> </w:t>
      </w:r>
      <w:r>
        <w:rPr>
          <w:w w:val="125"/>
          <w:sz w:val="16"/>
        </w:rPr>
        <w:t>the</w:t>
      </w:r>
      <w:r>
        <w:rPr>
          <w:spacing w:val="-3"/>
          <w:w w:val="125"/>
          <w:sz w:val="16"/>
        </w:rPr>
        <w:t> </w:t>
      </w:r>
      <w:r>
        <w:rPr>
          <w:w w:val="125"/>
          <w:sz w:val="16"/>
        </w:rPr>
        <w:t>work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reported</w:t>
      </w:r>
      <w:r>
        <w:rPr>
          <w:spacing w:val="-6"/>
          <w:w w:val="125"/>
          <w:sz w:val="16"/>
        </w:rPr>
        <w:t> </w:t>
      </w:r>
      <w:r>
        <w:rPr>
          <w:w w:val="125"/>
          <w:sz w:val="16"/>
        </w:rPr>
        <w:t>in</w:t>
      </w:r>
      <w:r>
        <w:rPr>
          <w:spacing w:val="-3"/>
          <w:w w:val="125"/>
          <w:sz w:val="16"/>
        </w:rPr>
        <w:t> </w:t>
      </w:r>
      <w:r>
        <w:rPr>
          <w:w w:val="125"/>
          <w:sz w:val="16"/>
        </w:rPr>
        <w:t>this</w:t>
      </w:r>
      <w:r>
        <w:rPr>
          <w:spacing w:val="-4"/>
          <w:w w:val="125"/>
          <w:sz w:val="16"/>
        </w:rPr>
        <w:t> </w:t>
      </w:r>
      <w:r>
        <w:rPr>
          <w:w w:val="125"/>
          <w:sz w:val="16"/>
        </w:rPr>
        <w:t>paper.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2"/>
        </w:rPr>
      </w:pPr>
      <w:r>
        <w:rPr/>
        <w:pict>
          <v:rect style="position:absolute;margin-left:51.874001pt;margin-top:9.422633pt;width:239.131pt;height:1.9843pt;mso-position-horizontal-relative:page;mso-position-vertical-relative:paragraph;z-index:-156231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Heading1"/>
        <w:spacing w:before="36"/>
      </w:pPr>
      <w:r>
        <w:rPr>
          <w:w w:val="125"/>
        </w:rPr>
        <w:t>Acknowledgements</w:t>
      </w:r>
    </w:p>
    <w:p>
      <w:pPr>
        <w:pStyle w:val="BodyText"/>
        <w:spacing w:before="3"/>
        <w:rPr>
          <w:sz w:val="23"/>
        </w:rPr>
      </w:pPr>
    </w:p>
    <w:p>
      <w:pPr>
        <w:spacing w:line="297" w:lineRule="auto" w:before="0"/>
        <w:ind w:left="197" w:right="38" w:firstLine="0"/>
        <w:jc w:val="both"/>
        <w:rPr>
          <w:sz w:val="16"/>
        </w:rPr>
      </w:pPr>
      <w:r>
        <w:rPr>
          <w:w w:val="120"/>
          <w:sz w:val="16"/>
        </w:rPr>
        <w:t>Financial support is kindly acknowledged from the Energy</w:t>
      </w:r>
      <w:r>
        <w:rPr>
          <w:spacing w:val="1"/>
          <w:w w:val="120"/>
          <w:sz w:val="16"/>
        </w:rPr>
        <w:t> </w:t>
      </w:r>
      <w:r>
        <w:rPr>
          <w:w w:val="110"/>
          <w:sz w:val="16"/>
        </w:rPr>
        <w:t>Sustainability Fund (CONACYT-SENER, Mexico) Grants 245750</w:t>
      </w:r>
      <w:r>
        <w:rPr>
          <w:spacing w:val="1"/>
          <w:w w:val="110"/>
          <w:sz w:val="16"/>
        </w:rPr>
        <w:t> </w:t>
      </w:r>
      <w:r>
        <w:rPr>
          <w:w w:val="115"/>
          <w:sz w:val="16"/>
        </w:rPr>
        <w:t>(Sustainable Biorefineries for the Agave-Tequila Supply Chain)</w:t>
      </w:r>
      <w:r>
        <w:rPr>
          <w:spacing w:val="1"/>
          <w:w w:val="115"/>
          <w:sz w:val="16"/>
        </w:rPr>
        <w:t> </w:t>
      </w:r>
      <w:r>
        <w:rPr>
          <w:w w:val="120"/>
          <w:sz w:val="16"/>
        </w:rPr>
        <w:t>and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249564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(Mexican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Bioenergy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Innovation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Center,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Bio-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alcohols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Cluster).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A.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Lopez-Hidalgo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thanks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National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Council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Science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Technology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(CONACYT)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for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his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post-</w:t>
      </w:r>
      <w:r>
        <w:rPr>
          <w:spacing w:val="-45"/>
          <w:w w:val="120"/>
          <w:sz w:val="16"/>
        </w:rPr>
        <w:t> </w:t>
      </w:r>
      <w:r>
        <w:rPr>
          <w:w w:val="120"/>
          <w:sz w:val="16"/>
        </w:rPr>
        <w:t>doctoral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fellowship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385574.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rPr>
          <w:sz w:val="20"/>
        </w:rPr>
      </w:pPr>
      <w:r>
        <w:rPr/>
        <w:pict>
          <v:rect style="position:absolute;margin-left:308.920013pt;margin-top:13.766904pt;width:239.074pt;height:1.984pt;mso-position-horizontal-relative:page;mso-position-vertical-relative:paragraph;z-index:-1562265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Heading1"/>
        <w:spacing w:before="24"/>
      </w:pPr>
      <w:r>
        <w:rPr>
          <w:w w:val="125"/>
        </w:rPr>
        <w:t>Appendix</w:t>
      </w:r>
      <w:r>
        <w:rPr>
          <w:spacing w:val="10"/>
          <w:w w:val="125"/>
        </w:rPr>
        <w:t> </w:t>
      </w:r>
      <w:r>
        <w:rPr>
          <w:w w:val="125"/>
        </w:rPr>
        <w:t>A.</w:t>
      </w:r>
      <w:r>
        <w:rPr>
          <w:spacing w:val="8"/>
          <w:w w:val="125"/>
        </w:rPr>
        <w:t> </w:t>
      </w:r>
      <w:r>
        <w:rPr>
          <w:w w:val="125"/>
        </w:rPr>
        <w:t>Supplementary</w:t>
      </w:r>
      <w:r>
        <w:rPr>
          <w:spacing w:val="10"/>
          <w:w w:val="125"/>
        </w:rPr>
        <w:t> </w:t>
      </w:r>
      <w:r>
        <w:rPr>
          <w:w w:val="125"/>
        </w:rPr>
        <w:t>data</w:t>
      </w:r>
    </w:p>
    <w:p>
      <w:pPr>
        <w:pStyle w:val="BodyText"/>
        <w:spacing w:before="2"/>
        <w:rPr>
          <w:sz w:val="23"/>
        </w:rPr>
      </w:pPr>
    </w:p>
    <w:p>
      <w:pPr>
        <w:spacing w:line="297" w:lineRule="auto" w:before="1"/>
        <w:ind w:left="197" w:right="0" w:firstLine="0"/>
        <w:jc w:val="left"/>
        <w:rPr>
          <w:sz w:val="16"/>
        </w:rPr>
      </w:pPr>
      <w:r>
        <w:rPr>
          <w:w w:val="120"/>
          <w:sz w:val="16"/>
        </w:rPr>
        <w:t>Supplementary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data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to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this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article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can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be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found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online</w:t>
      </w:r>
      <w:r>
        <w:rPr>
          <w:spacing w:val="1"/>
          <w:w w:val="120"/>
          <w:sz w:val="16"/>
        </w:rPr>
        <w:t> </w:t>
      </w:r>
      <w:r>
        <w:rPr>
          <w:w w:val="120"/>
          <w:sz w:val="16"/>
        </w:rPr>
        <w:t>at</w:t>
      </w:r>
      <w:r>
        <w:rPr>
          <w:spacing w:val="-45"/>
          <w:w w:val="120"/>
          <w:sz w:val="16"/>
        </w:rPr>
        <w:t> </w:t>
      </w:r>
      <w:hyperlink r:id="rId11">
        <w:r>
          <w:rPr>
            <w:color w:val="007FAC"/>
            <w:w w:val="120"/>
            <w:sz w:val="16"/>
          </w:rPr>
          <w:t>https://doi.org/10.1016/j.ijhydene.2022.02.106</w:t>
        </w:r>
      </w:hyperlink>
      <w:r>
        <w:rPr>
          <w:w w:val="120"/>
          <w:sz w:val="16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</w:pPr>
    </w:p>
    <w:p>
      <w:pPr>
        <w:spacing w:before="0"/>
        <w:ind w:left="197" w:right="0" w:firstLine="0"/>
        <w:jc w:val="left"/>
        <w:rPr>
          <w:sz w:val="18"/>
        </w:rPr>
      </w:pPr>
      <w:r>
        <w:rPr>
          <w:smallCaps/>
          <w:spacing w:val="39"/>
          <w:w w:val="110"/>
          <w:sz w:val="18"/>
        </w:rPr>
        <w:t>references</w:t>
      </w:r>
      <w:r>
        <w:rPr>
          <w:smallCaps/>
          <w:spacing w:val="-1"/>
          <w:sz w:val="18"/>
        </w:rPr>
        <w:t> </w:t>
      </w:r>
    </w:p>
    <w:p>
      <w:pPr>
        <w:pStyle w:val="BodyText"/>
        <w:spacing w:before="4"/>
        <w:rPr>
          <w:sz w:val="12"/>
        </w:rPr>
      </w:pPr>
      <w:r>
        <w:rPr/>
        <w:pict>
          <v:rect style="position:absolute;margin-left:308.920013pt;margin-top:9.053381pt;width:239.074pt;height:.227pt;mso-position-horizontal-relative:page;mso-position-vertical-relative:paragraph;z-index:-156221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0"/>
          <w:numId w:val="5"/>
        </w:numPr>
        <w:tabs>
          <w:tab w:pos="612" w:val="left" w:leader="none"/>
        </w:tabs>
        <w:spacing w:line="271" w:lineRule="auto" w:before="0" w:after="0"/>
        <w:ind w:left="611" w:right="282" w:hanging="256"/>
        <w:jc w:val="left"/>
        <w:rPr>
          <w:sz w:val="15"/>
        </w:rPr>
      </w:pPr>
      <w:bookmarkStart w:name="_bookmark33" w:id="63"/>
      <w:bookmarkEnd w:id="63"/>
      <w:r>
        <w:rPr/>
      </w:r>
      <w:bookmarkStart w:name="_bookmark33" w:id="64"/>
      <w:bookmarkEnd w:id="64"/>
      <w:r>
        <w:rPr>
          <w:w w:val="120"/>
          <w:sz w:val="15"/>
        </w:rPr>
        <w:t>Pet</w:t>
      </w:r>
      <w:r>
        <w:rPr>
          <w:w w:val="120"/>
          <w:sz w:val="15"/>
        </w:rPr>
        <w:t>er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SC.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Reduction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CO2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to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chemicals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fuels: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a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solution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to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global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warming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energy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crisis.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ACS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Energy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Lett 2018;3:1557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61. </w:t>
      </w:r>
      <w:hyperlink r:id="rId128">
        <w:r>
          <w:rPr>
            <w:color w:val="007FAC"/>
            <w:w w:val="120"/>
            <w:sz w:val="15"/>
          </w:rPr>
          <w:t>https://doi.org/10.1021/</w:t>
        </w:r>
      </w:hyperlink>
      <w:r>
        <w:rPr>
          <w:color w:val="007FAC"/>
          <w:spacing w:val="1"/>
          <w:w w:val="120"/>
          <w:sz w:val="15"/>
        </w:rPr>
        <w:t> </w:t>
      </w:r>
      <w:hyperlink r:id="rId128">
        <w:r>
          <w:rPr>
            <w:color w:val="007FAC"/>
            <w:w w:val="120"/>
            <w:sz w:val="15"/>
          </w:rPr>
          <w:t>acsenergylett.8b00878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2" w:val="left" w:leader="none"/>
        </w:tabs>
        <w:spacing w:line="273" w:lineRule="auto" w:before="5" w:after="0"/>
        <w:ind w:left="611" w:right="207" w:hanging="256"/>
        <w:jc w:val="left"/>
        <w:rPr>
          <w:sz w:val="15"/>
        </w:rPr>
      </w:pPr>
      <w:bookmarkStart w:name="_bookmark34" w:id="65"/>
      <w:bookmarkEnd w:id="65"/>
      <w:r>
        <w:rPr/>
      </w:r>
      <w:bookmarkStart w:name="_bookmark34" w:id="66"/>
      <w:bookmarkEnd w:id="66"/>
      <w:r>
        <w:rPr>
          <w:w w:val="120"/>
          <w:sz w:val="15"/>
        </w:rPr>
        <w:t>Sing</w:t>
      </w:r>
      <w:r>
        <w:rPr>
          <w:w w:val="120"/>
          <w:sz w:val="15"/>
        </w:rPr>
        <w:t>hal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A,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Prashant.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Biofuels: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perspective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for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sustainable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development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climate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change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mitigation.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In: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Kumar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N,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editor.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Biotechnol.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Biofuels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A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sustain.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Green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energy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solut.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Singapore: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Springer;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2020.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p.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1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22.</w:t>
      </w:r>
      <w:r>
        <w:rPr>
          <w:spacing w:val="-8"/>
          <w:w w:val="120"/>
          <w:sz w:val="15"/>
        </w:rPr>
        <w:t> </w:t>
      </w:r>
      <w:hyperlink r:id="rId129">
        <w:r>
          <w:rPr>
            <w:color w:val="007FAC"/>
            <w:w w:val="120"/>
            <w:sz w:val="15"/>
          </w:rPr>
          <w:t>https://doi.org/10.1007/</w:t>
        </w:r>
      </w:hyperlink>
      <w:r>
        <w:rPr>
          <w:color w:val="007FAC"/>
          <w:spacing w:val="-42"/>
          <w:w w:val="120"/>
          <w:sz w:val="15"/>
        </w:rPr>
        <w:t> </w:t>
      </w:r>
      <w:hyperlink r:id="rId129">
        <w:bookmarkStart w:name="_bookmark35" w:id="67"/>
        <w:bookmarkEnd w:id="67"/>
        <w:r>
          <w:rPr>
            <w:color w:val="007FAC"/>
            <w:w w:val="120"/>
            <w:sz w:val="15"/>
          </w:rPr>
          <w:t>978</w:t>
        </w:r>
        <w:r>
          <w:rPr>
            <w:color w:val="007FAC"/>
            <w:w w:val="120"/>
            <w:sz w:val="15"/>
          </w:rPr>
          <w:t>-981-15-3761-5_1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2" w:val="left" w:leader="none"/>
        </w:tabs>
        <w:spacing w:line="273" w:lineRule="auto" w:before="1" w:after="0"/>
        <w:ind w:left="611" w:right="231" w:hanging="256"/>
        <w:jc w:val="left"/>
        <w:rPr>
          <w:sz w:val="15"/>
        </w:rPr>
      </w:pPr>
      <w:r>
        <w:rPr>
          <w:w w:val="115"/>
          <w:sz w:val="15"/>
        </w:rPr>
        <w:t>Singh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V, Das D.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Potential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 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biomass.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In: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Miranda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PEV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de,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editor.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Sci.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Eng.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Hydrog.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technol. Hydrog.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Pract.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Appl.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gener.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Elsevier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Inc.;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2019.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p.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123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64.</w:t>
      </w:r>
      <w:r>
        <w:rPr>
          <w:spacing w:val="7"/>
          <w:w w:val="115"/>
          <w:sz w:val="15"/>
        </w:rPr>
        <w:t> </w:t>
      </w:r>
      <w:hyperlink r:id="rId130">
        <w:r>
          <w:rPr>
            <w:color w:val="007FAC"/>
            <w:w w:val="115"/>
            <w:sz w:val="15"/>
          </w:rPr>
          <w:t>https://doi.org/10.1016/B978-</w:t>
        </w:r>
      </w:hyperlink>
      <w:r>
        <w:rPr>
          <w:color w:val="007FAC"/>
          <w:spacing w:val="-40"/>
          <w:w w:val="115"/>
          <w:sz w:val="15"/>
        </w:rPr>
        <w:t> </w:t>
      </w:r>
      <w:hyperlink r:id="rId130">
        <w:bookmarkStart w:name="_bookmark36" w:id="68"/>
        <w:bookmarkEnd w:id="68"/>
        <w:r>
          <w:rPr>
            <w:color w:val="007FAC"/>
            <w:w w:val="115"/>
            <w:sz w:val="15"/>
          </w:rPr>
          <w:t>0-1</w:t>
        </w:r>
        <w:r>
          <w:rPr>
            <w:color w:val="007FAC"/>
            <w:w w:val="115"/>
            <w:sz w:val="15"/>
          </w:rPr>
          <w:t>2-814251-6.00003-4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2" w:val="left" w:leader="none"/>
        </w:tabs>
        <w:spacing w:line="271" w:lineRule="auto" w:before="0" w:after="0"/>
        <w:ind w:left="611" w:right="163" w:hanging="256"/>
        <w:jc w:val="left"/>
        <w:rPr>
          <w:sz w:val="15"/>
        </w:rPr>
      </w:pPr>
      <w:r>
        <w:rPr>
          <w:rFonts w:ascii="Cambria" w:hAnsi="Cambria"/>
          <w:w w:val="115"/>
          <w:sz w:val="15"/>
        </w:rPr>
        <w:t>Ł</w:t>
      </w:r>
      <w:r>
        <w:rPr>
          <w:w w:val="115"/>
          <w:sz w:val="15"/>
        </w:rPr>
        <w:t>ukajtis R, Ho</w:t>
      </w:r>
      <w:r>
        <w:rPr>
          <w:rFonts w:ascii="Cambria" w:hAnsi="Cambria"/>
          <w:w w:val="115"/>
          <w:sz w:val="15"/>
        </w:rPr>
        <w:t>ł</w:t>
      </w:r>
      <w:r>
        <w:rPr>
          <w:w w:val="115"/>
          <w:sz w:val="15"/>
        </w:rPr>
        <w:t>owacz I, Kucharska K, Glinka M, Rybarczyk P,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Przyjazny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et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al.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biomass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using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dark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fermentation. Renew Sustain Energy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Rev</w:t>
      </w:r>
      <w:r>
        <w:rPr>
          <w:spacing w:val="1"/>
          <w:w w:val="115"/>
          <w:sz w:val="15"/>
        </w:rPr>
        <w:t> </w:t>
      </w:r>
      <w:bookmarkStart w:name="_bookmark37" w:id="69"/>
      <w:bookmarkEnd w:id="69"/>
      <w:r>
        <w:rPr>
          <w:w w:val="115"/>
          <w:sz w:val="15"/>
        </w:rPr>
        <w:t>2018;</w:t>
      </w:r>
      <w:r>
        <w:rPr>
          <w:w w:val="115"/>
          <w:sz w:val="15"/>
        </w:rPr>
        <w:t>91:665</w:t>
      </w:r>
      <w:r>
        <w:rPr>
          <w:rFonts w:ascii="Verdana" w:hAnsi="Verdana"/>
          <w:w w:val="115"/>
          <w:sz w:val="15"/>
        </w:rPr>
        <w:t>e</w:t>
      </w:r>
      <w:r>
        <w:rPr>
          <w:w w:val="115"/>
          <w:sz w:val="15"/>
        </w:rPr>
        <w:t>94.</w:t>
      </w:r>
      <w:r>
        <w:rPr>
          <w:spacing w:val="7"/>
          <w:w w:val="115"/>
          <w:sz w:val="15"/>
        </w:rPr>
        <w:t> </w:t>
      </w:r>
      <w:hyperlink r:id="rId131">
        <w:r>
          <w:rPr>
            <w:color w:val="007FAC"/>
            <w:w w:val="115"/>
            <w:sz w:val="15"/>
          </w:rPr>
          <w:t>https://doi.org/10.1016/j.rser.2018.04.043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2" w:val="left" w:leader="none"/>
        </w:tabs>
        <w:spacing w:line="273" w:lineRule="auto" w:before="3" w:after="0"/>
        <w:ind w:left="611" w:right="177" w:hanging="256"/>
        <w:jc w:val="left"/>
        <w:rPr>
          <w:sz w:val="15"/>
        </w:rPr>
      </w:pPr>
      <w:r>
        <w:rPr>
          <w:w w:val="115"/>
          <w:sz w:val="15"/>
        </w:rPr>
        <w:t>Sivagurunathan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Kuppam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Mudhoo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Saratale  GD,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Kadier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Zhen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G, et al. 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comprehensive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review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on two-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stage integrative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schemes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valorization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dark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fermentative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effluents.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Crit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Rev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Biotechnol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2018;38:868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82.</w:t>
      </w:r>
      <w:r>
        <w:rPr>
          <w:spacing w:val="-40"/>
          <w:w w:val="115"/>
          <w:sz w:val="15"/>
        </w:rPr>
        <w:t> </w:t>
      </w:r>
      <w:hyperlink r:id="rId132">
        <w:r>
          <w:rPr>
            <w:color w:val="007FAC"/>
            <w:w w:val="115"/>
            <w:sz w:val="15"/>
          </w:rPr>
          <w:t>https://doi.org/10.1080/07388551.2017.1416578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2" w:val="left" w:leader="none"/>
        </w:tabs>
        <w:spacing w:line="268" w:lineRule="auto" w:before="1" w:after="0"/>
        <w:ind w:left="611" w:right="272" w:hanging="256"/>
        <w:jc w:val="left"/>
        <w:rPr>
          <w:sz w:val="15"/>
        </w:rPr>
      </w:pPr>
      <w:bookmarkStart w:name="_bookmark38" w:id="70"/>
      <w:bookmarkEnd w:id="70"/>
      <w:r>
        <w:rPr/>
      </w:r>
      <w:bookmarkStart w:name="_bookmark38" w:id="71"/>
      <w:bookmarkEnd w:id="71"/>
      <w:r>
        <w:rPr>
          <w:w w:val="115"/>
          <w:sz w:val="15"/>
        </w:rPr>
        <w:t>Sha</w:t>
      </w:r>
      <w:r>
        <w:rPr>
          <w:w w:val="115"/>
          <w:sz w:val="15"/>
        </w:rPr>
        <w:t>rma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Carbohydrate-to-hydrogen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technologies: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 mini-review.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Renew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Sustain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Rev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2019;105:138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43.</w:t>
      </w:r>
      <w:r>
        <w:rPr>
          <w:spacing w:val="-2"/>
          <w:w w:val="115"/>
          <w:sz w:val="15"/>
        </w:rPr>
        <w:t> </w:t>
      </w:r>
      <w:hyperlink r:id="rId133">
        <w:r>
          <w:rPr>
            <w:color w:val="007FAC"/>
            <w:w w:val="115"/>
            <w:sz w:val="15"/>
          </w:rPr>
          <w:t>https://doi.org/10.1016/j.rser.2019.01.054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2" w:val="left" w:leader="none"/>
        </w:tabs>
        <w:spacing w:line="268" w:lineRule="auto" w:before="6" w:after="0"/>
        <w:ind w:left="611" w:right="482" w:hanging="256"/>
        <w:jc w:val="left"/>
        <w:rPr>
          <w:sz w:val="15"/>
        </w:rPr>
      </w:pPr>
      <w:bookmarkStart w:name="_bookmark39" w:id="72"/>
      <w:bookmarkEnd w:id="72"/>
      <w:r>
        <w:rPr/>
      </w:r>
      <w:bookmarkStart w:name="_bookmark39" w:id="73"/>
      <w:bookmarkEnd w:id="73"/>
      <w:r>
        <w:rPr>
          <w:w w:val="115"/>
          <w:sz w:val="15"/>
        </w:rPr>
        <w:t>Bharathi</w:t>
      </w:r>
      <w:r>
        <w:rPr>
          <w:w w:val="115"/>
          <w:sz w:val="15"/>
        </w:rPr>
        <w:t>raja B,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Sudharsanaa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T, Bharghavi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Jayamuthunagai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Praveenkumar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Biogas</w:t>
      </w:r>
      <w:r>
        <w:rPr>
          <w:spacing w:val="1"/>
          <w:w w:val="115"/>
          <w:sz w:val="15"/>
        </w:rPr>
        <w:t> </w:t>
      </w:r>
      <w:r>
        <w:rPr>
          <w:rFonts w:ascii="Verdana"/>
          <w:w w:val="115"/>
          <w:sz w:val="15"/>
        </w:rPr>
        <w:t>e </w:t>
      </w:r>
      <w:r>
        <w:rPr>
          <w:w w:val="115"/>
          <w:sz w:val="15"/>
        </w:rPr>
        <w:t>an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overview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feedstocks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enhancement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process.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Fuel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2016;185:810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28.</w:t>
      </w:r>
      <w:r>
        <w:rPr>
          <w:spacing w:val="1"/>
          <w:w w:val="115"/>
          <w:sz w:val="15"/>
        </w:rPr>
        <w:t> </w:t>
      </w:r>
      <w:hyperlink r:id="rId134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-41"/>
          <w:w w:val="115"/>
          <w:sz w:val="15"/>
        </w:rPr>
        <w:t> </w:t>
      </w:r>
      <w:hyperlink r:id="rId134">
        <w:r>
          <w:rPr>
            <w:color w:val="007FAC"/>
            <w:w w:val="115"/>
            <w:sz w:val="15"/>
          </w:rPr>
          <w:t>j.fuel.2016.08.030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2" w:val="left" w:leader="none"/>
        </w:tabs>
        <w:spacing w:line="273" w:lineRule="auto" w:before="7" w:after="0"/>
        <w:ind w:left="611" w:right="163" w:hanging="256"/>
        <w:jc w:val="left"/>
        <w:rPr>
          <w:sz w:val="15"/>
        </w:rPr>
      </w:pPr>
      <w:bookmarkStart w:name="_bookmark40" w:id="74"/>
      <w:bookmarkEnd w:id="74"/>
      <w:r>
        <w:rPr/>
      </w:r>
      <w:bookmarkStart w:name="_bookmark40" w:id="75"/>
      <w:bookmarkEnd w:id="75"/>
      <w:r>
        <w:rPr>
          <w:w w:val="115"/>
          <w:sz w:val="15"/>
        </w:rPr>
        <w:t>Its</w:t>
      </w:r>
      <w:r>
        <w:rPr>
          <w:w w:val="115"/>
          <w:sz w:val="15"/>
        </w:rPr>
        <w:t>kos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G,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Nikolopoulos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N,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Kourkoumpas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DS,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Koutsianos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Violidakis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I,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Drosatos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P,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et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al.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environment.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In: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Poulopoulos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SG,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Inglezakis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VJ,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editors.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Environ.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Dev.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Basic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princ.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Hum.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Act.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Environ.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Implic.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Elsevier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B.V.;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2016.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p.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363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452.</w:t>
      </w:r>
      <w:r>
        <w:rPr>
          <w:spacing w:val="7"/>
          <w:w w:val="115"/>
          <w:sz w:val="15"/>
        </w:rPr>
        <w:t> </w:t>
      </w:r>
      <w:hyperlink r:id="rId135">
        <w:r>
          <w:rPr>
            <w:color w:val="007FAC"/>
            <w:w w:val="115"/>
            <w:sz w:val="15"/>
          </w:rPr>
          <w:t>https://doi.org/10.1016/B978-0-444-62733-</w:t>
        </w:r>
      </w:hyperlink>
      <w:r>
        <w:rPr>
          <w:color w:val="007FAC"/>
          <w:spacing w:val="1"/>
          <w:w w:val="115"/>
          <w:sz w:val="15"/>
        </w:rPr>
        <w:t> </w:t>
      </w:r>
      <w:hyperlink r:id="rId135">
        <w:r>
          <w:rPr>
            <w:color w:val="007FAC"/>
            <w:w w:val="115"/>
            <w:sz w:val="15"/>
          </w:rPr>
          <w:t>9.00006-X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2" w:val="left" w:leader="none"/>
        </w:tabs>
        <w:spacing w:line="271" w:lineRule="auto" w:before="3" w:after="0"/>
        <w:ind w:left="611" w:right="164" w:hanging="256"/>
        <w:jc w:val="left"/>
        <w:rPr>
          <w:sz w:val="15"/>
        </w:rPr>
      </w:pPr>
      <w:r>
        <w:rPr>
          <w:w w:val="115"/>
          <w:sz w:val="15"/>
        </w:rPr>
        <w:t>Dou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B,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Zhang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H,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Song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Y,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Zhao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Jiang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B,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He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et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al.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from 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the 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thermochemical 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conversion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biomass: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issues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challenges.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Sustain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Fuels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2019;3:314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42.</w:t>
      </w:r>
      <w:r>
        <w:rPr>
          <w:spacing w:val="7"/>
          <w:w w:val="115"/>
          <w:sz w:val="15"/>
        </w:rPr>
        <w:t> </w:t>
      </w:r>
      <w:hyperlink r:id="rId136">
        <w:r>
          <w:rPr>
            <w:color w:val="007FAC"/>
            <w:w w:val="115"/>
            <w:sz w:val="15"/>
          </w:rPr>
          <w:t>https://doi.org/10.1039/c8se00535d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273" w:lineRule="auto" w:before="5" w:after="0"/>
        <w:ind w:left="614" w:right="162" w:hanging="338"/>
        <w:jc w:val="left"/>
        <w:rPr>
          <w:sz w:val="15"/>
        </w:rPr>
      </w:pPr>
      <w:r>
        <w:rPr>
          <w:w w:val="120"/>
          <w:sz w:val="15"/>
        </w:rPr>
        <w:t>Jaswal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R,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Shende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A, Nan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W,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Amar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V,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Shende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R.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Hydrothermal</w:t>
      </w:r>
      <w:r>
        <w:rPr>
          <w:spacing w:val="19"/>
          <w:w w:val="120"/>
          <w:sz w:val="15"/>
        </w:rPr>
        <w:t> </w:t>
      </w:r>
      <w:r>
        <w:rPr>
          <w:w w:val="120"/>
          <w:sz w:val="15"/>
        </w:rPr>
        <w:t>liquefaction</w:t>
      </w:r>
      <w:r>
        <w:rPr>
          <w:spacing w:val="21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photocatalytic</w:t>
      </w:r>
      <w:r>
        <w:rPr>
          <w:spacing w:val="19"/>
          <w:w w:val="120"/>
          <w:sz w:val="15"/>
        </w:rPr>
        <w:t> </w:t>
      </w:r>
      <w:r>
        <w:rPr>
          <w:w w:val="120"/>
          <w:sz w:val="15"/>
        </w:rPr>
        <w:t>reforming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pinewood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(pinus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ponderosa)-derived  acid  hydrolysis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residue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for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hydrogen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bio-oil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production.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Energy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Fuel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2019;33:6454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62. </w:t>
      </w:r>
      <w:hyperlink r:id="rId137">
        <w:r>
          <w:rPr>
            <w:color w:val="007FAC"/>
            <w:w w:val="120"/>
            <w:sz w:val="15"/>
          </w:rPr>
          <w:t>https://doi.org/10.1021/</w:t>
        </w:r>
      </w:hyperlink>
      <w:r>
        <w:rPr>
          <w:color w:val="007FAC"/>
          <w:spacing w:val="1"/>
          <w:w w:val="120"/>
          <w:sz w:val="15"/>
        </w:rPr>
        <w:t> </w:t>
      </w:r>
      <w:hyperlink r:id="rId137">
        <w:r>
          <w:rPr>
            <w:color w:val="007FAC"/>
            <w:w w:val="120"/>
            <w:sz w:val="15"/>
          </w:rPr>
          <w:t>acs.energyfuels.9b01071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273" w:lineRule="auto" w:before="4" w:after="0"/>
        <w:ind w:left="614" w:right="550" w:hanging="338"/>
        <w:jc w:val="left"/>
        <w:rPr>
          <w:sz w:val="15"/>
        </w:rPr>
      </w:pPr>
      <w:r>
        <w:rPr>
          <w:w w:val="110"/>
          <w:sz w:val="15"/>
        </w:rPr>
        <w:t>Ripoll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Silvestre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Paredes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Toledo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production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from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algae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biomass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in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rich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natural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gas-air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filtration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combustion.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Int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Energy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2017;42:5513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22.</w:t>
      </w:r>
      <w:r>
        <w:rPr>
          <w:spacing w:val="1"/>
          <w:w w:val="110"/>
          <w:sz w:val="15"/>
        </w:rPr>
        <w:t> </w:t>
      </w:r>
      <w:hyperlink r:id="rId138">
        <w:r>
          <w:rPr>
            <w:color w:val="007FAC"/>
            <w:w w:val="110"/>
            <w:sz w:val="15"/>
          </w:rPr>
          <w:t>https://doi.org/10.1016/</w:t>
        </w:r>
      </w:hyperlink>
      <w:r>
        <w:rPr>
          <w:color w:val="007FAC"/>
          <w:spacing w:val="1"/>
          <w:w w:val="110"/>
          <w:sz w:val="15"/>
        </w:rPr>
        <w:t> </w:t>
      </w:r>
      <w:hyperlink r:id="rId138">
        <w:r>
          <w:rPr>
            <w:color w:val="007FAC"/>
            <w:w w:val="110"/>
            <w:sz w:val="15"/>
          </w:rPr>
          <w:t>j.ijhydene.2016.03.082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273" w:lineRule="auto" w:before="1" w:after="0"/>
        <w:ind w:left="614" w:right="425" w:hanging="338"/>
        <w:jc w:val="left"/>
        <w:rPr>
          <w:sz w:val="15"/>
        </w:rPr>
      </w:pPr>
      <w:r>
        <w:rPr>
          <w:w w:val="120"/>
          <w:sz w:val="15"/>
        </w:rPr>
        <w:t>Shayan E, Zare V, Mirzaee I. Hydrogen production from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biomass gasification;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theoretical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comparison of using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different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gasification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agents.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Energy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Convers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Manag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2018;159:30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41. </w:t>
      </w:r>
      <w:hyperlink r:id="rId139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139">
        <w:r>
          <w:rPr>
            <w:color w:val="007FAC"/>
            <w:w w:val="120"/>
            <w:sz w:val="15"/>
          </w:rPr>
          <w:t>j.enconman.2017.12.096</w:t>
        </w:r>
      </w:hyperlink>
      <w:r>
        <w:rPr>
          <w:w w:val="120"/>
          <w:sz w:val="15"/>
        </w:rPr>
        <w:t>.</w:t>
      </w:r>
    </w:p>
    <w:p>
      <w:pPr>
        <w:spacing w:after="0" w:line="273" w:lineRule="auto"/>
        <w:jc w:val="left"/>
        <w:rPr>
          <w:sz w:val="15"/>
        </w:rPr>
        <w:sectPr>
          <w:type w:val="continuous"/>
          <w:pgSz w:w="11910" w:h="15880"/>
          <w:pgMar w:top="520" w:bottom="560" w:left="840" w:right="780"/>
          <w:cols w:num="2" w:equalWidth="0">
            <w:col w:w="5022" w:space="119"/>
            <w:col w:w="5149"/>
          </w:cols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pict>
          <v:group style="width:495.8pt;height:15.6pt;mso-position-horizontal-relative:char;mso-position-vertical-relative:line" coordorigin="0,0" coordsize="9916,312">
            <v:rect style="position:absolute;left:0;top:0;width:9916;height:312" filled="true" fillcolor="#d0d2d3" stroked="false">
              <v:fill type="solid"/>
            </v:rect>
            <v:shape style="position:absolute;left:3652;top:45;width:1347;height:211" coordorigin="3652,45" coordsize="1347,211" path="m3842,251l3828,209,3816,175,3788,95,3772,52,3772,175,3721,175,3747,95,3747,95,3772,175,3772,52,3772,50,3723,50,3652,251,3696,251,3710,209,3784,209,3797,251,3842,251xm4036,245l4030,242,4028,235,4027,224,4027,205,4025,183,4021,172,4020,169,4012,160,4001,155,4014,147,4022,138,4024,137,4030,123,4032,107,4030,91,4027,85,4021,72,4002,57,3990,54,3990,100,3990,111,3988,124,3982,132,3972,137,3958,138,3909,138,3909,85,3986,85,3990,100,3990,54,3969,50,3868,50,3868,251,3909,251,3909,172,3952,172,3970,174,3980,181,3984,193,3985,210,3985,224,3986,235,3987,243,3989,251,4036,251,4036,245xm4214,50l4051,50,4051,86,4111,86,4111,250,4153,250,4153,86,4214,86,4214,50xm4275,50l4233,50,4233,251,4275,251,4275,50xm4482,116l4476,92,4460,69,4434,52,4395,45,4359,52,4330,72,4310,105,4303,151,4310,196,4329,229,4358,249,4395,256,4428,250,4454,235,4472,212,4482,182,4440,182,4434,198,4424,210,4411,217,4395,220,4373,214,4357,199,4349,177,4346,151,4351,116,4363,95,4379,84,4395,81,4416,85,4429,94,4436,105,4440,116,4482,116xm4654,214l4554,214,4554,50,4512,50,4512,214,4512,250,4654,250,4654,214xm4833,214l4722,214,4722,162,4819,162,4819,128,4722,128,4722,86,4828,86,4828,50,4681,50,4681,86,4681,128,4681,162,4681,214,4681,250,4833,250,4833,214xm4999,50l4957,50,4957,251,4999,251,4999,50xe" filled="true" fillcolor="#ffffff" stroked="false">
              <v:path arrowok="t"/>
              <v:fill type="solid"/>
            </v:shape>
            <v:shape style="position:absolute;left:5033;top:50;width:164;height:201" type="#_x0000_t75" stroked="false">
              <v:imagedata r:id="rId142" o:title=""/>
            </v:shape>
            <v:shape style="position:absolute;left:5328;top:50;width:154;height:201" type="#_x0000_t75" stroked="false">
              <v:imagedata r:id="rId19" o:title=""/>
            </v:shape>
            <v:shape style="position:absolute;left:5514;top:50;width:168;height:201" type="#_x0000_t75" stroked="false">
              <v:imagedata r:id="rId143" o:title=""/>
            </v:shape>
            <v:shape style="position:absolute;left:5714;top:44;width:526;height:211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tabs>
          <w:tab w:pos="2426" w:val="left" w:leader="none"/>
        </w:tabs>
        <w:spacing w:before="59"/>
        <w:ind w:left="105" w:right="0" w:firstLine="0"/>
        <w:jc w:val="left"/>
        <w:rPr>
          <w:sz w:val="14"/>
        </w:rPr>
      </w:pPr>
      <w:r>
        <w:rPr>
          <w:w w:val="120"/>
          <w:sz w:val="19"/>
        </w:rPr>
        <w:t>28</w:t>
        <w:tab/>
      </w:r>
      <w:hyperlink r:id="rId11">
        <w:r>
          <w:rPr>
            <w:smallCaps/>
            <w:color w:val="007FAC"/>
            <w:w w:val="120"/>
            <w:sz w:val="14"/>
          </w:rPr>
          <w:t>i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t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ern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ati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9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u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5"/>
            <w:sz w:val="14"/>
          </w:rPr>
          <w:t>rn</w:t>
        </w:r>
        <w:r>
          <w:rPr>
            <w:smallCaps w:val="0"/>
            <w:color w:val="007FAC"/>
            <w:spacing w:val="-17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9"/>
            <w:w w:val="125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of</w:t>
        </w:r>
        <w:r>
          <w:rPr>
            <w:smallCaps w:val="0"/>
            <w:color w:val="007FAC"/>
            <w:spacing w:val="30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h</w:t>
        </w:r>
        <w:r>
          <w:rPr>
            <w:smallCaps w:val="0"/>
            <w:color w:val="007FAC"/>
            <w:spacing w:val="-14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y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dro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31"/>
            <w:w w:val="120"/>
            <w:sz w:val="14"/>
          </w:rPr>
          <w:t> </w:t>
        </w:r>
        <w:r>
          <w:rPr>
            <w:smallCaps w:val="0"/>
            <w:color w:val="007FAC"/>
            <w:spacing w:val="19"/>
            <w:w w:val="120"/>
            <w:sz w:val="14"/>
          </w:rPr>
          <w:t>ener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gy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</w:hyperlink>
    </w:p>
    <w:p>
      <w:pPr>
        <w:pStyle w:val="BodyText"/>
        <w:spacing w:before="2"/>
        <w:rPr>
          <w:sz w:val="13"/>
        </w:rPr>
      </w:pPr>
      <w:r>
        <w:rPr/>
        <w:pict>
          <v:rect style="position:absolute;margin-left:47.282001pt;margin-top:9.561928pt;width:496.12pt;height:.283450pt;mso-position-horizontal-relative:page;mso-position-vertical-relative:paragraph;z-index:-1562060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1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140"/>
          <w:footerReference w:type="default" r:id="rId141"/>
          <w:pgSz w:w="11910" w:h="15880"/>
          <w:pgMar w:header="0" w:footer="378" w:top="200" w:bottom="560" w:left="840" w:right="780"/>
        </w:sectPr>
      </w:pPr>
    </w:p>
    <w:p>
      <w:pPr>
        <w:pStyle w:val="ListParagraph"/>
        <w:numPr>
          <w:ilvl w:val="0"/>
          <w:numId w:val="5"/>
        </w:numPr>
        <w:tabs>
          <w:tab w:pos="523" w:val="left" w:leader="none"/>
        </w:tabs>
        <w:spacing w:line="268" w:lineRule="auto" w:before="85" w:after="0"/>
        <w:ind w:left="522" w:right="53" w:hanging="338"/>
        <w:jc w:val="left"/>
        <w:rPr>
          <w:sz w:val="15"/>
        </w:rPr>
      </w:pPr>
      <w:bookmarkStart w:name="_bookmark41" w:id="76"/>
      <w:bookmarkEnd w:id="76"/>
      <w:r>
        <w:rPr/>
      </w:r>
      <w:bookmarkStart w:name="_bookmark41" w:id="77"/>
      <w:bookmarkEnd w:id="77"/>
      <w:r>
        <w:rPr>
          <w:w w:val="115"/>
          <w:sz w:val="15"/>
        </w:rPr>
        <w:t>Zhang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P,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Guo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YJ,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Chen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Zhao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YR,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Chang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Junge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H,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et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al.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Streamlined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42"/>
          <w:w w:val="115"/>
          <w:sz w:val="15"/>
        </w:rPr>
        <w:t> </w:t>
      </w:r>
      <w:r>
        <w:rPr>
          <w:w w:val="115"/>
          <w:sz w:val="15"/>
        </w:rPr>
        <w:t>biomass.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Nat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Catal</w:t>
      </w:r>
      <w:r>
        <w:rPr>
          <w:spacing w:val="-41"/>
          <w:w w:val="115"/>
          <w:sz w:val="15"/>
        </w:rPr>
        <w:t> </w:t>
      </w:r>
      <w:bookmarkStart w:name="_bookmark42" w:id="78"/>
      <w:bookmarkEnd w:id="78"/>
      <w:r>
        <w:rPr>
          <w:w w:val="115"/>
          <w:sz w:val="15"/>
        </w:rPr>
        <w:t>2018;1:33</w:t>
      </w:r>
      <w:r>
        <w:rPr>
          <w:w w:val="115"/>
          <w:sz w:val="15"/>
        </w:rPr>
        <w:t>2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8.</w:t>
      </w:r>
      <w:r>
        <w:rPr>
          <w:spacing w:val="5"/>
          <w:w w:val="115"/>
          <w:sz w:val="15"/>
        </w:rPr>
        <w:t> </w:t>
      </w:r>
      <w:hyperlink r:id="rId144">
        <w:r>
          <w:rPr>
            <w:color w:val="007FAC"/>
            <w:w w:val="115"/>
            <w:sz w:val="15"/>
          </w:rPr>
          <w:t>https://doi.org/10.1038/s41929-018-0062-0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3" w:val="left" w:leader="none"/>
        </w:tabs>
        <w:spacing w:line="271" w:lineRule="auto" w:before="6" w:after="0"/>
        <w:ind w:left="522" w:right="264" w:hanging="338"/>
        <w:jc w:val="left"/>
        <w:rPr>
          <w:sz w:val="15"/>
        </w:rPr>
      </w:pPr>
      <w:r>
        <w:rPr>
          <w:w w:val="120"/>
          <w:sz w:val="15"/>
        </w:rPr>
        <w:t>Nikolaidis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P,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Poullikkas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A.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A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comparative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overview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hydrogen</w:t>
      </w:r>
      <w:r>
        <w:rPr>
          <w:spacing w:val="30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30"/>
          <w:w w:val="120"/>
          <w:sz w:val="15"/>
        </w:rPr>
        <w:t> </w:t>
      </w:r>
      <w:r>
        <w:rPr>
          <w:w w:val="120"/>
          <w:sz w:val="15"/>
        </w:rPr>
        <w:t>processes.</w:t>
      </w:r>
      <w:r>
        <w:rPr>
          <w:spacing w:val="30"/>
          <w:w w:val="120"/>
          <w:sz w:val="15"/>
        </w:rPr>
        <w:t> </w:t>
      </w:r>
      <w:r>
        <w:rPr>
          <w:w w:val="120"/>
          <w:sz w:val="15"/>
        </w:rPr>
        <w:t>Renew</w:t>
      </w:r>
      <w:r>
        <w:rPr>
          <w:spacing w:val="29"/>
          <w:w w:val="120"/>
          <w:sz w:val="15"/>
        </w:rPr>
        <w:t> </w:t>
      </w:r>
      <w:r>
        <w:rPr>
          <w:w w:val="120"/>
          <w:sz w:val="15"/>
        </w:rPr>
        <w:t>Sustain</w:t>
      </w:r>
      <w:r>
        <w:rPr>
          <w:spacing w:val="31"/>
          <w:w w:val="120"/>
          <w:sz w:val="15"/>
        </w:rPr>
        <w:t> </w:t>
      </w:r>
      <w:r>
        <w:rPr>
          <w:w w:val="120"/>
          <w:sz w:val="15"/>
        </w:rPr>
        <w:t>Energy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Rev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2017;67:597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611.</w:t>
      </w:r>
      <w:r>
        <w:rPr>
          <w:spacing w:val="12"/>
          <w:w w:val="120"/>
          <w:sz w:val="15"/>
        </w:rPr>
        <w:t> </w:t>
      </w:r>
      <w:hyperlink r:id="rId145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145">
        <w:bookmarkStart w:name="_bookmark43" w:id="79"/>
        <w:bookmarkEnd w:id="79"/>
        <w:r>
          <w:rPr>
            <w:color w:val="007FAC"/>
            <w:w w:val="120"/>
            <w:sz w:val="15"/>
          </w:rPr>
          <w:t>j.rser.20</w:t>
        </w:r>
        <w:r>
          <w:rPr>
            <w:color w:val="007FAC"/>
            <w:w w:val="120"/>
            <w:sz w:val="15"/>
          </w:rPr>
          <w:t>16.09.044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3" w:val="left" w:leader="none"/>
        </w:tabs>
        <w:spacing w:line="273" w:lineRule="auto" w:before="5" w:after="0"/>
        <w:ind w:left="522" w:right="38" w:hanging="338"/>
        <w:jc w:val="left"/>
        <w:rPr>
          <w:sz w:val="15"/>
        </w:rPr>
      </w:pPr>
      <w:r>
        <w:rPr>
          <w:w w:val="115"/>
          <w:sz w:val="15"/>
        </w:rPr>
        <w:t>Chidikofan G, Benoist A, Sawadogo M, Volle G, Valette J,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Coulibaly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Y, et al.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Assessment of environmental  impacts  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tar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releases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biomass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gasifier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power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plant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decentralized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electricity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generation.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Proc</w:t>
      </w:r>
      <w:r>
        <w:rPr>
          <w:spacing w:val="1"/>
          <w:w w:val="115"/>
          <w:sz w:val="15"/>
        </w:rPr>
        <w:t> </w:t>
      </w:r>
      <w:bookmarkStart w:name="_bookmark44" w:id="80"/>
      <w:bookmarkEnd w:id="80"/>
      <w:r>
        <w:rPr>
          <w:spacing w:val="-2"/>
          <w:w w:val="115"/>
          <w:sz w:val="15"/>
        </w:rPr>
        <w:t>2</w:t>
      </w:r>
      <w:r>
        <w:rPr>
          <w:spacing w:val="-2"/>
          <w:w w:val="115"/>
          <w:sz w:val="15"/>
        </w:rPr>
        <w:t>017;118:158</w:t>
      </w:r>
      <w:r>
        <w:rPr>
          <w:rFonts w:ascii="Verdana"/>
          <w:spacing w:val="-2"/>
          <w:w w:val="115"/>
          <w:sz w:val="15"/>
        </w:rPr>
        <w:t>e</w:t>
      </w:r>
      <w:r>
        <w:rPr>
          <w:spacing w:val="-2"/>
          <w:w w:val="115"/>
          <w:sz w:val="15"/>
        </w:rPr>
        <w:t>63.</w:t>
      </w:r>
      <w:r>
        <w:rPr>
          <w:spacing w:val="6"/>
          <w:w w:val="115"/>
          <w:sz w:val="15"/>
        </w:rPr>
        <w:t> </w:t>
      </w:r>
      <w:hyperlink r:id="rId146">
        <w:r>
          <w:rPr>
            <w:color w:val="007FAC"/>
            <w:spacing w:val="-2"/>
            <w:w w:val="115"/>
            <w:sz w:val="15"/>
          </w:rPr>
          <w:t>https://doi.org/10.1016/j.egypro.2017.07.034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3" w:val="left" w:leader="none"/>
        </w:tabs>
        <w:spacing w:line="271" w:lineRule="auto" w:before="2" w:after="0"/>
        <w:ind w:left="522" w:right="253" w:hanging="338"/>
        <w:jc w:val="left"/>
        <w:rPr>
          <w:sz w:val="15"/>
        </w:rPr>
      </w:pPr>
      <w:r>
        <w:rPr>
          <w:w w:val="115"/>
          <w:sz w:val="15"/>
        </w:rPr>
        <w:t>Wang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Yin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Y.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Fermentative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using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various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biomass-based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materials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feedstock.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Renew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Sustain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Rev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2018;92:284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306.</w:t>
      </w:r>
      <w:r>
        <w:rPr>
          <w:spacing w:val="1"/>
          <w:w w:val="115"/>
          <w:sz w:val="15"/>
        </w:rPr>
        <w:t> </w:t>
      </w:r>
      <w:hyperlink r:id="rId147">
        <w:r>
          <w:rPr>
            <w:color w:val="007FAC"/>
            <w:w w:val="115"/>
            <w:sz w:val="15"/>
          </w:rPr>
          <w:t>https://doi.org/</w:t>
        </w:r>
      </w:hyperlink>
      <w:r>
        <w:rPr>
          <w:color w:val="007FAC"/>
          <w:spacing w:val="1"/>
          <w:w w:val="115"/>
          <w:sz w:val="15"/>
        </w:rPr>
        <w:t> </w:t>
      </w:r>
      <w:hyperlink r:id="rId147">
        <w:r>
          <w:rPr>
            <w:color w:val="007FAC"/>
            <w:w w:val="115"/>
            <w:sz w:val="15"/>
          </w:rPr>
          <w:t>10.1016/j.rser.2018.04.033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3" w:val="left" w:leader="none"/>
        </w:tabs>
        <w:spacing w:line="273" w:lineRule="auto" w:before="5" w:after="0"/>
        <w:ind w:left="522" w:right="39" w:hanging="338"/>
        <w:jc w:val="left"/>
        <w:rPr>
          <w:sz w:val="15"/>
        </w:rPr>
      </w:pPr>
      <w:bookmarkStart w:name="_bookmark45" w:id="81"/>
      <w:bookmarkEnd w:id="81"/>
      <w:r>
        <w:rPr/>
      </w:r>
      <w:bookmarkStart w:name="_bookmark45" w:id="82"/>
      <w:bookmarkEnd w:id="82"/>
      <w:r>
        <w:rPr>
          <w:w w:val="115"/>
          <w:sz w:val="15"/>
        </w:rPr>
        <w:t>Palomo-Br</w:t>
      </w:r>
      <w:r>
        <w:rPr>
          <w:w w:val="115"/>
          <w:sz w:val="15"/>
        </w:rPr>
        <w:t>iones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R,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Razo-Flores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E,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Bernet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N,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Trably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E.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Dark-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fermentative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biohydrogen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pathways   and   microbial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networks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in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continuous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stirred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tank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reactors: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novel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insights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on their control. Appl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2017;198:77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87. </w:t>
      </w:r>
      <w:hyperlink r:id="rId148">
        <w:r>
          <w:rPr>
            <w:color w:val="007FAC"/>
            <w:w w:val="115"/>
            <w:sz w:val="15"/>
          </w:rPr>
          <w:t>https://</w:t>
        </w:r>
      </w:hyperlink>
      <w:r>
        <w:rPr>
          <w:color w:val="007FAC"/>
          <w:spacing w:val="1"/>
          <w:w w:val="115"/>
          <w:sz w:val="15"/>
        </w:rPr>
        <w:t> </w:t>
      </w:r>
      <w:hyperlink r:id="rId148">
        <w:r>
          <w:rPr>
            <w:color w:val="007FAC"/>
            <w:w w:val="115"/>
            <w:sz w:val="15"/>
          </w:rPr>
          <w:t>doi.org/10.1016/j.apenergy.2017.04.051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3" w:val="left" w:leader="none"/>
        </w:tabs>
        <w:spacing w:line="273" w:lineRule="auto" w:before="0" w:after="0"/>
        <w:ind w:left="522" w:right="38" w:hanging="338"/>
        <w:jc w:val="left"/>
        <w:rPr>
          <w:sz w:val="15"/>
        </w:rPr>
      </w:pPr>
      <w:bookmarkStart w:name="_bookmark46" w:id="83"/>
      <w:bookmarkEnd w:id="83"/>
      <w:r>
        <w:rPr/>
      </w:r>
      <w:bookmarkStart w:name="_bookmark46" w:id="84"/>
      <w:bookmarkEnd w:id="84"/>
      <w:r>
        <w:rPr>
          <w:w w:val="110"/>
          <w:sz w:val="15"/>
        </w:rPr>
        <w:t>Abdul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PM,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Md Jahim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Harun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S,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Markom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Hassan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Mohammad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AW,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al.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Biohydrogen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production  from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pentose-rich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oil 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palm 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empty 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fruit 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bunch 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molasses: 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a 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first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trial.</w:t>
      </w:r>
      <w:r>
        <w:rPr>
          <w:spacing w:val="32"/>
          <w:w w:val="110"/>
          <w:sz w:val="15"/>
        </w:rPr>
        <w:t> </w:t>
      </w:r>
      <w:r>
        <w:rPr>
          <w:w w:val="110"/>
          <w:sz w:val="15"/>
        </w:rPr>
        <w:t>Int</w:t>
      </w:r>
      <w:r>
        <w:rPr>
          <w:spacing w:val="32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31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32"/>
          <w:w w:val="110"/>
          <w:sz w:val="15"/>
        </w:rPr>
        <w:t> </w:t>
      </w:r>
      <w:r>
        <w:rPr>
          <w:w w:val="110"/>
          <w:sz w:val="15"/>
        </w:rPr>
        <w:t>Energy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2013;38:15693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9.</w:t>
      </w:r>
      <w:r>
        <w:rPr>
          <w:spacing w:val="32"/>
          <w:w w:val="110"/>
          <w:sz w:val="15"/>
        </w:rPr>
        <w:t> </w:t>
      </w:r>
      <w:hyperlink r:id="rId149">
        <w:r>
          <w:rPr>
            <w:color w:val="007FAC"/>
            <w:w w:val="110"/>
            <w:sz w:val="15"/>
          </w:rPr>
          <w:t>https://doi.org/</w:t>
        </w:r>
      </w:hyperlink>
      <w:r>
        <w:rPr>
          <w:color w:val="007FAC"/>
          <w:spacing w:val="-38"/>
          <w:w w:val="110"/>
          <w:sz w:val="15"/>
        </w:rPr>
        <w:t> </w:t>
      </w:r>
      <w:hyperlink r:id="rId149">
        <w:r>
          <w:rPr>
            <w:color w:val="007FAC"/>
            <w:w w:val="110"/>
            <w:sz w:val="15"/>
          </w:rPr>
          <w:t>10.1016/j.ijhydene.2013.05.050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3" w:val="left" w:leader="none"/>
        </w:tabs>
        <w:spacing w:line="273" w:lineRule="auto" w:before="2" w:after="0"/>
        <w:ind w:left="522" w:right="299" w:hanging="338"/>
        <w:jc w:val="left"/>
        <w:rPr>
          <w:sz w:val="15"/>
        </w:rPr>
      </w:pPr>
      <w:bookmarkStart w:name="_bookmark47" w:id="85"/>
      <w:bookmarkEnd w:id="85"/>
      <w:r>
        <w:rPr/>
      </w:r>
      <w:bookmarkStart w:name="_bookmark47" w:id="86"/>
      <w:bookmarkEnd w:id="86"/>
      <w:r>
        <w:rPr>
          <w:w w:val="115"/>
          <w:sz w:val="15"/>
        </w:rPr>
        <w:t>Rafieenia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R,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Pivato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Schievano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Lavagnolo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MC.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Dark</w:t>
      </w:r>
      <w:r>
        <w:rPr>
          <w:spacing w:val="-40"/>
          <w:w w:val="115"/>
          <w:sz w:val="15"/>
        </w:rPr>
        <w:t> </w:t>
      </w:r>
      <w:r>
        <w:rPr>
          <w:w w:val="120"/>
          <w:sz w:val="15"/>
        </w:rPr>
        <w:t>fermentation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metabolic models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to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study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strategies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for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hydrogen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consumers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inhibition.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Bioresour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Technol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2018;267:445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57. </w:t>
      </w:r>
      <w:hyperlink r:id="rId150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150">
        <w:bookmarkStart w:name="_bookmark48" w:id="87"/>
        <w:bookmarkEnd w:id="87"/>
        <w:r>
          <w:rPr>
            <w:color w:val="007FAC"/>
            <w:w w:val="120"/>
            <w:sz w:val="15"/>
          </w:rPr>
          <w:t>j.biortech.2</w:t>
        </w:r>
        <w:r>
          <w:rPr>
            <w:color w:val="007FAC"/>
            <w:w w:val="120"/>
            <w:sz w:val="15"/>
          </w:rPr>
          <w:t>018.07.054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3" w:val="left" w:leader="none"/>
        </w:tabs>
        <w:spacing w:line="273" w:lineRule="auto" w:before="1" w:after="0"/>
        <w:ind w:left="522" w:right="39" w:hanging="338"/>
        <w:jc w:val="left"/>
        <w:rPr>
          <w:sz w:val="15"/>
        </w:rPr>
      </w:pPr>
      <w:r>
        <w:rPr>
          <w:w w:val="110"/>
          <w:sz w:val="15"/>
        </w:rPr>
        <w:t>Ghimire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A,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Frunzo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L,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Pirozzi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F,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Trably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E,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Escudie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R,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Lens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PNL,</w:t>
      </w:r>
      <w:r>
        <w:rPr>
          <w:spacing w:val="-38"/>
          <w:w w:val="110"/>
          <w:sz w:val="15"/>
        </w:rPr>
        <w:t> </w:t>
      </w:r>
      <w:r>
        <w:rPr>
          <w:w w:val="115"/>
          <w:sz w:val="15"/>
        </w:rPr>
        <w:t>et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al.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  review  on  dark  fermentative  biohydrogen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organic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biomass: 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process 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parameters 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use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by-products.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Appl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2015;144:73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95.</w:t>
      </w:r>
      <w:r>
        <w:rPr>
          <w:spacing w:val="1"/>
          <w:w w:val="115"/>
          <w:sz w:val="15"/>
        </w:rPr>
        <w:t> </w:t>
      </w:r>
      <w:hyperlink r:id="rId151">
        <w:r>
          <w:rPr>
            <w:color w:val="007FAC"/>
            <w:w w:val="115"/>
            <w:sz w:val="15"/>
          </w:rPr>
          <w:t>https://</w:t>
        </w:r>
      </w:hyperlink>
      <w:r>
        <w:rPr>
          <w:color w:val="007FAC"/>
          <w:spacing w:val="1"/>
          <w:w w:val="115"/>
          <w:sz w:val="15"/>
        </w:rPr>
        <w:t> </w:t>
      </w:r>
      <w:hyperlink r:id="rId151">
        <w:bookmarkStart w:name="_bookmark49" w:id="88"/>
        <w:bookmarkEnd w:id="88"/>
        <w:r>
          <w:rPr>
            <w:color w:val="007FAC"/>
            <w:w w:val="115"/>
            <w:sz w:val="15"/>
          </w:rPr>
          <w:t>doi.org/10.</w:t>
        </w:r>
        <w:r>
          <w:rPr>
            <w:color w:val="007FAC"/>
            <w:w w:val="115"/>
            <w:sz w:val="15"/>
          </w:rPr>
          <w:t>1016/j.apenergy.2015.01.045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3" w:val="left" w:leader="none"/>
        </w:tabs>
        <w:spacing w:line="273" w:lineRule="auto" w:before="0" w:after="0"/>
        <w:ind w:left="522" w:right="38" w:hanging="338"/>
        <w:jc w:val="left"/>
        <w:rPr>
          <w:sz w:val="15"/>
        </w:rPr>
      </w:pPr>
      <w:r>
        <w:rPr>
          <w:w w:val="115"/>
          <w:sz w:val="15"/>
        </w:rPr>
        <w:t>Lazaro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CZ,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Hallenbeck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PC.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Fundamentals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 biohydrogen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In: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Pandey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A,  Mohan  SV,  Chang  J-S,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Hallenbeck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PC,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Larroche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editors.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Biohydrogen. 2nd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ed.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Elsevier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B.V.;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2019.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p.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25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48.</w:t>
      </w:r>
      <w:r>
        <w:rPr>
          <w:spacing w:val="1"/>
          <w:w w:val="115"/>
          <w:sz w:val="15"/>
        </w:rPr>
        <w:t> </w:t>
      </w:r>
      <w:hyperlink r:id="rId152">
        <w:r>
          <w:rPr>
            <w:color w:val="007FAC"/>
            <w:w w:val="115"/>
            <w:sz w:val="15"/>
          </w:rPr>
          <w:t>https://doi.org/10.1016/b978-0-</w:t>
        </w:r>
      </w:hyperlink>
      <w:r>
        <w:rPr>
          <w:color w:val="007FAC"/>
          <w:spacing w:val="-40"/>
          <w:w w:val="115"/>
          <w:sz w:val="15"/>
        </w:rPr>
        <w:t> </w:t>
      </w:r>
      <w:hyperlink r:id="rId152">
        <w:r>
          <w:rPr>
            <w:color w:val="007FAC"/>
            <w:w w:val="115"/>
            <w:sz w:val="15"/>
          </w:rPr>
          <w:t>444-64203-5.00002-2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3" w:val="left" w:leader="none"/>
        </w:tabs>
        <w:spacing w:line="273" w:lineRule="auto" w:before="1" w:after="0"/>
        <w:ind w:left="522" w:right="38" w:hanging="338"/>
        <w:jc w:val="left"/>
        <w:rPr>
          <w:sz w:val="15"/>
        </w:rPr>
      </w:pPr>
      <w:bookmarkStart w:name="_bookmark50" w:id="89"/>
      <w:bookmarkEnd w:id="89"/>
      <w:r>
        <w:rPr/>
      </w:r>
      <w:bookmarkStart w:name="_bookmark50" w:id="90"/>
      <w:bookmarkEnd w:id="90"/>
      <w:r>
        <w:rPr>
          <w:w w:val="115"/>
          <w:sz w:val="15"/>
        </w:rPr>
        <w:t>Gopalakrish</w:t>
      </w:r>
      <w:r>
        <w:rPr>
          <w:w w:val="115"/>
          <w:sz w:val="15"/>
        </w:rPr>
        <w:t>nan B,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Khanna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Das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D. Dark-fermentative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biohydrogen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production.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In: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Pandey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Mohan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SV,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Chang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J-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S,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Hallenbeck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PC,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Larroche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C,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editors.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Biohydrogen.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2nd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ed.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Elsevier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B.V.;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2019.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p.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79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122.</w:t>
      </w:r>
      <w:r>
        <w:rPr>
          <w:spacing w:val="6"/>
          <w:w w:val="115"/>
          <w:sz w:val="15"/>
        </w:rPr>
        <w:t> </w:t>
      </w:r>
      <w:hyperlink r:id="rId153">
        <w:r>
          <w:rPr>
            <w:color w:val="007FAC"/>
            <w:w w:val="115"/>
            <w:sz w:val="15"/>
          </w:rPr>
          <w:t>https://doi.org/10.1016/b978-</w:t>
        </w:r>
      </w:hyperlink>
      <w:r>
        <w:rPr>
          <w:color w:val="007FAC"/>
          <w:spacing w:val="1"/>
          <w:w w:val="115"/>
          <w:sz w:val="15"/>
        </w:rPr>
        <w:t> </w:t>
      </w:r>
      <w:hyperlink r:id="rId153">
        <w:r>
          <w:rPr>
            <w:color w:val="007FAC"/>
            <w:w w:val="115"/>
            <w:sz w:val="15"/>
          </w:rPr>
          <w:t>0-444-64203-5.00004-6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3" w:val="left" w:leader="none"/>
        </w:tabs>
        <w:spacing w:line="271" w:lineRule="auto" w:before="2" w:after="0"/>
        <w:ind w:left="522" w:right="54" w:hanging="338"/>
        <w:jc w:val="left"/>
        <w:rPr>
          <w:sz w:val="15"/>
        </w:rPr>
      </w:pPr>
      <w:bookmarkStart w:name="_bookmark51" w:id="91"/>
      <w:bookmarkEnd w:id="91"/>
      <w:r>
        <w:rPr/>
      </w:r>
      <w:bookmarkStart w:name="_bookmark51" w:id="92"/>
      <w:bookmarkEnd w:id="92"/>
      <w:r>
        <w:rPr>
          <w:w w:val="115"/>
          <w:sz w:val="15"/>
        </w:rPr>
        <w:t>Holtzap</w:t>
      </w:r>
      <w:r>
        <w:rPr>
          <w:w w:val="115"/>
          <w:sz w:val="15"/>
        </w:rPr>
        <w:t>ple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MT,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Granda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CB.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Carboxylate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platform: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MixAlco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process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Part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1: comparison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three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biomass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conversion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platforms. Appl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Biochem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Biotechnol</w:t>
      </w:r>
      <w:r>
        <w:rPr>
          <w:spacing w:val="1"/>
          <w:w w:val="115"/>
          <w:sz w:val="15"/>
        </w:rPr>
        <w:t> </w:t>
      </w:r>
      <w:r>
        <w:rPr>
          <w:spacing w:val="-1"/>
          <w:w w:val="115"/>
          <w:sz w:val="15"/>
        </w:rPr>
        <w:t>2009;156:95</w:t>
      </w:r>
      <w:r>
        <w:rPr>
          <w:rFonts w:ascii="Verdana"/>
          <w:spacing w:val="-1"/>
          <w:w w:val="115"/>
          <w:sz w:val="15"/>
        </w:rPr>
        <w:t>e</w:t>
      </w:r>
      <w:r>
        <w:rPr>
          <w:spacing w:val="-1"/>
          <w:w w:val="115"/>
          <w:sz w:val="15"/>
        </w:rPr>
        <w:t>106.</w:t>
      </w:r>
      <w:r>
        <w:rPr>
          <w:spacing w:val="-2"/>
          <w:w w:val="115"/>
          <w:sz w:val="15"/>
        </w:rPr>
        <w:t> </w:t>
      </w:r>
      <w:hyperlink r:id="rId154">
        <w:r>
          <w:rPr>
            <w:color w:val="007FAC"/>
            <w:w w:val="115"/>
            <w:sz w:val="15"/>
          </w:rPr>
          <w:t>https://doi.org/10.1007/s12010-008-8466-y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3" w:val="left" w:leader="none"/>
        </w:tabs>
        <w:spacing w:line="271" w:lineRule="auto" w:before="4" w:after="0"/>
        <w:ind w:left="522" w:right="82" w:hanging="338"/>
        <w:jc w:val="left"/>
        <w:rPr>
          <w:sz w:val="15"/>
        </w:rPr>
      </w:pPr>
      <w:bookmarkStart w:name="_bookmark52" w:id="93"/>
      <w:bookmarkEnd w:id="93"/>
      <w:r>
        <w:rPr/>
      </w:r>
      <w:bookmarkStart w:name="_bookmark52" w:id="94"/>
      <w:bookmarkEnd w:id="94"/>
      <w:r>
        <w:rPr>
          <w:w w:val="120"/>
          <w:sz w:val="15"/>
        </w:rPr>
        <w:t>Agler</w:t>
      </w:r>
      <w:r>
        <w:rPr>
          <w:w w:val="120"/>
          <w:sz w:val="15"/>
        </w:rPr>
        <w:t> MT, Wrenn BA, Zinder SH, Angenent LT. Waste to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bioproduct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conversion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with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undefined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mixed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cultures: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carboxylate platform.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Trends Biotechnol 2011;29:70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8.</w:t>
      </w:r>
      <w:r>
        <w:rPr>
          <w:spacing w:val="1"/>
          <w:w w:val="120"/>
          <w:sz w:val="15"/>
        </w:rPr>
        <w:t> </w:t>
      </w:r>
      <w:hyperlink r:id="rId155">
        <w:r>
          <w:rPr>
            <w:color w:val="007FAC"/>
            <w:w w:val="120"/>
            <w:sz w:val="15"/>
          </w:rPr>
          <w:t>https://doi.org/10.1016/j.tibtech.2010.11.006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3" w:val="left" w:leader="none"/>
        </w:tabs>
        <w:spacing w:line="278" w:lineRule="auto" w:before="5" w:after="0"/>
        <w:ind w:left="522" w:right="38" w:hanging="338"/>
        <w:jc w:val="left"/>
        <w:rPr>
          <w:sz w:val="15"/>
        </w:rPr>
      </w:pPr>
      <w:bookmarkStart w:name="_bookmark53" w:id="95"/>
      <w:bookmarkEnd w:id="95"/>
      <w:r>
        <w:rPr/>
      </w:r>
      <w:bookmarkStart w:name="_bookmark53" w:id="96"/>
      <w:bookmarkEnd w:id="96"/>
      <w:r>
        <w:rPr>
          <w:w w:val="110"/>
          <w:sz w:val="15"/>
        </w:rPr>
        <w:t>Ding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L,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Cheng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J,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Lin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R,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Deng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C,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Zhou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J,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Murphy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JD.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Improving</w:t>
      </w:r>
      <w:r>
        <w:rPr>
          <w:spacing w:val="-39"/>
          <w:w w:val="110"/>
          <w:sz w:val="15"/>
        </w:rPr>
        <w:t> </w:t>
      </w:r>
      <w:r>
        <w:rPr>
          <w:w w:val="115"/>
          <w:sz w:val="15"/>
        </w:rPr>
        <w:t>biohydrogen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biomethane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co-production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via 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two-stage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dark 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fermentation 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and 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anaerobic 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digestion 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of 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pretreated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seaweed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Laminaria digitata.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Clean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2020;251:119666.</w:t>
      </w:r>
      <w:r>
        <w:rPr>
          <w:spacing w:val="6"/>
          <w:w w:val="115"/>
          <w:sz w:val="15"/>
        </w:rPr>
        <w:t> </w:t>
      </w:r>
      <w:hyperlink r:id="rId156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156">
        <w:r>
          <w:rPr>
            <w:color w:val="007FAC"/>
            <w:w w:val="115"/>
            <w:sz w:val="15"/>
          </w:rPr>
          <w:t>j.jclepro.2019.119666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3" w:val="left" w:leader="none"/>
        </w:tabs>
        <w:spacing w:line="273" w:lineRule="auto" w:before="0" w:after="0"/>
        <w:ind w:left="522" w:right="87" w:hanging="338"/>
        <w:jc w:val="left"/>
        <w:rPr>
          <w:sz w:val="15"/>
        </w:rPr>
      </w:pPr>
      <w:r>
        <w:rPr>
          <w:w w:val="120"/>
          <w:sz w:val="15"/>
        </w:rPr>
        <w:t>Zhang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T,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Jiang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D,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Zhang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H,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Jing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Y,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Tahir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N,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Zhang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Y,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et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al.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Comparative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study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on</w:t>
      </w:r>
      <w:r>
        <w:rPr>
          <w:spacing w:val="19"/>
          <w:w w:val="120"/>
          <w:sz w:val="15"/>
        </w:rPr>
        <w:t> </w:t>
      </w:r>
      <w:r>
        <w:rPr>
          <w:w w:val="120"/>
          <w:sz w:val="15"/>
        </w:rPr>
        <w:t>bio-hydrogen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corn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stover: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photo-fermentation,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dark-fermentation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dark-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photo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co-fermentation.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Int</w:t>
      </w:r>
      <w:r>
        <w:rPr>
          <w:spacing w:val="4"/>
          <w:w w:val="120"/>
          <w:sz w:val="15"/>
        </w:rPr>
        <w:t> </w:t>
      </w:r>
      <w:r>
        <w:rPr>
          <w:w w:val="110"/>
          <w:sz w:val="15"/>
        </w:rPr>
        <w:t>J</w:t>
      </w:r>
      <w:r>
        <w:rPr>
          <w:spacing w:val="10"/>
          <w:w w:val="110"/>
          <w:sz w:val="15"/>
        </w:rPr>
        <w:t> </w:t>
      </w:r>
      <w:r>
        <w:rPr>
          <w:w w:val="120"/>
          <w:sz w:val="15"/>
        </w:rPr>
        <w:t>Hydrogen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Energy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2020;45:3807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14. </w:t>
      </w:r>
      <w:hyperlink r:id="rId157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157">
        <w:bookmarkStart w:name="_bookmark54" w:id="97"/>
        <w:bookmarkEnd w:id="97"/>
        <w:r>
          <w:rPr>
            <w:color w:val="007FAC"/>
            <w:w w:val="120"/>
            <w:sz w:val="15"/>
          </w:rPr>
          <w:t>j.ijhyde</w:t>
        </w:r>
        <w:r>
          <w:rPr>
            <w:color w:val="007FAC"/>
            <w:w w:val="120"/>
            <w:sz w:val="15"/>
          </w:rPr>
          <w:t>ne.2019.04.170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3" w:val="left" w:leader="none"/>
        </w:tabs>
        <w:spacing w:line="278" w:lineRule="auto" w:before="0" w:after="0"/>
        <w:ind w:left="522" w:right="38" w:hanging="338"/>
        <w:jc w:val="left"/>
        <w:rPr>
          <w:sz w:val="15"/>
        </w:rPr>
      </w:pPr>
      <w:r>
        <w:rPr>
          <w:w w:val="115"/>
          <w:sz w:val="15"/>
        </w:rPr>
        <w:t>Ren HY, Liu BF, Kong F, Zhao L, Ma J, Ren NQ. Favorable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conversion</w:t>
      </w:r>
      <w:r>
        <w:rPr>
          <w:spacing w:val="39"/>
          <w:w w:val="115"/>
          <w:sz w:val="15"/>
        </w:rPr>
        <w:t> </w:t>
      </w:r>
      <w:r>
        <w:rPr>
          <w:w w:val="115"/>
          <w:sz w:val="15"/>
        </w:rPr>
        <w:t>efficiency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coupling</w:t>
      </w:r>
      <w:r>
        <w:rPr>
          <w:spacing w:val="39"/>
          <w:w w:val="115"/>
          <w:sz w:val="15"/>
        </w:rPr>
        <w:t> </w:t>
      </w:r>
      <w:r>
        <w:rPr>
          <w:w w:val="115"/>
          <w:sz w:val="15"/>
        </w:rPr>
        <w:t>dark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fermentation</w:t>
      </w:r>
    </w:p>
    <w:p>
      <w:pPr>
        <w:pStyle w:val="BodyText"/>
        <w:spacing w:line="268" w:lineRule="auto" w:before="85"/>
        <w:ind w:left="524" w:right="247"/>
      </w:pPr>
      <w:r>
        <w:rPr/>
        <w:br w:type="column"/>
      </w:r>
      <w:r>
        <w:rPr>
          <w:w w:val="120"/>
        </w:rPr>
        <w:t>and</w:t>
      </w:r>
      <w:r>
        <w:rPr>
          <w:spacing w:val="10"/>
          <w:w w:val="120"/>
        </w:rPr>
        <w:t> </w:t>
      </w:r>
      <w:r>
        <w:rPr>
          <w:w w:val="120"/>
        </w:rPr>
        <w:t>microalgae</w:t>
      </w:r>
      <w:r>
        <w:rPr>
          <w:spacing w:val="11"/>
          <w:w w:val="120"/>
        </w:rPr>
        <w:t> </w:t>
      </w:r>
      <w:r>
        <w:rPr>
          <w:w w:val="120"/>
        </w:rPr>
        <w:t>production</w:t>
      </w:r>
      <w:r>
        <w:rPr>
          <w:spacing w:val="10"/>
          <w:w w:val="120"/>
        </w:rPr>
        <w:t> </w:t>
      </w:r>
      <w:r>
        <w:rPr>
          <w:w w:val="120"/>
        </w:rPr>
        <w:t>from</w:t>
      </w:r>
      <w:r>
        <w:rPr>
          <w:spacing w:val="10"/>
          <w:w w:val="120"/>
        </w:rPr>
        <w:t> </w:t>
      </w:r>
      <w:r>
        <w:rPr>
          <w:w w:val="120"/>
        </w:rPr>
        <w:t>food</w:t>
      </w:r>
      <w:r>
        <w:rPr>
          <w:spacing w:val="11"/>
          <w:w w:val="120"/>
        </w:rPr>
        <w:t> </w:t>
      </w:r>
      <w:r>
        <w:rPr>
          <w:w w:val="120"/>
        </w:rPr>
        <w:t>wastes.</w:t>
      </w:r>
      <w:r>
        <w:rPr>
          <w:spacing w:val="10"/>
          <w:w w:val="120"/>
        </w:rPr>
        <w:t> </w:t>
      </w:r>
      <w:r>
        <w:rPr>
          <w:w w:val="120"/>
        </w:rPr>
        <w:t>Energy</w:t>
      </w:r>
      <w:r>
        <w:rPr>
          <w:spacing w:val="1"/>
          <w:w w:val="120"/>
        </w:rPr>
        <w:t> </w:t>
      </w:r>
      <w:r>
        <w:rPr>
          <w:w w:val="115"/>
        </w:rPr>
        <w:t>Convers</w:t>
      </w:r>
      <w:r>
        <w:rPr>
          <w:spacing w:val="17"/>
          <w:w w:val="115"/>
        </w:rPr>
        <w:t> </w:t>
      </w:r>
      <w:r>
        <w:rPr>
          <w:w w:val="115"/>
        </w:rPr>
        <w:t>Manag</w:t>
      </w:r>
      <w:r>
        <w:rPr>
          <w:spacing w:val="18"/>
          <w:w w:val="115"/>
        </w:rPr>
        <w:t> </w:t>
      </w:r>
      <w:r>
        <w:rPr>
          <w:w w:val="115"/>
        </w:rPr>
        <w:t>2018;166:156</w:t>
      </w:r>
      <w:r>
        <w:rPr>
          <w:rFonts w:ascii="Verdana"/>
          <w:w w:val="115"/>
        </w:rPr>
        <w:t>e</w:t>
      </w:r>
      <w:r>
        <w:rPr>
          <w:w w:val="115"/>
        </w:rPr>
        <w:t>62.</w:t>
      </w:r>
      <w:r>
        <w:rPr>
          <w:spacing w:val="16"/>
          <w:w w:val="115"/>
        </w:rPr>
        <w:t> </w:t>
      </w:r>
      <w:hyperlink r:id="rId158">
        <w:r>
          <w:rPr>
            <w:color w:val="007FAC"/>
            <w:w w:val="115"/>
          </w:rPr>
          <w:t>https://doi.org/10.1016/</w:t>
        </w:r>
      </w:hyperlink>
      <w:r>
        <w:rPr>
          <w:color w:val="007FAC"/>
          <w:spacing w:val="-40"/>
          <w:w w:val="115"/>
        </w:rPr>
        <w:t> </w:t>
      </w:r>
      <w:hyperlink r:id="rId158">
        <w:bookmarkStart w:name="_bookmark55" w:id="98"/>
        <w:bookmarkEnd w:id="98"/>
        <w:r>
          <w:rPr>
            <w:color w:val="007FAC"/>
            <w:w w:val="120"/>
          </w:rPr>
          <w:t>j.enconm</w:t>
        </w:r>
        <w:r>
          <w:rPr>
            <w:color w:val="007FAC"/>
            <w:w w:val="120"/>
          </w:rPr>
          <w:t>an.2018.04.032</w:t>
        </w:r>
      </w:hyperlink>
      <w:r>
        <w:rPr>
          <w:w w:val="120"/>
        </w:rPr>
        <w:t>.</w:t>
      </w:r>
    </w:p>
    <w:p>
      <w:pPr>
        <w:pStyle w:val="ListParagraph"/>
        <w:numPr>
          <w:ilvl w:val="0"/>
          <w:numId w:val="5"/>
        </w:numPr>
        <w:tabs>
          <w:tab w:pos="525" w:val="left" w:leader="none"/>
        </w:tabs>
        <w:spacing w:line="278" w:lineRule="auto" w:before="6" w:after="0"/>
        <w:ind w:left="524" w:right="471" w:hanging="340"/>
        <w:jc w:val="both"/>
        <w:rPr>
          <w:sz w:val="15"/>
        </w:rPr>
      </w:pPr>
      <w:hyperlink r:id="rId159">
        <w:r>
          <w:rPr>
            <w:color w:val="007FAC"/>
            <w:w w:val="115"/>
            <w:sz w:val="15"/>
          </w:rPr>
          <w:t>Massart DL, Kaufman L. The interpretation of analytical</w:t>
        </w:r>
      </w:hyperlink>
      <w:r>
        <w:rPr>
          <w:color w:val="007FAC"/>
          <w:spacing w:val="1"/>
          <w:w w:val="115"/>
          <w:sz w:val="15"/>
        </w:rPr>
        <w:t> </w:t>
      </w:r>
      <w:hyperlink r:id="rId159">
        <w:r>
          <w:rPr>
            <w:color w:val="007FAC"/>
            <w:w w:val="115"/>
            <w:sz w:val="15"/>
          </w:rPr>
          <w:t>data by the use of cluster Analysis. New York, NY, USA:</w:t>
        </w:r>
      </w:hyperlink>
      <w:r>
        <w:rPr>
          <w:color w:val="007FAC"/>
          <w:spacing w:val="1"/>
          <w:w w:val="115"/>
          <w:sz w:val="15"/>
        </w:rPr>
        <w:t> </w:t>
      </w:r>
      <w:hyperlink r:id="rId159">
        <w:r>
          <w:rPr>
            <w:color w:val="007FAC"/>
            <w:w w:val="115"/>
            <w:sz w:val="15"/>
          </w:rPr>
          <w:t>JohnWiley</w:t>
        </w:r>
        <w:r>
          <w:rPr>
            <w:color w:val="007FAC"/>
            <w:spacing w:val="6"/>
            <w:w w:val="115"/>
            <w:sz w:val="15"/>
          </w:rPr>
          <w:t> </w:t>
        </w:r>
      </w:hyperlink>
      <w:r>
        <w:rPr>
          <w:color w:val="007FAC"/>
          <w:w w:val="115"/>
          <w:sz w:val="15"/>
        </w:rPr>
        <w:t>&amp;</w:t>
      </w:r>
      <w:r>
        <w:rPr>
          <w:color w:val="007FAC"/>
          <w:spacing w:val="6"/>
          <w:w w:val="115"/>
          <w:sz w:val="15"/>
        </w:rPr>
        <w:t> </w:t>
      </w:r>
      <w:hyperlink r:id="rId159">
        <w:r>
          <w:rPr>
            <w:color w:val="007FAC"/>
            <w:w w:val="115"/>
            <w:sz w:val="15"/>
          </w:rPr>
          <w:t>Sons;</w:t>
        </w:r>
        <w:r>
          <w:rPr>
            <w:color w:val="007FAC"/>
            <w:spacing w:val="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1983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5" w:val="left" w:leader="none"/>
        </w:tabs>
        <w:spacing w:line="278" w:lineRule="auto" w:before="0" w:after="0"/>
        <w:ind w:left="524" w:right="505" w:hanging="340"/>
        <w:jc w:val="left"/>
        <w:rPr>
          <w:sz w:val="15"/>
        </w:rPr>
      </w:pPr>
      <w:hyperlink r:id="rId160">
        <w:r>
          <w:rPr>
            <w:color w:val="007FAC"/>
            <w:w w:val="115"/>
            <w:sz w:val="15"/>
          </w:rPr>
          <w:t>Vogt</w:t>
        </w:r>
        <w:r>
          <w:rPr>
            <w:color w:val="007FAC"/>
            <w:spacing w:val="1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W,</w:t>
        </w:r>
        <w:r>
          <w:rPr>
            <w:color w:val="007FAC"/>
            <w:spacing w:val="1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Nagel</w:t>
        </w:r>
        <w:r>
          <w:rPr>
            <w:color w:val="007FAC"/>
            <w:spacing w:val="1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D,</w:t>
        </w:r>
        <w:r>
          <w:rPr>
            <w:color w:val="007FAC"/>
            <w:spacing w:val="1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Sator</w:t>
        </w:r>
        <w:r>
          <w:rPr>
            <w:color w:val="007FAC"/>
            <w:spacing w:val="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H.</w:t>
        </w:r>
        <w:r>
          <w:rPr>
            <w:color w:val="007FAC"/>
            <w:spacing w:val="1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Cluster</w:t>
        </w:r>
        <w:r>
          <w:rPr>
            <w:color w:val="007FAC"/>
            <w:spacing w:val="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Analysis</w:t>
        </w:r>
        <w:r>
          <w:rPr>
            <w:color w:val="007FAC"/>
            <w:spacing w:val="1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1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clinical</w:t>
        </w:r>
      </w:hyperlink>
      <w:r>
        <w:rPr>
          <w:color w:val="007FAC"/>
          <w:spacing w:val="1"/>
          <w:w w:val="115"/>
          <w:sz w:val="15"/>
        </w:rPr>
        <w:t> </w:t>
      </w:r>
      <w:hyperlink r:id="rId160">
        <w:r>
          <w:rPr>
            <w:color w:val="007FAC"/>
            <w:w w:val="115"/>
            <w:sz w:val="15"/>
          </w:rPr>
          <w:t>chemicstry:</w:t>
        </w:r>
        <w:r>
          <w:rPr>
            <w:color w:val="007FAC"/>
            <w:spacing w:val="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</w:t>
        </w:r>
        <w:r>
          <w:rPr>
            <w:color w:val="007FAC"/>
            <w:spacing w:val="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model.</w:t>
        </w:r>
        <w:r>
          <w:rPr>
            <w:color w:val="007FAC"/>
            <w:spacing w:val="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New</w:t>
        </w:r>
        <w:r>
          <w:rPr>
            <w:color w:val="007FAC"/>
            <w:spacing w:val="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York,</w:t>
        </w:r>
        <w:r>
          <w:rPr>
            <w:color w:val="007FAC"/>
            <w:spacing w:val="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NY,</w:t>
        </w:r>
        <w:r>
          <w:rPr>
            <w:color w:val="007FAC"/>
            <w:spacing w:val="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USA:</w:t>
        </w:r>
        <w:r>
          <w:rPr>
            <w:color w:val="007FAC"/>
            <w:spacing w:val="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John</w:t>
        </w:r>
        <w:r>
          <w:rPr>
            <w:color w:val="007FAC"/>
            <w:spacing w:val="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Wiley</w:t>
        </w:r>
        <w:r>
          <w:rPr>
            <w:color w:val="007FAC"/>
            <w:spacing w:val="6"/>
            <w:w w:val="115"/>
            <w:sz w:val="15"/>
          </w:rPr>
          <w:t> </w:t>
        </w:r>
      </w:hyperlink>
      <w:r>
        <w:rPr>
          <w:color w:val="007FAC"/>
          <w:w w:val="115"/>
          <w:sz w:val="15"/>
        </w:rPr>
        <w:t>&amp;</w:t>
      </w:r>
      <w:r>
        <w:rPr>
          <w:color w:val="007FAC"/>
          <w:spacing w:val="-40"/>
          <w:w w:val="115"/>
          <w:sz w:val="15"/>
        </w:rPr>
        <w:t> </w:t>
      </w:r>
      <w:hyperlink r:id="rId160">
        <w:r>
          <w:rPr>
            <w:color w:val="007FAC"/>
            <w:w w:val="115"/>
            <w:sz w:val="15"/>
          </w:rPr>
          <w:t>Sons;</w:t>
        </w:r>
        <w:r>
          <w:rPr>
            <w:color w:val="007FAC"/>
            <w:spacing w:val="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1987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5" w:val="left" w:leader="none"/>
        </w:tabs>
        <w:spacing w:line="278" w:lineRule="auto" w:before="0" w:after="0"/>
        <w:ind w:left="524" w:right="255" w:hanging="340"/>
        <w:jc w:val="left"/>
        <w:rPr>
          <w:sz w:val="15"/>
        </w:rPr>
      </w:pPr>
      <w:hyperlink r:id="rId161">
        <w:r>
          <w:rPr>
            <w:color w:val="007FAC"/>
            <w:w w:val="115"/>
            <w:sz w:val="15"/>
          </w:rPr>
          <w:t>Vandeginste</w:t>
        </w:r>
        <w:r>
          <w:rPr>
            <w:color w:val="007FAC"/>
            <w:spacing w:val="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BGM,</w:t>
        </w:r>
        <w:r>
          <w:rPr>
            <w:color w:val="007FAC"/>
            <w:spacing w:val="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Massart</w:t>
        </w:r>
        <w:r>
          <w:rPr>
            <w:color w:val="007FAC"/>
            <w:spacing w:val="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DL,</w:t>
        </w:r>
        <w:r>
          <w:rPr>
            <w:color w:val="007FAC"/>
            <w:spacing w:val="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Buydens</w:t>
        </w:r>
        <w:r>
          <w:rPr>
            <w:color w:val="007FAC"/>
            <w:spacing w:val="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LMC,</w:t>
        </w:r>
        <w:r>
          <w:rPr>
            <w:color w:val="007FAC"/>
            <w:spacing w:val="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De</w:t>
        </w:r>
        <w:r>
          <w:rPr>
            <w:color w:val="007FAC"/>
            <w:spacing w:val="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Jong</w:t>
        </w:r>
        <w:r>
          <w:rPr>
            <w:color w:val="007FAC"/>
            <w:spacing w:val="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S,</w:t>
        </w:r>
      </w:hyperlink>
      <w:r>
        <w:rPr>
          <w:color w:val="007FAC"/>
          <w:spacing w:val="1"/>
          <w:w w:val="115"/>
          <w:sz w:val="15"/>
        </w:rPr>
        <w:t> </w:t>
      </w:r>
      <w:hyperlink r:id="rId161">
        <w:r>
          <w:rPr>
            <w:color w:val="007FAC"/>
            <w:w w:val="115"/>
            <w:sz w:val="15"/>
          </w:rPr>
          <w:t>Lewi</w:t>
        </w:r>
        <w:r>
          <w:rPr>
            <w:color w:val="007FAC"/>
            <w:spacing w:val="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PJ,</w:t>
        </w:r>
        <w:r>
          <w:rPr>
            <w:color w:val="007FAC"/>
            <w:spacing w:val="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Smeyers-Verbeke</w:t>
        </w:r>
        <w:r>
          <w:rPr>
            <w:color w:val="007FAC"/>
            <w:spacing w:val="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J.</w:t>
        </w:r>
        <w:r>
          <w:rPr>
            <w:color w:val="007FAC"/>
            <w:spacing w:val="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Handbook</w:t>
        </w:r>
        <w:r>
          <w:rPr>
            <w:color w:val="007FAC"/>
            <w:spacing w:val="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chemometrics</w:t>
        </w:r>
        <w:r>
          <w:rPr>
            <w:color w:val="007FAC"/>
            <w:spacing w:val="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</w:hyperlink>
      <w:r>
        <w:rPr>
          <w:color w:val="007FAC"/>
          <w:spacing w:val="-40"/>
          <w:w w:val="115"/>
          <w:sz w:val="15"/>
        </w:rPr>
        <w:t> </w:t>
      </w:r>
      <w:hyperlink r:id="rId161">
        <w:r>
          <w:rPr>
            <w:color w:val="007FAC"/>
            <w:w w:val="115"/>
            <w:sz w:val="15"/>
          </w:rPr>
          <w:t>qualimetrics:</w:t>
        </w:r>
        <w:r>
          <w:rPr>
            <w:color w:val="007FAC"/>
            <w:spacing w:val="1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Part</w:t>
        </w:r>
        <w:r>
          <w:rPr>
            <w:color w:val="007FAC"/>
            <w:spacing w:val="2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B.</w:t>
        </w:r>
        <w:r>
          <w:rPr>
            <w:color w:val="007FAC"/>
            <w:spacing w:val="2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Amsterdam,</w:t>
        </w:r>
        <w:r>
          <w:rPr>
            <w:color w:val="007FAC"/>
            <w:spacing w:val="1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</w:t>
        </w:r>
        <w:r>
          <w:rPr>
            <w:color w:val="007FAC"/>
            <w:spacing w:val="2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Netherlands:</w:t>
        </w:r>
        <w:r>
          <w:rPr>
            <w:color w:val="007FAC"/>
            <w:spacing w:val="2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Elsevier;</w:t>
        </w:r>
      </w:hyperlink>
      <w:r>
        <w:rPr>
          <w:color w:val="007FAC"/>
          <w:spacing w:val="-40"/>
          <w:w w:val="115"/>
          <w:sz w:val="15"/>
        </w:rPr>
        <w:t> </w:t>
      </w:r>
      <w:hyperlink r:id="rId161">
        <w:r>
          <w:rPr>
            <w:color w:val="007FAC"/>
            <w:w w:val="115"/>
            <w:sz w:val="15"/>
          </w:rPr>
          <w:t>1998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5" w:val="left" w:leader="none"/>
        </w:tabs>
        <w:spacing w:line="169" w:lineRule="exact" w:before="0" w:after="0"/>
        <w:ind w:left="524" w:right="0" w:hanging="340"/>
        <w:jc w:val="left"/>
        <w:rPr>
          <w:sz w:val="15"/>
        </w:rPr>
      </w:pPr>
      <w:r>
        <w:rPr>
          <w:w w:val="119"/>
          <w:sz w:val="15"/>
        </w:rPr>
        <w:t>Howaniec</w:t>
      </w:r>
      <w:r>
        <w:rPr>
          <w:spacing w:val="13"/>
          <w:sz w:val="15"/>
        </w:rPr>
        <w:t> </w:t>
      </w:r>
      <w:r>
        <w:rPr>
          <w:w w:val="109"/>
          <w:sz w:val="15"/>
        </w:rPr>
        <w:t>N,</w:t>
      </w:r>
      <w:r>
        <w:rPr>
          <w:spacing w:val="12"/>
          <w:sz w:val="15"/>
        </w:rPr>
        <w:t> </w:t>
      </w:r>
      <w:r>
        <w:rPr>
          <w:w w:val="117"/>
          <w:sz w:val="15"/>
        </w:rPr>
        <w:t>Smol</w:t>
      </w:r>
      <w:r>
        <w:rPr>
          <w:spacing w:val="1"/>
          <w:w w:val="117"/>
          <w:sz w:val="15"/>
        </w:rPr>
        <w:t>i</w:t>
      </w:r>
      <w:r>
        <w:rPr>
          <w:spacing w:val="-88"/>
          <w:w w:val="132"/>
          <w:sz w:val="15"/>
        </w:rPr>
        <w:t>n</w:t>
      </w:r>
      <w:r>
        <w:rPr>
          <w:rFonts w:ascii="Trebuchet MS" w:hAnsi="Trebuchet MS"/>
          <w:spacing w:val="12"/>
          <w:w w:val="94"/>
          <w:position w:val="1"/>
          <w:sz w:val="15"/>
        </w:rPr>
        <w:t>´</w:t>
      </w:r>
      <w:r>
        <w:rPr>
          <w:w w:val="119"/>
          <w:sz w:val="15"/>
        </w:rPr>
        <w:t>ski</w:t>
      </w:r>
      <w:r>
        <w:rPr>
          <w:spacing w:val="12"/>
          <w:sz w:val="15"/>
        </w:rPr>
        <w:t> </w:t>
      </w:r>
      <w:r>
        <w:rPr>
          <w:w w:val="104"/>
          <w:sz w:val="15"/>
        </w:rPr>
        <w:t>A,</w:t>
      </w:r>
      <w:r>
        <w:rPr>
          <w:spacing w:val="13"/>
          <w:sz w:val="15"/>
        </w:rPr>
        <w:t> </w:t>
      </w:r>
      <w:r>
        <w:rPr>
          <w:w w:val="117"/>
          <w:sz w:val="15"/>
        </w:rPr>
        <w:t>Cempa-Balewicz</w:t>
      </w:r>
      <w:r>
        <w:rPr>
          <w:spacing w:val="14"/>
          <w:sz w:val="15"/>
        </w:rPr>
        <w:t> </w:t>
      </w:r>
      <w:r>
        <w:rPr>
          <w:w w:val="105"/>
          <w:sz w:val="15"/>
        </w:rPr>
        <w:t>M.</w:t>
      </w:r>
    </w:p>
    <w:p>
      <w:pPr>
        <w:pStyle w:val="BodyText"/>
        <w:spacing w:line="271" w:lineRule="auto" w:before="22"/>
        <w:ind w:left="524" w:right="247"/>
      </w:pPr>
      <w:r>
        <w:rPr>
          <w:w w:val="120"/>
        </w:rPr>
        <w:t>Experimental</w:t>
      </w:r>
      <w:r>
        <w:rPr>
          <w:spacing w:val="1"/>
          <w:w w:val="120"/>
        </w:rPr>
        <w:t> </w:t>
      </w:r>
      <w:r>
        <w:rPr>
          <w:w w:val="120"/>
        </w:rPr>
        <w:t>study</w:t>
      </w:r>
      <w:r>
        <w:rPr>
          <w:spacing w:val="1"/>
          <w:w w:val="120"/>
        </w:rPr>
        <w:t> </w:t>
      </w:r>
      <w:r>
        <w:rPr>
          <w:w w:val="120"/>
        </w:rPr>
        <w:t>on</w:t>
      </w:r>
      <w:r>
        <w:rPr>
          <w:spacing w:val="1"/>
          <w:w w:val="120"/>
        </w:rPr>
        <w:t> </w:t>
      </w:r>
      <w:r>
        <w:rPr>
          <w:w w:val="120"/>
        </w:rPr>
        <w:t>application</w:t>
      </w:r>
      <w:r>
        <w:rPr>
          <w:spacing w:val="1"/>
          <w:w w:val="120"/>
        </w:rPr>
        <w:t> </w:t>
      </w:r>
      <w:r>
        <w:rPr>
          <w:w w:val="120"/>
        </w:rPr>
        <w:t>of</w:t>
      </w:r>
      <w:r>
        <w:rPr>
          <w:spacing w:val="1"/>
          <w:w w:val="120"/>
        </w:rPr>
        <w:t> </w:t>
      </w:r>
      <w:r>
        <w:rPr>
          <w:w w:val="120"/>
        </w:rPr>
        <w:t>high</w:t>
      </w:r>
      <w:r>
        <w:rPr>
          <w:spacing w:val="1"/>
          <w:w w:val="120"/>
        </w:rPr>
        <w:t> </w:t>
      </w:r>
      <w:r>
        <w:rPr>
          <w:w w:val="120"/>
        </w:rPr>
        <w:t>temperature</w:t>
      </w:r>
      <w:r>
        <w:rPr>
          <w:spacing w:val="1"/>
          <w:w w:val="120"/>
        </w:rPr>
        <w:t> </w:t>
      </w:r>
      <w:r>
        <w:rPr>
          <w:w w:val="120"/>
        </w:rPr>
        <w:t>reactor</w:t>
      </w:r>
      <w:r>
        <w:rPr>
          <w:spacing w:val="16"/>
          <w:w w:val="120"/>
        </w:rPr>
        <w:t> </w:t>
      </w:r>
      <w:r>
        <w:rPr>
          <w:w w:val="120"/>
        </w:rPr>
        <w:t>excess</w:t>
      </w:r>
      <w:r>
        <w:rPr>
          <w:spacing w:val="16"/>
          <w:w w:val="120"/>
        </w:rPr>
        <w:t> </w:t>
      </w:r>
      <w:r>
        <w:rPr>
          <w:w w:val="120"/>
        </w:rPr>
        <w:t>heat</w:t>
      </w:r>
      <w:r>
        <w:rPr>
          <w:spacing w:val="16"/>
          <w:w w:val="120"/>
        </w:rPr>
        <w:t> </w:t>
      </w:r>
      <w:r>
        <w:rPr>
          <w:w w:val="120"/>
        </w:rPr>
        <w:t>in</w:t>
      </w:r>
      <w:r>
        <w:rPr>
          <w:spacing w:val="16"/>
          <w:w w:val="120"/>
        </w:rPr>
        <w:t> </w:t>
      </w:r>
      <w:r>
        <w:rPr>
          <w:w w:val="120"/>
        </w:rPr>
        <w:t>the</w:t>
      </w:r>
      <w:r>
        <w:rPr>
          <w:spacing w:val="15"/>
          <w:w w:val="120"/>
        </w:rPr>
        <w:t> </w:t>
      </w:r>
      <w:r>
        <w:rPr>
          <w:w w:val="120"/>
        </w:rPr>
        <w:t>process</w:t>
      </w:r>
      <w:r>
        <w:rPr>
          <w:spacing w:val="17"/>
          <w:w w:val="120"/>
        </w:rPr>
        <w:t> </w:t>
      </w:r>
      <w:r>
        <w:rPr>
          <w:w w:val="120"/>
        </w:rPr>
        <w:t>of</w:t>
      </w:r>
      <w:r>
        <w:rPr>
          <w:spacing w:val="15"/>
          <w:w w:val="120"/>
        </w:rPr>
        <w:t> </w:t>
      </w:r>
      <w:r>
        <w:rPr>
          <w:w w:val="120"/>
        </w:rPr>
        <w:t>coal</w:t>
      </w:r>
      <w:r>
        <w:rPr>
          <w:spacing w:val="16"/>
          <w:w w:val="120"/>
        </w:rPr>
        <w:t> </w:t>
      </w:r>
      <w:r>
        <w:rPr>
          <w:w w:val="120"/>
        </w:rPr>
        <w:t>and</w:t>
      </w:r>
      <w:r>
        <w:rPr>
          <w:spacing w:val="15"/>
          <w:w w:val="120"/>
        </w:rPr>
        <w:t> </w:t>
      </w:r>
      <w:r>
        <w:rPr>
          <w:w w:val="120"/>
        </w:rPr>
        <w:t>biomass</w:t>
      </w:r>
      <w:r>
        <w:rPr>
          <w:spacing w:val="15"/>
          <w:w w:val="120"/>
        </w:rPr>
        <w:t> </w:t>
      </w:r>
      <w:r>
        <w:rPr>
          <w:w w:val="120"/>
        </w:rPr>
        <w:t>co-</w:t>
      </w:r>
      <w:r>
        <w:rPr>
          <w:spacing w:val="-42"/>
          <w:w w:val="120"/>
        </w:rPr>
        <w:t> </w:t>
      </w:r>
      <w:r>
        <w:rPr>
          <w:w w:val="120"/>
        </w:rPr>
        <w:t>gasification to hydrogen-rich gas. Energy 2015;84:455</w:t>
      </w:r>
      <w:r>
        <w:rPr>
          <w:rFonts w:ascii="Verdana"/>
          <w:w w:val="120"/>
        </w:rPr>
        <w:t>e</w:t>
      </w:r>
      <w:r>
        <w:rPr>
          <w:w w:val="120"/>
        </w:rPr>
        <w:t>61.</w:t>
      </w:r>
      <w:r>
        <w:rPr>
          <w:spacing w:val="1"/>
          <w:w w:val="120"/>
        </w:rPr>
        <w:t> </w:t>
      </w:r>
      <w:hyperlink r:id="rId162">
        <w:r>
          <w:rPr>
            <w:color w:val="007FAC"/>
            <w:w w:val="120"/>
          </w:rPr>
          <w:t>https://doi.org/10.1016/j.energy.2015.03.011</w:t>
        </w:r>
      </w:hyperlink>
      <w:r>
        <w:rPr>
          <w:w w:val="120"/>
        </w:rPr>
        <w:t>.</w:t>
      </w:r>
    </w:p>
    <w:p>
      <w:pPr>
        <w:pStyle w:val="ListParagraph"/>
        <w:numPr>
          <w:ilvl w:val="0"/>
          <w:numId w:val="5"/>
        </w:numPr>
        <w:tabs>
          <w:tab w:pos="525" w:val="left" w:leader="none"/>
        </w:tabs>
        <w:spacing w:line="276" w:lineRule="auto" w:before="0" w:after="0"/>
        <w:ind w:left="524" w:right="256" w:hanging="340"/>
        <w:jc w:val="left"/>
        <w:rPr>
          <w:sz w:val="15"/>
        </w:rPr>
      </w:pPr>
      <w:bookmarkStart w:name="_bookmark56" w:id="99"/>
      <w:bookmarkEnd w:id="99"/>
      <w:r>
        <w:rPr/>
      </w:r>
      <w:bookmarkStart w:name="_bookmark56" w:id="100"/>
      <w:bookmarkEnd w:id="100"/>
      <w:r>
        <w:rPr>
          <w:w w:val="117"/>
          <w:sz w:val="15"/>
        </w:rPr>
        <w:t>Smoli</w:t>
      </w:r>
      <w:r>
        <w:rPr>
          <w:spacing w:val="-88"/>
          <w:w w:val="132"/>
          <w:sz w:val="15"/>
        </w:rPr>
        <w:t>n</w:t>
      </w:r>
      <w:r>
        <w:rPr>
          <w:rFonts w:ascii="Trebuchet MS" w:hAnsi="Trebuchet MS"/>
          <w:spacing w:val="12"/>
          <w:w w:val="94"/>
          <w:position w:val="1"/>
          <w:sz w:val="15"/>
        </w:rPr>
        <w:t>´</w:t>
      </w:r>
      <w:r>
        <w:rPr>
          <w:w w:val="119"/>
          <w:sz w:val="15"/>
        </w:rPr>
        <w:t>ski</w:t>
      </w:r>
      <w:r>
        <w:rPr>
          <w:spacing w:val="12"/>
          <w:sz w:val="15"/>
        </w:rPr>
        <w:t> </w:t>
      </w:r>
      <w:r>
        <w:rPr>
          <w:w w:val="104"/>
          <w:sz w:val="15"/>
        </w:rPr>
        <w:t>A,</w:t>
      </w:r>
      <w:r>
        <w:rPr>
          <w:spacing w:val="13"/>
          <w:sz w:val="15"/>
        </w:rPr>
        <w:t> </w:t>
      </w:r>
      <w:r>
        <w:rPr>
          <w:w w:val="119"/>
          <w:sz w:val="15"/>
        </w:rPr>
        <w:t>Howaniec</w:t>
      </w:r>
      <w:r>
        <w:rPr>
          <w:spacing w:val="13"/>
          <w:sz w:val="15"/>
        </w:rPr>
        <w:t> </w:t>
      </w:r>
      <w:r>
        <w:rPr>
          <w:w w:val="109"/>
          <w:sz w:val="15"/>
        </w:rPr>
        <w:t>N,</w:t>
      </w:r>
      <w:r>
        <w:rPr>
          <w:spacing w:val="13"/>
          <w:sz w:val="15"/>
        </w:rPr>
        <w:t> </w:t>
      </w:r>
      <w:r>
        <w:rPr>
          <w:w w:val="99"/>
          <w:sz w:val="15"/>
        </w:rPr>
        <w:t>G</w:t>
      </w:r>
      <w:r>
        <w:rPr>
          <w:spacing w:val="-66"/>
          <w:w w:val="128"/>
          <w:sz w:val="15"/>
        </w:rPr>
        <w:t>a</w:t>
      </w:r>
      <w:r>
        <w:rPr>
          <w:w w:val="93"/>
          <w:sz w:val="15"/>
        </w:rPr>
        <w:t>˛</w:t>
      </w:r>
      <w:r>
        <w:rPr>
          <w:spacing w:val="-19"/>
          <w:sz w:val="15"/>
        </w:rPr>
        <w:t> </w:t>
      </w:r>
      <w:r>
        <w:rPr>
          <w:w w:val="121"/>
          <w:sz w:val="15"/>
        </w:rPr>
        <w:t>sior</w:t>
      </w:r>
      <w:r>
        <w:rPr>
          <w:spacing w:val="13"/>
          <w:sz w:val="15"/>
        </w:rPr>
        <w:t> </w:t>
      </w:r>
      <w:r>
        <w:rPr>
          <w:w w:val="100"/>
          <w:sz w:val="15"/>
        </w:rPr>
        <w:t>R,</w:t>
      </w:r>
      <w:r>
        <w:rPr>
          <w:spacing w:val="12"/>
          <w:sz w:val="15"/>
        </w:rPr>
        <w:t> </w:t>
      </w:r>
      <w:r>
        <w:rPr>
          <w:w w:val="114"/>
          <w:sz w:val="15"/>
        </w:rPr>
        <w:t>Pol</w:t>
      </w:r>
      <w:r>
        <w:rPr>
          <w:spacing w:val="1"/>
          <w:w w:val="114"/>
          <w:sz w:val="15"/>
        </w:rPr>
        <w:t>a</w:t>
      </w:r>
      <w:r>
        <w:rPr>
          <w:spacing w:val="-88"/>
          <w:w w:val="132"/>
          <w:sz w:val="15"/>
        </w:rPr>
        <w:t>n</w:t>
      </w:r>
      <w:r>
        <w:rPr>
          <w:rFonts w:ascii="Trebuchet MS" w:hAnsi="Trebuchet MS"/>
          <w:spacing w:val="12"/>
          <w:w w:val="94"/>
          <w:position w:val="1"/>
          <w:sz w:val="15"/>
        </w:rPr>
        <w:t>´</w:t>
      </w:r>
      <w:r>
        <w:rPr>
          <w:w w:val="119"/>
          <w:sz w:val="15"/>
        </w:rPr>
        <w:t>ski</w:t>
      </w:r>
      <w:r>
        <w:rPr>
          <w:spacing w:val="12"/>
          <w:sz w:val="15"/>
        </w:rPr>
        <w:t> </w:t>
      </w:r>
      <w:r>
        <w:rPr>
          <w:w w:val="92"/>
          <w:sz w:val="15"/>
        </w:rPr>
        <w:t>J, </w:t>
      </w:r>
      <w:r>
        <w:rPr>
          <w:w w:val="115"/>
          <w:sz w:val="15"/>
        </w:rPr>
        <w:t>Magdziarczyk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M.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rich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gas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through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co-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gasification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 low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rank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coal,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flotation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concentrates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municipal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refuse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derived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fuel. Energy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2021;235:121348.</w:t>
      </w:r>
      <w:r>
        <w:rPr>
          <w:spacing w:val="1"/>
          <w:w w:val="115"/>
          <w:sz w:val="15"/>
        </w:rPr>
        <w:t> </w:t>
      </w:r>
      <w:hyperlink r:id="rId163">
        <w:r>
          <w:rPr>
            <w:color w:val="007FAC"/>
            <w:w w:val="115"/>
            <w:sz w:val="15"/>
          </w:rPr>
          <w:t>https://doi.org/10.1016/j.energy.2021.121348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5" w:val="left" w:leader="none"/>
        </w:tabs>
        <w:spacing w:line="169" w:lineRule="exact" w:before="0" w:after="0"/>
        <w:ind w:left="524" w:right="0" w:hanging="340"/>
        <w:jc w:val="left"/>
        <w:rPr>
          <w:sz w:val="15"/>
        </w:rPr>
      </w:pPr>
      <w:r>
        <w:rPr>
          <w:w w:val="117"/>
          <w:sz w:val="15"/>
        </w:rPr>
        <w:t>Smoli</w:t>
      </w:r>
      <w:r>
        <w:rPr>
          <w:spacing w:val="-88"/>
          <w:w w:val="132"/>
          <w:sz w:val="15"/>
        </w:rPr>
        <w:t>n</w:t>
      </w:r>
      <w:r>
        <w:rPr>
          <w:rFonts w:ascii="Trebuchet MS" w:hAnsi="Trebuchet MS"/>
          <w:spacing w:val="12"/>
          <w:w w:val="94"/>
          <w:position w:val="1"/>
          <w:sz w:val="15"/>
        </w:rPr>
        <w:t>´</w:t>
      </w:r>
      <w:r>
        <w:rPr>
          <w:w w:val="119"/>
          <w:sz w:val="15"/>
        </w:rPr>
        <w:t>ski</w:t>
      </w:r>
      <w:r>
        <w:rPr>
          <w:spacing w:val="12"/>
          <w:sz w:val="15"/>
        </w:rPr>
        <w:t> </w:t>
      </w:r>
      <w:r>
        <w:rPr>
          <w:w w:val="104"/>
          <w:sz w:val="15"/>
        </w:rPr>
        <w:t>A,</w:t>
      </w:r>
      <w:r>
        <w:rPr>
          <w:spacing w:val="13"/>
          <w:sz w:val="15"/>
        </w:rPr>
        <w:t> </w:t>
      </w:r>
      <w:r>
        <w:rPr>
          <w:w w:val="118"/>
          <w:sz w:val="15"/>
        </w:rPr>
        <w:t>Dombek</w:t>
      </w:r>
      <w:r>
        <w:rPr>
          <w:spacing w:val="13"/>
          <w:sz w:val="15"/>
        </w:rPr>
        <w:t> </w:t>
      </w:r>
      <w:r>
        <w:rPr>
          <w:w w:val="102"/>
          <w:sz w:val="15"/>
        </w:rPr>
        <w:t>V,</w:t>
      </w:r>
      <w:r>
        <w:rPr>
          <w:spacing w:val="12"/>
          <w:sz w:val="15"/>
        </w:rPr>
        <w:t> </w:t>
      </w:r>
      <w:r>
        <w:rPr>
          <w:w w:val="118"/>
          <w:sz w:val="15"/>
        </w:rPr>
        <w:t>Pertile</w:t>
      </w:r>
      <w:r>
        <w:rPr>
          <w:spacing w:val="13"/>
          <w:sz w:val="15"/>
        </w:rPr>
        <w:t> </w:t>
      </w:r>
      <w:r>
        <w:rPr>
          <w:w w:val="98"/>
          <w:sz w:val="15"/>
        </w:rPr>
        <w:t>E,</w:t>
      </w:r>
      <w:r>
        <w:rPr>
          <w:spacing w:val="11"/>
          <w:sz w:val="15"/>
        </w:rPr>
        <w:t> </w:t>
      </w:r>
      <w:r>
        <w:rPr>
          <w:w w:val="116"/>
          <w:sz w:val="15"/>
        </w:rPr>
        <w:t>Drobek</w:t>
      </w:r>
      <w:r>
        <w:rPr>
          <w:spacing w:val="13"/>
          <w:sz w:val="15"/>
        </w:rPr>
        <w:t> </w:t>
      </w:r>
      <w:r>
        <w:rPr>
          <w:w w:val="96"/>
          <w:sz w:val="15"/>
        </w:rPr>
        <w:t>L,</w:t>
      </w:r>
      <w:r>
        <w:rPr>
          <w:spacing w:val="12"/>
          <w:sz w:val="15"/>
        </w:rPr>
        <w:t> </w:t>
      </w:r>
      <w:r>
        <w:rPr>
          <w:w w:val="113"/>
          <w:sz w:val="15"/>
        </w:rPr>
        <w:t>Gogola</w:t>
      </w:r>
      <w:r>
        <w:rPr>
          <w:spacing w:val="13"/>
          <w:sz w:val="15"/>
        </w:rPr>
        <w:t> </w:t>
      </w:r>
      <w:r>
        <w:rPr>
          <w:w w:val="101"/>
          <w:sz w:val="15"/>
        </w:rPr>
        <w:t>K,</w:t>
      </w:r>
    </w:p>
    <w:p>
      <w:pPr>
        <w:pStyle w:val="BodyText"/>
        <w:spacing w:line="278" w:lineRule="auto"/>
        <w:ind w:left="524" w:right="371"/>
      </w:pPr>
      <w:r>
        <w:rPr>
          <w:spacing w:val="-69"/>
          <w:w w:val="105"/>
        </w:rPr>
        <w:t>Z</w:t>
      </w:r>
      <w:r>
        <w:rPr>
          <w:rFonts w:ascii="Trebuchet MS"/>
          <w:w w:val="51"/>
          <w:position w:val="4"/>
        </w:rPr>
        <w:t>_</w:t>
      </w:r>
      <w:r>
        <w:rPr>
          <w:rFonts w:ascii="Trebuchet MS"/>
          <w:spacing w:val="-18"/>
          <w:position w:val="4"/>
        </w:rPr>
        <w:t> </w:t>
      </w:r>
      <w:r>
        <w:rPr>
          <w:w w:val="123"/>
        </w:rPr>
        <w:t>echowska</w:t>
      </w:r>
      <w:r>
        <w:rPr>
          <w:spacing w:val="13"/>
        </w:rPr>
        <w:t> </w:t>
      </w:r>
      <w:r>
        <w:rPr>
          <w:w w:val="110"/>
        </w:rPr>
        <w:t>SW,</w:t>
      </w:r>
      <w:r>
        <w:rPr>
          <w:spacing w:val="13"/>
        </w:rPr>
        <w:t> </w:t>
      </w:r>
      <w:r>
        <w:rPr>
          <w:w w:val="129"/>
        </w:rPr>
        <w:t>et</w:t>
      </w:r>
      <w:r>
        <w:rPr>
          <w:spacing w:val="11"/>
        </w:rPr>
        <w:t> </w:t>
      </w:r>
      <w:r>
        <w:rPr>
          <w:w w:val="119"/>
        </w:rPr>
        <w:t>al.</w:t>
      </w:r>
      <w:r>
        <w:rPr>
          <w:spacing w:val="12"/>
        </w:rPr>
        <w:t> </w:t>
      </w:r>
      <w:r>
        <w:rPr>
          <w:w w:val="114"/>
        </w:rPr>
        <w:t>An</w:t>
      </w:r>
      <w:r>
        <w:rPr>
          <w:spacing w:val="13"/>
        </w:rPr>
        <w:t> </w:t>
      </w:r>
      <w:r>
        <w:rPr>
          <w:w w:val="123"/>
        </w:rPr>
        <w:t>analysis</w:t>
      </w:r>
      <w:r>
        <w:rPr>
          <w:spacing w:val="13"/>
        </w:rPr>
        <w:t> </w:t>
      </w:r>
      <w:r>
        <w:rPr>
          <w:w w:val="115"/>
        </w:rPr>
        <w:t>of</w:t>
      </w:r>
      <w:r>
        <w:rPr>
          <w:spacing w:val="11"/>
        </w:rPr>
        <w:t> </w:t>
      </w:r>
      <w:r>
        <w:rPr>
          <w:w w:val="119"/>
        </w:rPr>
        <w:t>self-</w:t>
      </w:r>
      <w:r>
        <w:rPr>
          <w:spacing w:val="1"/>
          <w:w w:val="119"/>
        </w:rPr>
        <w:t>i</w:t>
      </w:r>
      <w:r>
        <w:rPr>
          <w:w w:val="122"/>
        </w:rPr>
        <w:t>gnition</w:t>
      </w:r>
      <w:r>
        <w:rPr>
          <w:spacing w:val="13"/>
        </w:rPr>
        <w:t> </w:t>
      </w:r>
      <w:r>
        <w:rPr>
          <w:w w:val="115"/>
        </w:rPr>
        <w:t>of</w:t>
      </w:r>
      <w:r>
        <w:rPr>
          <w:spacing w:val="12"/>
        </w:rPr>
        <w:t> </w:t>
      </w:r>
      <w:r>
        <w:rPr>
          <w:spacing w:val="-3"/>
          <w:w w:val="126"/>
        </w:rPr>
        <w:t>mine</w:t>
      </w:r>
      <w:r>
        <w:rPr>
          <w:w w:val="126"/>
        </w:rPr>
        <w:t> </w:t>
      </w:r>
      <w:r>
        <w:rPr>
          <w:w w:val="120"/>
        </w:rPr>
        <w:t>waste</w:t>
      </w:r>
      <w:r>
        <w:rPr>
          <w:spacing w:val="1"/>
          <w:w w:val="120"/>
        </w:rPr>
        <w:t> </w:t>
      </w:r>
      <w:r>
        <w:rPr>
          <w:w w:val="120"/>
        </w:rPr>
        <w:t>dumps in</w:t>
      </w:r>
      <w:r>
        <w:rPr>
          <w:spacing w:val="1"/>
          <w:w w:val="120"/>
        </w:rPr>
        <w:t> </w:t>
      </w:r>
      <w:r>
        <w:rPr>
          <w:w w:val="120"/>
        </w:rPr>
        <w:t>terms of</w:t>
      </w:r>
      <w:r>
        <w:rPr>
          <w:spacing w:val="1"/>
          <w:w w:val="120"/>
        </w:rPr>
        <w:t> </w:t>
      </w:r>
      <w:r>
        <w:rPr>
          <w:w w:val="120"/>
        </w:rPr>
        <w:t>environmental</w:t>
      </w:r>
      <w:r>
        <w:rPr>
          <w:spacing w:val="1"/>
          <w:w w:val="120"/>
        </w:rPr>
        <w:t> </w:t>
      </w:r>
      <w:r>
        <w:rPr>
          <w:w w:val="120"/>
        </w:rPr>
        <w:t>protection</w:t>
      </w:r>
      <w:r>
        <w:rPr>
          <w:spacing w:val="1"/>
          <w:w w:val="120"/>
        </w:rPr>
        <w:t> </w:t>
      </w:r>
      <w:r>
        <w:rPr>
          <w:w w:val="120"/>
        </w:rPr>
        <w:t>in</w:t>
      </w:r>
      <w:r>
        <w:rPr>
          <w:spacing w:val="1"/>
          <w:w w:val="120"/>
        </w:rPr>
        <w:t> </w:t>
      </w:r>
      <w:r>
        <w:rPr>
          <w:w w:val="120"/>
        </w:rPr>
        <w:t>industrial</w:t>
      </w:r>
      <w:r>
        <w:rPr>
          <w:spacing w:val="1"/>
          <w:w w:val="120"/>
        </w:rPr>
        <w:t> </w:t>
      </w:r>
      <w:r>
        <w:rPr>
          <w:w w:val="120"/>
        </w:rPr>
        <w:t>areas</w:t>
      </w:r>
      <w:r>
        <w:rPr>
          <w:spacing w:val="1"/>
          <w:w w:val="120"/>
        </w:rPr>
        <w:t> </w:t>
      </w:r>
      <w:r>
        <w:rPr>
          <w:w w:val="120"/>
        </w:rPr>
        <w:t>in</w:t>
      </w:r>
      <w:r>
        <w:rPr>
          <w:spacing w:val="1"/>
          <w:w w:val="120"/>
        </w:rPr>
        <w:t> </w:t>
      </w:r>
      <w:r>
        <w:rPr>
          <w:w w:val="120"/>
        </w:rPr>
        <w:t>Poland.</w:t>
      </w:r>
      <w:r>
        <w:rPr>
          <w:spacing w:val="2"/>
          <w:w w:val="120"/>
        </w:rPr>
        <w:t> </w:t>
      </w:r>
      <w:r>
        <w:rPr>
          <w:w w:val="120"/>
        </w:rPr>
        <w:t>Sci</w:t>
      </w:r>
      <w:r>
        <w:rPr>
          <w:spacing w:val="2"/>
          <w:w w:val="120"/>
        </w:rPr>
        <w:t> </w:t>
      </w:r>
      <w:r>
        <w:rPr>
          <w:w w:val="120"/>
        </w:rPr>
        <w:t>Rep</w:t>
      </w:r>
      <w:r>
        <w:rPr>
          <w:spacing w:val="1"/>
          <w:w w:val="120"/>
        </w:rPr>
        <w:t> </w:t>
      </w:r>
      <w:r>
        <w:rPr>
          <w:w w:val="120"/>
        </w:rPr>
        <w:t>2021;11:8851. </w:t>
      </w:r>
      <w:hyperlink r:id="rId164">
        <w:r>
          <w:rPr>
            <w:color w:val="007FAC"/>
            <w:w w:val="120"/>
          </w:rPr>
          <w:t>https://</w:t>
        </w:r>
      </w:hyperlink>
      <w:r>
        <w:rPr>
          <w:color w:val="007FAC"/>
          <w:spacing w:val="1"/>
          <w:w w:val="120"/>
        </w:rPr>
        <w:t> </w:t>
      </w:r>
      <w:hyperlink r:id="rId164">
        <w:r>
          <w:rPr>
            <w:color w:val="007FAC"/>
            <w:w w:val="120"/>
          </w:rPr>
          <w:t>doi.org/10.1038/s41598-021-88470-7</w:t>
        </w:r>
      </w:hyperlink>
      <w:r>
        <w:rPr>
          <w:w w:val="120"/>
        </w:rPr>
        <w:t>.</w:t>
      </w:r>
    </w:p>
    <w:p>
      <w:pPr>
        <w:pStyle w:val="ListParagraph"/>
        <w:numPr>
          <w:ilvl w:val="0"/>
          <w:numId w:val="5"/>
        </w:numPr>
        <w:tabs>
          <w:tab w:pos="525" w:val="left" w:leader="none"/>
        </w:tabs>
        <w:spacing w:line="169" w:lineRule="exact" w:before="0" w:after="0"/>
        <w:ind w:left="524" w:right="0" w:hanging="340"/>
        <w:jc w:val="left"/>
        <w:rPr>
          <w:sz w:val="15"/>
        </w:rPr>
      </w:pPr>
      <w:r>
        <w:rPr>
          <w:w w:val="114"/>
          <w:sz w:val="15"/>
        </w:rPr>
        <w:t>Nikolic</w:t>
      </w:r>
      <w:r>
        <w:rPr>
          <w:spacing w:val="13"/>
          <w:sz w:val="15"/>
        </w:rPr>
        <w:t> </w:t>
      </w:r>
      <w:r>
        <w:rPr>
          <w:w w:val="101"/>
          <w:sz w:val="15"/>
        </w:rPr>
        <w:t>K,</w:t>
      </w:r>
      <w:r>
        <w:rPr>
          <w:spacing w:val="13"/>
          <w:sz w:val="15"/>
        </w:rPr>
        <w:t> </w:t>
      </w:r>
      <w:r>
        <w:rPr>
          <w:w w:val="112"/>
          <w:sz w:val="15"/>
        </w:rPr>
        <w:t>Filipic</w:t>
      </w:r>
      <w:r>
        <w:rPr>
          <w:spacing w:val="13"/>
          <w:sz w:val="15"/>
        </w:rPr>
        <w:t> </w:t>
      </w:r>
      <w:r>
        <w:rPr>
          <w:w w:val="108"/>
          <w:sz w:val="15"/>
        </w:rPr>
        <w:t>S,</w:t>
      </w:r>
      <w:r>
        <w:rPr>
          <w:spacing w:val="12"/>
          <w:sz w:val="15"/>
        </w:rPr>
        <w:t> </w:t>
      </w:r>
      <w:r>
        <w:rPr>
          <w:w w:val="117"/>
          <w:sz w:val="15"/>
        </w:rPr>
        <w:t>Smoli</w:t>
      </w:r>
      <w:r>
        <w:rPr>
          <w:spacing w:val="-88"/>
          <w:w w:val="132"/>
          <w:sz w:val="15"/>
        </w:rPr>
        <w:t>n</w:t>
      </w:r>
      <w:r>
        <w:rPr>
          <w:rFonts w:ascii="Trebuchet MS" w:hAnsi="Trebuchet MS"/>
          <w:spacing w:val="12"/>
          <w:w w:val="94"/>
          <w:position w:val="1"/>
          <w:sz w:val="15"/>
        </w:rPr>
        <w:t>´</w:t>
      </w:r>
      <w:r>
        <w:rPr>
          <w:w w:val="119"/>
          <w:sz w:val="15"/>
        </w:rPr>
        <w:t>ski</w:t>
      </w:r>
      <w:r>
        <w:rPr>
          <w:spacing w:val="13"/>
          <w:sz w:val="15"/>
        </w:rPr>
        <w:t> </w:t>
      </w:r>
      <w:r>
        <w:rPr>
          <w:w w:val="104"/>
          <w:sz w:val="15"/>
        </w:rPr>
        <w:t>A,</w:t>
      </w:r>
      <w:r>
        <w:rPr>
          <w:spacing w:val="11"/>
          <w:sz w:val="15"/>
        </w:rPr>
        <w:t> </w:t>
      </w:r>
      <w:r>
        <w:rPr>
          <w:w w:val="119"/>
          <w:sz w:val="15"/>
        </w:rPr>
        <w:t>Kaliszan</w:t>
      </w:r>
      <w:r>
        <w:rPr>
          <w:spacing w:val="14"/>
          <w:sz w:val="15"/>
        </w:rPr>
        <w:t> </w:t>
      </w:r>
      <w:r>
        <w:rPr>
          <w:w w:val="100"/>
          <w:sz w:val="15"/>
        </w:rPr>
        <w:t>R,</w:t>
      </w:r>
      <w:r>
        <w:rPr>
          <w:spacing w:val="12"/>
          <w:sz w:val="15"/>
        </w:rPr>
        <w:t> </w:t>
      </w:r>
      <w:r>
        <w:rPr>
          <w:w w:val="115"/>
          <w:sz w:val="15"/>
        </w:rPr>
        <w:t>Agbaba</w:t>
      </w:r>
      <w:r>
        <w:rPr>
          <w:spacing w:val="13"/>
          <w:sz w:val="15"/>
        </w:rPr>
        <w:t> </w:t>
      </w:r>
      <w:r>
        <w:rPr>
          <w:w w:val="106"/>
          <w:sz w:val="15"/>
        </w:rPr>
        <w:t>D.</w:t>
      </w:r>
    </w:p>
    <w:p>
      <w:pPr>
        <w:pStyle w:val="BodyText"/>
        <w:spacing w:line="271" w:lineRule="auto" w:before="15"/>
        <w:ind w:left="524" w:right="255"/>
      </w:pPr>
      <w:r>
        <w:rPr>
          <w:w w:val="110"/>
        </w:rPr>
        <w:t>Partial</w:t>
      </w:r>
      <w:r>
        <w:rPr>
          <w:spacing w:val="5"/>
          <w:w w:val="110"/>
        </w:rPr>
        <w:t> </w:t>
      </w:r>
      <w:r>
        <w:rPr>
          <w:w w:val="110"/>
        </w:rPr>
        <w:t>least</w:t>
      </w:r>
      <w:r>
        <w:rPr>
          <w:spacing w:val="5"/>
          <w:w w:val="110"/>
        </w:rPr>
        <w:t> </w:t>
      </w:r>
      <w:r>
        <w:rPr>
          <w:w w:val="110"/>
        </w:rPr>
        <w:t>square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hierarchical</w:t>
      </w:r>
      <w:r>
        <w:rPr>
          <w:spacing w:val="6"/>
          <w:w w:val="110"/>
        </w:rPr>
        <w:t> </w:t>
      </w:r>
      <w:r>
        <w:rPr>
          <w:w w:val="110"/>
        </w:rPr>
        <w:t>clustering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ADMET</w:t>
      </w:r>
      <w:r>
        <w:rPr>
          <w:spacing w:val="1"/>
          <w:w w:val="110"/>
        </w:rPr>
        <w:t> </w:t>
      </w:r>
      <w:r>
        <w:rPr>
          <w:w w:val="110"/>
        </w:rPr>
        <w:t>modeling:</w:t>
      </w:r>
      <w:r>
        <w:rPr>
          <w:spacing w:val="7"/>
          <w:w w:val="110"/>
        </w:rPr>
        <w:t> </w:t>
      </w:r>
      <w:r>
        <w:rPr>
          <w:w w:val="110"/>
        </w:rPr>
        <w:t>prediction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blood</w:t>
      </w:r>
      <w:r>
        <w:rPr>
          <w:spacing w:val="7"/>
          <w:w w:val="110"/>
        </w:rPr>
        <w:t> </w:t>
      </w:r>
      <w:r>
        <w:rPr>
          <w:rFonts w:ascii="Verdana"/>
          <w:w w:val="110"/>
        </w:rPr>
        <w:t>e</w:t>
      </w:r>
      <w:r>
        <w:rPr>
          <w:rFonts w:ascii="Verdana"/>
          <w:spacing w:val="31"/>
          <w:w w:val="110"/>
        </w:rPr>
        <w:t> </w:t>
      </w:r>
      <w:r>
        <w:rPr>
          <w:w w:val="110"/>
        </w:rPr>
        <w:t>brain</w:t>
      </w:r>
      <w:r>
        <w:rPr>
          <w:spacing w:val="7"/>
          <w:w w:val="110"/>
        </w:rPr>
        <w:t> </w:t>
      </w:r>
      <w:r>
        <w:rPr>
          <w:w w:val="110"/>
        </w:rPr>
        <w:t>barrier</w:t>
      </w:r>
      <w:r>
        <w:rPr>
          <w:spacing w:val="7"/>
          <w:w w:val="110"/>
        </w:rPr>
        <w:t> </w:t>
      </w:r>
      <w:r>
        <w:rPr>
          <w:w w:val="110"/>
        </w:rPr>
        <w:t>permeation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rFonts w:ascii="Microsoft Sans Serif"/>
          <w:w w:val="110"/>
        </w:rPr>
        <w:t>a</w:t>
      </w:r>
      <w:r>
        <w:rPr>
          <w:w w:val="110"/>
        </w:rPr>
        <w:t>-adrenergic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imidazoline</w:t>
      </w:r>
      <w:r>
        <w:rPr>
          <w:spacing w:val="1"/>
          <w:w w:val="110"/>
        </w:rPr>
        <w:t> </w:t>
      </w:r>
      <w:r>
        <w:rPr>
          <w:w w:val="110"/>
        </w:rPr>
        <w:t>receptor</w:t>
      </w:r>
      <w:r>
        <w:rPr>
          <w:spacing w:val="1"/>
          <w:w w:val="110"/>
        </w:rPr>
        <w:t> </w:t>
      </w:r>
      <w:r>
        <w:rPr>
          <w:w w:val="110"/>
        </w:rPr>
        <w:t>ligands.</w:t>
      </w:r>
      <w:r>
        <w:rPr>
          <w:spacing w:val="1"/>
          <w:w w:val="110"/>
        </w:rPr>
        <w:t> </w:t>
      </w:r>
      <w:r>
        <w:rPr>
          <w:w w:val="110"/>
        </w:rPr>
        <w:t>J</w:t>
      </w:r>
      <w:r>
        <w:rPr>
          <w:spacing w:val="1"/>
          <w:w w:val="110"/>
        </w:rPr>
        <w:t> </w:t>
      </w:r>
      <w:r>
        <w:rPr>
          <w:w w:val="110"/>
        </w:rPr>
        <w:t>Pharm</w:t>
      </w:r>
      <w:r>
        <w:rPr>
          <w:spacing w:val="1"/>
          <w:w w:val="110"/>
        </w:rPr>
        <w:t> </w:t>
      </w:r>
      <w:bookmarkStart w:name="_bookmark57" w:id="101"/>
      <w:bookmarkEnd w:id="101"/>
      <w:r>
        <w:rPr>
          <w:w w:val="110"/>
        </w:rPr>
        <w:t>Pharmace</w:t>
      </w:r>
      <w:r>
        <w:rPr>
          <w:w w:val="110"/>
        </w:rPr>
        <w:t>ut</w:t>
      </w:r>
      <w:r>
        <w:rPr>
          <w:spacing w:val="6"/>
          <w:w w:val="110"/>
        </w:rPr>
        <w:t> </w:t>
      </w:r>
      <w:r>
        <w:rPr>
          <w:w w:val="110"/>
        </w:rPr>
        <w:t>Sci</w:t>
      </w:r>
      <w:r>
        <w:rPr>
          <w:spacing w:val="8"/>
          <w:w w:val="110"/>
        </w:rPr>
        <w:t> </w:t>
      </w:r>
      <w:r>
        <w:rPr>
          <w:w w:val="110"/>
        </w:rPr>
        <w:t>2013;16:622.</w:t>
      </w:r>
      <w:r>
        <w:rPr>
          <w:spacing w:val="8"/>
          <w:w w:val="110"/>
        </w:rPr>
        <w:t> </w:t>
      </w:r>
      <w:hyperlink r:id="rId165">
        <w:r>
          <w:rPr>
            <w:color w:val="007FAC"/>
            <w:w w:val="110"/>
          </w:rPr>
          <w:t>https://doi.org/10.18433/J3JK5P</w:t>
        </w:r>
      </w:hyperlink>
      <w:r>
        <w:rPr>
          <w:w w:val="110"/>
        </w:rPr>
        <w:t>.</w:t>
      </w:r>
    </w:p>
    <w:p>
      <w:pPr>
        <w:pStyle w:val="ListParagraph"/>
        <w:numPr>
          <w:ilvl w:val="0"/>
          <w:numId w:val="5"/>
        </w:numPr>
        <w:tabs>
          <w:tab w:pos="525" w:val="left" w:leader="none"/>
        </w:tabs>
        <w:spacing w:line="271" w:lineRule="auto" w:before="5" w:after="0"/>
        <w:ind w:left="524" w:right="256" w:hanging="340"/>
        <w:jc w:val="left"/>
        <w:rPr>
          <w:sz w:val="15"/>
        </w:rPr>
      </w:pPr>
      <w:r>
        <w:rPr>
          <w:w w:val="115"/>
          <w:sz w:val="15"/>
        </w:rPr>
        <w:t>Liao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JC,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Mi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Pontrelli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S,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Luo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S.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Fuelling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future: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microbial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engineering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sustainable  biofuels.  Nat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Rev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Microbiol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2016;14:288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304.</w:t>
      </w:r>
      <w:r>
        <w:rPr>
          <w:spacing w:val="7"/>
          <w:w w:val="115"/>
          <w:sz w:val="15"/>
        </w:rPr>
        <w:t> </w:t>
      </w:r>
      <w:hyperlink r:id="rId166">
        <w:r>
          <w:rPr>
            <w:color w:val="007FAC"/>
            <w:w w:val="115"/>
            <w:sz w:val="15"/>
          </w:rPr>
          <w:t>https://doi.org/10.1038/</w:t>
        </w:r>
      </w:hyperlink>
      <w:r>
        <w:rPr>
          <w:color w:val="007FAC"/>
          <w:spacing w:val="1"/>
          <w:w w:val="115"/>
          <w:sz w:val="15"/>
        </w:rPr>
        <w:t> </w:t>
      </w:r>
      <w:hyperlink r:id="rId166">
        <w:bookmarkStart w:name="_bookmark58" w:id="102"/>
        <w:bookmarkEnd w:id="102"/>
        <w:r>
          <w:rPr>
            <w:color w:val="007FAC"/>
            <w:w w:val="115"/>
            <w:sz w:val="15"/>
          </w:rPr>
          <w:t>nrmicro.2</w:t>
        </w:r>
        <w:r>
          <w:rPr>
            <w:color w:val="007FAC"/>
            <w:w w:val="115"/>
            <w:sz w:val="15"/>
          </w:rPr>
          <w:t>016.32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5" w:val="left" w:leader="none"/>
        </w:tabs>
        <w:spacing w:line="273" w:lineRule="auto" w:before="6" w:after="0"/>
        <w:ind w:left="524" w:right="256" w:hanging="340"/>
        <w:jc w:val="left"/>
        <w:rPr>
          <w:sz w:val="15"/>
        </w:rPr>
      </w:pPr>
      <w:r>
        <w:rPr>
          <w:w w:val="110"/>
          <w:sz w:val="15"/>
        </w:rPr>
        <w:t>Dong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L,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Zhenhong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Y,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Yongming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S,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Xiaoying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K,  Yu  Z.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Hydrogen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production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characteristics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of   the  organic   fraction</w:t>
      </w:r>
      <w:r>
        <w:rPr>
          <w:spacing w:val="-39"/>
          <w:w w:val="110"/>
          <w:sz w:val="15"/>
        </w:rPr>
        <w:t> </w:t>
      </w:r>
      <w:r>
        <w:rPr>
          <w:w w:val="110"/>
          <w:sz w:val="15"/>
        </w:rPr>
        <w:t>of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municipal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solid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wastes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anaerobic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mixed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culture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fermentation.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Int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Energy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2009;34:812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20.</w:t>
      </w:r>
      <w:r>
        <w:rPr>
          <w:spacing w:val="1"/>
          <w:w w:val="110"/>
          <w:sz w:val="15"/>
        </w:rPr>
        <w:t> </w:t>
      </w:r>
      <w:hyperlink r:id="rId167">
        <w:r>
          <w:rPr>
            <w:color w:val="007FAC"/>
            <w:w w:val="110"/>
            <w:sz w:val="15"/>
          </w:rPr>
          <w:t>https://doi.org/10.1016/j.ijhydene.2008.11.031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5" w:val="left" w:leader="none"/>
        </w:tabs>
        <w:spacing w:line="271" w:lineRule="auto" w:before="1" w:after="0"/>
        <w:ind w:left="524" w:right="255" w:hanging="340"/>
        <w:jc w:val="left"/>
        <w:rPr>
          <w:sz w:val="15"/>
        </w:rPr>
      </w:pPr>
      <w:bookmarkStart w:name="_bookmark59" w:id="103"/>
      <w:bookmarkEnd w:id="103"/>
      <w:r>
        <w:rPr/>
      </w:r>
      <w:bookmarkStart w:name="_bookmark59" w:id="104"/>
      <w:bookmarkEnd w:id="104"/>
      <w:r>
        <w:rPr>
          <w:w w:val="120"/>
          <w:sz w:val="15"/>
        </w:rPr>
        <w:t>Alibardi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L,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Cossu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R.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Effects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carbohydrate,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protein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lipid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content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organic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waste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on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hydrogen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fermentation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products.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Waste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Manag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2016;47:69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77.</w:t>
      </w:r>
      <w:r>
        <w:rPr>
          <w:spacing w:val="1"/>
          <w:w w:val="120"/>
          <w:sz w:val="15"/>
        </w:rPr>
        <w:t> </w:t>
      </w:r>
      <w:hyperlink r:id="rId168">
        <w:r>
          <w:rPr>
            <w:color w:val="007FAC"/>
            <w:w w:val="120"/>
            <w:sz w:val="15"/>
          </w:rPr>
          <w:t>https://doi.org/10.1016/j.wasman.2015.07.049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5" w:val="left" w:leader="none"/>
        </w:tabs>
        <w:spacing w:line="273" w:lineRule="auto" w:before="6" w:after="0"/>
        <w:ind w:left="524" w:right="362" w:hanging="340"/>
        <w:jc w:val="left"/>
        <w:rPr>
          <w:sz w:val="15"/>
        </w:rPr>
      </w:pPr>
      <w:bookmarkStart w:name="_bookmark60" w:id="105"/>
      <w:bookmarkEnd w:id="105"/>
      <w:r>
        <w:rPr/>
      </w:r>
      <w:bookmarkStart w:name="_bookmark60" w:id="106"/>
      <w:bookmarkEnd w:id="106"/>
      <w:r>
        <w:rPr>
          <w:w w:val="115"/>
          <w:sz w:val="15"/>
        </w:rPr>
        <w:t>Cheng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J, Ding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Xia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Lin R, Li Y, Zhou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J, et al. Hydrogen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using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amino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acids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obtained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by  protein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degradation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waste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biomass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combined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dark-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photo-fermentation.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Bioresour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2015;179:13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9.</w:t>
      </w:r>
      <w:r>
        <w:rPr>
          <w:spacing w:val="1"/>
          <w:w w:val="115"/>
          <w:sz w:val="15"/>
        </w:rPr>
        <w:t> </w:t>
      </w:r>
      <w:hyperlink r:id="rId169">
        <w:r>
          <w:rPr>
            <w:color w:val="007FAC"/>
            <w:w w:val="115"/>
            <w:sz w:val="15"/>
          </w:rPr>
          <w:t>https://doi.org/10.1016/j.biortech.2014.11.109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5" w:val="left" w:leader="none"/>
        </w:tabs>
        <w:spacing w:line="273" w:lineRule="auto" w:before="0" w:after="0"/>
        <w:ind w:left="524" w:right="262" w:hanging="340"/>
        <w:jc w:val="left"/>
        <w:rPr>
          <w:sz w:val="15"/>
        </w:rPr>
      </w:pPr>
      <w:bookmarkStart w:name="_bookmark61" w:id="107"/>
      <w:bookmarkEnd w:id="107"/>
      <w:r>
        <w:rPr/>
      </w:r>
      <w:bookmarkStart w:name="_bookmark61" w:id="108"/>
      <w:bookmarkEnd w:id="108"/>
      <w:r>
        <w:rPr>
          <w:w w:val="115"/>
          <w:sz w:val="15"/>
        </w:rPr>
        <w:t>Panagiotopoul</w:t>
      </w:r>
      <w:r>
        <w:rPr>
          <w:w w:val="115"/>
          <w:sz w:val="15"/>
        </w:rPr>
        <w:t>os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I.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Dark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fermentative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lignocellulosic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biomass.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In: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Fang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Z,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Smith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RL,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Qi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X,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editors.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Hydrog.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renew.  Resour,  vol.  5.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Dordrecht: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Springer;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2015.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p. 97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117.</w:t>
      </w:r>
      <w:r>
        <w:rPr>
          <w:spacing w:val="1"/>
          <w:w w:val="115"/>
          <w:sz w:val="15"/>
        </w:rPr>
        <w:t> </w:t>
      </w:r>
      <w:hyperlink r:id="rId170">
        <w:r>
          <w:rPr>
            <w:color w:val="007FAC"/>
            <w:w w:val="115"/>
            <w:sz w:val="15"/>
          </w:rPr>
          <w:t>https://doi.org/</w:t>
        </w:r>
      </w:hyperlink>
      <w:r>
        <w:rPr>
          <w:color w:val="007FAC"/>
          <w:spacing w:val="1"/>
          <w:w w:val="115"/>
          <w:sz w:val="15"/>
        </w:rPr>
        <w:t> </w:t>
      </w:r>
      <w:hyperlink r:id="rId170">
        <w:bookmarkStart w:name="_bookmark62" w:id="109"/>
        <w:bookmarkEnd w:id="109"/>
        <w:r>
          <w:rPr>
            <w:color w:val="007FAC"/>
            <w:w w:val="115"/>
            <w:sz w:val="15"/>
          </w:rPr>
          <w:t>10.1007/978</w:t>
        </w:r>
        <w:r>
          <w:rPr>
            <w:color w:val="007FAC"/>
            <w:w w:val="115"/>
            <w:sz w:val="15"/>
          </w:rPr>
          <w:t>-94-017-7330-0</w:t>
        </w:r>
      </w:hyperlink>
      <w:r>
        <w:rPr>
          <w:w w:val="115"/>
          <w:sz w:val="15"/>
        </w:rPr>
        <w:t>.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Dordrecht.</w:t>
      </w:r>
    </w:p>
    <w:p>
      <w:pPr>
        <w:pStyle w:val="ListParagraph"/>
        <w:numPr>
          <w:ilvl w:val="0"/>
          <w:numId w:val="5"/>
        </w:numPr>
        <w:tabs>
          <w:tab w:pos="525" w:val="left" w:leader="none"/>
        </w:tabs>
        <w:spacing w:line="273" w:lineRule="auto" w:before="1" w:after="0"/>
        <w:ind w:left="524" w:right="271" w:hanging="340"/>
        <w:jc w:val="left"/>
        <w:rPr>
          <w:sz w:val="15"/>
        </w:rPr>
      </w:pPr>
      <w:r>
        <w:rPr>
          <w:w w:val="115"/>
          <w:sz w:val="15"/>
        </w:rPr>
        <w:t>Yousuf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Pirozzi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D,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Sannino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F.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Fundamentals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lignocellulosic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biomass.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In: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Yousuf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Pirozzi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D,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Sannino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F,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editors.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Lignocellul.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Biomass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to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liq.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Biofuels.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Elsevier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Inc.;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2019.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p.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1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15.</w:t>
      </w:r>
      <w:r>
        <w:rPr>
          <w:spacing w:val="5"/>
          <w:w w:val="115"/>
          <w:sz w:val="15"/>
        </w:rPr>
        <w:t> </w:t>
      </w:r>
      <w:hyperlink r:id="rId171">
        <w:r>
          <w:rPr>
            <w:color w:val="007FAC"/>
            <w:w w:val="115"/>
            <w:sz w:val="15"/>
          </w:rPr>
          <w:t>https://doi.org/10.1016/B978-0-12-815936-</w:t>
        </w:r>
      </w:hyperlink>
      <w:r>
        <w:rPr>
          <w:color w:val="007FAC"/>
          <w:spacing w:val="1"/>
          <w:w w:val="115"/>
          <w:sz w:val="15"/>
        </w:rPr>
        <w:t> </w:t>
      </w:r>
      <w:hyperlink r:id="rId171">
        <w:bookmarkStart w:name="_bookmark63" w:id="110"/>
        <w:bookmarkEnd w:id="110"/>
        <w:r>
          <w:rPr>
            <w:color w:val="007FAC"/>
            <w:w w:val="115"/>
            <w:sz w:val="15"/>
          </w:rPr>
          <w:t>1.00001-0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5" w:val="left" w:leader="none"/>
        </w:tabs>
        <w:spacing w:line="278" w:lineRule="auto" w:before="0" w:after="0"/>
        <w:ind w:left="524" w:right="256" w:hanging="340"/>
        <w:jc w:val="left"/>
        <w:rPr>
          <w:sz w:val="15"/>
        </w:rPr>
      </w:pPr>
      <w:r>
        <w:rPr>
          <w:w w:val="115"/>
          <w:sz w:val="15"/>
        </w:rPr>
        <w:t>Sankaran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R,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Parra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Cruz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RA,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Pakalapati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H,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Show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PL,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Ling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TC,</w:t>
      </w:r>
      <w:r>
        <w:rPr>
          <w:spacing w:val="-40"/>
          <w:w w:val="115"/>
          <w:sz w:val="15"/>
        </w:rPr>
        <w:t> </w:t>
      </w:r>
      <w:r>
        <w:rPr>
          <w:w w:val="120"/>
          <w:sz w:val="15"/>
        </w:rPr>
        <w:t>Chen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WH,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et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al.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Recent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advances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in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pretreatment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microalgal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lignocellulosic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biomass: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a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comprehensive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review.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Bioresour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2020;298:122476.</w:t>
      </w:r>
      <w:r>
        <w:rPr>
          <w:spacing w:val="24"/>
          <w:w w:val="115"/>
          <w:sz w:val="15"/>
        </w:rPr>
        <w:t> </w:t>
      </w:r>
      <w:hyperlink r:id="rId172">
        <w:r>
          <w:rPr>
            <w:color w:val="007FAC"/>
            <w:w w:val="115"/>
            <w:sz w:val="15"/>
          </w:rPr>
          <w:t>https://doi.org/</w:t>
        </w:r>
      </w:hyperlink>
      <w:r>
        <w:rPr>
          <w:color w:val="007FAC"/>
          <w:spacing w:val="1"/>
          <w:w w:val="115"/>
          <w:sz w:val="15"/>
        </w:rPr>
        <w:t> </w:t>
      </w:r>
      <w:hyperlink r:id="rId172">
        <w:bookmarkStart w:name="_bookmark64" w:id="111"/>
        <w:bookmarkEnd w:id="111"/>
        <w:r>
          <w:rPr>
            <w:color w:val="007FAC"/>
            <w:w w:val="120"/>
            <w:sz w:val="15"/>
          </w:rPr>
          <w:t>10.1016/j.biort</w:t>
        </w:r>
        <w:r>
          <w:rPr>
            <w:color w:val="007FAC"/>
            <w:w w:val="120"/>
            <w:sz w:val="15"/>
          </w:rPr>
          <w:t>ech.2019.122476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5" w:val="left" w:leader="none"/>
        </w:tabs>
        <w:spacing w:line="278" w:lineRule="auto" w:before="0" w:after="0"/>
        <w:ind w:left="524" w:right="255" w:hanging="340"/>
        <w:jc w:val="left"/>
        <w:rPr>
          <w:sz w:val="15"/>
        </w:rPr>
      </w:pPr>
      <w:r>
        <w:rPr>
          <w:w w:val="120"/>
          <w:sz w:val="15"/>
        </w:rPr>
        <w:t>Al Abdallah Q, Nixon BT, Fortwendel JR. The enzymatic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conversion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major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algal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cyanobacterial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carbohydrates</w:t>
      </w:r>
    </w:p>
    <w:p>
      <w:pPr>
        <w:spacing w:after="0" w:line="278" w:lineRule="auto"/>
        <w:jc w:val="left"/>
        <w:rPr>
          <w:sz w:val="15"/>
        </w:rPr>
        <w:sectPr>
          <w:type w:val="continuous"/>
          <w:pgSz w:w="11910" w:h="15880"/>
          <w:pgMar w:top="520" w:bottom="560" w:left="840" w:right="780"/>
          <w:cols w:num="2" w:equalWidth="0">
            <w:col w:w="4928" w:space="212"/>
            <w:col w:w="5150"/>
          </w:cols>
        </w:sectPr>
      </w:pPr>
    </w:p>
    <w:p>
      <w:pPr>
        <w:pStyle w:val="BodyText"/>
        <w:ind w:left="197"/>
        <w:rPr>
          <w:sz w:val="20"/>
        </w:rPr>
      </w:pPr>
      <w:r>
        <w:rPr>
          <w:sz w:val="20"/>
        </w:rPr>
        <w:pict>
          <v:group style="width:496.1pt;height:15.6pt;mso-position-horizontal-relative:char;mso-position-vertical-relative:line" coordorigin="0,0" coordsize="9922,312">
            <v:rect style="position:absolute;left:0;top:0;width:9922;height:312" filled="true" fillcolor="#d0d2d3" stroked="false">
              <v:fill type="solid"/>
            </v:rect>
            <v:shape style="position:absolute;left:3652;top:45;width:1347;height:211" coordorigin="3652,45" coordsize="1347,211" path="m3842,251l3828,209,3816,175,3788,95,3772,52,3772,175,3721,175,3747,95,3747,95,3772,175,3772,52,3772,50,3723,50,3652,251,3696,251,3710,209,3784,209,3797,251,3842,251xm4036,245l4030,242,4028,235,4027,224,4027,205,4025,183,4021,172,4020,169,4012,160,4001,155,4014,147,4022,138,4024,137,4030,123,4032,107,4030,91,4027,85,4021,72,4002,57,3990,54,3990,100,3990,111,3988,124,3982,132,3972,137,3958,138,3909,138,3909,85,3986,85,3990,100,3990,54,3969,50,3868,50,3868,251,3909,251,3909,172,3952,172,3970,174,3980,181,3984,193,3985,210,3985,224,3986,235,3987,243,3989,251,4036,251,4036,245xm4214,50l4051,50,4051,86,4111,86,4111,250,4153,250,4153,86,4214,86,4214,50xm4275,50l4233,50,4233,251,4275,251,4275,50xm4482,116l4476,92,4460,69,4434,52,4395,45,4359,52,4330,72,4310,105,4303,151,4310,196,4329,229,4358,249,4395,256,4428,250,4454,235,4472,212,4482,182,4440,182,4434,198,4424,210,4411,217,4395,220,4373,214,4357,199,4349,177,4346,151,4351,116,4363,95,4379,84,4395,81,4416,85,4429,94,4436,105,4440,116,4482,116xm4654,214l4554,214,4554,50,4512,50,4512,214,4512,250,4654,250,4654,214xm4833,214l4722,214,4722,162,4819,162,4819,128,4722,128,4722,86,4828,86,4828,50,4681,50,4681,86,4681,128,4681,162,4681,214,4681,250,4833,250,4833,214xm4999,50l4957,50,4957,251,4999,251,4999,50xe" filled="true" fillcolor="#ffffff" stroked="false">
              <v:path arrowok="t"/>
              <v:fill type="solid"/>
            </v:shape>
            <v:shape style="position:absolute;left:5033;top:50;width:164;height:201" type="#_x0000_t75" stroked="false">
              <v:imagedata r:id="rId175" o:title=""/>
            </v:shape>
            <v:shape style="position:absolute;left:5328;top:50;width:154;height:201" type="#_x0000_t75" stroked="false">
              <v:imagedata r:id="rId19" o:title=""/>
            </v:shape>
            <v:shape style="position:absolute;left:5514;top:50;width:168;height:201" type="#_x0000_t75" stroked="false">
              <v:imagedata r:id="rId176" o:title=""/>
            </v:shape>
            <v:shape style="position:absolute;left:5714;top:45;width:526;height:211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tabs>
          <w:tab w:pos="10119" w:val="right" w:leader="none"/>
        </w:tabs>
        <w:spacing w:before="59"/>
        <w:ind w:left="2518" w:right="0" w:firstLine="0"/>
        <w:jc w:val="left"/>
        <w:rPr>
          <w:sz w:val="19"/>
        </w:rPr>
      </w:pPr>
      <w:r>
        <w:rPr/>
        <w:pict>
          <v:rect style="position:absolute;margin-left:51.874001pt;margin-top:23.44087pt;width:496.12pt;height:.283pt;mso-position-horizontal-relative:page;mso-position-vertical-relative:paragraph;z-index:15837696" filled="true" fillcolor="#000000" stroked="false">
            <v:fill type="solid"/>
            <w10:wrap type="none"/>
          </v:rect>
        </w:pict>
      </w:r>
      <w:hyperlink r:id="rId11">
        <w:r>
          <w:rPr>
            <w:smallCaps/>
            <w:color w:val="007FAC"/>
            <w:w w:val="115"/>
            <w:sz w:val="14"/>
          </w:rPr>
          <w:t>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t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ern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ati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on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9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6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u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9"/>
            <w:w w:val="14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of</w:t>
        </w:r>
        <w:r>
          <w:rPr>
            <w:smallCaps w:val="0"/>
            <w:color w:val="007FAC"/>
            <w:spacing w:val="18"/>
            <w:w w:val="14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h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y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dro</w:t>
        </w:r>
        <w:r>
          <w:rPr>
            <w:smallCaps w:val="0"/>
            <w:color w:val="007FAC"/>
            <w:spacing w:val="-25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30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ne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r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gy</w:t>
        </w:r>
        <w:r>
          <w:rPr>
            <w:smallCaps w:val="0"/>
            <w:color w:val="007FAC"/>
            <w:spacing w:val="22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6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xxxx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9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</w:hyperlink>
      <w:r>
        <w:rPr>
          <w:smallCaps w:val="0"/>
          <w:color w:val="007FAC"/>
          <w:spacing w:val="17"/>
          <w:w w:val="115"/>
          <w:sz w:val="14"/>
        </w:rPr>
        <w:tab/>
      </w:r>
      <w:r>
        <w:rPr>
          <w:smallCaps w:val="0"/>
          <w:w w:val="115"/>
          <w:sz w:val="19"/>
        </w:rPr>
        <w:t>29</w:t>
      </w:r>
    </w:p>
    <w:p>
      <w:pPr>
        <w:spacing w:after="0"/>
        <w:jc w:val="left"/>
        <w:rPr>
          <w:sz w:val="19"/>
        </w:rPr>
        <w:sectPr>
          <w:headerReference w:type="default" r:id="rId173"/>
          <w:footerReference w:type="default" r:id="rId174"/>
          <w:pgSz w:w="11910" w:h="15880"/>
          <w:pgMar w:header="0" w:footer="378" w:top="200" w:bottom="560" w:left="840" w:right="78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line="276" w:lineRule="auto" w:before="94"/>
        <w:ind w:left="614" w:hanging="1"/>
      </w:pPr>
      <w:r>
        <w:rPr>
          <w:w w:val="115"/>
        </w:rPr>
        <w:t>to</w:t>
      </w:r>
      <w:r>
        <w:rPr>
          <w:spacing w:val="16"/>
          <w:w w:val="115"/>
        </w:rPr>
        <w:t> </w:t>
      </w:r>
      <w:r>
        <w:rPr>
          <w:w w:val="115"/>
        </w:rPr>
        <w:t>bioethanol.</w:t>
      </w:r>
      <w:r>
        <w:rPr>
          <w:spacing w:val="17"/>
          <w:w w:val="115"/>
        </w:rPr>
        <w:t> </w:t>
      </w:r>
      <w:r>
        <w:rPr>
          <w:w w:val="115"/>
        </w:rPr>
        <w:t>Front</w:t>
      </w:r>
      <w:r>
        <w:rPr>
          <w:spacing w:val="15"/>
          <w:w w:val="115"/>
        </w:rPr>
        <w:t> </w:t>
      </w:r>
      <w:r>
        <w:rPr>
          <w:w w:val="115"/>
        </w:rPr>
        <w:t>Energy</w:t>
      </w:r>
      <w:r>
        <w:rPr>
          <w:spacing w:val="17"/>
          <w:w w:val="115"/>
        </w:rPr>
        <w:t> </w:t>
      </w:r>
      <w:r>
        <w:rPr>
          <w:w w:val="115"/>
        </w:rPr>
        <w:t>Res</w:t>
      </w:r>
      <w:r>
        <w:rPr>
          <w:spacing w:val="14"/>
          <w:w w:val="115"/>
        </w:rPr>
        <w:t> </w:t>
      </w:r>
      <w:r>
        <w:rPr>
          <w:w w:val="115"/>
        </w:rPr>
        <w:t>2016;4:1</w:t>
      </w:r>
      <w:r>
        <w:rPr>
          <w:rFonts w:ascii="Verdana"/>
          <w:w w:val="115"/>
        </w:rPr>
        <w:t>e</w:t>
      </w:r>
      <w:r>
        <w:rPr>
          <w:w w:val="115"/>
        </w:rPr>
        <w:t>15.</w:t>
      </w:r>
      <w:r>
        <w:rPr>
          <w:spacing w:val="13"/>
          <w:w w:val="115"/>
        </w:rPr>
        <w:t> </w:t>
      </w:r>
      <w:hyperlink r:id="rId177">
        <w:r>
          <w:rPr>
            <w:color w:val="007FAC"/>
            <w:w w:val="115"/>
          </w:rPr>
          <w:t>https://doi.org/</w:t>
        </w:r>
      </w:hyperlink>
      <w:r>
        <w:rPr>
          <w:color w:val="007FAC"/>
          <w:spacing w:val="-40"/>
          <w:w w:val="115"/>
        </w:rPr>
        <w:t> </w:t>
      </w:r>
      <w:hyperlink r:id="rId177">
        <w:bookmarkStart w:name="_bookmark65" w:id="112"/>
        <w:bookmarkEnd w:id="112"/>
        <w:r>
          <w:rPr>
            <w:color w:val="007FAC"/>
            <w:w w:val="115"/>
          </w:rPr>
          <w:t>10.33</w:t>
        </w:r>
        <w:r>
          <w:rPr>
            <w:color w:val="007FAC"/>
            <w:w w:val="115"/>
          </w:rPr>
          <w:t>89/fenrg.2016.00036</w:t>
        </w:r>
      </w:hyperlink>
      <w:r>
        <w:rPr>
          <w:w w:val="115"/>
        </w:rPr>
        <w:t>.</w:t>
      </w: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271" w:lineRule="auto" w:before="0" w:after="0"/>
        <w:ind w:left="614" w:right="136" w:hanging="338"/>
        <w:jc w:val="left"/>
        <w:rPr>
          <w:sz w:val="15"/>
        </w:rPr>
      </w:pPr>
      <w:r>
        <w:rPr>
          <w:w w:val="115"/>
          <w:sz w:val="15"/>
        </w:rPr>
        <w:t>Kaur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Kumar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Sachdeva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S,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Puri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SK.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Aquatic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weeds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as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next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generation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feedstock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sustainable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bioenergy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Bioresour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2018;251:390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402.</w:t>
      </w:r>
      <w:r>
        <w:rPr>
          <w:spacing w:val="1"/>
          <w:w w:val="115"/>
          <w:sz w:val="15"/>
        </w:rPr>
        <w:t> </w:t>
      </w:r>
      <w:hyperlink r:id="rId178">
        <w:r>
          <w:rPr>
            <w:color w:val="007FAC"/>
            <w:w w:val="115"/>
            <w:sz w:val="15"/>
          </w:rPr>
          <w:t>https://</w:t>
        </w:r>
      </w:hyperlink>
      <w:r>
        <w:rPr>
          <w:color w:val="007FAC"/>
          <w:spacing w:val="1"/>
          <w:w w:val="115"/>
          <w:sz w:val="15"/>
        </w:rPr>
        <w:t> </w:t>
      </w:r>
      <w:hyperlink r:id="rId178">
        <w:bookmarkStart w:name="_bookmark66" w:id="113"/>
        <w:bookmarkEnd w:id="113"/>
        <w:r>
          <w:rPr>
            <w:color w:val="007FAC"/>
            <w:w w:val="115"/>
            <w:sz w:val="15"/>
          </w:rPr>
          <w:t>doi</w:t>
        </w:r>
        <w:r>
          <w:rPr>
            <w:color w:val="007FAC"/>
            <w:w w:val="115"/>
            <w:sz w:val="15"/>
          </w:rPr>
          <w:t>.org/10.1016/j.biortech.2017.11.082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276" w:lineRule="auto" w:before="5" w:after="0"/>
        <w:ind w:left="614" w:right="116" w:hanging="338"/>
        <w:jc w:val="left"/>
        <w:rPr>
          <w:sz w:val="15"/>
        </w:rPr>
      </w:pPr>
      <w:r>
        <w:rPr>
          <w:w w:val="120"/>
          <w:sz w:val="15"/>
        </w:rPr>
        <w:t>Singh H, Varanasi JL, Banerjee S, Das D. Production of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carbohydrate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enrich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microalgal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biomass as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 bioenergy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feedstock.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2019;188:116039.</w:t>
      </w:r>
      <w:r>
        <w:rPr>
          <w:spacing w:val="15"/>
          <w:w w:val="115"/>
          <w:sz w:val="15"/>
        </w:rPr>
        <w:t> </w:t>
      </w:r>
      <w:hyperlink r:id="rId179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-40"/>
          <w:w w:val="115"/>
          <w:sz w:val="15"/>
        </w:rPr>
        <w:t> </w:t>
      </w:r>
      <w:hyperlink r:id="rId179">
        <w:bookmarkStart w:name="_bookmark67" w:id="114"/>
        <w:bookmarkEnd w:id="114"/>
        <w:r>
          <w:rPr>
            <w:color w:val="007FAC"/>
            <w:w w:val="120"/>
            <w:sz w:val="15"/>
          </w:rPr>
          <w:t>j.e</w:t>
        </w:r>
        <w:r>
          <w:rPr>
            <w:color w:val="007FAC"/>
            <w:w w:val="120"/>
            <w:sz w:val="15"/>
          </w:rPr>
          <w:t>nergy.2019.116039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271" w:lineRule="auto" w:before="0" w:after="0"/>
        <w:ind w:left="614" w:right="39" w:hanging="338"/>
        <w:jc w:val="left"/>
        <w:rPr>
          <w:sz w:val="15"/>
        </w:rPr>
      </w:pPr>
      <w:r>
        <w:rPr>
          <w:w w:val="113"/>
          <w:sz w:val="15"/>
        </w:rPr>
        <w:t>Rin</w:t>
      </w:r>
      <w:r>
        <w:rPr>
          <w:spacing w:val="1"/>
          <w:w w:val="113"/>
          <w:sz w:val="15"/>
        </w:rPr>
        <w:t>c</w:t>
      </w:r>
      <w:r>
        <w:rPr>
          <w:spacing w:val="-82"/>
          <w:w w:val="118"/>
          <w:sz w:val="15"/>
        </w:rPr>
        <w:t>o</w:t>
      </w:r>
      <w:r>
        <w:rPr>
          <w:rFonts w:ascii="Trebuchet MS" w:hAnsi="Trebuchet MS"/>
          <w:spacing w:val="7"/>
          <w:w w:val="94"/>
          <w:position w:val="1"/>
          <w:sz w:val="15"/>
        </w:rPr>
        <w:t>´</w:t>
      </w:r>
      <w:r>
        <w:rPr>
          <w:w w:val="117"/>
          <w:sz w:val="15"/>
        </w:rPr>
        <w:t>n-P</w:t>
      </w:r>
      <w:r>
        <w:rPr>
          <w:spacing w:val="-80"/>
          <w:w w:val="123"/>
          <w:sz w:val="15"/>
        </w:rPr>
        <w:t>e</w:t>
      </w:r>
      <w:r>
        <w:rPr>
          <w:rFonts w:ascii="Trebuchet MS" w:hAnsi="Trebuchet MS"/>
          <w:spacing w:val="4"/>
          <w:w w:val="94"/>
          <w:position w:val="1"/>
          <w:sz w:val="15"/>
        </w:rPr>
        <w:t>´</w:t>
      </w:r>
      <w:r>
        <w:rPr>
          <w:w w:val="124"/>
          <w:sz w:val="15"/>
        </w:rPr>
        <w:t>rez</w:t>
      </w:r>
      <w:r>
        <w:rPr>
          <w:spacing w:val="12"/>
          <w:sz w:val="15"/>
        </w:rPr>
        <w:t> </w:t>
      </w:r>
      <w:r>
        <w:rPr>
          <w:w w:val="92"/>
          <w:sz w:val="15"/>
        </w:rPr>
        <w:t>J,</w:t>
      </w:r>
      <w:r>
        <w:rPr>
          <w:spacing w:val="13"/>
          <w:sz w:val="15"/>
        </w:rPr>
        <w:t> </w:t>
      </w:r>
      <w:r>
        <w:rPr>
          <w:w w:val="116"/>
          <w:sz w:val="15"/>
        </w:rPr>
        <w:t>Razo-Flores</w:t>
      </w:r>
      <w:r>
        <w:rPr>
          <w:spacing w:val="13"/>
          <w:sz w:val="15"/>
        </w:rPr>
        <w:t> </w:t>
      </w:r>
      <w:r>
        <w:rPr>
          <w:w w:val="98"/>
          <w:sz w:val="15"/>
        </w:rPr>
        <w:t>E,</w:t>
      </w:r>
      <w:r>
        <w:rPr>
          <w:spacing w:val="13"/>
          <w:sz w:val="15"/>
        </w:rPr>
        <w:t> </w:t>
      </w:r>
      <w:r>
        <w:rPr>
          <w:w w:val="118"/>
          <w:sz w:val="15"/>
        </w:rPr>
        <w:t>Morales</w:t>
      </w:r>
      <w:r>
        <w:rPr>
          <w:spacing w:val="12"/>
          <w:sz w:val="15"/>
        </w:rPr>
        <w:t> </w:t>
      </w:r>
      <w:r>
        <w:rPr>
          <w:w w:val="105"/>
          <w:sz w:val="15"/>
        </w:rPr>
        <w:t>M,</w:t>
      </w:r>
      <w:r>
        <w:rPr>
          <w:spacing w:val="13"/>
          <w:sz w:val="15"/>
        </w:rPr>
        <w:t> </w:t>
      </w:r>
      <w:r>
        <w:rPr>
          <w:w w:val="121"/>
          <w:sz w:val="15"/>
        </w:rPr>
        <w:t>Alatriste- </w:t>
      </w:r>
      <w:r>
        <w:rPr>
          <w:w w:val="118"/>
          <w:sz w:val="15"/>
        </w:rPr>
        <w:t>Mond</w:t>
      </w:r>
      <w:r>
        <w:rPr>
          <w:spacing w:val="1"/>
          <w:w w:val="118"/>
          <w:sz w:val="15"/>
        </w:rPr>
        <w:t>r</w:t>
      </w:r>
      <w:r>
        <w:rPr>
          <w:w w:val="118"/>
          <w:sz w:val="15"/>
        </w:rPr>
        <w:t>a</w:t>
      </w:r>
      <w:r>
        <w:rPr>
          <w:spacing w:val="-1"/>
          <w:w w:val="118"/>
          <w:sz w:val="15"/>
        </w:rPr>
        <w:t>g</w:t>
      </w:r>
      <w:r>
        <w:rPr>
          <w:spacing w:val="-82"/>
          <w:w w:val="118"/>
          <w:sz w:val="15"/>
        </w:rPr>
        <w:t>o</w:t>
      </w:r>
      <w:r>
        <w:rPr>
          <w:rFonts w:ascii="Trebuchet MS" w:hAnsi="Trebuchet MS"/>
          <w:spacing w:val="7"/>
          <w:w w:val="94"/>
          <w:position w:val="1"/>
          <w:sz w:val="15"/>
        </w:rPr>
        <w:t>´</w:t>
      </w:r>
      <w:r>
        <w:rPr>
          <w:w w:val="132"/>
          <w:sz w:val="15"/>
        </w:rPr>
        <w:t>n</w:t>
      </w:r>
      <w:r>
        <w:rPr>
          <w:spacing w:val="12"/>
          <w:sz w:val="15"/>
        </w:rPr>
        <w:t> </w:t>
      </w:r>
      <w:r>
        <w:rPr>
          <w:w w:val="102"/>
          <w:sz w:val="15"/>
        </w:rPr>
        <w:t>F,</w:t>
      </w:r>
      <w:r>
        <w:rPr>
          <w:spacing w:val="12"/>
          <w:sz w:val="15"/>
        </w:rPr>
        <w:t> </w:t>
      </w:r>
      <w:r>
        <w:rPr>
          <w:w w:val="114"/>
          <w:sz w:val="15"/>
        </w:rPr>
        <w:t>Celis</w:t>
      </w:r>
      <w:r>
        <w:rPr>
          <w:spacing w:val="13"/>
          <w:sz w:val="15"/>
        </w:rPr>
        <w:t> </w:t>
      </w:r>
      <w:r>
        <w:rPr>
          <w:w w:val="95"/>
          <w:sz w:val="15"/>
        </w:rPr>
        <w:t>LB.</w:t>
      </w:r>
      <w:r>
        <w:rPr>
          <w:spacing w:val="13"/>
          <w:sz w:val="15"/>
        </w:rPr>
        <w:t> </w:t>
      </w:r>
      <w:r>
        <w:rPr>
          <w:w w:val="119"/>
          <w:sz w:val="15"/>
        </w:rPr>
        <w:t>Improving</w:t>
      </w:r>
      <w:r>
        <w:rPr>
          <w:spacing w:val="12"/>
          <w:sz w:val="15"/>
        </w:rPr>
        <w:t> </w:t>
      </w:r>
      <w:r>
        <w:rPr>
          <w:w w:val="130"/>
          <w:sz w:val="15"/>
        </w:rPr>
        <w:t>the</w:t>
      </w:r>
      <w:r>
        <w:rPr>
          <w:spacing w:val="13"/>
          <w:sz w:val="15"/>
        </w:rPr>
        <w:t> </w:t>
      </w:r>
      <w:r>
        <w:rPr>
          <w:w w:val="120"/>
          <w:sz w:val="15"/>
        </w:rPr>
        <w:t>biodegradabili</w:t>
      </w:r>
      <w:r>
        <w:rPr>
          <w:spacing w:val="2"/>
          <w:w w:val="120"/>
          <w:sz w:val="15"/>
        </w:rPr>
        <w:t>t</w:t>
      </w:r>
      <w:r>
        <w:rPr>
          <w:w w:val="113"/>
          <w:sz w:val="15"/>
        </w:rPr>
        <w:t>y</w:t>
      </w:r>
      <w:r>
        <w:rPr>
          <w:spacing w:val="11"/>
          <w:sz w:val="15"/>
        </w:rPr>
        <w:t> </w:t>
      </w:r>
      <w:r>
        <w:rPr>
          <w:w w:val="118"/>
          <w:sz w:val="15"/>
        </w:rPr>
        <w:t>o</w:t>
      </w:r>
      <w:r>
        <w:rPr>
          <w:w w:val="112"/>
          <w:sz w:val="15"/>
        </w:rPr>
        <w:t>f </w:t>
      </w:r>
      <w:r>
        <w:rPr>
          <w:w w:val="115"/>
          <w:sz w:val="15"/>
        </w:rPr>
        <w:t>Scenedesmus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obtusiusculus   by   thermochemical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pretreatment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methane.  Bioenergy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Res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2020;13:477</w:t>
      </w:r>
      <w:r>
        <w:rPr>
          <w:rFonts w:ascii="Verdana" w:hAnsi="Verdana"/>
          <w:w w:val="115"/>
          <w:sz w:val="15"/>
        </w:rPr>
        <w:t>e</w:t>
      </w:r>
      <w:r>
        <w:rPr>
          <w:w w:val="115"/>
          <w:sz w:val="15"/>
        </w:rPr>
        <w:t>86.</w:t>
      </w:r>
      <w:r>
        <w:rPr>
          <w:spacing w:val="6"/>
          <w:w w:val="115"/>
          <w:sz w:val="15"/>
        </w:rPr>
        <w:t> </w:t>
      </w:r>
      <w:hyperlink r:id="rId180">
        <w:r>
          <w:rPr>
            <w:color w:val="007FAC"/>
            <w:w w:val="115"/>
            <w:sz w:val="15"/>
          </w:rPr>
          <w:t>https://doi.org/10.1007/s12155-019-</w:t>
        </w:r>
      </w:hyperlink>
      <w:r>
        <w:rPr>
          <w:color w:val="007FAC"/>
          <w:spacing w:val="1"/>
          <w:w w:val="115"/>
          <w:sz w:val="15"/>
        </w:rPr>
        <w:t> </w:t>
      </w:r>
      <w:hyperlink r:id="rId180">
        <w:r>
          <w:rPr>
            <w:color w:val="007FAC"/>
            <w:w w:val="115"/>
            <w:sz w:val="15"/>
          </w:rPr>
          <w:t>10067-w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271" w:lineRule="auto" w:before="0" w:after="0"/>
        <w:ind w:left="614" w:right="38" w:hanging="338"/>
        <w:jc w:val="left"/>
        <w:rPr>
          <w:sz w:val="15"/>
        </w:rPr>
      </w:pPr>
      <w:bookmarkStart w:name="_bookmark68" w:id="115"/>
      <w:bookmarkEnd w:id="115"/>
      <w:r>
        <w:rPr/>
      </w:r>
      <w:bookmarkStart w:name="_bookmark68" w:id="116"/>
      <w:bookmarkEnd w:id="116"/>
      <w:r>
        <w:rPr>
          <w:w w:val="120"/>
          <w:sz w:val="15"/>
        </w:rPr>
        <w:t>Yin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Y,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Wang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J.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Hydrogen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energy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recovery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macroalgae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Saccharina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japonica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by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different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pretreatment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methods.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Renew</w:t>
      </w:r>
      <w:r>
        <w:rPr>
          <w:spacing w:val="-4"/>
          <w:w w:val="120"/>
          <w:sz w:val="15"/>
        </w:rPr>
        <w:t> </w:t>
      </w:r>
      <w:r>
        <w:rPr>
          <w:w w:val="120"/>
          <w:sz w:val="15"/>
        </w:rPr>
        <w:t>Energy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2019;141:1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8.</w:t>
      </w:r>
      <w:r>
        <w:rPr>
          <w:spacing w:val="-6"/>
          <w:w w:val="120"/>
          <w:sz w:val="15"/>
        </w:rPr>
        <w:t> </w:t>
      </w:r>
      <w:hyperlink r:id="rId181">
        <w:r>
          <w:rPr>
            <w:color w:val="007FAC"/>
            <w:w w:val="120"/>
            <w:sz w:val="15"/>
          </w:rPr>
          <w:t>https://</w:t>
        </w:r>
      </w:hyperlink>
      <w:r>
        <w:rPr>
          <w:color w:val="007FAC"/>
          <w:spacing w:val="-42"/>
          <w:w w:val="120"/>
          <w:sz w:val="15"/>
        </w:rPr>
        <w:t> </w:t>
      </w:r>
      <w:hyperlink r:id="rId181">
        <w:r>
          <w:rPr>
            <w:color w:val="007FAC"/>
            <w:w w:val="120"/>
            <w:sz w:val="15"/>
          </w:rPr>
          <w:t>doi.org/10.1016/j.renene.2019.03.139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276" w:lineRule="auto" w:before="2" w:after="0"/>
        <w:ind w:left="614" w:right="185" w:hanging="338"/>
        <w:jc w:val="left"/>
        <w:rPr>
          <w:sz w:val="15"/>
        </w:rPr>
      </w:pPr>
      <w:bookmarkStart w:name="_bookmark69" w:id="117"/>
      <w:bookmarkEnd w:id="117"/>
      <w:r>
        <w:rPr/>
      </w:r>
      <w:bookmarkStart w:name="_bookmark69" w:id="118"/>
      <w:bookmarkEnd w:id="118"/>
      <w:r>
        <w:rPr>
          <w:w w:val="120"/>
          <w:sz w:val="15"/>
        </w:rPr>
        <w:t>Yin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Y,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Wang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J.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Mechanisms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enhanced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biohydrogen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macroalgae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by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ferrous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ion: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insights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into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correlations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microbes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metabolites.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Bioresour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Technol 2019;291:121808. </w:t>
      </w:r>
      <w:hyperlink r:id="rId182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182">
        <w:r>
          <w:rPr>
            <w:color w:val="007FAC"/>
            <w:w w:val="120"/>
            <w:sz w:val="15"/>
          </w:rPr>
          <w:t>j.biortech.2019.121808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273" w:lineRule="auto" w:before="4" w:after="0"/>
        <w:ind w:left="614" w:right="38" w:hanging="338"/>
        <w:jc w:val="left"/>
        <w:rPr>
          <w:sz w:val="15"/>
        </w:rPr>
      </w:pPr>
      <w:bookmarkStart w:name="_bookmark70" w:id="119"/>
      <w:bookmarkEnd w:id="119"/>
      <w:r>
        <w:rPr/>
      </w:r>
      <w:bookmarkStart w:name="_bookmark70" w:id="120"/>
      <w:bookmarkEnd w:id="120"/>
      <w:r>
        <w:rPr>
          <w:w w:val="120"/>
          <w:sz w:val="15"/>
        </w:rPr>
        <w:t>M</w:t>
      </w:r>
      <w:r>
        <w:rPr>
          <w:w w:val="120"/>
          <w:sz w:val="15"/>
        </w:rPr>
        <w:t>thethwa NP, Nasr M, Kiambi SL, Bux F, Kumari S.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Biohydrogen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fermentation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Pistia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stratiotes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(aquatic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weed)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using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mixed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pure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bacterial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cultures.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Int</w:t>
      </w:r>
      <w:r>
        <w:rPr>
          <w:spacing w:val="8"/>
          <w:w w:val="120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Hydrogen Energy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2019;44:17720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31. </w:t>
      </w:r>
      <w:hyperlink r:id="rId183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-41"/>
          <w:w w:val="115"/>
          <w:sz w:val="15"/>
        </w:rPr>
        <w:t> </w:t>
      </w:r>
      <w:hyperlink r:id="rId183">
        <w:bookmarkStart w:name="_bookmark71" w:id="121"/>
        <w:bookmarkEnd w:id="121"/>
        <w:r>
          <w:rPr>
            <w:color w:val="007FAC"/>
            <w:w w:val="120"/>
            <w:sz w:val="15"/>
          </w:rPr>
          <w:t>j.ijh</w:t>
        </w:r>
        <w:r>
          <w:rPr>
            <w:color w:val="007FAC"/>
            <w:w w:val="120"/>
            <w:sz w:val="15"/>
          </w:rPr>
          <w:t>ydene.2019.05.152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276" w:lineRule="auto" w:before="1" w:after="0"/>
        <w:ind w:left="614" w:right="219" w:hanging="338"/>
        <w:jc w:val="left"/>
        <w:rPr>
          <w:sz w:val="15"/>
        </w:rPr>
      </w:pPr>
      <w:r>
        <w:rPr>
          <w:w w:val="115"/>
          <w:sz w:val="15"/>
        </w:rPr>
        <w:t>Preethi,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Usman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TMM,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Rajesh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Banu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Gunasekaran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Kumar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G.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industrial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wastewater: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overview.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Bioresour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Reports</w:t>
      </w:r>
      <w:r>
        <w:rPr>
          <w:spacing w:val="1"/>
          <w:w w:val="115"/>
          <w:sz w:val="15"/>
        </w:rPr>
        <w:t> </w:t>
      </w:r>
      <w:bookmarkStart w:name="_bookmark72" w:id="122"/>
      <w:bookmarkEnd w:id="122"/>
      <w:r>
        <w:rPr>
          <w:spacing w:val="-1"/>
          <w:w w:val="115"/>
          <w:sz w:val="15"/>
        </w:rPr>
        <w:t>2019;</w:t>
      </w:r>
      <w:r>
        <w:rPr>
          <w:spacing w:val="-1"/>
          <w:w w:val="115"/>
          <w:sz w:val="15"/>
        </w:rPr>
        <w:t>7:100287.</w:t>
      </w:r>
      <w:r>
        <w:rPr>
          <w:spacing w:val="-3"/>
          <w:w w:val="115"/>
          <w:sz w:val="15"/>
        </w:rPr>
        <w:t> </w:t>
      </w:r>
      <w:hyperlink r:id="rId184">
        <w:r>
          <w:rPr>
            <w:color w:val="007FAC"/>
            <w:w w:val="115"/>
            <w:sz w:val="15"/>
          </w:rPr>
          <w:t>https://doi.org/10.1016/j.biteb.2019.100287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268" w:lineRule="auto" w:before="4" w:after="0"/>
        <w:ind w:left="614" w:right="124" w:hanging="338"/>
        <w:jc w:val="left"/>
        <w:rPr>
          <w:sz w:val="15"/>
        </w:rPr>
      </w:pPr>
      <w:r>
        <w:rPr>
          <w:w w:val="115"/>
          <w:sz w:val="15"/>
        </w:rPr>
        <w:t>Monteiro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MR,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Kugelmeier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CL,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Pinheiro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RS,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Batalha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MO,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da</w:t>
      </w:r>
      <w:r>
        <w:rPr>
          <w:spacing w:val="-40"/>
          <w:w w:val="115"/>
          <w:sz w:val="15"/>
        </w:rPr>
        <w:t> </w:t>
      </w:r>
      <w:r>
        <w:rPr>
          <w:w w:val="114"/>
          <w:sz w:val="15"/>
        </w:rPr>
        <w:t>Silva</w:t>
      </w:r>
      <w:r>
        <w:rPr>
          <w:spacing w:val="13"/>
          <w:sz w:val="15"/>
        </w:rPr>
        <w:t> </w:t>
      </w:r>
      <w:r>
        <w:rPr>
          <w:w w:val="102"/>
          <w:sz w:val="15"/>
        </w:rPr>
        <w:t>C</w:t>
      </w:r>
      <w:r>
        <w:rPr>
          <w:spacing w:val="-80"/>
          <w:w w:val="123"/>
          <w:sz w:val="15"/>
        </w:rPr>
        <w:t>e</w:t>
      </w:r>
      <w:r>
        <w:rPr>
          <w:rFonts w:ascii="Trebuchet MS" w:hAnsi="Trebuchet MS"/>
          <w:spacing w:val="4"/>
          <w:w w:val="94"/>
          <w:position w:val="1"/>
          <w:sz w:val="15"/>
        </w:rPr>
        <w:t>´</w:t>
      </w:r>
      <w:r>
        <w:rPr>
          <w:w w:val="128"/>
          <w:sz w:val="15"/>
        </w:rPr>
        <w:t>sar</w:t>
      </w:r>
      <w:r>
        <w:rPr>
          <w:spacing w:val="13"/>
          <w:sz w:val="15"/>
        </w:rPr>
        <w:t> </w:t>
      </w:r>
      <w:r>
        <w:rPr>
          <w:w w:val="104"/>
          <w:sz w:val="15"/>
        </w:rPr>
        <w:t>A.</w:t>
      </w:r>
      <w:r>
        <w:rPr>
          <w:spacing w:val="11"/>
          <w:sz w:val="15"/>
        </w:rPr>
        <w:t> </w:t>
      </w:r>
      <w:r>
        <w:rPr>
          <w:w w:val="114"/>
          <w:sz w:val="15"/>
        </w:rPr>
        <w:t>Glycerol</w:t>
      </w:r>
      <w:r>
        <w:rPr>
          <w:spacing w:val="13"/>
          <w:sz w:val="15"/>
        </w:rPr>
        <w:t> </w:t>
      </w:r>
      <w:r>
        <w:rPr>
          <w:w w:val="122"/>
          <w:sz w:val="15"/>
        </w:rPr>
        <w:t>from</w:t>
      </w:r>
      <w:r>
        <w:rPr>
          <w:spacing w:val="12"/>
          <w:sz w:val="15"/>
        </w:rPr>
        <w:t> </w:t>
      </w:r>
      <w:r>
        <w:rPr>
          <w:w w:val="120"/>
          <w:sz w:val="15"/>
        </w:rPr>
        <w:t>biodie</w:t>
      </w:r>
      <w:r>
        <w:rPr>
          <w:spacing w:val="1"/>
          <w:w w:val="120"/>
          <w:sz w:val="15"/>
        </w:rPr>
        <w:t>s</w:t>
      </w:r>
      <w:r>
        <w:rPr>
          <w:w w:val="119"/>
          <w:sz w:val="15"/>
        </w:rPr>
        <w:t>el</w:t>
      </w:r>
      <w:r>
        <w:rPr>
          <w:spacing w:val="12"/>
          <w:sz w:val="15"/>
        </w:rPr>
        <w:t> </w:t>
      </w:r>
      <w:r>
        <w:rPr>
          <w:w w:val="122"/>
          <w:sz w:val="15"/>
        </w:rPr>
        <w:t>production: </w:t>
      </w:r>
      <w:r>
        <w:rPr>
          <w:w w:val="120"/>
          <w:sz w:val="15"/>
        </w:rPr>
        <w:t>technological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paths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for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sustainability.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Renew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Sustain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Energy Rev 2018;88:109</w:t>
      </w:r>
      <w:r>
        <w:rPr>
          <w:rFonts w:ascii="Verdana" w:hAnsi="Verdana"/>
          <w:w w:val="120"/>
          <w:sz w:val="15"/>
        </w:rPr>
        <w:t>e</w:t>
      </w:r>
      <w:r>
        <w:rPr>
          <w:w w:val="120"/>
          <w:sz w:val="15"/>
        </w:rPr>
        <w:t>22. </w:t>
      </w:r>
      <w:hyperlink r:id="rId185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185">
        <w:bookmarkStart w:name="_bookmark73" w:id="123"/>
        <w:bookmarkEnd w:id="123"/>
        <w:r>
          <w:rPr>
            <w:color w:val="007FAC"/>
            <w:w w:val="120"/>
            <w:sz w:val="15"/>
          </w:rPr>
          <w:t>j.rser.20</w:t>
        </w:r>
        <w:r>
          <w:rPr>
            <w:color w:val="007FAC"/>
            <w:w w:val="120"/>
            <w:sz w:val="15"/>
          </w:rPr>
          <w:t>18.02.019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271" w:lineRule="auto" w:before="6" w:after="0"/>
        <w:ind w:left="614" w:right="488" w:hanging="338"/>
        <w:jc w:val="left"/>
        <w:rPr>
          <w:sz w:val="15"/>
        </w:rPr>
      </w:pPr>
      <w:r>
        <w:rPr>
          <w:w w:val="110"/>
          <w:sz w:val="15"/>
        </w:rPr>
        <w:t>Eker</w:t>
      </w:r>
      <w:r>
        <w:rPr>
          <w:spacing w:val="40"/>
          <w:w w:val="110"/>
          <w:sz w:val="15"/>
        </w:rPr>
        <w:t> </w:t>
      </w:r>
      <w:r>
        <w:rPr>
          <w:w w:val="110"/>
          <w:sz w:val="15"/>
        </w:rPr>
        <w:t>S,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Erkul</w:t>
      </w:r>
      <w:r>
        <w:rPr>
          <w:spacing w:val="41"/>
          <w:w w:val="110"/>
          <w:sz w:val="15"/>
        </w:rPr>
        <w:t> </w:t>
      </w:r>
      <w:r>
        <w:rPr>
          <w:w w:val="110"/>
          <w:sz w:val="15"/>
        </w:rPr>
        <w:t>B.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Biohydrogen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production</w:t>
      </w:r>
      <w:r>
        <w:rPr>
          <w:spacing w:val="40"/>
          <w:w w:val="110"/>
          <w:sz w:val="15"/>
        </w:rPr>
        <w:t> </w:t>
      </w:r>
      <w:r>
        <w:rPr>
          <w:w w:val="110"/>
          <w:sz w:val="15"/>
        </w:rPr>
        <w:t>by  extracted</w:t>
      </w:r>
      <w:r>
        <w:rPr>
          <w:spacing w:val="-39"/>
          <w:w w:val="110"/>
          <w:sz w:val="15"/>
        </w:rPr>
        <w:t> </w:t>
      </w:r>
      <w:r>
        <w:rPr>
          <w:w w:val="110"/>
          <w:sz w:val="15"/>
        </w:rPr>
        <w:t>fermentation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from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sugar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beet.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Int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Energy</w:t>
      </w:r>
      <w:r>
        <w:rPr>
          <w:spacing w:val="-39"/>
          <w:w w:val="110"/>
          <w:sz w:val="15"/>
        </w:rPr>
        <w:t> </w:t>
      </w:r>
      <w:r>
        <w:rPr>
          <w:w w:val="110"/>
          <w:sz w:val="15"/>
        </w:rPr>
        <w:t>2018;43:10645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54.</w:t>
      </w:r>
      <w:r>
        <w:rPr>
          <w:spacing w:val="1"/>
          <w:w w:val="110"/>
          <w:sz w:val="15"/>
        </w:rPr>
        <w:t> </w:t>
      </w:r>
      <w:hyperlink r:id="rId186">
        <w:r>
          <w:rPr>
            <w:color w:val="007FAC"/>
            <w:w w:val="110"/>
            <w:sz w:val="15"/>
          </w:rPr>
          <w:t>https://doi.org/10.1016/</w:t>
        </w:r>
      </w:hyperlink>
      <w:r>
        <w:rPr>
          <w:color w:val="007FAC"/>
          <w:spacing w:val="1"/>
          <w:w w:val="110"/>
          <w:sz w:val="15"/>
        </w:rPr>
        <w:t> </w:t>
      </w:r>
      <w:hyperlink r:id="rId186">
        <w:r>
          <w:rPr>
            <w:color w:val="007FAC"/>
            <w:w w:val="110"/>
            <w:sz w:val="15"/>
          </w:rPr>
          <w:t>j.ijhydene.2018.01.032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271" w:lineRule="auto" w:before="6" w:after="0"/>
        <w:ind w:left="614" w:right="171" w:hanging="338"/>
        <w:jc w:val="left"/>
        <w:rPr>
          <w:sz w:val="15"/>
        </w:rPr>
      </w:pPr>
      <w:r>
        <w:rPr>
          <w:w w:val="115"/>
          <w:sz w:val="15"/>
        </w:rPr>
        <w:t>Patel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AK,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Vaisnav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N,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Mathur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Gupta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R,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Tuli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DK.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Whey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waste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as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potential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feedstock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biohydrogen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production.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Renew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2016;98:221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5.</w:t>
      </w:r>
      <w:r>
        <w:rPr>
          <w:spacing w:val="10"/>
          <w:w w:val="115"/>
          <w:sz w:val="15"/>
        </w:rPr>
        <w:t> </w:t>
      </w:r>
      <w:hyperlink r:id="rId187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187">
        <w:r>
          <w:rPr>
            <w:color w:val="007FAC"/>
            <w:w w:val="115"/>
            <w:sz w:val="15"/>
          </w:rPr>
          <w:t>j.renene.2016.02.039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273" w:lineRule="auto" w:before="5" w:after="0"/>
        <w:ind w:left="614" w:right="127" w:hanging="338"/>
        <w:jc w:val="left"/>
        <w:rPr>
          <w:sz w:val="15"/>
        </w:rPr>
      </w:pPr>
      <w:r>
        <w:rPr>
          <w:w w:val="110"/>
          <w:sz w:val="15"/>
        </w:rPr>
        <w:t>Wadjeam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Reungsang  A,  Imai T, Plangklang P.  Co-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digestion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of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cassava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starch 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wastewater 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with 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buffalo 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dung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for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bio-hydrogen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production. Int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 Hydrogen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Energy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2019;44:14694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706.</w:t>
      </w:r>
      <w:r>
        <w:rPr>
          <w:spacing w:val="1"/>
          <w:w w:val="110"/>
          <w:sz w:val="15"/>
        </w:rPr>
        <w:t> </w:t>
      </w:r>
      <w:hyperlink r:id="rId188">
        <w:r>
          <w:rPr>
            <w:color w:val="007FAC"/>
            <w:w w:val="110"/>
            <w:sz w:val="15"/>
          </w:rPr>
          <w:t>https://doi.org/10.1016/</w:t>
        </w:r>
      </w:hyperlink>
      <w:r>
        <w:rPr>
          <w:color w:val="007FAC"/>
          <w:spacing w:val="1"/>
          <w:w w:val="110"/>
          <w:sz w:val="15"/>
        </w:rPr>
        <w:t> </w:t>
      </w:r>
      <w:hyperlink r:id="rId188">
        <w:r>
          <w:rPr>
            <w:color w:val="007FAC"/>
            <w:w w:val="110"/>
            <w:sz w:val="15"/>
          </w:rPr>
          <w:t>j.ijhydene.2019.04.138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271" w:lineRule="auto" w:before="1" w:after="0"/>
        <w:ind w:left="614" w:right="117" w:hanging="338"/>
        <w:jc w:val="left"/>
        <w:rPr>
          <w:sz w:val="15"/>
        </w:rPr>
      </w:pPr>
      <w:r>
        <w:rPr>
          <w:w w:val="115"/>
          <w:sz w:val="15"/>
        </w:rPr>
        <w:t>Vi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LVT,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Salakkam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Reungsang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A.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Optimization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key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factors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affecting  bio-hydrogen  production  from  sweet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potato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starch.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Proc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2017;138:973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8.</w:t>
      </w:r>
      <w:r>
        <w:rPr>
          <w:spacing w:val="26"/>
          <w:w w:val="115"/>
          <w:sz w:val="15"/>
        </w:rPr>
        <w:t> </w:t>
      </w:r>
      <w:hyperlink r:id="rId189">
        <w:r>
          <w:rPr>
            <w:color w:val="007FAC"/>
            <w:w w:val="115"/>
            <w:sz w:val="15"/>
          </w:rPr>
          <w:t>https://doi.org/</w:t>
        </w:r>
      </w:hyperlink>
      <w:r>
        <w:rPr>
          <w:color w:val="007FAC"/>
          <w:spacing w:val="-40"/>
          <w:w w:val="115"/>
          <w:sz w:val="15"/>
        </w:rPr>
        <w:t> </w:t>
      </w:r>
      <w:hyperlink r:id="rId189">
        <w:bookmarkStart w:name="_bookmark74" w:id="124"/>
        <w:bookmarkEnd w:id="124"/>
        <w:r>
          <w:rPr>
            <w:color w:val="007FAC"/>
            <w:w w:val="115"/>
            <w:sz w:val="15"/>
          </w:rPr>
          <w:t>10.10</w:t>
        </w:r>
        <w:r>
          <w:rPr>
            <w:color w:val="007FAC"/>
            <w:w w:val="115"/>
            <w:sz w:val="15"/>
          </w:rPr>
          <w:t>16/j.egypro.2017.10.092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271" w:lineRule="auto" w:before="6" w:after="0"/>
        <w:ind w:left="614" w:right="38" w:hanging="338"/>
        <w:jc w:val="left"/>
        <w:rPr>
          <w:sz w:val="15"/>
        </w:rPr>
      </w:pPr>
      <w:r>
        <w:rPr>
          <w:w w:val="115"/>
          <w:sz w:val="15"/>
        </w:rPr>
        <w:t>Silveira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MHL,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Morais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ARC,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Da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Costa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Lopes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AM,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Olekszyszen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DN,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Bogel-</w:t>
      </w:r>
      <w:r>
        <w:rPr>
          <w:rFonts w:ascii="Cambria" w:hAnsi="Cambria"/>
          <w:w w:val="115"/>
          <w:sz w:val="15"/>
        </w:rPr>
        <w:t>Ł</w:t>
      </w:r>
      <w:r>
        <w:rPr>
          <w:w w:val="115"/>
          <w:sz w:val="15"/>
        </w:rPr>
        <w:t>ukasik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R,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Andreaus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et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al.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Current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pretreatment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technologies</w:t>
      </w:r>
      <w:r>
        <w:rPr>
          <w:spacing w:val="39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development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cellulosic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ethanol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biorefineries.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ChemSusChem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2015;8:3366</w:t>
      </w:r>
      <w:r>
        <w:rPr>
          <w:rFonts w:ascii="Verdana" w:hAnsi="Verdana"/>
          <w:w w:val="115"/>
          <w:sz w:val="15"/>
        </w:rPr>
        <w:t>e</w:t>
      </w:r>
      <w:r>
        <w:rPr>
          <w:w w:val="115"/>
          <w:sz w:val="15"/>
        </w:rPr>
        <w:t>90.</w:t>
      </w:r>
      <w:r>
        <w:rPr>
          <w:spacing w:val="1"/>
          <w:w w:val="115"/>
          <w:sz w:val="15"/>
        </w:rPr>
        <w:t> </w:t>
      </w:r>
      <w:hyperlink r:id="rId190">
        <w:bookmarkStart w:name="_bookmark75" w:id="125"/>
        <w:bookmarkEnd w:id="125"/>
        <w:r>
          <w:rPr>
            <w:color w:val="007FAC"/>
            <w:w w:val="115"/>
            <w:sz w:val="15"/>
          </w:rPr>
          <w:t>htt</w:t>
        </w:r>
        <w:r>
          <w:rPr>
            <w:color w:val="007FAC"/>
            <w:w w:val="115"/>
            <w:sz w:val="15"/>
          </w:rPr>
          <w:t>ps://doi.org/10.1002/cssc.201500282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268" w:lineRule="auto" w:before="5" w:after="0"/>
        <w:ind w:left="614" w:right="38" w:hanging="338"/>
        <w:jc w:val="both"/>
        <w:rPr>
          <w:sz w:val="15"/>
        </w:rPr>
      </w:pPr>
      <w:r>
        <w:rPr>
          <w:w w:val="115"/>
          <w:sz w:val="15"/>
        </w:rPr>
        <w:t>Galbe M, Zacchi G. Pretreatment: the key toefficientutilization</w:t>
      </w:r>
      <w:r>
        <w:rPr>
          <w:spacing w:val="-41"/>
          <w:w w:val="115"/>
          <w:sz w:val="15"/>
        </w:rPr>
        <w:t> </w:t>
      </w:r>
      <w:r>
        <w:rPr>
          <w:spacing w:val="-1"/>
          <w:w w:val="115"/>
          <w:sz w:val="15"/>
        </w:rPr>
        <w:t>of lignocellulosic </w:t>
      </w:r>
      <w:r>
        <w:rPr>
          <w:w w:val="115"/>
          <w:sz w:val="15"/>
        </w:rPr>
        <w:t>materials. Biomass Bioenergy 2012;46:70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8.</w:t>
      </w:r>
      <w:r>
        <w:rPr>
          <w:spacing w:val="-41"/>
          <w:w w:val="115"/>
          <w:sz w:val="15"/>
        </w:rPr>
        <w:t> </w:t>
      </w:r>
      <w:hyperlink r:id="rId191">
        <w:bookmarkStart w:name="_bookmark76" w:id="126"/>
        <w:bookmarkEnd w:id="126"/>
        <w:r>
          <w:rPr>
            <w:color w:val="007FAC"/>
            <w:w w:val="115"/>
            <w:sz w:val="15"/>
          </w:rPr>
          <w:t>h</w:t>
        </w:r>
        <w:r>
          <w:rPr>
            <w:color w:val="007FAC"/>
            <w:w w:val="115"/>
            <w:sz w:val="15"/>
          </w:rPr>
          <w:t>ttps://doi.org/10.1016/j.biombioe.2012.03.026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271" w:lineRule="auto" w:before="7" w:after="0"/>
        <w:ind w:left="614" w:right="116" w:hanging="338"/>
        <w:jc w:val="left"/>
        <w:rPr>
          <w:sz w:val="15"/>
        </w:rPr>
      </w:pPr>
      <w:r>
        <w:rPr>
          <w:w w:val="115"/>
          <w:sz w:val="15"/>
        </w:rPr>
        <w:t>Constant P, Hallenbeck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PC.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Hydrogenase.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In: Pandey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Mohan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SV,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Chang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J-S,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Hallenbeck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PC,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Larroche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C,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editors.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Biohydrogen.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2nd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ed.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Elsevier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B.V.;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2019.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p.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49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78.</w:t>
      </w:r>
      <w:r>
        <w:rPr>
          <w:spacing w:val="9"/>
          <w:w w:val="115"/>
          <w:sz w:val="15"/>
        </w:rPr>
        <w:t> </w:t>
      </w:r>
      <w:hyperlink r:id="rId192">
        <w:r>
          <w:rPr>
            <w:color w:val="007FAC"/>
            <w:w w:val="115"/>
            <w:sz w:val="15"/>
          </w:rPr>
          <w:t>https://</w:t>
        </w:r>
      </w:hyperlink>
      <w:r>
        <w:rPr>
          <w:color w:val="007FAC"/>
          <w:spacing w:val="-40"/>
          <w:w w:val="115"/>
          <w:sz w:val="15"/>
        </w:rPr>
        <w:t> </w:t>
      </w:r>
      <w:hyperlink r:id="rId192">
        <w:r>
          <w:rPr>
            <w:color w:val="007FAC"/>
            <w:w w:val="115"/>
            <w:sz w:val="15"/>
          </w:rPr>
          <w:t>doi.org/10.1016/B978-0-444-64203-5.00003-4</w:t>
        </w:r>
      </w:hyperlink>
      <w:r>
        <w:rPr>
          <w:w w:val="115"/>
          <w:sz w:val="15"/>
        </w:rPr>
        <w:t>.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271" w:lineRule="auto" w:before="94" w:after="0"/>
        <w:ind w:left="614" w:right="250" w:hanging="338"/>
        <w:jc w:val="left"/>
        <w:rPr>
          <w:sz w:val="15"/>
        </w:rPr>
      </w:pPr>
      <w:bookmarkStart w:name="_bookmark77" w:id="127"/>
      <w:bookmarkEnd w:id="127"/>
      <w:r>
        <w:rPr/>
      </w:r>
      <w:bookmarkStart w:name="_bookmark77" w:id="128"/>
      <w:bookmarkEnd w:id="128"/>
      <w:r>
        <w:rPr>
          <w:w w:val="115"/>
          <w:sz w:val="15"/>
        </w:rPr>
        <w:t>Palomo-B</w:t>
      </w:r>
      <w:r>
        <w:rPr>
          <w:spacing w:val="2"/>
          <w:w w:val="115"/>
          <w:sz w:val="15"/>
        </w:rPr>
        <w:t>r</w:t>
      </w:r>
      <w:r>
        <w:rPr>
          <w:w w:val="123"/>
          <w:sz w:val="15"/>
        </w:rPr>
        <w:t>iones</w:t>
      </w:r>
      <w:r>
        <w:rPr>
          <w:spacing w:val="12"/>
          <w:sz w:val="15"/>
        </w:rPr>
        <w:t> </w:t>
      </w:r>
      <w:r>
        <w:rPr>
          <w:w w:val="100"/>
          <w:sz w:val="15"/>
        </w:rPr>
        <w:t>R,</w:t>
      </w:r>
      <w:r>
        <w:rPr>
          <w:spacing w:val="12"/>
          <w:sz w:val="15"/>
        </w:rPr>
        <w:t> </w:t>
      </w:r>
      <w:r>
        <w:rPr>
          <w:w w:val="117"/>
          <w:sz w:val="15"/>
        </w:rPr>
        <w:t>Trably</w:t>
      </w:r>
      <w:r>
        <w:rPr>
          <w:spacing w:val="13"/>
          <w:sz w:val="15"/>
        </w:rPr>
        <w:t> </w:t>
      </w:r>
      <w:r>
        <w:rPr>
          <w:w w:val="98"/>
          <w:sz w:val="15"/>
        </w:rPr>
        <w:t>E,</w:t>
      </w:r>
      <w:r>
        <w:rPr>
          <w:spacing w:val="13"/>
          <w:sz w:val="15"/>
        </w:rPr>
        <w:t> </w:t>
      </w:r>
      <w:r>
        <w:rPr>
          <w:w w:val="90"/>
          <w:sz w:val="15"/>
        </w:rPr>
        <w:t>L</w:t>
      </w:r>
      <w:r>
        <w:rPr>
          <w:spacing w:val="-82"/>
          <w:w w:val="118"/>
          <w:sz w:val="15"/>
        </w:rPr>
        <w:t>o</w:t>
      </w:r>
      <w:r>
        <w:rPr>
          <w:rFonts w:ascii="Trebuchet MS" w:hAnsi="Trebuchet MS"/>
          <w:spacing w:val="7"/>
          <w:w w:val="94"/>
          <w:position w:val="1"/>
          <w:sz w:val="15"/>
        </w:rPr>
        <w:t>´</w:t>
      </w:r>
      <w:r>
        <w:rPr>
          <w:w w:val="119"/>
          <w:sz w:val="15"/>
        </w:rPr>
        <w:t>pez-Lozano</w:t>
      </w:r>
      <w:r>
        <w:rPr>
          <w:spacing w:val="14"/>
          <w:sz w:val="15"/>
        </w:rPr>
        <w:t> </w:t>
      </w:r>
      <w:r>
        <w:rPr>
          <w:w w:val="103"/>
          <w:sz w:val="15"/>
        </w:rPr>
        <w:t>NE,</w:t>
      </w:r>
      <w:r>
        <w:rPr>
          <w:spacing w:val="12"/>
          <w:sz w:val="15"/>
        </w:rPr>
        <w:t> </w:t>
      </w:r>
      <w:r>
        <w:rPr>
          <w:w w:val="114"/>
          <w:sz w:val="15"/>
        </w:rPr>
        <w:t>Celis</w:t>
      </w:r>
      <w:r>
        <w:rPr>
          <w:spacing w:val="13"/>
          <w:sz w:val="15"/>
        </w:rPr>
        <w:t> </w:t>
      </w:r>
      <w:r>
        <w:rPr>
          <w:w w:val="95"/>
          <w:sz w:val="15"/>
        </w:rPr>
        <w:t>LB, </w:t>
      </w:r>
      <w:r>
        <w:rPr>
          <w:w w:val="103"/>
          <w:sz w:val="15"/>
        </w:rPr>
        <w:t>M</w:t>
      </w:r>
      <w:r>
        <w:rPr>
          <w:spacing w:val="-80"/>
          <w:w w:val="123"/>
          <w:sz w:val="15"/>
        </w:rPr>
        <w:t>e</w:t>
      </w:r>
      <w:r>
        <w:rPr>
          <w:rFonts w:ascii="Trebuchet MS" w:hAnsi="Trebuchet MS"/>
          <w:spacing w:val="4"/>
          <w:w w:val="94"/>
          <w:position w:val="1"/>
          <w:sz w:val="15"/>
        </w:rPr>
        <w:t>´</w:t>
      </w:r>
      <w:r>
        <w:rPr>
          <w:w w:val="121"/>
          <w:sz w:val="15"/>
        </w:rPr>
        <w:t>ndez-Acosta</w:t>
      </w:r>
      <w:r>
        <w:rPr>
          <w:spacing w:val="14"/>
          <w:sz w:val="15"/>
        </w:rPr>
        <w:t> </w:t>
      </w:r>
      <w:r>
        <w:rPr>
          <w:w w:val="107"/>
          <w:sz w:val="15"/>
        </w:rPr>
        <w:t>HO,</w:t>
      </w:r>
      <w:r>
        <w:rPr>
          <w:spacing w:val="12"/>
          <w:sz w:val="15"/>
        </w:rPr>
        <w:t> </w:t>
      </w:r>
      <w:r>
        <w:rPr>
          <w:w w:val="119"/>
          <w:sz w:val="15"/>
        </w:rPr>
        <w:t>Bernet</w:t>
      </w:r>
      <w:r>
        <w:rPr>
          <w:spacing w:val="12"/>
          <w:sz w:val="15"/>
        </w:rPr>
        <w:t> </w:t>
      </w:r>
      <w:r>
        <w:rPr>
          <w:w w:val="109"/>
          <w:sz w:val="15"/>
        </w:rPr>
        <w:t>N,</w:t>
      </w:r>
      <w:r>
        <w:rPr>
          <w:spacing w:val="13"/>
          <w:sz w:val="15"/>
        </w:rPr>
        <w:t> </w:t>
      </w:r>
      <w:r>
        <w:rPr>
          <w:w w:val="129"/>
          <w:sz w:val="15"/>
        </w:rPr>
        <w:t>et</w:t>
      </w:r>
      <w:r>
        <w:rPr>
          <w:spacing w:val="11"/>
          <w:sz w:val="15"/>
        </w:rPr>
        <w:t> </w:t>
      </w:r>
      <w:r>
        <w:rPr>
          <w:w w:val="119"/>
          <w:sz w:val="15"/>
        </w:rPr>
        <w:t>al.</w:t>
      </w:r>
      <w:r>
        <w:rPr>
          <w:spacing w:val="12"/>
          <w:sz w:val="15"/>
        </w:rPr>
        <w:t> </w:t>
      </w:r>
      <w:r>
        <w:rPr>
          <w:w w:val="116"/>
          <w:sz w:val="15"/>
        </w:rPr>
        <w:t>Hydrog</w:t>
      </w:r>
      <w:r>
        <w:rPr>
          <w:spacing w:val="1"/>
          <w:w w:val="116"/>
          <w:sz w:val="15"/>
        </w:rPr>
        <w:t>e</w:t>
      </w:r>
      <w:r>
        <w:rPr>
          <w:w w:val="132"/>
          <w:sz w:val="15"/>
        </w:rPr>
        <w:t>n</w:t>
      </w:r>
      <w:r>
        <w:rPr>
          <w:spacing w:val="12"/>
          <w:sz w:val="15"/>
        </w:rPr>
        <w:t> </w:t>
      </w:r>
      <w:r>
        <w:rPr>
          <w:w w:val="122"/>
          <w:sz w:val="15"/>
        </w:rPr>
        <w:t>metabolic </w:t>
      </w:r>
      <w:r>
        <w:rPr>
          <w:w w:val="115"/>
          <w:sz w:val="15"/>
        </w:rPr>
        <w:t>patterns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driven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Clostridium-Streptococcus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community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shifts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in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continuous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stirred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tank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reactor.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Appl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Microbiol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Biotechnol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2018;102:2465</w:t>
      </w:r>
      <w:r>
        <w:rPr>
          <w:rFonts w:ascii="Verdana" w:hAnsi="Verdana"/>
          <w:w w:val="115"/>
          <w:sz w:val="15"/>
        </w:rPr>
        <w:t>e</w:t>
      </w:r>
      <w:r>
        <w:rPr>
          <w:w w:val="115"/>
          <w:sz w:val="15"/>
        </w:rPr>
        <w:t>75.</w:t>
      </w:r>
      <w:r>
        <w:rPr>
          <w:spacing w:val="10"/>
          <w:w w:val="115"/>
          <w:sz w:val="15"/>
        </w:rPr>
        <w:t> </w:t>
      </w:r>
      <w:hyperlink r:id="rId193">
        <w:r>
          <w:rPr>
            <w:color w:val="007FAC"/>
            <w:w w:val="115"/>
            <w:sz w:val="15"/>
          </w:rPr>
          <w:t>https://doi.org/10.1007/</w:t>
        </w:r>
      </w:hyperlink>
      <w:r>
        <w:rPr>
          <w:color w:val="007FAC"/>
          <w:spacing w:val="1"/>
          <w:w w:val="115"/>
          <w:sz w:val="15"/>
        </w:rPr>
        <w:t> </w:t>
      </w:r>
      <w:hyperlink r:id="rId193">
        <w:bookmarkStart w:name="_bookmark78" w:id="129"/>
        <w:bookmarkEnd w:id="129"/>
        <w:r>
          <w:rPr>
            <w:color w:val="007FAC"/>
            <w:w w:val="115"/>
            <w:sz w:val="15"/>
          </w:rPr>
          <w:t>s002</w:t>
        </w:r>
        <w:r>
          <w:rPr>
            <w:color w:val="007FAC"/>
            <w:w w:val="115"/>
            <w:sz w:val="15"/>
          </w:rPr>
          <w:t>53-018-8737-7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273" w:lineRule="auto" w:before="2" w:after="0"/>
        <w:ind w:left="614" w:right="164" w:hanging="338"/>
        <w:jc w:val="left"/>
        <w:rPr>
          <w:sz w:val="15"/>
        </w:rPr>
      </w:pPr>
      <w:r>
        <w:rPr>
          <w:w w:val="110"/>
          <w:sz w:val="15"/>
        </w:rPr>
        <w:t>Zhao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Song W, Cheng J,  Liu M, Zhang  C, Cen  K.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Improvement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of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fermentative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production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using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genetically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modified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Enterobacter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aerogenes.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Int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Energy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2017;42:3676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81.</w:t>
      </w:r>
      <w:r>
        <w:rPr>
          <w:spacing w:val="1"/>
          <w:w w:val="110"/>
          <w:sz w:val="15"/>
        </w:rPr>
        <w:t> </w:t>
      </w:r>
      <w:hyperlink r:id="rId194">
        <w:r>
          <w:rPr>
            <w:color w:val="007FAC"/>
            <w:w w:val="110"/>
            <w:sz w:val="15"/>
          </w:rPr>
          <w:t>https://doi.org/10.1016/</w:t>
        </w:r>
      </w:hyperlink>
      <w:r>
        <w:rPr>
          <w:color w:val="007FAC"/>
          <w:spacing w:val="1"/>
          <w:w w:val="110"/>
          <w:sz w:val="15"/>
        </w:rPr>
        <w:t> </w:t>
      </w:r>
      <w:hyperlink r:id="rId194">
        <w:bookmarkStart w:name="_bookmark79" w:id="130"/>
        <w:bookmarkEnd w:id="130"/>
        <w:r>
          <w:rPr>
            <w:color w:val="007FAC"/>
            <w:w w:val="110"/>
            <w:sz w:val="15"/>
          </w:rPr>
          <w:t>j.ijh</w:t>
        </w:r>
        <w:r>
          <w:rPr>
            <w:color w:val="007FAC"/>
            <w:w w:val="110"/>
            <w:sz w:val="15"/>
          </w:rPr>
          <w:t>ydene.2016.08.161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273" w:lineRule="auto" w:before="2" w:after="0"/>
        <w:ind w:left="614" w:right="188" w:hanging="338"/>
        <w:jc w:val="left"/>
        <w:rPr>
          <w:sz w:val="15"/>
        </w:rPr>
      </w:pPr>
      <w:r>
        <w:rPr>
          <w:w w:val="115"/>
          <w:sz w:val="15"/>
        </w:rPr>
        <w:t>Poladyan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Trchounian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Vassilian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Trchounian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Escherichia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coli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using  brewery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waste: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optimal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pretreatment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waste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role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different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hydrogenases.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Renew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2018;115:931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6.</w:t>
      </w:r>
      <w:r>
        <w:rPr>
          <w:spacing w:val="1"/>
          <w:w w:val="115"/>
          <w:sz w:val="15"/>
        </w:rPr>
        <w:t> </w:t>
      </w:r>
      <w:hyperlink r:id="rId195">
        <w:r>
          <w:rPr>
            <w:color w:val="007FAC"/>
            <w:w w:val="115"/>
            <w:sz w:val="15"/>
          </w:rPr>
          <w:t>https://</w:t>
        </w:r>
      </w:hyperlink>
      <w:r>
        <w:rPr>
          <w:color w:val="007FAC"/>
          <w:spacing w:val="1"/>
          <w:w w:val="115"/>
          <w:sz w:val="15"/>
        </w:rPr>
        <w:t> </w:t>
      </w:r>
      <w:hyperlink r:id="rId195">
        <w:r>
          <w:rPr>
            <w:color w:val="007FAC"/>
            <w:w w:val="115"/>
            <w:sz w:val="15"/>
          </w:rPr>
          <w:t>doi.org/10.1016/j.renene.2017.09.022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273" w:lineRule="auto" w:before="1" w:after="0"/>
        <w:ind w:left="614" w:right="383" w:hanging="338"/>
        <w:jc w:val="left"/>
        <w:rPr>
          <w:sz w:val="15"/>
        </w:rPr>
      </w:pPr>
      <w:bookmarkStart w:name="_bookmark80" w:id="131"/>
      <w:bookmarkEnd w:id="131"/>
      <w:r>
        <w:rPr/>
      </w:r>
      <w:bookmarkStart w:name="_bookmark80" w:id="132"/>
      <w:bookmarkEnd w:id="132"/>
      <w:r>
        <w:rPr>
          <w:w w:val="110"/>
          <w:sz w:val="15"/>
        </w:rPr>
        <w:t>Maza</w:t>
      </w:r>
      <w:r>
        <w:rPr>
          <w:w w:val="110"/>
          <w:sz w:val="15"/>
        </w:rPr>
        <w:t>reli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RC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da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S,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Sakamoto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IK,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Silva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EL,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Varesche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MBA.</w:t>
      </w:r>
      <w:r>
        <w:rPr>
          <w:spacing w:val="-38"/>
          <w:w w:val="110"/>
          <w:sz w:val="15"/>
        </w:rPr>
        <w:t> </w:t>
      </w:r>
      <w:r>
        <w:rPr>
          <w:w w:val="110"/>
          <w:sz w:val="15"/>
        </w:rPr>
        <w:t>Bacillus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sp.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isolated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from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banana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waste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and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analysis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of</w:t>
      </w:r>
      <w:r>
        <w:rPr>
          <w:spacing w:val="-39"/>
          <w:w w:val="110"/>
          <w:sz w:val="15"/>
        </w:rPr>
        <w:t> </w:t>
      </w:r>
      <w:r>
        <w:rPr>
          <w:w w:val="110"/>
          <w:sz w:val="15"/>
        </w:rPr>
        <w:t>metabolic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pathways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acidogenic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systems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-39"/>
          <w:w w:val="110"/>
          <w:sz w:val="15"/>
        </w:rPr>
        <w:t> </w:t>
      </w:r>
      <w:r>
        <w:rPr>
          <w:w w:val="110"/>
          <w:sz w:val="15"/>
        </w:rPr>
        <w:t>production.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Environ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Manag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2019;247:178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86.</w:t>
      </w:r>
      <w:r>
        <w:rPr>
          <w:spacing w:val="1"/>
          <w:w w:val="110"/>
          <w:sz w:val="15"/>
        </w:rPr>
        <w:t> </w:t>
      </w:r>
      <w:hyperlink r:id="rId196">
        <w:r>
          <w:rPr>
            <w:color w:val="007FAC"/>
            <w:w w:val="110"/>
            <w:sz w:val="15"/>
          </w:rPr>
          <w:t>https://</w:t>
        </w:r>
      </w:hyperlink>
      <w:r>
        <w:rPr>
          <w:color w:val="007FAC"/>
          <w:spacing w:val="1"/>
          <w:w w:val="110"/>
          <w:sz w:val="15"/>
        </w:rPr>
        <w:t> </w:t>
      </w:r>
      <w:hyperlink r:id="rId196">
        <w:r>
          <w:rPr>
            <w:color w:val="007FAC"/>
            <w:w w:val="110"/>
            <w:sz w:val="15"/>
          </w:rPr>
          <w:t>doi.org/10.1016/j.jenvman.2019.06.040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273" w:lineRule="auto" w:before="0" w:after="0"/>
        <w:ind w:left="614" w:right="163" w:hanging="338"/>
        <w:jc w:val="left"/>
        <w:rPr>
          <w:sz w:val="15"/>
        </w:rPr>
      </w:pPr>
      <w:r>
        <w:rPr>
          <w:w w:val="115"/>
          <w:sz w:val="15"/>
        </w:rPr>
        <w:t>Shah AT, Favaro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Alibardi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Cagnin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Sandon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A, Cossu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R,</w:t>
      </w:r>
      <w:r>
        <w:rPr>
          <w:spacing w:val="-40"/>
          <w:w w:val="115"/>
          <w:sz w:val="15"/>
        </w:rPr>
        <w:t> </w:t>
      </w:r>
      <w:r>
        <w:rPr>
          <w:w w:val="120"/>
          <w:sz w:val="15"/>
        </w:rPr>
        <w:t>et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al.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Bacillus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sp.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strains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to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produce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bio-hydrogen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organic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fraction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municipal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solid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waste.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Appl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Energy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2016;176:116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24. </w:t>
      </w:r>
      <w:hyperlink r:id="rId197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197">
        <w:r>
          <w:rPr>
            <w:color w:val="007FAC"/>
            <w:w w:val="120"/>
            <w:sz w:val="15"/>
          </w:rPr>
          <w:t>j.apenergy.2016.05.054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273" w:lineRule="auto" w:before="2" w:after="0"/>
        <w:ind w:left="614" w:right="162" w:hanging="338"/>
        <w:jc w:val="left"/>
        <w:rPr>
          <w:sz w:val="15"/>
        </w:rPr>
      </w:pPr>
      <w:r>
        <w:rPr>
          <w:w w:val="110"/>
          <w:sz w:val="15"/>
        </w:rPr>
        <w:t>Mishra  P,  Thakur  S,  Singh  L,  Krishnan  S,  Sakinah  M,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Wahid 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ZA.  Fermentative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hydrogen 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production 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from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indigenous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mesophilic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strain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Bacillus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anthracis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PUNAJAN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newly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isolated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from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palm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oil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mill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effluent.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Int  J  Hydrogen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Energy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2017;42:16054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63. </w:t>
      </w:r>
      <w:hyperlink r:id="rId198">
        <w:r>
          <w:rPr>
            <w:color w:val="007FAC"/>
            <w:w w:val="110"/>
            <w:sz w:val="15"/>
          </w:rPr>
          <w:t>https://doi.org/10.1016/</w:t>
        </w:r>
      </w:hyperlink>
      <w:r>
        <w:rPr>
          <w:color w:val="007FAC"/>
          <w:spacing w:val="1"/>
          <w:w w:val="110"/>
          <w:sz w:val="15"/>
        </w:rPr>
        <w:t> </w:t>
      </w:r>
      <w:hyperlink r:id="rId198">
        <w:r>
          <w:rPr>
            <w:color w:val="007FAC"/>
            <w:w w:val="110"/>
            <w:sz w:val="15"/>
          </w:rPr>
          <w:t>j.ijhydene.2017.05.120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273" w:lineRule="auto" w:before="3" w:after="0"/>
        <w:ind w:left="614" w:right="164" w:hanging="338"/>
        <w:jc w:val="left"/>
        <w:rPr>
          <w:sz w:val="15"/>
        </w:rPr>
      </w:pPr>
      <w:r>
        <w:rPr>
          <w:w w:val="115"/>
          <w:sz w:val="15"/>
        </w:rPr>
        <w:t>Lertsriwong S,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Glinwong C. Newly-isolated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hydrogen-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bacteria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Bacillus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coagulans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MO11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Clostridium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beijerinckii  CN  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molasses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  agricultural  wastewater.  Int  </w:t>
      </w:r>
      <w:r>
        <w:rPr>
          <w:w w:val="110"/>
          <w:sz w:val="15"/>
        </w:rPr>
        <w:t>J  </w:t>
      </w:r>
      <w:r>
        <w:rPr>
          <w:w w:val="115"/>
          <w:sz w:val="15"/>
        </w:rPr>
        <w:t>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2020;45:26812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21.</w:t>
      </w:r>
      <w:r>
        <w:rPr>
          <w:spacing w:val="6"/>
          <w:w w:val="115"/>
          <w:sz w:val="15"/>
        </w:rPr>
        <w:t> </w:t>
      </w:r>
      <w:hyperlink r:id="rId199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199">
        <w:bookmarkStart w:name="_bookmark81" w:id="133"/>
        <w:bookmarkEnd w:id="133"/>
        <w:r>
          <w:rPr>
            <w:color w:val="007FAC"/>
            <w:w w:val="115"/>
            <w:sz w:val="15"/>
          </w:rPr>
          <w:t>j.ijh</w:t>
        </w:r>
        <w:r>
          <w:rPr>
            <w:color w:val="007FAC"/>
            <w:w w:val="115"/>
            <w:sz w:val="15"/>
          </w:rPr>
          <w:t>ydene.2020.07.032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271" w:lineRule="auto" w:before="4" w:after="0"/>
        <w:ind w:left="614" w:right="161" w:hanging="338"/>
        <w:jc w:val="left"/>
        <w:rPr>
          <w:sz w:val="15"/>
        </w:rPr>
      </w:pPr>
      <w:r>
        <w:rPr>
          <w:w w:val="115"/>
          <w:sz w:val="15"/>
        </w:rPr>
        <w:t>Chen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Y,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Sun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Y,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Liu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Z,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Dong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F,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Li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Y,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Wang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Y.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Genome-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scale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modeling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Bacillus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coagulans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to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understand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metabolic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characteristics.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Biotechnol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Bioeng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2020;117:3545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58.</w:t>
      </w:r>
      <w:r>
        <w:rPr>
          <w:spacing w:val="33"/>
          <w:w w:val="115"/>
          <w:sz w:val="15"/>
        </w:rPr>
        <w:t> </w:t>
      </w:r>
      <w:hyperlink r:id="rId200">
        <w:r>
          <w:rPr>
            <w:color w:val="007FAC"/>
            <w:w w:val="115"/>
            <w:sz w:val="15"/>
          </w:rPr>
          <w:t>https://doi.org/10.1002/bit.27488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268" w:lineRule="auto" w:before="5" w:after="0"/>
        <w:ind w:left="614" w:right="174" w:hanging="338"/>
        <w:jc w:val="left"/>
        <w:rPr>
          <w:sz w:val="15"/>
        </w:rPr>
      </w:pPr>
      <w:bookmarkStart w:name="_bookmark82" w:id="134"/>
      <w:bookmarkEnd w:id="134"/>
      <w:r>
        <w:rPr/>
      </w:r>
      <w:bookmarkStart w:name="_bookmark82" w:id="135"/>
      <w:bookmarkEnd w:id="135"/>
      <w:r>
        <w:rPr>
          <w:w w:val="120"/>
          <w:sz w:val="15"/>
        </w:rPr>
        <w:t>Hung</w:t>
      </w:r>
      <w:r>
        <w:rPr>
          <w:spacing w:val="-10"/>
          <w:w w:val="120"/>
          <w:sz w:val="15"/>
        </w:rPr>
        <w:t> </w:t>
      </w:r>
      <w:r>
        <w:rPr>
          <w:w w:val="120"/>
          <w:sz w:val="15"/>
        </w:rPr>
        <w:t>C-H,</w:t>
      </w:r>
      <w:r>
        <w:rPr>
          <w:spacing w:val="-10"/>
          <w:w w:val="120"/>
          <w:sz w:val="15"/>
        </w:rPr>
        <w:t> </w:t>
      </w:r>
      <w:r>
        <w:rPr>
          <w:w w:val="120"/>
          <w:sz w:val="15"/>
        </w:rPr>
        <w:t>Chang</w:t>
      </w:r>
      <w:r>
        <w:rPr>
          <w:spacing w:val="-10"/>
          <w:w w:val="120"/>
          <w:sz w:val="15"/>
        </w:rPr>
        <w:t> </w:t>
      </w:r>
      <w:r>
        <w:rPr>
          <w:w w:val="120"/>
          <w:sz w:val="15"/>
        </w:rPr>
        <w:t>Y-T,</w:t>
      </w:r>
      <w:r>
        <w:rPr>
          <w:spacing w:val="-10"/>
          <w:w w:val="120"/>
          <w:sz w:val="15"/>
        </w:rPr>
        <w:t> </w:t>
      </w:r>
      <w:r>
        <w:rPr>
          <w:w w:val="120"/>
          <w:sz w:val="15"/>
        </w:rPr>
        <w:t>Chang</w:t>
      </w:r>
      <w:r>
        <w:rPr>
          <w:spacing w:val="-10"/>
          <w:w w:val="120"/>
          <w:sz w:val="15"/>
        </w:rPr>
        <w:t> </w:t>
      </w:r>
      <w:r>
        <w:rPr>
          <w:w w:val="120"/>
          <w:sz w:val="15"/>
        </w:rPr>
        <w:t>Y-J.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Roles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-10"/>
          <w:w w:val="120"/>
          <w:sz w:val="15"/>
        </w:rPr>
        <w:t> </w:t>
      </w:r>
      <w:r>
        <w:rPr>
          <w:w w:val="120"/>
          <w:sz w:val="15"/>
        </w:rPr>
        <w:t>microorganisms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other than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Clostridium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and Enterobacter in anaerobic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fermentative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biohydrogen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systems </w:t>
      </w:r>
      <w:r>
        <w:rPr>
          <w:rFonts w:ascii="Verdana"/>
          <w:w w:val="120"/>
          <w:sz w:val="15"/>
        </w:rPr>
        <w:t>e </w:t>
      </w:r>
      <w:r>
        <w:rPr>
          <w:w w:val="120"/>
          <w:sz w:val="15"/>
        </w:rPr>
        <w:t>a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review.</w:t>
      </w:r>
      <w:r>
        <w:rPr>
          <w:spacing w:val="-43"/>
          <w:w w:val="120"/>
          <w:sz w:val="15"/>
        </w:rPr>
        <w:t> </w:t>
      </w:r>
      <w:r>
        <w:rPr>
          <w:w w:val="120"/>
          <w:sz w:val="15"/>
        </w:rPr>
        <w:t>Bioresour Technol 2011;102:8437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44. </w:t>
      </w:r>
      <w:hyperlink r:id="rId201">
        <w:r>
          <w:rPr>
            <w:color w:val="007FAC"/>
            <w:w w:val="120"/>
            <w:sz w:val="15"/>
          </w:rPr>
          <w:t>https://doi.org/</w:t>
        </w:r>
      </w:hyperlink>
      <w:r>
        <w:rPr>
          <w:color w:val="007FAC"/>
          <w:spacing w:val="1"/>
          <w:w w:val="120"/>
          <w:sz w:val="15"/>
        </w:rPr>
        <w:t> </w:t>
      </w:r>
      <w:hyperlink r:id="rId201">
        <w:r>
          <w:rPr>
            <w:color w:val="007FAC"/>
            <w:w w:val="120"/>
            <w:sz w:val="15"/>
          </w:rPr>
          <w:t>10.1016/j.biortech.2011.02.084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273" w:lineRule="auto" w:before="0" w:after="0"/>
        <w:ind w:left="614" w:right="240" w:hanging="338"/>
        <w:jc w:val="left"/>
        <w:rPr>
          <w:sz w:val="15"/>
        </w:rPr>
      </w:pPr>
      <w:bookmarkStart w:name="_bookmark83" w:id="136"/>
      <w:bookmarkEnd w:id="136"/>
      <w:r>
        <w:rPr/>
      </w:r>
      <w:bookmarkStart w:name="_bookmark83" w:id="137"/>
      <w:bookmarkEnd w:id="137"/>
      <w:r>
        <w:rPr>
          <w:w w:val="119"/>
          <w:sz w:val="15"/>
        </w:rPr>
        <w:t>Castel</w:t>
      </w:r>
      <w:r>
        <w:rPr>
          <w:spacing w:val="1"/>
          <w:w w:val="119"/>
          <w:sz w:val="15"/>
        </w:rPr>
        <w:t>l</w:t>
      </w:r>
      <w:r>
        <w:rPr>
          <w:spacing w:val="-82"/>
          <w:w w:val="118"/>
          <w:sz w:val="15"/>
        </w:rPr>
        <w:t>o</w:t>
      </w:r>
      <w:r>
        <w:rPr>
          <w:rFonts w:ascii="Trebuchet MS" w:hAnsi="Trebuchet MS"/>
          <w:w w:val="94"/>
          <w:position w:val="1"/>
          <w:sz w:val="15"/>
        </w:rPr>
        <w:t>´</w:t>
      </w:r>
      <w:r>
        <w:rPr>
          <w:rFonts w:ascii="Trebuchet MS" w:hAnsi="Trebuchet MS"/>
          <w:position w:val="1"/>
          <w:sz w:val="15"/>
        </w:rPr>
        <w:t> </w:t>
      </w:r>
      <w:r>
        <w:rPr>
          <w:rFonts w:ascii="Trebuchet MS" w:hAnsi="Trebuchet MS"/>
          <w:spacing w:val="-17"/>
          <w:position w:val="1"/>
          <w:sz w:val="15"/>
        </w:rPr>
        <w:t> </w:t>
      </w:r>
      <w:r>
        <w:rPr>
          <w:w w:val="93"/>
          <w:sz w:val="15"/>
        </w:rPr>
        <w:t>E</w:t>
      </w:r>
      <w:r>
        <w:rPr>
          <w:w w:val="111"/>
          <w:sz w:val="15"/>
        </w:rPr>
        <w:t>,</w:t>
      </w:r>
      <w:r>
        <w:rPr>
          <w:sz w:val="15"/>
        </w:rPr>
        <w:t> </w:t>
      </w:r>
      <w:r>
        <w:rPr>
          <w:spacing w:val="-8"/>
          <w:sz w:val="15"/>
        </w:rPr>
        <w:t> </w:t>
      </w:r>
      <w:r>
        <w:rPr>
          <w:w w:val="122"/>
          <w:sz w:val="15"/>
        </w:rPr>
        <w:t>Nunes</w:t>
      </w:r>
      <w:r>
        <w:rPr>
          <w:sz w:val="15"/>
        </w:rPr>
        <w:t> </w:t>
      </w:r>
      <w:r>
        <w:rPr>
          <w:spacing w:val="-7"/>
          <w:sz w:val="15"/>
        </w:rPr>
        <w:t> </w:t>
      </w:r>
      <w:r>
        <w:rPr>
          <w:w w:val="118"/>
          <w:sz w:val="15"/>
        </w:rPr>
        <w:t>Ferraz-Jun</w:t>
      </w:r>
      <w:r>
        <w:rPr>
          <w:spacing w:val="1"/>
          <w:w w:val="118"/>
          <w:sz w:val="15"/>
        </w:rPr>
        <w:t>i</w:t>
      </w:r>
      <w:r>
        <w:rPr>
          <w:w w:val="121"/>
          <w:sz w:val="15"/>
        </w:rPr>
        <w:t>or</w:t>
      </w:r>
      <w:r>
        <w:rPr>
          <w:sz w:val="15"/>
        </w:rPr>
        <w:t> </w:t>
      </w:r>
      <w:r>
        <w:rPr>
          <w:spacing w:val="-8"/>
          <w:sz w:val="15"/>
        </w:rPr>
        <w:t> </w:t>
      </w:r>
      <w:r>
        <w:rPr>
          <w:w w:val="104"/>
          <w:sz w:val="15"/>
        </w:rPr>
        <w:t>AD,</w:t>
      </w:r>
      <w:r>
        <w:rPr>
          <w:sz w:val="15"/>
        </w:rPr>
        <w:t> </w:t>
      </w:r>
      <w:r>
        <w:rPr>
          <w:spacing w:val="-8"/>
          <w:sz w:val="15"/>
        </w:rPr>
        <w:t> </w:t>
      </w:r>
      <w:r>
        <w:rPr>
          <w:w w:val="122"/>
          <w:sz w:val="15"/>
        </w:rPr>
        <w:t>Andreani</w:t>
      </w:r>
      <w:r>
        <w:rPr>
          <w:sz w:val="15"/>
        </w:rPr>
        <w:t> </w:t>
      </w:r>
      <w:r>
        <w:rPr>
          <w:spacing w:val="-7"/>
          <w:sz w:val="15"/>
        </w:rPr>
        <w:t> </w:t>
      </w:r>
      <w:r>
        <w:rPr>
          <w:w w:val="105"/>
          <w:sz w:val="15"/>
        </w:rPr>
        <w:t>C,</w:t>
      </w:r>
      <w:r>
        <w:rPr>
          <w:sz w:val="15"/>
        </w:rPr>
        <w:t> </w:t>
      </w:r>
      <w:r>
        <w:rPr>
          <w:spacing w:val="-8"/>
          <w:sz w:val="15"/>
        </w:rPr>
        <w:t> </w:t>
      </w:r>
      <w:r>
        <w:rPr>
          <w:spacing w:val="-2"/>
          <w:w w:val="116"/>
          <w:sz w:val="15"/>
        </w:rPr>
        <w:t>Anz</w:t>
      </w:r>
      <w:r>
        <w:rPr>
          <w:spacing w:val="-1"/>
          <w:w w:val="116"/>
          <w:sz w:val="15"/>
        </w:rPr>
        <w:t>o</w:t>
      </w:r>
      <w:r>
        <w:rPr>
          <w:spacing w:val="-2"/>
          <w:w w:val="121"/>
          <w:sz w:val="15"/>
        </w:rPr>
        <w:t>la-</w:t>
      </w:r>
      <w:r>
        <w:rPr>
          <w:w w:val="121"/>
          <w:sz w:val="15"/>
        </w:rPr>
        <w:t> </w:t>
      </w:r>
      <w:r>
        <w:rPr>
          <w:w w:val="114"/>
          <w:sz w:val="15"/>
        </w:rPr>
        <w:t>Rojas</w:t>
      </w:r>
      <w:r>
        <w:rPr>
          <w:sz w:val="15"/>
        </w:rPr>
        <w:t> </w:t>
      </w:r>
      <w:r>
        <w:rPr>
          <w:spacing w:val="-7"/>
          <w:sz w:val="15"/>
        </w:rPr>
        <w:t> </w:t>
      </w:r>
      <w:r>
        <w:rPr>
          <w:w w:val="103"/>
          <w:sz w:val="15"/>
        </w:rPr>
        <w:t>M</w:t>
      </w:r>
      <w:r>
        <w:rPr>
          <w:sz w:val="15"/>
        </w:rPr>
        <w:t> </w:t>
      </w:r>
      <w:r>
        <w:rPr>
          <w:spacing w:val="-9"/>
          <w:sz w:val="15"/>
        </w:rPr>
        <w:t> </w:t>
      </w:r>
      <w:r>
        <w:rPr>
          <w:w w:val="121"/>
          <w:sz w:val="15"/>
        </w:rPr>
        <w:t>del</w:t>
      </w:r>
      <w:r>
        <w:rPr>
          <w:sz w:val="15"/>
        </w:rPr>
        <w:t> </w:t>
      </w:r>
      <w:r>
        <w:rPr>
          <w:spacing w:val="-8"/>
          <w:sz w:val="15"/>
        </w:rPr>
        <w:t> </w:t>
      </w:r>
      <w:r>
        <w:rPr>
          <w:w w:val="105"/>
          <w:sz w:val="15"/>
        </w:rPr>
        <w:t>P,</w:t>
      </w:r>
      <w:r>
        <w:rPr>
          <w:sz w:val="15"/>
        </w:rPr>
        <w:t> </w:t>
      </w:r>
      <w:r>
        <w:rPr>
          <w:spacing w:val="-8"/>
          <w:sz w:val="15"/>
        </w:rPr>
        <w:t> </w:t>
      </w:r>
      <w:r>
        <w:rPr>
          <w:w w:val="117"/>
          <w:sz w:val="15"/>
        </w:rPr>
        <w:t>Borzacconi</w:t>
      </w:r>
      <w:r>
        <w:rPr>
          <w:sz w:val="15"/>
        </w:rPr>
        <w:t> </w:t>
      </w:r>
      <w:r>
        <w:rPr>
          <w:spacing w:val="-6"/>
          <w:sz w:val="15"/>
        </w:rPr>
        <w:t> </w:t>
      </w:r>
      <w:r>
        <w:rPr>
          <w:w w:val="96"/>
          <w:sz w:val="15"/>
        </w:rPr>
        <w:t>L,</w:t>
      </w:r>
      <w:r>
        <w:rPr>
          <w:sz w:val="15"/>
        </w:rPr>
        <w:t> </w:t>
      </w:r>
      <w:r>
        <w:rPr>
          <w:spacing w:val="-8"/>
          <w:sz w:val="15"/>
        </w:rPr>
        <w:t> </w:t>
      </w:r>
      <w:r>
        <w:rPr>
          <w:w w:val="116"/>
          <w:sz w:val="15"/>
        </w:rPr>
        <w:t>Buitr</w:t>
      </w:r>
      <w:r>
        <w:rPr>
          <w:spacing w:val="-82"/>
          <w:w w:val="118"/>
          <w:sz w:val="15"/>
        </w:rPr>
        <w:t>o</w:t>
      </w:r>
      <w:r>
        <w:rPr>
          <w:rFonts w:ascii="Trebuchet MS" w:hAnsi="Trebuchet MS"/>
          <w:spacing w:val="7"/>
          <w:w w:val="94"/>
          <w:position w:val="1"/>
          <w:sz w:val="15"/>
        </w:rPr>
        <w:t>´</w:t>
      </w:r>
      <w:r>
        <w:rPr>
          <w:w w:val="132"/>
          <w:sz w:val="15"/>
        </w:rPr>
        <w:t>n</w:t>
      </w:r>
      <w:r>
        <w:rPr>
          <w:sz w:val="15"/>
        </w:rPr>
        <w:t> </w:t>
      </w:r>
      <w:r>
        <w:rPr>
          <w:spacing w:val="-7"/>
          <w:sz w:val="15"/>
        </w:rPr>
        <w:t> </w:t>
      </w:r>
      <w:r>
        <w:rPr>
          <w:w w:val="102"/>
          <w:sz w:val="15"/>
        </w:rPr>
        <w:t>G,</w:t>
      </w:r>
      <w:r>
        <w:rPr>
          <w:sz w:val="15"/>
        </w:rPr>
        <w:t> </w:t>
      </w:r>
      <w:r>
        <w:rPr>
          <w:spacing w:val="-8"/>
          <w:sz w:val="15"/>
        </w:rPr>
        <w:t> </w:t>
      </w:r>
      <w:r>
        <w:rPr>
          <w:w w:val="129"/>
          <w:sz w:val="15"/>
        </w:rPr>
        <w:t>et</w:t>
      </w:r>
      <w:r>
        <w:rPr>
          <w:sz w:val="15"/>
        </w:rPr>
        <w:t> </w:t>
      </w:r>
      <w:r>
        <w:rPr>
          <w:spacing w:val="-8"/>
          <w:sz w:val="15"/>
        </w:rPr>
        <w:t> </w:t>
      </w:r>
      <w:r>
        <w:rPr>
          <w:w w:val="119"/>
          <w:sz w:val="15"/>
        </w:rPr>
        <w:t>al.</w:t>
      </w:r>
      <w:r>
        <w:rPr>
          <w:sz w:val="15"/>
        </w:rPr>
        <w:t> </w:t>
      </w:r>
      <w:r>
        <w:rPr>
          <w:spacing w:val="-8"/>
          <w:sz w:val="15"/>
        </w:rPr>
        <w:t> </w:t>
      </w:r>
      <w:r>
        <w:rPr>
          <w:w w:val="118"/>
          <w:sz w:val="15"/>
        </w:rPr>
        <w:t>Stability </w:t>
      </w:r>
      <w:r>
        <w:rPr>
          <w:w w:val="115"/>
          <w:sz w:val="15"/>
        </w:rPr>
        <w:t>problems  in  the  hydrogen  production  by  dark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fermentation: 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possible 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causes 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and 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solutions. 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Renew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Sustain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Rev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2020;119:109602.</w:t>
      </w:r>
      <w:r>
        <w:rPr>
          <w:spacing w:val="1"/>
          <w:w w:val="115"/>
          <w:sz w:val="15"/>
        </w:rPr>
        <w:t> </w:t>
      </w:r>
      <w:hyperlink r:id="rId202">
        <w:r>
          <w:rPr>
            <w:color w:val="007FAC"/>
            <w:w w:val="115"/>
            <w:sz w:val="15"/>
          </w:rPr>
          <w:t>https://doi.org/</w:t>
        </w:r>
      </w:hyperlink>
      <w:r>
        <w:rPr>
          <w:color w:val="007FAC"/>
          <w:spacing w:val="1"/>
          <w:w w:val="115"/>
          <w:sz w:val="15"/>
        </w:rPr>
        <w:t> </w:t>
      </w:r>
      <w:hyperlink r:id="rId202">
        <w:r>
          <w:rPr>
            <w:color w:val="007FAC"/>
            <w:w w:val="115"/>
            <w:sz w:val="15"/>
          </w:rPr>
          <w:t>10.1016/j.rser.2019.109602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273" w:lineRule="auto" w:before="0" w:after="0"/>
        <w:ind w:left="614" w:right="163" w:hanging="338"/>
        <w:jc w:val="left"/>
        <w:rPr>
          <w:sz w:val="15"/>
        </w:rPr>
      </w:pPr>
      <w:bookmarkStart w:name="_bookmark84" w:id="138"/>
      <w:bookmarkEnd w:id="138"/>
      <w:r>
        <w:rPr/>
      </w:r>
      <w:bookmarkStart w:name="_bookmark84" w:id="139"/>
      <w:bookmarkEnd w:id="139"/>
      <w:r>
        <w:rPr>
          <w:w w:val="110"/>
          <w:sz w:val="15"/>
        </w:rPr>
        <w:t>Sivagur</w:t>
      </w:r>
      <w:r>
        <w:rPr>
          <w:w w:val="110"/>
          <w:sz w:val="15"/>
        </w:rPr>
        <w:t>unathan</w:t>
      </w:r>
      <w:r>
        <w:rPr>
          <w:spacing w:val="32"/>
          <w:w w:val="110"/>
          <w:sz w:val="15"/>
        </w:rPr>
        <w:t> </w:t>
      </w:r>
      <w:r>
        <w:rPr>
          <w:w w:val="110"/>
          <w:sz w:val="15"/>
        </w:rPr>
        <w:t>P,</w:t>
      </w:r>
      <w:r>
        <w:rPr>
          <w:spacing w:val="31"/>
          <w:w w:val="110"/>
          <w:sz w:val="15"/>
        </w:rPr>
        <w:t> </w:t>
      </w:r>
      <w:r>
        <w:rPr>
          <w:w w:val="110"/>
          <w:sz w:val="15"/>
        </w:rPr>
        <w:t>Anburajan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P,</w:t>
      </w:r>
      <w:r>
        <w:rPr>
          <w:spacing w:val="31"/>
          <w:w w:val="110"/>
          <w:sz w:val="15"/>
        </w:rPr>
        <w:t> </w:t>
      </w:r>
      <w:r>
        <w:rPr>
          <w:w w:val="110"/>
          <w:sz w:val="15"/>
        </w:rPr>
        <w:t>Park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J-H,</w:t>
      </w:r>
      <w:r>
        <w:rPr>
          <w:spacing w:val="31"/>
          <w:w w:val="110"/>
          <w:sz w:val="15"/>
        </w:rPr>
        <w:t> </w:t>
      </w:r>
      <w:r>
        <w:rPr>
          <w:w w:val="110"/>
          <w:sz w:val="15"/>
        </w:rPr>
        <w:t>Kumar</w:t>
      </w:r>
      <w:r>
        <w:rPr>
          <w:spacing w:val="32"/>
          <w:w w:val="110"/>
          <w:sz w:val="15"/>
        </w:rPr>
        <w:t> </w:t>
      </w:r>
      <w:r>
        <w:rPr>
          <w:w w:val="110"/>
          <w:sz w:val="15"/>
        </w:rPr>
        <w:t>G,</w:t>
      </w:r>
      <w:r>
        <w:rPr>
          <w:spacing w:val="31"/>
          <w:w w:val="110"/>
          <w:sz w:val="15"/>
        </w:rPr>
        <w:t> </w:t>
      </w:r>
      <w:r>
        <w:rPr>
          <w:w w:val="110"/>
          <w:sz w:val="15"/>
        </w:rPr>
        <w:t>Park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H-</w:t>
      </w:r>
      <w:r>
        <w:rPr>
          <w:spacing w:val="-38"/>
          <w:w w:val="110"/>
          <w:sz w:val="15"/>
        </w:rPr>
        <w:t> </w:t>
      </w:r>
      <w:r>
        <w:rPr>
          <w:w w:val="110"/>
          <w:sz w:val="15"/>
        </w:rPr>
        <w:t>D,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Kim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S-H.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Mesophilic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biogenic  H2  production  using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galactose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fixed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bed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reactor.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Int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Energy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2017;42:3658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66.</w:t>
      </w:r>
      <w:r>
        <w:rPr>
          <w:spacing w:val="11"/>
          <w:w w:val="110"/>
          <w:sz w:val="15"/>
        </w:rPr>
        <w:t> </w:t>
      </w:r>
      <w:hyperlink r:id="rId203">
        <w:r>
          <w:rPr>
            <w:color w:val="007FAC"/>
            <w:w w:val="110"/>
            <w:sz w:val="15"/>
          </w:rPr>
          <w:t>https://doi.org/10.1016/</w:t>
        </w:r>
      </w:hyperlink>
      <w:r>
        <w:rPr>
          <w:color w:val="007FAC"/>
          <w:spacing w:val="1"/>
          <w:w w:val="110"/>
          <w:sz w:val="15"/>
        </w:rPr>
        <w:t> </w:t>
      </w:r>
      <w:hyperlink r:id="rId203">
        <w:r>
          <w:rPr>
            <w:color w:val="007FAC"/>
            <w:w w:val="110"/>
            <w:sz w:val="15"/>
          </w:rPr>
          <w:t>j.ijhydene.2016.07.203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271" w:lineRule="auto" w:before="1" w:after="0"/>
        <w:ind w:left="614" w:right="163" w:hanging="338"/>
        <w:jc w:val="left"/>
        <w:rPr>
          <w:sz w:val="15"/>
        </w:rPr>
      </w:pPr>
      <w:r>
        <w:rPr>
          <w:w w:val="110"/>
          <w:sz w:val="15"/>
        </w:rPr>
        <w:t>Garcı´a-Becerra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Mac´as-Muro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M, Arellano-Garcı´a L,</w:t>
      </w:r>
      <w:r>
        <w:rPr>
          <w:spacing w:val="1"/>
          <w:w w:val="110"/>
          <w:sz w:val="15"/>
        </w:rPr>
        <w:t> </w:t>
      </w:r>
      <w:r>
        <w:rPr>
          <w:w w:val="114"/>
          <w:sz w:val="15"/>
        </w:rPr>
        <w:t>Aguilar-J</w:t>
      </w:r>
      <w:r>
        <w:rPr>
          <w:spacing w:val="1"/>
          <w:w w:val="114"/>
          <w:sz w:val="15"/>
        </w:rPr>
        <w:t>u</w:t>
      </w:r>
      <w:r>
        <w:rPr>
          <w:spacing w:val="-80"/>
          <w:w w:val="128"/>
          <w:sz w:val="15"/>
        </w:rPr>
        <w:t>a</w:t>
      </w:r>
      <w:r>
        <w:rPr>
          <w:rFonts w:ascii="Trebuchet MS" w:hAnsi="Trebuchet MS"/>
          <w:spacing w:val="5"/>
          <w:w w:val="94"/>
          <w:position w:val="1"/>
          <w:sz w:val="15"/>
        </w:rPr>
        <w:t>´</w:t>
      </w:r>
      <w:r>
        <w:rPr>
          <w:w w:val="124"/>
          <w:sz w:val="15"/>
        </w:rPr>
        <w:t>rez</w:t>
      </w:r>
      <w:r>
        <w:rPr>
          <w:spacing w:val="12"/>
          <w:sz w:val="15"/>
        </w:rPr>
        <w:t> </w:t>
      </w:r>
      <w:r>
        <w:rPr>
          <w:w w:val="106"/>
          <w:sz w:val="15"/>
        </w:rPr>
        <w:t>O.</w:t>
      </w:r>
      <w:r>
        <w:rPr>
          <w:spacing w:val="13"/>
          <w:sz w:val="15"/>
        </w:rPr>
        <w:t> </w:t>
      </w:r>
      <w:r>
        <w:rPr>
          <w:w w:val="118"/>
          <w:sz w:val="15"/>
        </w:rPr>
        <w:t>Bio-hydrogen</w:t>
      </w:r>
      <w:r>
        <w:rPr>
          <w:spacing w:val="14"/>
          <w:sz w:val="15"/>
        </w:rPr>
        <w:t> </w:t>
      </w:r>
      <w:r>
        <w:rPr>
          <w:w w:val="123"/>
          <w:sz w:val="15"/>
        </w:rPr>
        <w:t>production</w:t>
      </w:r>
      <w:r>
        <w:rPr>
          <w:spacing w:val="12"/>
          <w:sz w:val="15"/>
        </w:rPr>
        <w:t> </w:t>
      </w:r>
      <w:r>
        <w:rPr>
          <w:w w:val="119"/>
          <w:sz w:val="15"/>
        </w:rPr>
        <w:t>fr</w:t>
      </w:r>
      <w:r>
        <w:rPr>
          <w:spacing w:val="1"/>
          <w:w w:val="119"/>
          <w:sz w:val="15"/>
        </w:rPr>
        <w:t>o</w:t>
      </w:r>
      <w:r>
        <w:rPr>
          <w:w w:val="128"/>
          <w:sz w:val="15"/>
        </w:rPr>
        <w:t>m</w:t>
      </w:r>
      <w:r>
        <w:rPr>
          <w:spacing w:val="11"/>
          <w:sz w:val="15"/>
        </w:rPr>
        <w:t> </w:t>
      </w:r>
      <w:r>
        <w:rPr>
          <w:w w:val="127"/>
          <w:sz w:val="15"/>
        </w:rPr>
        <w:t>te</w:t>
      </w:r>
      <w:r>
        <w:rPr>
          <w:spacing w:val="1"/>
          <w:w w:val="127"/>
          <w:sz w:val="15"/>
        </w:rPr>
        <w:t>q</w:t>
      </w:r>
      <w:r>
        <w:rPr>
          <w:w w:val="122"/>
          <w:sz w:val="15"/>
        </w:rPr>
        <w:t>uila </w:t>
      </w:r>
      <w:r>
        <w:rPr>
          <w:w w:val="110"/>
          <w:sz w:val="15"/>
        </w:rPr>
        <w:t>vinasses: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effect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of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detoxification  with  activated  charcoal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on</w:t>
      </w:r>
      <w:r>
        <w:rPr>
          <w:spacing w:val="-39"/>
          <w:w w:val="110"/>
          <w:sz w:val="15"/>
        </w:rPr>
        <w:t> </w:t>
      </w:r>
      <w:r>
        <w:rPr>
          <w:w w:val="110"/>
          <w:sz w:val="15"/>
        </w:rPr>
        <w:t>dark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fermentation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performance.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Int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Energy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2019;44:31860</w:t>
      </w:r>
      <w:r>
        <w:rPr>
          <w:rFonts w:ascii="Verdana" w:hAnsi="Verdana"/>
          <w:w w:val="110"/>
          <w:sz w:val="15"/>
        </w:rPr>
        <w:t>e</w:t>
      </w:r>
      <w:r>
        <w:rPr>
          <w:w w:val="110"/>
          <w:sz w:val="15"/>
        </w:rPr>
        <w:t>72.</w:t>
      </w:r>
      <w:r>
        <w:rPr>
          <w:spacing w:val="12"/>
          <w:w w:val="110"/>
          <w:sz w:val="15"/>
        </w:rPr>
        <w:t> </w:t>
      </w:r>
      <w:hyperlink r:id="rId204">
        <w:r>
          <w:rPr>
            <w:color w:val="007FAC"/>
            <w:w w:val="110"/>
            <w:sz w:val="15"/>
          </w:rPr>
          <w:t>https://doi.org/10.1016/</w:t>
        </w:r>
      </w:hyperlink>
      <w:r>
        <w:rPr>
          <w:color w:val="007FAC"/>
          <w:spacing w:val="1"/>
          <w:w w:val="110"/>
          <w:sz w:val="15"/>
        </w:rPr>
        <w:t> </w:t>
      </w:r>
      <w:hyperlink r:id="rId204">
        <w:r>
          <w:rPr>
            <w:color w:val="007FAC"/>
            <w:w w:val="110"/>
            <w:sz w:val="15"/>
          </w:rPr>
          <w:t>j.ijhydene.2019.10.059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276" w:lineRule="auto" w:before="3" w:after="0"/>
        <w:ind w:left="614" w:right="343" w:hanging="338"/>
        <w:jc w:val="left"/>
        <w:rPr>
          <w:sz w:val="15"/>
        </w:rPr>
      </w:pPr>
      <w:r>
        <w:rPr>
          <w:w w:val="115"/>
          <w:sz w:val="15"/>
        </w:rPr>
        <w:t>Park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J-H,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Kim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D-H,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Kim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S-H,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Yoon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J-J,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Park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H-D.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Effect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-40"/>
          <w:w w:val="115"/>
          <w:sz w:val="15"/>
        </w:rPr>
        <w:t> </w:t>
      </w:r>
      <w:r>
        <w:rPr>
          <w:w w:val="120"/>
          <w:sz w:val="15"/>
        </w:rPr>
        <w:t>substrate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concentration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competition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between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Clostridium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Lactobacillus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during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biohydrogen</w:t>
      </w:r>
    </w:p>
    <w:p>
      <w:pPr>
        <w:spacing w:after="0" w:line="276" w:lineRule="auto"/>
        <w:jc w:val="left"/>
        <w:rPr>
          <w:sz w:val="15"/>
        </w:rPr>
        <w:sectPr>
          <w:type w:val="continuous"/>
          <w:pgSz w:w="11910" w:h="15880"/>
          <w:pgMar w:top="520" w:bottom="560" w:left="840" w:right="780"/>
          <w:cols w:num="2" w:equalWidth="0">
            <w:col w:w="5020" w:space="120"/>
            <w:col w:w="5150"/>
          </w:cols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pict>
          <v:group style="width:495.8pt;height:15.6pt;mso-position-horizontal-relative:char;mso-position-vertical-relative:line" coordorigin="0,0" coordsize="9916,312">
            <v:rect style="position:absolute;left:0;top:0;width:9916;height:312" filled="true" fillcolor="#d0d2d3" stroked="false">
              <v:fill type="solid"/>
            </v:rect>
            <v:shape style="position:absolute;left:3652;top:45;width:1347;height:211" coordorigin="3652,45" coordsize="1347,211" path="m3842,251l3828,209,3816,175,3788,95,3772,52,3772,175,3721,175,3747,95,3747,95,3772,175,3772,52,3772,50,3723,50,3652,251,3696,251,3710,209,3784,209,3797,251,3842,251xm4036,245l4030,242,4028,235,4027,224,4027,205,4025,183,4021,172,4020,169,4012,160,4001,155,4014,147,4022,138,4024,137,4030,123,4032,107,4030,91,4027,85,4021,72,4002,57,3990,54,3990,100,3990,111,3988,124,3982,132,3972,137,3958,138,3909,138,3909,85,3986,85,3990,100,3990,54,3969,50,3868,50,3868,251,3909,251,3909,172,3952,172,3970,174,3980,181,3984,193,3985,210,3985,224,3986,235,3987,243,3989,251,4036,251,4036,245xm4214,50l4051,50,4051,86,4111,86,4111,250,4153,250,4153,86,4214,86,4214,50xm4275,50l4233,50,4233,251,4275,251,4275,50xm4482,116l4476,92,4460,69,4434,52,4395,45,4359,52,4330,72,4310,105,4303,151,4310,196,4329,229,4358,249,4395,256,4428,250,4454,235,4472,212,4482,182,4440,182,4434,198,4424,210,4411,217,4395,220,4373,214,4357,199,4349,177,4346,151,4351,116,4363,95,4379,84,4395,81,4416,85,4429,94,4436,105,4440,116,4482,116xm4654,214l4554,214,4554,50,4512,50,4512,214,4512,250,4654,250,4654,214xm4833,214l4722,214,4722,162,4819,162,4819,128,4722,128,4722,86,4828,86,4828,50,4681,50,4681,86,4681,128,4681,162,4681,214,4681,250,4833,250,4833,214xm4999,50l4957,50,4957,251,4999,251,4999,50xe" filled="true" fillcolor="#ffffff" stroked="false">
              <v:path arrowok="t"/>
              <v:fill type="solid"/>
            </v:shape>
            <v:shape style="position:absolute;left:5033;top:50;width:164;height:201" type="#_x0000_t75" stroked="false">
              <v:imagedata r:id="rId207" o:title=""/>
            </v:shape>
            <v:shape style="position:absolute;left:5328;top:50;width:154;height:201" type="#_x0000_t75" stroked="false">
              <v:imagedata r:id="rId19" o:title=""/>
            </v:shape>
            <v:shape style="position:absolute;left:5514;top:50;width:168;height:201" type="#_x0000_t75" stroked="false">
              <v:imagedata r:id="rId208" o:title=""/>
            </v:shape>
            <v:shape style="position:absolute;left:5714;top:44;width:526;height:211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tabs>
          <w:tab w:pos="2426" w:val="left" w:leader="none"/>
        </w:tabs>
        <w:spacing w:before="59"/>
        <w:ind w:left="105" w:right="0" w:firstLine="0"/>
        <w:jc w:val="left"/>
        <w:rPr>
          <w:sz w:val="14"/>
        </w:rPr>
      </w:pPr>
      <w:r>
        <w:rPr>
          <w:w w:val="120"/>
          <w:sz w:val="19"/>
        </w:rPr>
        <w:t>30</w:t>
        <w:tab/>
      </w:r>
      <w:hyperlink r:id="rId11">
        <w:r>
          <w:rPr>
            <w:smallCaps/>
            <w:color w:val="007FAC"/>
            <w:w w:val="120"/>
            <w:sz w:val="14"/>
          </w:rPr>
          <w:t>i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t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ern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ati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9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u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5"/>
            <w:sz w:val="14"/>
          </w:rPr>
          <w:t>rn</w:t>
        </w:r>
        <w:r>
          <w:rPr>
            <w:smallCaps w:val="0"/>
            <w:color w:val="007FAC"/>
            <w:spacing w:val="-17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9"/>
            <w:w w:val="125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of</w:t>
        </w:r>
        <w:r>
          <w:rPr>
            <w:smallCaps w:val="0"/>
            <w:color w:val="007FAC"/>
            <w:spacing w:val="30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h</w:t>
        </w:r>
        <w:r>
          <w:rPr>
            <w:smallCaps w:val="0"/>
            <w:color w:val="007FAC"/>
            <w:spacing w:val="-14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y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dro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31"/>
            <w:w w:val="120"/>
            <w:sz w:val="14"/>
          </w:rPr>
          <w:t> </w:t>
        </w:r>
        <w:r>
          <w:rPr>
            <w:smallCaps w:val="0"/>
            <w:color w:val="007FAC"/>
            <w:spacing w:val="19"/>
            <w:w w:val="120"/>
            <w:sz w:val="14"/>
          </w:rPr>
          <w:t>ener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gy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</w:hyperlink>
    </w:p>
    <w:p>
      <w:pPr>
        <w:pStyle w:val="BodyText"/>
        <w:spacing w:before="2"/>
        <w:rPr>
          <w:sz w:val="13"/>
        </w:rPr>
      </w:pPr>
      <w:r>
        <w:rPr/>
        <w:pict>
          <v:rect style="position:absolute;margin-left:47.282001pt;margin-top:9.561928pt;width:496.12pt;height:.283450pt;mso-position-horizontal-relative:page;mso-position-vertical-relative:paragraph;z-index:-1561856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1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205"/>
          <w:footerReference w:type="default" r:id="rId206"/>
          <w:pgSz w:w="11910" w:h="15880"/>
          <w:pgMar w:header="0" w:footer="378" w:top="200" w:bottom="560" w:left="840" w:right="780"/>
        </w:sectPr>
      </w:pPr>
    </w:p>
    <w:p>
      <w:pPr>
        <w:pStyle w:val="BodyText"/>
        <w:spacing w:line="276" w:lineRule="auto" w:before="74"/>
        <w:ind w:left="522" w:right="92"/>
      </w:pPr>
      <w:r>
        <w:rPr>
          <w:w w:val="110"/>
        </w:rPr>
        <w:t>production.</w:t>
      </w:r>
      <w:r>
        <w:rPr>
          <w:spacing w:val="4"/>
          <w:w w:val="110"/>
        </w:rPr>
        <w:t> </w:t>
      </w:r>
      <w:r>
        <w:rPr>
          <w:w w:val="110"/>
        </w:rPr>
        <w:t>Int</w:t>
      </w:r>
      <w:r>
        <w:rPr>
          <w:spacing w:val="2"/>
          <w:w w:val="110"/>
        </w:rPr>
        <w:t> </w:t>
      </w:r>
      <w:r>
        <w:rPr>
          <w:w w:val="110"/>
        </w:rPr>
        <w:t>J</w:t>
      </w:r>
      <w:r>
        <w:rPr>
          <w:spacing w:val="4"/>
          <w:w w:val="110"/>
        </w:rPr>
        <w:t> </w:t>
      </w:r>
      <w:r>
        <w:rPr>
          <w:w w:val="110"/>
        </w:rPr>
        <w:t>Hydrogen</w:t>
      </w:r>
      <w:r>
        <w:rPr>
          <w:spacing w:val="2"/>
          <w:w w:val="110"/>
        </w:rPr>
        <w:t> </w:t>
      </w:r>
      <w:r>
        <w:rPr>
          <w:w w:val="110"/>
        </w:rPr>
        <w:t>Energy</w:t>
      </w:r>
      <w:r>
        <w:rPr>
          <w:spacing w:val="4"/>
          <w:w w:val="110"/>
        </w:rPr>
        <w:t> </w:t>
      </w:r>
      <w:r>
        <w:rPr>
          <w:w w:val="110"/>
        </w:rPr>
        <w:t>2018;43:11460</w:t>
      </w:r>
      <w:r>
        <w:rPr>
          <w:rFonts w:ascii="Verdana"/>
          <w:w w:val="110"/>
        </w:rPr>
        <w:t>e</w:t>
      </w:r>
      <w:r>
        <w:rPr>
          <w:w w:val="110"/>
        </w:rPr>
        <w:t>9.</w:t>
      </w:r>
      <w:r>
        <w:rPr>
          <w:spacing w:val="2"/>
          <w:w w:val="110"/>
        </w:rPr>
        <w:t> </w:t>
      </w:r>
      <w:hyperlink r:id="rId209">
        <w:r>
          <w:rPr>
            <w:color w:val="007FAC"/>
            <w:w w:val="110"/>
          </w:rPr>
          <w:t>https://</w:t>
        </w:r>
      </w:hyperlink>
      <w:r>
        <w:rPr>
          <w:color w:val="007FAC"/>
          <w:spacing w:val="-39"/>
          <w:w w:val="110"/>
        </w:rPr>
        <w:t> </w:t>
      </w:r>
      <w:hyperlink r:id="rId209">
        <w:r>
          <w:rPr>
            <w:color w:val="007FAC"/>
            <w:w w:val="110"/>
          </w:rPr>
          <w:t>doi.org/10.1016/j.ijhydene.2017.08.150</w:t>
        </w:r>
      </w:hyperlink>
      <w:r>
        <w:rPr>
          <w:w w:val="110"/>
        </w:rPr>
        <w:t>.</w:t>
      </w:r>
    </w:p>
    <w:p>
      <w:pPr>
        <w:pStyle w:val="ListParagraph"/>
        <w:numPr>
          <w:ilvl w:val="0"/>
          <w:numId w:val="5"/>
        </w:numPr>
        <w:tabs>
          <w:tab w:pos="523" w:val="left" w:leader="none"/>
        </w:tabs>
        <w:spacing w:line="172" w:lineRule="exact" w:before="0" w:after="0"/>
        <w:ind w:left="522" w:right="0" w:hanging="338"/>
        <w:jc w:val="left"/>
        <w:rPr>
          <w:sz w:val="15"/>
        </w:rPr>
      </w:pPr>
      <w:r>
        <w:rPr>
          <w:w w:val="120"/>
          <w:sz w:val="15"/>
        </w:rPr>
        <w:t>Santiago</w:t>
      </w:r>
      <w:r>
        <w:rPr>
          <w:spacing w:val="14"/>
          <w:sz w:val="15"/>
        </w:rPr>
        <w:t> </w:t>
      </w:r>
      <w:r>
        <w:rPr>
          <w:w w:val="103"/>
          <w:sz w:val="15"/>
        </w:rPr>
        <w:t>SG,</w:t>
      </w:r>
      <w:r>
        <w:rPr>
          <w:spacing w:val="12"/>
          <w:sz w:val="15"/>
        </w:rPr>
        <w:t> </w:t>
      </w:r>
      <w:r>
        <w:rPr>
          <w:w w:val="117"/>
          <w:sz w:val="15"/>
        </w:rPr>
        <w:t>Trably</w:t>
      </w:r>
      <w:r>
        <w:rPr>
          <w:spacing w:val="13"/>
          <w:sz w:val="15"/>
        </w:rPr>
        <w:t> </w:t>
      </w:r>
      <w:r>
        <w:rPr>
          <w:w w:val="98"/>
          <w:sz w:val="15"/>
        </w:rPr>
        <w:t>E,</w:t>
      </w:r>
      <w:r>
        <w:rPr>
          <w:spacing w:val="11"/>
          <w:sz w:val="15"/>
        </w:rPr>
        <w:t> </w:t>
      </w:r>
      <w:r>
        <w:rPr>
          <w:w w:val="114"/>
          <w:sz w:val="15"/>
        </w:rPr>
        <w:t>Latri</w:t>
      </w:r>
      <w:r>
        <w:rPr>
          <w:spacing w:val="1"/>
          <w:w w:val="114"/>
          <w:sz w:val="15"/>
        </w:rPr>
        <w:t>l</w:t>
      </w:r>
      <w:r>
        <w:rPr>
          <w:w w:val="119"/>
          <w:sz w:val="15"/>
        </w:rPr>
        <w:t>le</w:t>
      </w:r>
      <w:r>
        <w:rPr>
          <w:spacing w:val="12"/>
          <w:sz w:val="15"/>
        </w:rPr>
        <w:t> </w:t>
      </w:r>
      <w:r>
        <w:rPr>
          <w:w w:val="98"/>
          <w:sz w:val="15"/>
        </w:rPr>
        <w:t>E,</w:t>
      </w:r>
      <w:r>
        <w:rPr>
          <w:spacing w:val="11"/>
          <w:sz w:val="15"/>
        </w:rPr>
        <w:t> </w:t>
      </w:r>
      <w:r>
        <w:rPr>
          <w:w w:val="116"/>
          <w:sz w:val="15"/>
        </w:rPr>
        <w:t>Buitr</w:t>
      </w:r>
      <w:r>
        <w:rPr>
          <w:spacing w:val="-82"/>
          <w:w w:val="118"/>
          <w:sz w:val="15"/>
        </w:rPr>
        <w:t>o</w:t>
      </w:r>
      <w:r>
        <w:rPr>
          <w:rFonts w:ascii="Trebuchet MS" w:hAnsi="Trebuchet MS"/>
          <w:spacing w:val="7"/>
          <w:w w:val="94"/>
          <w:position w:val="1"/>
          <w:sz w:val="15"/>
        </w:rPr>
        <w:t>´</w:t>
      </w:r>
      <w:r>
        <w:rPr>
          <w:w w:val="132"/>
          <w:sz w:val="15"/>
        </w:rPr>
        <w:t>n</w:t>
      </w:r>
      <w:r>
        <w:rPr>
          <w:spacing w:val="12"/>
          <w:sz w:val="15"/>
        </w:rPr>
        <w:t> </w:t>
      </w:r>
      <w:r>
        <w:rPr>
          <w:w w:val="102"/>
          <w:sz w:val="15"/>
        </w:rPr>
        <w:t>G,</w:t>
      </w:r>
      <w:r>
        <w:rPr>
          <w:spacing w:val="12"/>
          <w:sz w:val="15"/>
        </w:rPr>
        <w:t> </w:t>
      </w:r>
      <w:r>
        <w:rPr>
          <w:w w:val="118"/>
          <w:sz w:val="15"/>
        </w:rPr>
        <w:t>Moreno-</w:t>
      </w:r>
    </w:p>
    <w:p>
      <w:pPr>
        <w:pStyle w:val="BodyText"/>
        <w:spacing w:line="278" w:lineRule="auto" w:before="27"/>
        <w:ind w:left="522"/>
      </w:pPr>
      <w:r>
        <w:rPr>
          <w:w w:val="120"/>
        </w:rPr>
        <w:t>Andrade</w:t>
      </w:r>
      <w:r>
        <w:rPr>
          <w:spacing w:val="13"/>
          <w:w w:val="120"/>
        </w:rPr>
        <w:t> </w:t>
      </w:r>
      <w:r>
        <w:rPr>
          <w:w w:val="120"/>
        </w:rPr>
        <w:t>I.</w:t>
      </w:r>
      <w:r>
        <w:rPr>
          <w:spacing w:val="12"/>
          <w:w w:val="120"/>
        </w:rPr>
        <w:t> </w:t>
      </w:r>
      <w:r>
        <w:rPr>
          <w:w w:val="120"/>
        </w:rPr>
        <w:t>The</w:t>
      </w:r>
      <w:r>
        <w:rPr>
          <w:spacing w:val="13"/>
          <w:w w:val="120"/>
        </w:rPr>
        <w:t> </w:t>
      </w:r>
      <w:r>
        <w:rPr>
          <w:w w:val="120"/>
        </w:rPr>
        <w:t>hydraulic</w:t>
      </w:r>
      <w:r>
        <w:rPr>
          <w:spacing w:val="14"/>
          <w:w w:val="120"/>
        </w:rPr>
        <w:t> </w:t>
      </w:r>
      <w:r>
        <w:rPr>
          <w:w w:val="120"/>
        </w:rPr>
        <w:t>retention</w:t>
      </w:r>
      <w:r>
        <w:rPr>
          <w:spacing w:val="13"/>
          <w:w w:val="120"/>
        </w:rPr>
        <w:t> </w:t>
      </w:r>
      <w:r>
        <w:rPr>
          <w:w w:val="120"/>
        </w:rPr>
        <w:t>time</w:t>
      </w:r>
      <w:r>
        <w:rPr>
          <w:spacing w:val="14"/>
          <w:w w:val="120"/>
        </w:rPr>
        <w:t> </w:t>
      </w:r>
      <w:r>
        <w:rPr>
          <w:w w:val="120"/>
        </w:rPr>
        <w:t>influences</w:t>
      </w:r>
      <w:r>
        <w:rPr>
          <w:spacing w:val="13"/>
          <w:w w:val="120"/>
        </w:rPr>
        <w:t> </w:t>
      </w:r>
      <w:r>
        <w:rPr>
          <w:w w:val="120"/>
        </w:rPr>
        <w:t>the</w:t>
      </w:r>
      <w:r>
        <w:rPr>
          <w:spacing w:val="1"/>
          <w:w w:val="120"/>
        </w:rPr>
        <w:t> </w:t>
      </w:r>
      <w:r>
        <w:rPr>
          <w:w w:val="120"/>
        </w:rPr>
        <w:t>abundance</w:t>
      </w:r>
      <w:r>
        <w:rPr>
          <w:spacing w:val="1"/>
          <w:w w:val="120"/>
        </w:rPr>
        <w:t> </w:t>
      </w:r>
      <w:r>
        <w:rPr>
          <w:w w:val="120"/>
        </w:rPr>
        <w:t>of Enterobacter,</w:t>
      </w:r>
      <w:r>
        <w:rPr>
          <w:spacing w:val="1"/>
          <w:w w:val="120"/>
        </w:rPr>
        <w:t> </w:t>
      </w:r>
      <w:r>
        <w:rPr>
          <w:w w:val="120"/>
        </w:rPr>
        <w:t>Clostridium and Lactobacillus</w:t>
      </w:r>
      <w:r>
        <w:rPr>
          <w:spacing w:val="1"/>
          <w:w w:val="120"/>
        </w:rPr>
        <w:t> </w:t>
      </w:r>
      <w:r>
        <w:rPr>
          <w:w w:val="120"/>
        </w:rPr>
        <w:t>during</w:t>
      </w:r>
      <w:r>
        <w:rPr>
          <w:spacing w:val="6"/>
          <w:w w:val="120"/>
        </w:rPr>
        <w:t> </w:t>
      </w:r>
      <w:r>
        <w:rPr>
          <w:w w:val="120"/>
        </w:rPr>
        <w:t>the</w:t>
      </w:r>
      <w:r>
        <w:rPr>
          <w:spacing w:val="6"/>
          <w:w w:val="120"/>
        </w:rPr>
        <w:t> </w:t>
      </w:r>
      <w:r>
        <w:rPr>
          <w:w w:val="120"/>
        </w:rPr>
        <w:t>hydrogen</w:t>
      </w:r>
      <w:r>
        <w:rPr>
          <w:spacing w:val="7"/>
          <w:w w:val="120"/>
        </w:rPr>
        <w:t> </w:t>
      </w:r>
      <w:r>
        <w:rPr>
          <w:w w:val="120"/>
        </w:rPr>
        <w:t>production</w:t>
      </w:r>
      <w:r>
        <w:rPr>
          <w:spacing w:val="7"/>
          <w:w w:val="120"/>
        </w:rPr>
        <w:t> </w:t>
      </w:r>
      <w:r>
        <w:rPr>
          <w:w w:val="120"/>
        </w:rPr>
        <w:t>from</w:t>
      </w:r>
      <w:r>
        <w:rPr>
          <w:spacing w:val="7"/>
          <w:w w:val="120"/>
        </w:rPr>
        <w:t> </w:t>
      </w:r>
      <w:r>
        <w:rPr>
          <w:w w:val="120"/>
        </w:rPr>
        <w:t>food</w:t>
      </w:r>
      <w:r>
        <w:rPr>
          <w:spacing w:val="5"/>
          <w:w w:val="120"/>
        </w:rPr>
        <w:t> </w:t>
      </w:r>
      <w:r>
        <w:rPr>
          <w:w w:val="120"/>
        </w:rPr>
        <w:t>waste.</w:t>
      </w:r>
      <w:r>
        <w:rPr>
          <w:spacing w:val="7"/>
          <w:w w:val="120"/>
        </w:rPr>
        <w:t> </w:t>
      </w:r>
      <w:r>
        <w:rPr>
          <w:w w:val="120"/>
        </w:rPr>
        <w:t>Lett</w:t>
      </w:r>
      <w:r>
        <w:rPr>
          <w:spacing w:val="5"/>
          <w:w w:val="120"/>
        </w:rPr>
        <w:t> </w:t>
      </w:r>
      <w:r>
        <w:rPr>
          <w:w w:val="120"/>
        </w:rPr>
        <w:t>Appl</w:t>
      </w:r>
      <w:r>
        <w:rPr>
          <w:spacing w:val="-42"/>
          <w:w w:val="120"/>
        </w:rPr>
        <w:t> </w:t>
      </w:r>
      <w:r>
        <w:rPr>
          <w:w w:val="115"/>
        </w:rPr>
        <w:t>Microbiol</w:t>
      </w:r>
      <w:r>
        <w:rPr>
          <w:spacing w:val="9"/>
          <w:w w:val="115"/>
        </w:rPr>
        <w:t> </w:t>
      </w:r>
      <w:r>
        <w:rPr>
          <w:w w:val="115"/>
        </w:rPr>
        <w:t>2019;69:13191.</w:t>
      </w:r>
      <w:r>
        <w:rPr>
          <w:spacing w:val="8"/>
          <w:w w:val="115"/>
        </w:rPr>
        <w:t> </w:t>
      </w:r>
      <w:hyperlink r:id="rId210">
        <w:r>
          <w:rPr>
            <w:color w:val="007FAC"/>
            <w:w w:val="115"/>
          </w:rPr>
          <w:t>https://doi.org/10.1111/lam.13191</w:t>
        </w:r>
      </w:hyperlink>
      <w:r>
        <w:rPr>
          <w:w w:val="115"/>
        </w:rPr>
        <w:t>.</w:t>
      </w:r>
      <w:r>
        <w:rPr>
          <w:spacing w:val="1"/>
          <w:w w:val="115"/>
        </w:rPr>
        <w:t> </w:t>
      </w:r>
      <w:bookmarkStart w:name="_bookmark85" w:id="140"/>
      <w:bookmarkEnd w:id="140"/>
      <w:r>
        <w:rPr>
          <w:w w:val="120"/>
        </w:rPr>
        <w:t>lam.</w:t>
      </w:r>
    </w:p>
    <w:p>
      <w:pPr>
        <w:pStyle w:val="ListParagraph"/>
        <w:numPr>
          <w:ilvl w:val="0"/>
          <w:numId w:val="5"/>
        </w:numPr>
        <w:tabs>
          <w:tab w:pos="523" w:val="left" w:leader="none"/>
        </w:tabs>
        <w:spacing w:line="169" w:lineRule="exact" w:before="0" w:after="0"/>
        <w:ind w:left="522" w:right="0" w:hanging="338"/>
        <w:jc w:val="left"/>
        <w:rPr>
          <w:sz w:val="15"/>
        </w:rPr>
      </w:pPr>
      <w:r>
        <w:rPr>
          <w:w w:val="118"/>
          <w:sz w:val="15"/>
        </w:rPr>
        <w:t>Vasconcel</w:t>
      </w:r>
      <w:r>
        <w:rPr>
          <w:spacing w:val="2"/>
          <w:w w:val="118"/>
          <w:sz w:val="15"/>
        </w:rPr>
        <w:t>o</w:t>
      </w:r>
      <w:r>
        <w:rPr>
          <w:w w:val="127"/>
          <w:sz w:val="15"/>
        </w:rPr>
        <w:t>s</w:t>
      </w:r>
      <w:r>
        <w:rPr>
          <w:spacing w:val="-2"/>
          <w:sz w:val="15"/>
        </w:rPr>
        <w:t> </w:t>
      </w:r>
      <w:r>
        <w:rPr>
          <w:w w:val="99"/>
          <w:sz w:val="15"/>
        </w:rPr>
        <w:t>EAF,</w:t>
      </w:r>
      <w:r>
        <w:rPr>
          <w:sz w:val="15"/>
        </w:rPr>
        <w:t> </w:t>
      </w:r>
      <w:r>
        <w:rPr>
          <w:w w:val="111"/>
          <w:sz w:val="15"/>
        </w:rPr>
        <w:t>Lei</w:t>
      </w:r>
      <w:r>
        <w:rPr>
          <w:spacing w:val="-1"/>
          <w:w w:val="111"/>
          <w:sz w:val="15"/>
        </w:rPr>
        <w:t>t</w:t>
      </w:r>
      <w:r>
        <w:rPr>
          <w:spacing w:val="-80"/>
          <w:w w:val="128"/>
          <w:sz w:val="15"/>
        </w:rPr>
        <w:t>a</w:t>
      </w:r>
      <w:r>
        <w:rPr>
          <w:rFonts w:ascii="Trebuchet MS"/>
          <w:spacing w:val="5"/>
          <w:w w:val="94"/>
          <w:position w:val="1"/>
          <w:sz w:val="15"/>
        </w:rPr>
        <w:t>~</w:t>
      </w:r>
      <w:r>
        <w:rPr>
          <w:w w:val="118"/>
          <w:sz w:val="15"/>
        </w:rPr>
        <w:t>o</w:t>
      </w:r>
      <w:r>
        <w:rPr>
          <w:sz w:val="15"/>
        </w:rPr>
        <w:t> </w:t>
      </w:r>
      <w:r>
        <w:rPr>
          <w:w w:val="101"/>
          <w:sz w:val="15"/>
        </w:rPr>
        <w:t>RC,</w:t>
      </w:r>
      <w:r>
        <w:rPr>
          <w:spacing w:val="-1"/>
          <w:sz w:val="15"/>
        </w:rPr>
        <w:t> </w:t>
      </w:r>
      <w:r>
        <w:rPr>
          <w:w w:val="123"/>
          <w:sz w:val="15"/>
        </w:rPr>
        <w:t>Santaella</w:t>
      </w:r>
      <w:r>
        <w:rPr>
          <w:spacing w:val="1"/>
          <w:sz w:val="15"/>
        </w:rPr>
        <w:t> </w:t>
      </w:r>
      <w:r>
        <w:rPr>
          <w:w w:val="108"/>
          <w:sz w:val="15"/>
        </w:rPr>
        <w:t>ST.</w:t>
      </w:r>
      <w:r>
        <w:rPr>
          <w:spacing w:val="-1"/>
          <w:sz w:val="15"/>
        </w:rPr>
        <w:t> </w:t>
      </w:r>
      <w:r>
        <w:rPr>
          <w:w w:val="120"/>
          <w:sz w:val="15"/>
        </w:rPr>
        <w:t>Factors</w:t>
      </w:r>
      <w:r>
        <w:rPr>
          <w:sz w:val="15"/>
        </w:rPr>
        <w:t> </w:t>
      </w:r>
      <w:r>
        <w:rPr>
          <w:w w:val="133"/>
          <w:sz w:val="15"/>
        </w:rPr>
        <w:t>that</w:t>
      </w:r>
      <w:r>
        <w:rPr>
          <w:spacing w:val="-1"/>
          <w:sz w:val="15"/>
        </w:rPr>
        <w:t> </w:t>
      </w:r>
      <w:r>
        <w:rPr>
          <w:w w:val="121"/>
          <w:sz w:val="15"/>
        </w:rPr>
        <w:t>affect</w:t>
      </w:r>
    </w:p>
    <w:p>
      <w:pPr>
        <w:pStyle w:val="BodyText"/>
        <w:spacing w:line="268" w:lineRule="auto" w:before="26"/>
        <w:ind w:left="522" w:right="336"/>
      </w:pPr>
      <w:r>
        <w:rPr>
          <w:w w:val="120"/>
        </w:rPr>
        <w:t>bacterial</w:t>
      </w:r>
      <w:r>
        <w:rPr>
          <w:spacing w:val="9"/>
          <w:w w:val="120"/>
        </w:rPr>
        <w:t> </w:t>
      </w:r>
      <w:r>
        <w:rPr>
          <w:w w:val="120"/>
        </w:rPr>
        <w:t>ecology</w:t>
      </w:r>
      <w:r>
        <w:rPr>
          <w:spacing w:val="10"/>
          <w:w w:val="120"/>
        </w:rPr>
        <w:t> </w:t>
      </w:r>
      <w:r>
        <w:rPr>
          <w:w w:val="120"/>
        </w:rPr>
        <w:t>in</w:t>
      </w:r>
      <w:r>
        <w:rPr>
          <w:spacing w:val="10"/>
          <w:w w:val="120"/>
        </w:rPr>
        <w:t> </w:t>
      </w:r>
      <w:r>
        <w:rPr>
          <w:w w:val="120"/>
        </w:rPr>
        <w:t>hydrogen-producing</w:t>
      </w:r>
      <w:r>
        <w:rPr>
          <w:spacing w:val="11"/>
          <w:w w:val="120"/>
        </w:rPr>
        <w:t> </w:t>
      </w:r>
      <w:r>
        <w:rPr>
          <w:w w:val="120"/>
        </w:rPr>
        <w:t>anaerobic</w:t>
      </w:r>
      <w:r>
        <w:rPr>
          <w:spacing w:val="1"/>
          <w:w w:val="120"/>
        </w:rPr>
        <w:t> </w:t>
      </w:r>
      <w:r>
        <w:rPr>
          <w:w w:val="115"/>
        </w:rPr>
        <w:t>reactors.</w:t>
      </w:r>
      <w:r>
        <w:rPr>
          <w:spacing w:val="1"/>
          <w:w w:val="115"/>
        </w:rPr>
        <w:t> </w:t>
      </w:r>
      <w:r>
        <w:rPr>
          <w:w w:val="115"/>
        </w:rPr>
        <w:t>BioEnergy Res</w:t>
      </w:r>
      <w:r>
        <w:rPr>
          <w:spacing w:val="1"/>
          <w:w w:val="115"/>
        </w:rPr>
        <w:t> </w:t>
      </w:r>
      <w:r>
        <w:rPr>
          <w:w w:val="115"/>
        </w:rPr>
        <w:t>2016;9:1260</w:t>
      </w:r>
      <w:r>
        <w:rPr>
          <w:rFonts w:ascii="Verdana"/>
          <w:w w:val="115"/>
        </w:rPr>
        <w:t>e</w:t>
      </w:r>
      <w:r>
        <w:rPr>
          <w:w w:val="115"/>
        </w:rPr>
        <w:t>71. </w:t>
      </w:r>
      <w:hyperlink r:id="rId211">
        <w:r>
          <w:rPr>
            <w:color w:val="007FAC"/>
            <w:w w:val="115"/>
          </w:rPr>
          <w:t>https://doi.org/</w:t>
        </w:r>
      </w:hyperlink>
      <w:r>
        <w:rPr>
          <w:color w:val="007FAC"/>
          <w:spacing w:val="-41"/>
          <w:w w:val="115"/>
        </w:rPr>
        <w:t> </w:t>
      </w:r>
      <w:hyperlink r:id="rId211">
        <w:bookmarkStart w:name="_bookmark86" w:id="141"/>
        <w:bookmarkEnd w:id="141"/>
        <w:r>
          <w:rPr>
            <w:color w:val="007FAC"/>
            <w:w w:val="120"/>
          </w:rPr>
          <w:t>10.1007/</w:t>
        </w:r>
        <w:r>
          <w:rPr>
            <w:color w:val="007FAC"/>
            <w:w w:val="120"/>
          </w:rPr>
          <w:t>s12155-016-9753-z</w:t>
        </w:r>
      </w:hyperlink>
      <w:r>
        <w:rPr>
          <w:w w:val="120"/>
        </w:rPr>
        <w:t>.</w:t>
      </w:r>
    </w:p>
    <w:p>
      <w:pPr>
        <w:pStyle w:val="ListParagraph"/>
        <w:numPr>
          <w:ilvl w:val="0"/>
          <w:numId w:val="5"/>
        </w:numPr>
        <w:tabs>
          <w:tab w:pos="523" w:val="left" w:leader="none"/>
        </w:tabs>
        <w:spacing w:line="273" w:lineRule="auto" w:before="7" w:after="0"/>
        <w:ind w:left="522" w:right="373" w:hanging="338"/>
        <w:jc w:val="left"/>
        <w:rPr>
          <w:sz w:val="15"/>
        </w:rPr>
      </w:pPr>
      <w:r>
        <w:rPr>
          <w:w w:val="115"/>
          <w:sz w:val="15"/>
        </w:rPr>
        <w:t>Cabrol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Marone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Tapia-Venegas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E,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Steyer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J-P,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Ruiz-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Filippi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G, Trably E.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Microbial ecology of fermentative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bioprocesses: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useful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insights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driving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ecosystem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function.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FEMS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Microbiol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Rev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2017;41:158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81.</w:t>
      </w:r>
      <w:r>
        <w:rPr>
          <w:spacing w:val="3"/>
          <w:w w:val="115"/>
          <w:sz w:val="15"/>
        </w:rPr>
        <w:t> </w:t>
      </w:r>
      <w:hyperlink r:id="rId212">
        <w:r>
          <w:rPr>
            <w:color w:val="007FAC"/>
            <w:w w:val="115"/>
            <w:sz w:val="15"/>
          </w:rPr>
          <w:t>https://doi.org/10.1093/femsre/fuw043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3" w:val="left" w:leader="none"/>
        </w:tabs>
        <w:spacing w:line="273" w:lineRule="auto" w:before="0" w:after="0"/>
        <w:ind w:left="522" w:right="56" w:hanging="338"/>
        <w:jc w:val="left"/>
        <w:rPr>
          <w:sz w:val="15"/>
        </w:rPr>
      </w:pPr>
      <w:bookmarkStart w:name="_bookmark87" w:id="142"/>
      <w:bookmarkEnd w:id="142"/>
      <w:r>
        <w:rPr/>
      </w:r>
      <w:bookmarkStart w:name="_bookmark87" w:id="143"/>
      <w:bookmarkEnd w:id="143"/>
      <w:r>
        <w:rPr>
          <w:w w:val="110"/>
          <w:sz w:val="15"/>
        </w:rPr>
        <w:t>Cereijo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AE,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Asencion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Diez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MD,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Ballicora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MA,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Iglesias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AA.</w:t>
      </w:r>
      <w:r>
        <w:rPr>
          <w:spacing w:val="-39"/>
          <w:w w:val="110"/>
          <w:sz w:val="15"/>
        </w:rPr>
        <w:t> </w:t>
      </w:r>
      <w:r>
        <w:rPr>
          <w:w w:val="110"/>
          <w:sz w:val="15"/>
        </w:rPr>
        <w:t>Regulatory   properties   of   the   ADP-glucose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pyrophosphorylase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from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the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clostridial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firmicutes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member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Ruminococcus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albus.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Bacteriol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2018;200:1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14.</w:t>
      </w:r>
      <w:r>
        <w:rPr>
          <w:spacing w:val="1"/>
          <w:w w:val="110"/>
          <w:sz w:val="15"/>
        </w:rPr>
        <w:t> </w:t>
      </w:r>
      <w:hyperlink r:id="rId213">
        <w:r>
          <w:rPr>
            <w:color w:val="007FAC"/>
            <w:w w:val="110"/>
            <w:sz w:val="15"/>
          </w:rPr>
          <w:t>https://</w:t>
        </w:r>
      </w:hyperlink>
      <w:r>
        <w:rPr>
          <w:color w:val="007FAC"/>
          <w:spacing w:val="1"/>
          <w:w w:val="110"/>
          <w:sz w:val="15"/>
        </w:rPr>
        <w:t> </w:t>
      </w:r>
      <w:hyperlink r:id="rId213">
        <w:r>
          <w:rPr>
            <w:color w:val="007FAC"/>
            <w:w w:val="110"/>
            <w:sz w:val="15"/>
          </w:rPr>
          <w:t>doi.org/10.1128/JB.00172-18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3" w:val="left" w:leader="none"/>
        </w:tabs>
        <w:spacing w:line="273" w:lineRule="auto" w:before="2" w:after="0"/>
        <w:ind w:left="522" w:right="53" w:hanging="338"/>
        <w:jc w:val="left"/>
        <w:rPr>
          <w:sz w:val="15"/>
        </w:rPr>
      </w:pPr>
      <w:bookmarkStart w:name="_bookmark88" w:id="144"/>
      <w:bookmarkEnd w:id="144"/>
      <w:r>
        <w:rPr/>
      </w:r>
      <w:bookmarkStart w:name="_bookmark88" w:id="145"/>
      <w:bookmarkEnd w:id="145"/>
      <w:r>
        <w:rPr>
          <w:w w:val="115"/>
          <w:sz w:val="15"/>
        </w:rPr>
        <w:t>Greening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C,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Geier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R,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Wang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C,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Woods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LC,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Morales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SE,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McDonald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MJ,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al.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Diverse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consumption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pathways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influence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methane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in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ruminants.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ISME</w:t>
      </w:r>
      <w:r>
        <w:rPr>
          <w:spacing w:val="11"/>
          <w:w w:val="115"/>
          <w:sz w:val="15"/>
        </w:rPr>
        <w:t> </w:t>
      </w:r>
      <w:r>
        <w:rPr>
          <w:w w:val="110"/>
          <w:sz w:val="15"/>
        </w:rPr>
        <w:t>J</w:t>
      </w:r>
      <w:r>
        <w:rPr>
          <w:spacing w:val="12"/>
          <w:w w:val="110"/>
          <w:sz w:val="15"/>
        </w:rPr>
        <w:t> </w:t>
      </w:r>
      <w:r>
        <w:rPr>
          <w:w w:val="115"/>
          <w:sz w:val="15"/>
        </w:rPr>
        <w:t>2019;13:2617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32.</w:t>
      </w:r>
      <w:r>
        <w:rPr>
          <w:spacing w:val="11"/>
          <w:w w:val="115"/>
          <w:sz w:val="15"/>
        </w:rPr>
        <w:t> </w:t>
      </w:r>
      <w:hyperlink r:id="rId214">
        <w:r>
          <w:rPr>
            <w:color w:val="007FAC"/>
            <w:w w:val="115"/>
            <w:sz w:val="15"/>
          </w:rPr>
          <w:t>https://doi.org/10.1038/</w:t>
        </w:r>
      </w:hyperlink>
      <w:r>
        <w:rPr>
          <w:color w:val="007FAC"/>
          <w:spacing w:val="-41"/>
          <w:w w:val="115"/>
          <w:sz w:val="15"/>
        </w:rPr>
        <w:t> </w:t>
      </w:r>
      <w:hyperlink r:id="rId214">
        <w:r>
          <w:rPr>
            <w:color w:val="007FAC"/>
            <w:w w:val="115"/>
            <w:sz w:val="15"/>
          </w:rPr>
          <w:t>s41396-019-0464-2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3" w:val="left" w:leader="none"/>
        </w:tabs>
        <w:spacing w:line="271" w:lineRule="auto" w:before="1" w:after="0"/>
        <w:ind w:left="522" w:right="38" w:hanging="338"/>
        <w:jc w:val="left"/>
        <w:rPr>
          <w:sz w:val="15"/>
        </w:rPr>
      </w:pPr>
      <w:bookmarkStart w:name="_bookmark89" w:id="146"/>
      <w:bookmarkEnd w:id="146"/>
      <w:r>
        <w:rPr/>
      </w:r>
      <w:bookmarkStart w:name="_bookmark89" w:id="147"/>
      <w:bookmarkEnd w:id="147"/>
      <w:r>
        <w:rPr>
          <w:w w:val="120"/>
          <w:sz w:val="15"/>
        </w:rPr>
        <w:t>Zhang</w:t>
      </w:r>
      <w:r>
        <w:rPr>
          <w:w w:val="120"/>
          <w:sz w:val="15"/>
        </w:rPr>
        <w:t> S, Liu M, Chen Y, Pan Y-T. Achieving ethanol-type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fermentation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for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hydrogen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23"/>
          <w:w w:val="120"/>
          <w:sz w:val="15"/>
        </w:rPr>
        <w:t> </w:t>
      </w:r>
      <w:r>
        <w:rPr>
          <w:w w:val="120"/>
          <w:sz w:val="15"/>
        </w:rPr>
        <w:t>in</w:t>
      </w:r>
      <w:r>
        <w:rPr>
          <w:spacing w:val="19"/>
          <w:w w:val="120"/>
          <w:sz w:val="15"/>
        </w:rPr>
        <w:t> </w:t>
      </w:r>
      <w:r>
        <w:rPr>
          <w:w w:val="120"/>
          <w:sz w:val="15"/>
        </w:rPr>
        <w:t>a</w:t>
      </w:r>
      <w:r>
        <w:rPr>
          <w:spacing w:val="21"/>
          <w:w w:val="120"/>
          <w:sz w:val="15"/>
        </w:rPr>
        <w:t> </w:t>
      </w:r>
      <w:r>
        <w:rPr>
          <w:w w:val="120"/>
          <w:sz w:val="15"/>
        </w:rPr>
        <w:t>granular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sludge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system by aeration. Bioresour Technol 2017;224:349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57.</w:t>
      </w:r>
      <w:r>
        <w:rPr>
          <w:spacing w:val="1"/>
          <w:w w:val="120"/>
          <w:sz w:val="15"/>
        </w:rPr>
        <w:t> </w:t>
      </w:r>
      <w:hyperlink r:id="rId215">
        <w:bookmarkStart w:name="_bookmark90" w:id="148"/>
        <w:bookmarkEnd w:id="148"/>
        <w:r>
          <w:rPr>
            <w:color w:val="007FAC"/>
            <w:w w:val="120"/>
            <w:sz w:val="15"/>
          </w:rPr>
          <w:t>https://doi.</w:t>
        </w:r>
        <w:r>
          <w:rPr>
            <w:color w:val="007FAC"/>
            <w:w w:val="120"/>
            <w:sz w:val="15"/>
          </w:rPr>
          <w:t>org/10.1016/j.biortech.2016.11.096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3" w:val="left" w:leader="none"/>
        </w:tabs>
        <w:spacing w:line="276" w:lineRule="auto" w:before="6" w:after="0"/>
        <w:ind w:left="522" w:right="39" w:hanging="338"/>
        <w:jc w:val="left"/>
        <w:rPr>
          <w:sz w:val="15"/>
        </w:rPr>
      </w:pPr>
      <w:r>
        <w:rPr>
          <w:w w:val="115"/>
          <w:sz w:val="15"/>
        </w:rPr>
        <w:t>Zhao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Han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D,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Yin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Z,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Bao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Lu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J.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Biohydrogen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polyhydroxyalkanoate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original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hydrolyzed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polyacrylamide-containing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wastewater.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Bioresour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2019;287:121404.</w:t>
      </w:r>
      <w:r>
        <w:rPr>
          <w:spacing w:val="6"/>
          <w:w w:val="115"/>
          <w:sz w:val="15"/>
        </w:rPr>
        <w:t> </w:t>
      </w:r>
      <w:hyperlink r:id="rId216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216">
        <w:r>
          <w:rPr>
            <w:color w:val="007FAC"/>
            <w:w w:val="115"/>
            <w:sz w:val="15"/>
          </w:rPr>
          <w:t>j.biortech.2019.121404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3" w:val="left" w:leader="none"/>
        </w:tabs>
        <w:spacing w:line="273" w:lineRule="auto" w:before="0" w:after="0"/>
        <w:ind w:left="522" w:right="182" w:hanging="338"/>
        <w:jc w:val="left"/>
        <w:rPr>
          <w:sz w:val="15"/>
        </w:rPr>
      </w:pPr>
      <w:r>
        <w:rPr>
          <w:w w:val="114"/>
          <w:sz w:val="15"/>
        </w:rPr>
        <w:t>Rodr</w:t>
      </w:r>
      <w:r>
        <w:rPr>
          <w:spacing w:val="-46"/>
          <w:w w:val="111"/>
          <w:sz w:val="15"/>
        </w:rPr>
        <w:t>ı</w:t>
      </w:r>
      <w:r>
        <w:rPr>
          <w:w w:val="120"/>
          <w:sz w:val="15"/>
        </w:rPr>
        <w:t>´guez-Saavedra</w:t>
      </w:r>
      <w:r>
        <w:rPr>
          <w:spacing w:val="14"/>
          <w:sz w:val="15"/>
        </w:rPr>
        <w:t> </w:t>
      </w:r>
      <w:r>
        <w:rPr>
          <w:w w:val="105"/>
          <w:sz w:val="15"/>
        </w:rPr>
        <w:t>M,</w:t>
      </w:r>
      <w:r>
        <w:rPr>
          <w:spacing w:val="12"/>
          <w:sz w:val="15"/>
        </w:rPr>
        <w:t> </w:t>
      </w:r>
      <w:r>
        <w:rPr>
          <w:w w:val="115"/>
          <w:sz w:val="15"/>
        </w:rPr>
        <w:t>Gon</w:t>
      </w:r>
      <w:r>
        <w:rPr>
          <w:spacing w:val="1"/>
          <w:w w:val="115"/>
          <w:sz w:val="15"/>
        </w:rPr>
        <w:t>z</w:t>
      </w:r>
      <w:r>
        <w:rPr>
          <w:spacing w:val="-80"/>
          <w:w w:val="128"/>
          <w:sz w:val="15"/>
        </w:rPr>
        <w:t>a</w:t>
      </w:r>
      <w:r>
        <w:rPr>
          <w:rFonts w:ascii="Trebuchet MS" w:hAnsi="Trebuchet MS"/>
          <w:spacing w:val="5"/>
          <w:w w:val="94"/>
          <w:position w:val="1"/>
          <w:sz w:val="15"/>
        </w:rPr>
        <w:t>´</w:t>
      </w:r>
      <w:r>
        <w:rPr>
          <w:w w:val="120"/>
          <w:sz w:val="15"/>
        </w:rPr>
        <w:t>lez</w:t>
      </w:r>
      <w:r>
        <w:rPr>
          <w:spacing w:val="12"/>
          <w:sz w:val="15"/>
        </w:rPr>
        <w:t> </w:t>
      </w:r>
      <w:r>
        <w:rPr>
          <w:w w:val="124"/>
          <w:sz w:val="15"/>
        </w:rPr>
        <w:t>de</w:t>
      </w:r>
      <w:r>
        <w:rPr>
          <w:spacing w:val="12"/>
          <w:sz w:val="15"/>
        </w:rPr>
        <w:t> </w:t>
      </w:r>
      <w:r>
        <w:rPr>
          <w:w w:val="115"/>
          <w:sz w:val="15"/>
        </w:rPr>
        <w:t>Llano</w:t>
      </w:r>
      <w:r>
        <w:rPr>
          <w:spacing w:val="13"/>
          <w:sz w:val="15"/>
        </w:rPr>
        <w:t> </w:t>
      </w:r>
      <w:r>
        <w:rPr>
          <w:w w:val="106"/>
          <w:sz w:val="15"/>
        </w:rPr>
        <w:t>D,</w:t>
      </w:r>
      <w:r>
        <w:rPr>
          <w:spacing w:val="12"/>
          <w:sz w:val="15"/>
        </w:rPr>
        <w:t> </w:t>
      </w:r>
      <w:r>
        <w:rPr>
          <w:w w:val="119"/>
          <w:sz w:val="15"/>
        </w:rPr>
        <w:t>Beltran</w:t>
      </w:r>
      <w:r>
        <w:rPr>
          <w:spacing w:val="13"/>
          <w:sz w:val="15"/>
        </w:rPr>
        <w:t> </w:t>
      </w:r>
      <w:r>
        <w:rPr>
          <w:w w:val="102"/>
          <w:sz w:val="15"/>
        </w:rPr>
        <w:t>G, </w:t>
      </w:r>
      <w:r>
        <w:rPr>
          <w:w w:val="115"/>
          <w:sz w:val="15"/>
        </w:rPr>
        <w:t>Torija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M-J,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Moreno-Arribas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MV.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Pectinatus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spp.</w:t>
      </w:r>
      <w:r>
        <w:rPr>
          <w:spacing w:val="10"/>
          <w:w w:val="115"/>
          <w:sz w:val="15"/>
        </w:rPr>
        <w:t> </w:t>
      </w:r>
      <w:r>
        <w:rPr>
          <w:rFonts w:ascii="Verdana" w:hAnsi="Verdana"/>
          <w:w w:val="115"/>
          <w:sz w:val="15"/>
        </w:rPr>
        <w:t>e</w:t>
      </w:r>
      <w:r>
        <w:rPr>
          <w:rFonts w:ascii="Verdana" w:hAnsi="Verdana"/>
          <w:spacing w:val="1"/>
          <w:w w:val="115"/>
          <w:sz w:val="15"/>
        </w:rPr>
        <w:t> </w:t>
      </w:r>
      <w:r>
        <w:rPr>
          <w:w w:val="115"/>
          <w:sz w:val="15"/>
        </w:rPr>
        <w:t>unpleasant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recurrent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brewing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spoilage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bacteria.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Int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J</w:t>
      </w:r>
      <w:r>
        <w:rPr>
          <w:spacing w:val="-39"/>
          <w:w w:val="110"/>
          <w:sz w:val="15"/>
        </w:rPr>
        <w:t> </w:t>
      </w:r>
      <w:r>
        <w:rPr>
          <w:w w:val="115"/>
          <w:sz w:val="15"/>
        </w:rPr>
        <w:t>Food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Microbiol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2021;336:108900.</w:t>
      </w:r>
      <w:r>
        <w:rPr>
          <w:spacing w:val="6"/>
          <w:w w:val="115"/>
          <w:sz w:val="15"/>
        </w:rPr>
        <w:t> </w:t>
      </w:r>
      <w:hyperlink r:id="rId217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217">
        <w:r>
          <w:rPr>
            <w:color w:val="007FAC"/>
            <w:w w:val="115"/>
            <w:sz w:val="15"/>
          </w:rPr>
          <w:t>j.ijfoodmicro.2020.108900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3" w:val="left" w:leader="none"/>
        </w:tabs>
        <w:spacing w:line="273" w:lineRule="auto" w:before="0" w:after="0"/>
        <w:ind w:left="522" w:right="108" w:hanging="338"/>
        <w:jc w:val="left"/>
        <w:rPr>
          <w:sz w:val="15"/>
        </w:rPr>
      </w:pPr>
      <w:bookmarkStart w:name="_bookmark91" w:id="149"/>
      <w:bookmarkEnd w:id="149"/>
      <w:r>
        <w:rPr/>
      </w:r>
      <w:bookmarkStart w:name="_bookmark91" w:id="150"/>
      <w:bookmarkEnd w:id="150"/>
      <w:r>
        <w:rPr>
          <w:w w:val="120"/>
          <w:sz w:val="15"/>
        </w:rPr>
        <w:t>Kanchanasu</w:t>
      </w:r>
      <w:r>
        <w:rPr>
          <w:w w:val="120"/>
          <w:sz w:val="15"/>
        </w:rPr>
        <w:t>ta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S,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Prommeenate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P,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Boonapatcharone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N,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Pisutpaisal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N.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Stability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Clostridium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butyricum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in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biohydrogen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non-sterile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food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waste.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Int</w:t>
      </w:r>
      <w:r>
        <w:rPr>
          <w:spacing w:val="15"/>
          <w:w w:val="120"/>
          <w:sz w:val="15"/>
        </w:rPr>
        <w:t> </w:t>
      </w:r>
      <w:r>
        <w:rPr>
          <w:w w:val="110"/>
          <w:sz w:val="15"/>
        </w:rPr>
        <w:t>J</w:t>
      </w:r>
      <w:r>
        <w:rPr>
          <w:spacing w:val="-38"/>
          <w:w w:val="110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2017;42:3454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65.</w:t>
      </w:r>
      <w:r>
        <w:rPr>
          <w:spacing w:val="19"/>
          <w:w w:val="115"/>
          <w:sz w:val="15"/>
        </w:rPr>
        <w:t> </w:t>
      </w:r>
      <w:hyperlink r:id="rId218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-40"/>
          <w:w w:val="115"/>
          <w:sz w:val="15"/>
        </w:rPr>
        <w:t> </w:t>
      </w:r>
      <w:hyperlink r:id="rId218">
        <w:r>
          <w:rPr>
            <w:color w:val="007FAC"/>
            <w:w w:val="120"/>
            <w:sz w:val="15"/>
          </w:rPr>
          <w:t>j.ijhydene.2016.09.111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3" w:val="left" w:leader="none"/>
        </w:tabs>
        <w:spacing w:line="276" w:lineRule="auto" w:before="0" w:after="0"/>
        <w:ind w:left="522" w:right="39" w:hanging="338"/>
        <w:jc w:val="left"/>
        <w:rPr>
          <w:sz w:val="15"/>
        </w:rPr>
      </w:pPr>
      <w:bookmarkStart w:name="_bookmark92" w:id="151"/>
      <w:bookmarkEnd w:id="151"/>
      <w:r>
        <w:rPr/>
      </w:r>
      <w:bookmarkStart w:name="_bookmark92" w:id="152"/>
      <w:bookmarkEnd w:id="152"/>
      <w:r>
        <w:rPr>
          <w:w w:val="115"/>
          <w:sz w:val="15"/>
        </w:rPr>
        <w:t>Li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Z,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Wang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K,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Li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Y,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Ding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Liu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B,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et al.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Rapid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recruitment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hydrogen-producing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biofilms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in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moving</w:t>
      </w:r>
      <w:r>
        <w:rPr>
          <w:spacing w:val="30"/>
          <w:w w:val="115"/>
          <w:sz w:val="15"/>
        </w:rPr>
        <w:t> </w:t>
      </w:r>
      <w:r>
        <w:rPr>
          <w:w w:val="115"/>
          <w:sz w:val="15"/>
        </w:rPr>
        <w:t>bed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biofilm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reactor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sequential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immobilization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42"/>
          <w:w w:val="115"/>
          <w:sz w:val="15"/>
        </w:rPr>
        <w:t> </w:t>
      </w:r>
      <w:r>
        <w:rPr>
          <w:w w:val="115"/>
          <w:sz w:val="15"/>
        </w:rPr>
        <w:t>deoxygenization  approach.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Bioresour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2020;317:123979.</w:t>
      </w:r>
      <w:r>
        <w:rPr>
          <w:spacing w:val="8"/>
          <w:w w:val="115"/>
          <w:sz w:val="15"/>
        </w:rPr>
        <w:t> </w:t>
      </w:r>
      <w:hyperlink r:id="rId219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219">
        <w:r>
          <w:rPr>
            <w:color w:val="007FAC"/>
            <w:w w:val="115"/>
            <w:sz w:val="15"/>
          </w:rPr>
          <w:t>j.biortech.2020.123979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3" w:val="left" w:leader="none"/>
        </w:tabs>
        <w:spacing w:line="276" w:lineRule="auto" w:before="0" w:after="0"/>
        <w:ind w:left="523" w:right="159" w:hanging="338"/>
        <w:jc w:val="left"/>
        <w:rPr>
          <w:sz w:val="15"/>
        </w:rPr>
      </w:pPr>
      <w:bookmarkStart w:name="_bookmark93" w:id="153"/>
      <w:bookmarkEnd w:id="153"/>
      <w:r>
        <w:rPr/>
      </w:r>
      <w:bookmarkStart w:name="_bookmark93" w:id="154"/>
      <w:bookmarkEnd w:id="154"/>
      <w:r>
        <w:rPr>
          <w:w w:val="114"/>
          <w:sz w:val="15"/>
        </w:rPr>
        <w:t>Garc</w:t>
      </w:r>
      <w:r>
        <w:rPr>
          <w:spacing w:val="-46"/>
          <w:w w:val="111"/>
          <w:sz w:val="15"/>
        </w:rPr>
        <w:t>ı</w:t>
      </w:r>
      <w:r>
        <w:rPr>
          <w:w w:val="119"/>
          <w:sz w:val="15"/>
        </w:rPr>
        <w:t>´a-Depraect</w:t>
      </w:r>
      <w:r>
        <w:rPr>
          <w:spacing w:val="13"/>
          <w:sz w:val="15"/>
        </w:rPr>
        <w:t> </w:t>
      </w:r>
      <w:r>
        <w:rPr>
          <w:w w:val="106"/>
          <w:sz w:val="15"/>
        </w:rPr>
        <w:t>O,</w:t>
      </w:r>
      <w:r>
        <w:rPr>
          <w:spacing w:val="12"/>
          <w:sz w:val="15"/>
        </w:rPr>
        <w:t> </w:t>
      </w:r>
      <w:r>
        <w:rPr>
          <w:w w:val="112"/>
          <w:sz w:val="15"/>
        </w:rPr>
        <w:t>Mu</w:t>
      </w:r>
      <w:r>
        <w:rPr>
          <w:spacing w:val="-88"/>
          <w:w w:val="132"/>
          <w:sz w:val="15"/>
        </w:rPr>
        <w:t>n</w:t>
      </w:r>
      <w:r>
        <w:rPr>
          <w:rFonts w:ascii="Trebuchet MS" w:hAnsi="Trebuchet MS"/>
          <w:spacing w:val="12"/>
          <w:w w:val="94"/>
          <w:position w:val="1"/>
          <w:sz w:val="15"/>
        </w:rPr>
        <w:t>~</w:t>
      </w:r>
      <w:r>
        <w:rPr>
          <w:w w:val="119"/>
          <w:sz w:val="15"/>
        </w:rPr>
        <w:t>oz</w:t>
      </w:r>
      <w:r>
        <w:rPr>
          <w:spacing w:val="12"/>
          <w:sz w:val="15"/>
        </w:rPr>
        <w:t> </w:t>
      </w:r>
      <w:r>
        <w:rPr>
          <w:w w:val="100"/>
          <w:sz w:val="15"/>
        </w:rPr>
        <w:t>R,</w:t>
      </w:r>
      <w:r>
        <w:rPr>
          <w:spacing w:val="13"/>
          <w:sz w:val="15"/>
        </w:rPr>
        <w:t> </w:t>
      </w:r>
      <w:r>
        <w:rPr>
          <w:w w:val="114"/>
          <w:sz w:val="15"/>
        </w:rPr>
        <w:t>Rodr</w:t>
      </w:r>
      <w:r>
        <w:rPr>
          <w:spacing w:val="-47"/>
          <w:w w:val="111"/>
          <w:sz w:val="15"/>
        </w:rPr>
        <w:t>ı</w:t>
      </w:r>
      <w:r>
        <w:rPr>
          <w:w w:val="116"/>
          <w:sz w:val="15"/>
        </w:rPr>
        <w:t>´guez</w:t>
      </w:r>
      <w:r>
        <w:rPr>
          <w:spacing w:val="12"/>
          <w:sz w:val="15"/>
        </w:rPr>
        <w:t> </w:t>
      </w:r>
      <w:r>
        <w:rPr>
          <w:w w:val="98"/>
          <w:sz w:val="15"/>
        </w:rPr>
        <w:t>E,</w:t>
      </w:r>
      <w:r>
        <w:rPr>
          <w:spacing w:val="13"/>
          <w:sz w:val="15"/>
        </w:rPr>
        <w:t> </w:t>
      </w:r>
      <w:r>
        <w:rPr>
          <w:w w:val="117"/>
          <w:sz w:val="15"/>
        </w:rPr>
        <w:t>Rene</w:t>
      </w:r>
      <w:r>
        <w:rPr>
          <w:spacing w:val="13"/>
          <w:sz w:val="15"/>
        </w:rPr>
        <w:t> </w:t>
      </w:r>
      <w:r>
        <w:rPr>
          <w:w w:val="97"/>
          <w:sz w:val="15"/>
        </w:rPr>
        <w:t>ER,</w:t>
      </w:r>
      <w:r>
        <w:rPr>
          <w:spacing w:val="13"/>
          <w:sz w:val="15"/>
        </w:rPr>
        <w:t> </w:t>
      </w:r>
      <w:r>
        <w:rPr>
          <w:spacing w:val="-2"/>
          <w:w w:val="104"/>
          <w:sz w:val="15"/>
        </w:rPr>
        <w:t>L</w:t>
      </w:r>
      <w:r>
        <w:rPr>
          <w:spacing w:val="-3"/>
          <w:w w:val="104"/>
          <w:sz w:val="15"/>
        </w:rPr>
        <w:t>e</w:t>
      </w:r>
      <w:r>
        <w:rPr>
          <w:spacing w:val="-84"/>
          <w:w w:val="118"/>
          <w:sz w:val="15"/>
        </w:rPr>
        <w:t>o</w:t>
      </w:r>
      <w:r>
        <w:rPr>
          <w:rFonts w:ascii="Trebuchet MS" w:hAnsi="Trebuchet MS"/>
          <w:spacing w:val="5"/>
          <w:w w:val="94"/>
          <w:position w:val="1"/>
          <w:sz w:val="15"/>
        </w:rPr>
        <w:t>´</w:t>
      </w:r>
      <w:r>
        <w:rPr>
          <w:spacing w:val="-2"/>
          <w:w w:val="128"/>
          <w:sz w:val="15"/>
        </w:rPr>
        <w:t>n-</w:t>
      </w:r>
      <w:r>
        <w:rPr>
          <w:w w:val="128"/>
          <w:sz w:val="15"/>
        </w:rPr>
        <w:t> </w:t>
      </w:r>
      <w:r>
        <w:rPr>
          <w:w w:val="110"/>
          <w:sz w:val="15"/>
        </w:rPr>
        <w:t>Becerril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Microbial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ecology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of 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lactate-driven dark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fermentation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process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producing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under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carbohydrate-limiting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conditions.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Int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  Hydrogen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Energy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2020.</w:t>
      </w:r>
      <w:r>
        <w:rPr>
          <w:spacing w:val="27"/>
          <w:w w:val="110"/>
          <w:sz w:val="15"/>
        </w:rPr>
        <w:t> </w:t>
      </w:r>
      <w:hyperlink r:id="rId220">
        <w:r>
          <w:rPr>
            <w:color w:val="007FAC"/>
            <w:w w:val="110"/>
            <w:sz w:val="15"/>
          </w:rPr>
          <w:t>https://doi.org/10.1016/j.ijhydene.2020.08.209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3" w:val="left" w:leader="none"/>
        </w:tabs>
        <w:spacing w:line="271" w:lineRule="auto" w:before="0" w:after="0"/>
        <w:ind w:left="522" w:right="124" w:hanging="338"/>
        <w:jc w:val="left"/>
        <w:rPr>
          <w:sz w:val="15"/>
        </w:rPr>
      </w:pPr>
      <w:r>
        <w:rPr>
          <w:w w:val="110"/>
          <w:sz w:val="15"/>
        </w:rPr>
        <w:t>Morales-Mart´ınez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TK, Medina-Morales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MA, Ort´ız-Cruz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AL,</w:t>
      </w:r>
      <w:r>
        <w:rPr>
          <w:spacing w:val="-39"/>
          <w:w w:val="110"/>
          <w:sz w:val="15"/>
        </w:rPr>
        <w:t> </w:t>
      </w:r>
      <w:r>
        <w:rPr>
          <w:w w:val="114"/>
          <w:sz w:val="15"/>
        </w:rPr>
        <w:t>Rodr</w:t>
      </w:r>
      <w:r>
        <w:rPr>
          <w:spacing w:val="-46"/>
          <w:w w:val="111"/>
          <w:sz w:val="15"/>
        </w:rPr>
        <w:t>ı</w:t>
      </w:r>
      <w:r>
        <w:rPr>
          <w:w w:val="115"/>
          <w:sz w:val="15"/>
        </w:rPr>
        <w:t>´guez-De</w:t>
      </w:r>
      <w:r>
        <w:rPr>
          <w:spacing w:val="13"/>
          <w:sz w:val="15"/>
        </w:rPr>
        <w:t> </w:t>
      </w:r>
      <w:r>
        <w:rPr>
          <w:w w:val="122"/>
          <w:sz w:val="15"/>
        </w:rPr>
        <w:t>la</w:t>
      </w:r>
      <w:r>
        <w:rPr>
          <w:spacing w:val="11"/>
          <w:sz w:val="15"/>
        </w:rPr>
        <w:t> </w:t>
      </w:r>
      <w:r>
        <w:rPr>
          <w:w w:val="115"/>
          <w:sz w:val="15"/>
        </w:rPr>
        <w:t>Gar</w:t>
      </w:r>
      <w:r>
        <w:rPr>
          <w:spacing w:val="1"/>
          <w:w w:val="115"/>
          <w:sz w:val="15"/>
        </w:rPr>
        <w:t>z</w:t>
      </w:r>
      <w:r>
        <w:rPr>
          <w:w w:val="128"/>
          <w:sz w:val="15"/>
        </w:rPr>
        <w:t>a</w:t>
      </w:r>
      <w:r>
        <w:rPr>
          <w:spacing w:val="11"/>
          <w:sz w:val="15"/>
        </w:rPr>
        <w:t> </w:t>
      </w:r>
      <w:r>
        <w:rPr>
          <w:w w:val="97"/>
          <w:sz w:val="15"/>
        </w:rPr>
        <w:t>JA,</w:t>
      </w:r>
      <w:r>
        <w:rPr>
          <w:spacing w:val="12"/>
          <w:sz w:val="15"/>
        </w:rPr>
        <w:t> </w:t>
      </w:r>
      <w:r>
        <w:rPr>
          <w:w w:val="116"/>
          <w:sz w:val="15"/>
        </w:rPr>
        <w:t>Moreno-</w:t>
      </w:r>
      <w:r>
        <w:rPr>
          <w:spacing w:val="1"/>
          <w:w w:val="116"/>
          <w:sz w:val="15"/>
        </w:rPr>
        <w:t>D</w:t>
      </w:r>
      <w:r>
        <w:rPr>
          <w:spacing w:val="-80"/>
          <w:w w:val="128"/>
          <w:sz w:val="15"/>
        </w:rPr>
        <w:t>a</w:t>
      </w:r>
      <w:r>
        <w:rPr>
          <w:rFonts w:ascii="Trebuchet MS" w:hAnsi="Trebuchet MS"/>
          <w:spacing w:val="5"/>
          <w:w w:val="94"/>
          <w:position w:val="1"/>
          <w:sz w:val="15"/>
        </w:rPr>
        <w:t>´</w:t>
      </w:r>
      <w:r>
        <w:rPr>
          <w:w w:val="117"/>
          <w:sz w:val="15"/>
        </w:rPr>
        <w:t>vila</w:t>
      </w:r>
      <w:r>
        <w:rPr>
          <w:spacing w:val="13"/>
          <w:sz w:val="15"/>
        </w:rPr>
        <w:t> </w:t>
      </w:r>
      <w:r>
        <w:rPr>
          <w:w w:val="105"/>
          <w:sz w:val="15"/>
        </w:rPr>
        <w:t>M,</w:t>
      </w:r>
      <w:r>
        <w:rPr>
          <w:spacing w:val="12"/>
          <w:sz w:val="15"/>
        </w:rPr>
        <w:t> </w:t>
      </w:r>
      <w:r>
        <w:rPr>
          <w:w w:val="90"/>
          <w:sz w:val="15"/>
        </w:rPr>
        <w:t>L</w:t>
      </w:r>
      <w:r>
        <w:rPr>
          <w:spacing w:val="-82"/>
          <w:w w:val="118"/>
          <w:sz w:val="15"/>
        </w:rPr>
        <w:t>o</w:t>
      </w:r>
      <w:r>
        <w:rPr>
          <w:rFonts w:ascii="Trebuchet MS" w:hAnsi="Trebuchet MS"/>
          <w:spacing w:val="7"/>
          <w:w w:val="94"/>
          <w:position w:val="1"/>
          <w:sz w:val="15"/>
        </w:rPr>
        <w:t>´</w:t>
      </w:r>
      <w:r>
        <w:rPr>
          <w:w w:val="122"/>
          <w:sz w:val="15"/>
        </w:rPr>
        <w:t>pez- </w:t>
      </w:r>
      <w:r>
        <w:rPr>
          <w:w w:val="110"/>
          <w:sz w:val="15"/>
        </w:rPr>
        <w:t>Badillo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CM,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et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al.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Consolidated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bioprocessing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of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production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from  agave  biomass  by  Clostridium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acetobutylicum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and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bovine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ruminal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fluid.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Int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Energy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2020;45:13707</w:t>
      </w:r>
      <w:r>
        <w:rPr>
          <w:rFonts w:ascii="Verdana" w:hAnsi="Verdana"/>
          <w:w w:val="110"/>
          <w:sz w:val="15"/>
        </w:rPr>
        <w:t>e</w:t>
      </w:r>
      <w:r>
        <w:rPr>
          <w:w w:val="110"/>
          <w:sz w:val="15"/>
        </w:rPr>
        <w:t>16.</w:t>
      </w:r>
      <w:r>
        <w:rPr>
          <w:spacing w:val="1"/>
          <w:w w:val="110"/>
          <w:sz w:val="15"/>
        </w:rPr>
        <w:t> </w:t>
      </w:r>
      <w:hyperlink r:id="rId221">
        <w:r>
          <w:rPr>
            <w:color w:val="007FAC"/>
            <w:w w:val="110"/>
            <w:sz w:val="15"/>
          </w:rPr>
          <w:t>https://doi.org/10.1016/</w:t>
        </w:r>
      </w:hyperlink>
      <w:r>
        <w:rPr>
          <w:color w:val="007FAC"/>
          <w:spacing w:val="1"/>
          <w:w w:val="110"/>
          <w:sz w:val="15"/>
        </w:rPr>
        <w:t> </w:t>
      </w:r>
      <w:hyperlink r:id="rId221">
        <w:bookmarkStart w:name="_bookmark94" w:id="155"/>
        <w:bookmarkEnd w:id="155"/>
        <w:r>
          <w:rPr>
            <w:color w:val="007FAC"/>
            <w:w w:val="110"/>
            <w:sz w:val="15"/>
          </w:rPr>
          <w:t>j.ijhyde</w:t>
        </w:r>
        <w:r>
          <w:rPr>
            <w:color w:val="007FAC"/>
            <w:w w:val="110"/>
            <w:sz w:val="15"/>
          </w:rPr>
          <w:t>ne.2019.11.089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3" w:val="left" w:leader="none"/>
        </w:tabs>
        <w:spacing w:line="276" w:lineRule="auto" w:before="1" w:after="0"/>
        <w:ind w:left="522" w:right="385" w:hanging="338"/>
        <w:jc w:val="left"/>
        <w:rPr>
          <w:sz w:val="15"/>
        </w:rPr>
      </w:pPr>
      <w:r>
        <w:rPr>
          <w:w w:val="115"/>
          <w:sz w:val="15"/>
        </w:rPr>
        <w:t>Yang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G,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Yin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Y,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Wang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J.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Microbial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community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diversity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during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fermentative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inoculating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various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pretreated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cultures.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Int</w:t>
      </w:r>
      <w:r>
        <w:rPr>
          <w:spacing w:val="22"/>
          <w:w w:val="115"/>
          <w:sz w:val="15"/>
        </w:rPr>
        <w:t> </w:t>
      </w:r>
      <w:r>
        <w:rPr>
          <w:w w:val="110"/>
          <w:sz w:val="15"/>
        </w:rPr>
        <w:t>J</w:t>
      </w:r>
      <w:r>
        <w:rPr>
          <w:spacing w:val="23"/>
          <w:w w:val="110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Energy</w:t>
      </w:r>
    </w:p>
    <w:p>
      <w:pPr>
        <w:pStyle w:val="BodyText"/>
        <w:spacing w:line="276" w:lineRule="auto" w:before="74"/>
        <w:ind w:left="524" w:hanging="1"/>
      </w:pPr>
      <w:r>
        <w:rPr/>
        <w:br w:type="column"/>
      </w:r>
      <w:r>
        <w:rPr>
          <w:w w:val="115"/>
        </w:rPr>
        <w:t>2019;44:13147</w:t>
      </w:r>
      <w:r>
        <w:rPr>
          <w:rFonts w:ascii="Verdana"/>
          <w:w w:val="115"/>
        </w:rPr>
        <w:t>e</w:t>
      </w:r>
      <w:r>
        <w:rPr>
          <w:w w:val="115"/>
        </w:rPr>
        <w:t>56.</w:t>
      </w:r>
      <w:r>
        <w:rPr>
          <w:spacing w:val="4"/>
          <w:w w:val="115"/>
        </w:rPr>
        <w:t> </w:t>
      </w:r>
      <w:hyperlink r:id="rId222">
        <w:r>
          <w:rPr>
            <w:color w:val="007FAC"/>
            <w:w w:val="115"/>
          </w:rPr>
          <w:t>https://doi.org/10.1016/</w:t>
        </w:r>
      </w:hyperlink>
      <w:r>
        <w:rPr>
          <w:color w:val="007FAC"/>
          <w:spacing w:val="-40"/>
          <w:w w:val="115"/>
        </w:rPr>
        <w:t> </w:t>
      </w:r>
      <w:hyperlink r:id="rId222">
        <w:r>
          <w:rPr>
            <w:color w:val="007FAC"/>
            <w:w w:val="115"/>
          </w:rPr>
          <w:t>j.ijhydene.2019.03.216</w:t>
        </w:r>
      </w:hyperlink>
      <w:r>
        <w:rPr>
          <w:w w:val="115"/>
        </w:rPr>
        <w:t>.</w:t>
      </w:r>
    </w:p>
    <w:p>
      <w:pPr>
        <w:pStyle w:val="ListParagraph"/>
        <w:numPr>
          <w:ilvl w:val="0"/>
          <w:numId w:val="5"/>
        </w:numPr>
        <w:tabs>
          <w:tab w:pos="525" w:val="left" w:leader="none"/>
        </w:tabs>
        <w:spacing w:line="273" w:lineRule="auto" w:before="0" w:after="0"/>
        <w:ind w:left="524" w:right="256" w:hanging="340"/>
        <w:jc w:val="left"/>
        <w:rPr>
          <w:sz w:val="15"/>
        </w:rPr>
      </w:pPr>
      <w:r>
        <w:rPr>
          <w:w w:val="115"/>
          <w:sz w:val="15"/>
        </w:rPr>
        <w:t>Yang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Z,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Guo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R,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Shi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X,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He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S,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Wang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Dai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et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al.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Bioaugmentation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 Hydrogenispora ethanolica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LX-B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affects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through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altering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indigenous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bacterial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community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structure.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Bioresour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2016;211:319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26.</w:t>
      </w:r>
      <w:r>
        <w:rPr>
          <w:spacing w:val="1"/>
          <w:w w:val="115"/>
          <w:sz w:val="15"/>
        </w:rPr>
        <w:t> </w:t>
      </w:r>
      <w:hyperlink r:id="rId223">
        <w:bookmarkStart w:name="_bookmark95" w:id="156"/>
        <w:bookmarkEnd w:id="156"/>
        <w:r>
          <w:rPr>
            <w:color w:val="007FAC"/>
            <w:w w:val="115"/>
            <w:sz w:val="15"/>
          </w:rPr>
          <w:t>https://doi.or</w:t>
        </w:r>
        <w:r>
          <w:rPr>
            <w:color w:val="007FAC"/>
            <w:w w:val="115"/>
            <w:sz w:val="15"/>
          </w:rPr>
          <w:t>g/10.1016/j.biortech.2016.03.097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5" w:val="left" w:leader="none"/>
        </w:tabs>
        <w:spacing w:line="271" w:lineRule="auto" w:before="1" w:after="0"/>
        <w:ind w:left="524" w:right="256" w:hanging="340"/>
        <w:jc w:val="left"/>
        <w:rPr>
          <w:sz w:val="15"/>
        </w:rPr>
      </w:pPr>
      <w:r>
        <w:rPr>
          <w:w w:val="115"/>
          <w:sz w:val="15"/>
        </w:rPr>
        <w:t>Yang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G,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Wang</w:t>
      </w:r>
      <w:r>
        <w:rPr>
          <w:spacing w:val="18"/>
          <w:w w:val="115"/>
          <w:sz w:val="15"/>
        </w:rPr>
        <w:t> </w:t>
      </w:r>
      <w:r>
        <w:rPr>
          <w:w w:val="110"/>
          <w:sz w:val="15"/>
        </w:rPr>
        <w:t>J.</w:t>
      </w:r>
      <w:r>
        <w:rPr>
          <w:spacing w:val="22"/>
          <w:w w:val="110"/>
          <w:sz w:val="15"/>
        </w:rPr>
        <w:t> </w:t>
      </w:r>
      <w:r>
        <w:rPr>
          <w:w w:val="115"/>
          <w:sz w:val="15"/>
        </w:rPr>
        <w:t>Changes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in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microbial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community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structure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during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dark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fermentative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hydrogen  production.  Int 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2019;44:25542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50.</w:t>
      </w:r>
      <w:r>
        <w:rPr>
          <w:spacing w:val="10"/>
          <w:w w:val="115"/>
          <w:sz w:val="15"/>
        </w:rPr>
        <w:t> </w:t>
      </w:r>
      <w:hyperlink r:id="rId224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-40"/>
          <w:w w:val="115"/>
          <w:sz w:val="15"/>
        </w:rPr>
        <w:t> </w:t>
      </w:r>
      <w:hyperlink r:id="rId224">
        <w:bookmarkStart w:name="_bookmark96" w:id="157"/>
        <w:bookmarkEnd w:id="157"/>
        <w:r>
          <w:rPr>
            <w:color w:val="007FAC"/>
            <w:w w:val="115"/>
            <w:sz w:val="15"/>
          </w:rPr>
          <w:t>j.ijhydene.201</w:t>
        </w:r>
        <w:r>
          <w:rPr>
            <w:color w:val="007FAC"/>
            <w:w w:val="115"/>
            <w:sz w:val="15"/>
          </w:rPr>
          <w:t>9.08.039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5" w:val="left" w:leader="none"/>
        </w:tabs>
        <w:spacing w:line="273" w:lineRule="auto" w:before="6" w:after="0"/>
        <w:ind w:left="524" w:right="256" w:hanging="340"/>
        <w:jc w:val="left"/>
        <w:rPr>
          <w:sz w:val="15"/>
        </w:rPr>
      </w:pPr>
      <w:r>
        <w:rPr>
          <w:w w:val="120"/>
          <w:sz w:val="15"/>
        </w:rPr>
        <w:t>Hitit ZY, Lazaro CZ, Hallenbeck PC. Single stage hydrogen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cellulose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through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photo-fermentation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by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a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co-culture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Cellulomonas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fimi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Rhodopseudomonas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palustris. Int </w:t>
      </w:r>
      <w:r>
        <w:rPr>
          <w:w w:val="110"/>
          <w:sz w:val="15"/>
        </w:rPr>
        <w:t>J </w:t>
      </w:r>
      <w:r>
        <w:rPr>
          <w:w w:val="120"/>
          <w:sz w:val="15"/>
        </w:rPr>
        <w:t>Hydrogen Energy 2017;42:6556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66. </w:t>
      </w:r>
      <w:hyperlink r:id="rId225">
        <w:r>
          <w:rPr>
            <w:color w:val="007FAC"/>
            <w:w w:val="120"/>
            <w:sz w:val="15"/>
          </w:rPr>
          <w:t>https://</w:t>
        </w:r>
      </w:hyperlink>
      <w:r>
        <w:rPr>
          <w:color w:val="007FAC"/>
          <w:spacing w:val="1"/>
          <w:w w:val="120"/>
          <w:sz w:val="15"/>
        </w:rPr>
        <w:t> </w:t>
      </w:r>
      <w:hyperlink r:id="rId225">
        <w:r>
          <w:rPr>
            <w:color w:val="007FAC"/>
            <w:w w:val="120"/>
            <w:sz w:val="15"/>
          </w:rPr>
          <w:t>doi.org/10.1016/j.ijhydene.2016.12.035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5" w:val="left" w:leader="none"/>
        </w:tabs>
        <w:spacing w:line="276" w:lineRule="auto" w:before="1" w:after="0"/>
        <w:ind w:left="524" w:right="255" w:hanging="340"/>
        <w:jc w:val="left"/>
        <w:rPr>
          <w:sz w:val="15"/>
        </w:rPr>
      </w:pPr>
      <w:bookmarkStart w:name="_bookmark97" w:id="158"/>
      <w:bookmarkEnd w:id="158"/>
      <w:r>
        <w:rPr/>
      </w:r>
      <w:bookmarkStart w:name="_bookmark97" w:id="159"/>
      <w:bookmarkEnd w:id="159"/>
      <w:r>
        <w:rPr>
          <w:w w:val="115"/>
          <w:sz w:val="15"/>
        </w:rPr>
        <w:t>Wang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Tang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H,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Peng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F,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Yu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X,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Su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H,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Xu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P,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et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al.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Metabolite-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based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mutualism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enhances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in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two-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species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microbial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consortium.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Commun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Biol 2019;2:82.</w:t>
      </w:r>
      <w:r>
        <w:rPr>
          <w:spacing w:val="1"/>
          <w:w w:val="115"/>
          <w:sz w:val="15"/>
        </w:rPr>
        <w:t> </w:t>
      </w:r>
      <w:hyperlink r:id="rId226">
        <w:r>
          <w:rPr>
            <w:color w:val="007FAC"/>
            <w:w w:val="115"/>
            <w:sz w:val="15"/>
          </w:rPr>
          <w:t>https://doi.org/10.1038/s42003-019-0331-8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5" w:val="left" w:leader="none"/>
        </w:tabs>
        <w:spacing w:line="271" w:lineRule="auto" w:before="0" w:after="0"/>
        <w:ind w:left="524" w:right="256" w:hanging="340"/>
        <w:jc w:val="left"/>
        <w:rPr>
          <w:sz w:val="15"/>
        </w:rPr>
      </w:pPr>
      <w:bookmarkStart w:name="_bookmark98" w:id="160"/>
      <w:bookmarkEnd w:id="160"/>
      <w:r>
        <w:rPr/>
      </w:r>
      <w:bookmarkStart w:name="_bookmark98" w:id="161"/>
      <w:bookmarkEnd w:id="161"/>
      <w:r>
        <w:rPr>
          <w:w w:val="116"/>
          <w:sz w:val="15"/>
        </w:rPr>
        <w:t>Toledo-Ce</w:t>
      </w:r>
      <w:r>
        <w:rPr>
          <w:spacing w:val="1"/>
          <w:w w:val="116"/>
          <w:sz w:val="15"/>
        </w:rPr>
        <w:t>r</w:t>
      </w:r>
      <w:r>
        <w:rPr>
          <w:w w:val="126"/>
          <w:sz w:val="15"/>
        </w:rPr>
        <w:t>vantes</w:t>
      </w:r>
      <w:r>
        <w:rPr>
          <w:spacing w:val="12"/>
          <w:sz w:val="15"/>
        </w:rPr>
        <w:t> </w:t>
      </w:r>
      <w:r>
        <w:rPr>
          <w:w w:val="104"/>
          <w:sz w:val="15"/>
        </w:rPr>
        <w:t>A,</w:t>
      </w:r>
      <w:r>
        <w:rPr>
          <w:spacing w:val="13"/>
          <w:sz w:val="15"/>
        </w:rPr>
        <w:t> </w:t>
      </w:r>
      <w:r>
        <w:rPr>
          <w:w w:val="111"/>
          <w:sz w:val="15"/>
        </w:rPr>
        <w:t>Villaf</w:t>
      </w:r>
      <w:r>
        <w:rPr>
          <w:spacing w:val="-80"/>
          <w:w w:val="128"/>
          <w:sz w:val="15"/>
        </w:rPr>
        <w:t>a</w:t>
      </w:r>
      <w:r>
        <w:rPr>
          <w:rFonts w:ascii="Trebuchet MS" w:hAnsi="Trebuchet MS"/>
          <w:spacing w:val="5"/>
          <w:w w:val="94"/>
          <w:position w:val="1"/>
          <w:sz w:val="15"/>
        </w:rPr>
        <w:t>´</w:t>
      </w:r>
      <w:r>
        <w:rPr>
          <w:w w:val="128"/>
          <w:sz w:val="15"/>
        </w:rPr>
        <w:t>n</w:t>
      </w:r>
      <w:r>
        <w:rPr>
          <w:spacing w:val="1"/>
          <w:w w:val="128"/>
          <w:sz w:val="15"/>
        </w:rPr>
        <w:t>-</w:t>
      </w:r>
      <w:r>
        <w:rPr>
          <w:w w:val="123"/>
          <w:sz w:val="15"/>
        </w:rPr>
        <w:t>Carranza</w:t>
      </w:r>
      <w:r>
        <w:rPr>
          <w:spacing w:val="13"/>
          <w:sz w:val="15"/>
        </w:rPr>
        <w:t> </w:t>
      </w:r>
      <w:r>
        <w:rPr>
          <w:w w:val="102"/>
          <w:sz w:val="15"/>
        </w:rPr>
        <w:t>F,</w:t>
      </w:r>
      <w:r>
        <w:rPr>
          <w:spacing w:val="12"/>
          <w:sz w:val="15"/>
        </w:rPr>
        <w:t> </w:t>
      </w:r>
      <w:r>
        <w:rPr>
          <w:w w:val="118"/>
          <w:sz w:val="15"/>
        </w:rPr>
        <w:t>Arreola-Vargas</w:t>
      </w:r>
      <w:r>
        <w:rPr>
          <w:spacing w:val="14"/>
          <w:sz w:val="15"/>
        </w:rPr>
        <w:t> </w:t>
      </w:r>
      <w:r>
        <w:rPr>
          <w:w w:val="92"/>
          <w:sz w:val="15"/>
        </w:rPr>
        <w:t>J, </w:t>
      </w:r>
      <w:r>
        <w:rPr>
          <w:w w:val="116"/>
          <w:sz w:val="15"/>
        </w:rPr>
        <w:t>Razo-Flores</w:t>
      </w:r>
      <w:r>
        <w:rPr>
          <w:spacing w:val="14"/>
          <w:sz w:val="15"/>
        </w:rPr>
        <w:t> </w:t>
      </w:r>
      <w:r>
        <w:rPr>
          <w:w w:val="98"/>
          <w:sz w:val="15"/>
        </w:rPr>
        <w:t>E,</w:t>
      </w:r>
      <w:r>
        <w:rPr>
          <w:spacing w:val="11"/>
          <w:sz w:val="15"/>
        </w:rPr>
        <w:t> </w:t>
      </w:r>
      <w:r>
        <w:rPr>
          <w:spacing w:val="-1"/>
          <w:w w:val="103"/>
          <w:sz w:val="15"/>
        </w:rPr>
        <w:t>M</w:t>
      </w:r>
      <w:r>
        <w:rPr>
          <w:spacing w:val="-78"/>
          <w:w w:val="123"/>
          <w:sz w:val="15"/>
        </w:rPr>
        <w:t>e</w:t>
      </w:r>
      <w:r>
        <w:rPr>
          <w:rFonts w:ascii="Trebuchet MS" w:hAnsi="Trebuchet MS"/>
          <w:spacing w:val="3"/>
          <w:w w:val="94"/>
          <w:position w:val="1"/>
          <w:sz w:val="15"/>
        </w:rPr>
        <w:t>´</w:t>
      </w:r>
      <w:r>
        <w:rPr>
          <w:w w:val="128"/>
          <w:sz w:val="15"/>
        </w:rPr>
        <w:t>n</w:t>
      </w:r>
      <w:r>
        <w:rPr>
          <w:spacing w:val="1"/>
          <w:w w:val="128"/>
          <w:sz w:val="15"/>
        </w:rPr>
        <w:t>d</w:t>
      </w:r>
      <w:r>
        <w:rPr>
          <w:w w:val="119"/>
          <w:sz w:val="15"/>
        </w:rPr>
        <w:t>ez-Acosta</w:t>
      </w:r>
      <w:r>
        <w:rPr>
          <w:spacing w:val="13"/>
          <w:sz w:val="15"/>
        </w:rPr>
        <w:t> </w:t>
      </w:r>
      <w:r>
        <w:rPr>
          <w:w w:val="107"/>
          <w:sz w:val="15"/>
        </w:rPr>
        <w:t>HO.</w:t>
      </w:r>
      <w:r>
        <w:rPr>
          <w:spacing w:val="12"/>
          <w:sz w:val="15"/>
        </w:rPr>
        <w:t> </w:t>
      </w:r>
      <w:r>
        <w:rPr>
          <w:w w:val="121"/>
          <w:sz w:val="15"/>
        </w:rPr>
        <w:t>Comparati</w:t>
      </w:r>
      <w:r>
        <w:rPr>
          <w:spacing w:val="2"/>
          <w:w w:val="121"/>
          <w:sz w:val="15"/>
        </w:rPr>
        <w:t>v</w:t>
      </w:r>
      <w:r>
        <w:rPr>
          <w:w w:val="123"/>
          <w:sz w:val="15"/>
        </w:rPr>
        <w:t>e</w:t>
      </w:r>
      <w:r>
        <w:rPr>
          <w:spacing w:val="11"/>
          <w:sz w:val="15"/>
        </w:rPr>
        <w:t> </w:t>
      </w:r>
      <w:r>
        <w:rPr>
          <w:w w:val="120"/>
          <w:sz w:val="15"/>
        </w:rPr>
        <w:t>eva</w:t>
      </w:r>
      <w:r>
        <w:rPr>
          <w:spacing w:val="1"/>
          <w:w w:val="120"/>
          <w:sz w:val="15"/>
        </w:rPr>
        <w:t>l</w:t>
      </w:r>
      <w:r>
        <w:rPr>
          <w:w w:val="126"/>
          <w:sz w:val="15"/>
        </w:rPr>
        <w:t>uation </w:t>
      </w:r>
      <w:r>
        <w:rPr>
          <w:w w:val="110"/>
          <w:sz w:val="15"/>
        </w:rPr>
        <w:t>of  the  mesophilic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and  thermophilic   biohydrogen   production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at  optimized  conditions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using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tequila  vinasses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as   substrate.</w:t>
      </w:r>
      <w:r>
        <w:rPr>
          <w:spacing w:val="-39"/>
          <w:w w:val="110"/>
          <w:sz w:val="15"/>
        </w:rPr>
        <w:t> </w:t>
      </w:r>
      <w:r>
        <w:rPr>
          <w:w w:val="110"/>
          <w:sz w:val="15"/>
        </w:rPr>
        <w:t>Int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Energy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2020;45:11000</w:t>
      </w:r>
      <w:r>
        <w:rPr>
          <w:rFonts w:ascii="Verdana" w:hAnsi="Verdana"/>
          <w:w w:val="110"/>
          <w:sz w:val="15"/>
        </w:rPr>
        <w:t>e</w:t>
      </w:r>
      <w:r>
        <w:rPr>
          <w:w w:val="110"/>
          <w:sz w:val="15"/>
        </w:rPr>
        <w:t>10.</w:t>
      </w:r>
      <w:r>
        <w:rPr>
          <w:spacing w:val="1"/>
          <w:w w:val="110"/>
          <w:sz w:val="15"/>
        </w:rPr>
        <w:t> </w:t>
      </w:r>
      <w:hyperlink r:id="rId227">
        <w:r>
          <w:rPr>
            <w:color w:val="007FAC"/>
            <w:w w:val="110"/>
            <w:sz w:val="15"/>
          </w:rPr>
          <w:t>https://doi.org/</w:t>
        </w:r>
      </w:hyperlink>
      <w:r>
        <w:rPr>
          <w:color w:val="007FAC"/>
          <w:spacing w:val="1"/>
          <w:w w:val="110"/>
          <w:sz w:val="15"/>
        </w:rPr>
        <w:t> </w:t>
      </w:r>
      <w:hyperlink r:id="rId227">
        <w:r>
          <w:rPr>
            <w:color w:val="007FAC"/>
            <w:w w:val="110"/>
            <w:sz w:val="15"/>
          </w:rPr>
          <w:t>10.1016/j.ijhydene.2020.02.051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5" w:val="left" w:leader="none"/>
        </w:tabs>
        <w:spacing w:line="273" w:lineRule="auto" w:before="0" w:after="0"/>
        <w:ind w:left="524" w:right="256" w:hanging="340"/>
        <w:jc w:val="left"/>
        <w:rPr>
          <w:sz w:val="15"/>
        </w:rPr>
      </w:pPr>
      <w:bookmarkStart w:name="_bookmark99" w:id="162"/>
      <w:bookmarkEnd w:id="162"/>
      <w:r>
        <w:rPr/>
      </w:r>
      <w:bookmarkStart w:name="_bookmark99" w:id="163"/>
      <w:bookmarkEnd w:id="163"/>
      <w:r>
        <w:rPr>
          <w:w w:val="115"/>
          <w:sz w:val="15"/>
        </w:rPr>
        <w:t>Cakır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Ozmihci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S,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Kargi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F.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Comparison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bio-hydrogen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  from  hydrolyzed  wheat  starch  by  mesophilic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thermophilic dark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fermentation.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Int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2010;35:13214</w:t>
      </w:r>
      <w:r>
        <w:rPr>
          <w:rFonts w:ascii="Verdana" w:hAnsi="Verdana"/>
          <w:w w:val="115"/>
          <w:sz w:val="15"/>
        </w:rPr>
        <w:t>e</w:t>
      </w:r>
      <w:r>
        <w:rPr>
          <w:w w:val="115"/>
          <w:sz w:val="15"/>
        </w:rPr>
        <w:t>8.</w:t>
      </w:r>
      <w:r>
        <w:rPr>
          <w:spacing w:val="6"/>
          <w:w w:val="115"/>
          <w:sz w:val="15"/>
        </w:rPr>
        <w:t> </w:t>
      </w:r>
      <w:hyperlink r:id="rId228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228">
        <w:bookmarkStart w:name="_bookmark100" w:id="164"/>
        <w:bookmarkEnd w:id="164"/>
        <w:r>
          <w:rPr>
            <w:color w:val="007FAC"/>
            <w:w w:val="115"/>
            <w:sz w:val="15"/>
          </w:rPr>
          <w:t>j.ijhydene.201</w:t>
        </w:r>
        <w:r>
          <w:rPr>
            <w:color w:val="007FAC"/>
            <w:w w:val="115"/>
            <w:sz w:val="15"/>
          </w:rPr>
          <w:t>0.09.029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5" w:val="left" w:leader="none"/>
        </w:tabs>
        <w:spacing w:line="273" w:lineRule="auto" w:before="0" w:after="0"/>
        <w:ind w:left="524" w:right="337" w:hanging="340"/>
        <w:jc w:val="left"/>
        <w:rPr>
          <w:sz w:val="15"/>
        </w:rPr>
      </w:pPr>
      <w:r>
        <w:rPr>
          <w:w w:val="110"/>
          <w:sz w:val="15"/>
        </w:rPr>
        <w:t>Dessı` P,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Porca E,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Waters NR,  Lakaniemi A-M, Collins  G,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Lens 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PNL. 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Thermophilic 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versus 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mesophilic 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dark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fermentation  in  xylose-fed  fluidised  bed  reactors: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biohydrogen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production 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and </w:t>
      </w:r>
      <w:r>
        <w:rPr>
          <w:spacing w:val="40"/>
          <w:w w:val="110"/>
          <w:sz w:val="15"/>
        </w:rPr>
        <w:t> </w:t>
      </w:r>
      <w:r>
        <w:rPr>
          <w:w w:val="110"/>
          <w:sz w:val="15"/>
        </w:rPr>
        <w:t>active </w:t>
      </w:r>
      <w:r>
        <w:rPr>
          <w:spacing w:val="40"/>
          <w:w w:val="110"/>
          <w:sz w:val="15"/>
        </w:rPr>
        <w:t> </w:t>
      </w:r>
      <w:r>
        <w:rPr>
          <w:w w:val="110"/>
          <w:sz w:val="15"/>
        </w:rPr>
        <w:t>microbial   community.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Int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Energy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2018;43:5473</w:t>
      </w:r>
      <w:r>
        <w:rPr>
          <w:rFonts w:ascii="Verdana" w:hAnsi="Verdana"/>
          <w:w w:val="110"/>
          <w:sz w:val="15"/>
        </w:rPr>
        <w:t>e</w:t>
      </w:r>
      <w:r>
        <w:rPr>
          <w:w w:val="110"/>
          <w:sz w:val="15"/>
        </w:rPr>
        <w:t>85.</w:t>
      </w:r>
      <w:r>
        <w:rPr>
          <w:spacing w:val="1"/>
          <w:w w:val="110"/>
          <w:sz w:val="15"/>
        </w:rPr>
        <w:t> </w:t>
      </w:r>
      <w:hyperlink r:id="rId229">
        <w:r>
          <w:rPr>
            <w:color w:val="007FAC"/>
            <w:w w:val="110"/>
            <w:sz w:val="15"/>
          </w:rPr>
          <w:t>https://doi.org/</w:t>
        </w:r>
      </w:hyperlink>
      <w:r>
        <w:rPr>
          <w:color w:val="007FAC"/>
          <w:spacing w:val="1"/>
          <w:w w:val="110"/>
          <w:sz w:val="15"/>
        </w:rPr>
        <w:t> </w:t>
      </w:r>
      <w:hyperlink r:id="rId229">
        <w:bookmarkStart w:name="_bookmark101" w:id="165"/>
        <w:bookmarkEnd w:id="165"/>
        <w:r>
          <w:rPr>
            <w:color w:val="007FAC"/>
            <w:w w:val="110"/>
            <w:sz w:val="15"/>
          </w:rPr>
          <w:t>10.1016/j.ijhyden</w:t>
        </w:r>
        <w:r>
          <w:rPr>
            <w:color w:val="007FAC"/>
            <w:w w:val="110"/>
            <w:sz w:val="15"/>
          </w:rPr>
          <w:t>e.2018.01.158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5" w:val="left" w:leader="none"/>
        </w:tabs>
        <w:spacing w:line="273" w:lineRule="auto" w:before="0" w:after="0"/>
        <w:ind w:left="524" w:right="263" w:hanging="340"/>
        <w:jc w:val="left"/>
        <w:rPr>
          <w:sz w:val="15"/>
        </w:rPr>
      </w:pPr>
      <w:r>
        <w:rPr>
          <w:w w:val="115"/>
          <w:sz w:val="15"/>
        </w:rPr>
        <w:t>Perera  </w:t>
      </w:r>
      <w:r>
        <w:rPr>
          <w:w w:val="105"/>
          <w:sz w:val="15"/>
        </w:rPr>
        <w:t>KRJ,  </w:t>
      </w:r>
      <w:r>
        <w:rPr>
          <w:w w:val="115"/>
          <w:sz w:val="15"/>
        </w:rPr>
        <w:t>Ketheesan  B,  Gadhamshetty  V,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Nirmalakhandan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N.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Fermentative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biohydrogen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production: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evaluation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 net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energy gain. Int</w:t>
      </w:r>
      <w:r>
        <w:rPr>
          <w:spacing w:val="1"/>
          <w:w w:val="115"/>
          <w:sz w:val="15"/>
        </w:rPr>
        <w:t> </w:t>
      </w:r>
      <w:r>
        <w:rPr>
          <w:w w:val="105"/>
          <w:sz w:val="15"/>
        </w:rPr>
        <w:t>J</w:t>
      </w:r>
      <w:r>
        <w:rPr>
          <w:spacing w:val="1"/>
          <w:w w:val="105"/>
          <w:sz w:val="15"/>
        </w:rPr>
        <w:t> </w:t>
      </w:r>
      <w:r>
        <w:rPr>
          <w:w w:val="115"/>
          <w:sz w:val="15"/>
        </w:rPr>
        <w:t>Hydrogen Energy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2010;35:12224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33.</w:t>
      </w:r>
      <w:r>
        <w:rPr>
          <w:spacing w:val="6"/>
          <w:w w:val="115"/>
          <w:sz w:val="15"/>
        </w:rPr>
        <w:t> </w:t>
      </w:r>
      <w:hyperlink r:id="rId230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230">
        <w:r>
          <w:rPr>
            <w:color w:val="007FAC"/>
            <w:w w:val="115"/>
            <w:sz w:val="15"/>
          </w:rPr>
          <w:t>j.ijhydene.2010.08.037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5" w:val="left" w:leader="none"/>
        </w:tabs>
        <w:spacing w:line="278" w:lineRule="auto" w:before="1" w:after="0"/>
        <w:ind w:left="524" w:right="458" w:hanging="340"/>
        <w:jc w:val="left"/>
        <w:rPr>
          <w:sz w:val="15"/>
        </w:rPr>
      </w:pPr>
      <w:bookmarkStart w:name="_bookmark102" w:id="166"/>
      <w:bookmarkEnd w:id="166"/>
      <w:r>
        <w:rPr/>
      </w:r>
      <w:bookmarkStart w:name="_bookmark102" w:id="167"/>
      <w:bookmarkEnd w:id="167"/>
      <w:r>
        <w:rPr>
          <w:w w:val="110"/>
          <w:sz w:val="15"/>
        </w:rPr>
        <w:t>Li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X,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Guo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L,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Liu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Y,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Wang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Y,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She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Z,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Gao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M,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et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al.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Effect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of</w:t>
      </w:r>
      <w:r>
        <w:rPr>
          <w:spacing w:val="-39"/>
          <w:w w:val="110"/>
          <w:sz w:val="15"/>
        </w:rPr>
        <w:t> </w:t>
      </w:r>
      <w:r>
        <w:rPr>
          <w:w w:val="110"/>
          <w:sz w:val="15"/>
        </w:rPr>
        <w:t>salinity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and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pH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on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dark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fermentation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with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thermophilic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bacteria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pretreated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swine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wastewater.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Environ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Manag</w:t>
      </w:r>
      <w:r>
        <w:rPr>
          <w:spacing w:val="-39"/>
          <w:w w:val="110"/>
          <w:sz w:val="15"/>
        </w:rPr>
        <w:t> </w:t>
      </w:r>
      <w:r>
        <w:rPr>
          <w:w w:val="110"/>
          <w:sz w:val="15"/>
        </w:rPr>
        <w:t>2020;271:111023.</w:t>
      </w:r>
      <w:r>
        <w:rPr>
          <w:spacing w:val="1"/>
          <w:w w:val="110"/>
          <w:sz w:val="15"/>
        </w:rPr>
        <w:t> </w:t>
      </w:r>
      <w:hyperlink r:id="rId231">
        <w:r>
          <w:rPr>
            <w:color w:val="007FAC"/>
            <w:w w:val="110"/>
            <w:sz w:val="15"/>
          </w:rPr>
          <w:t>https://doi.org/10.1016/</w:t>
        </w:r>
      </w:hyperlink>
      <w:r>
        <w:rPr>
          <w:color w:val="007FAC"/>
          <w:spacing w:val="1"/>
          <w:w w:val="110"/>
          <w:sz w:val="15"/>
        </w:rPr>
        <w:t> </w:t>
      </w:r>
      <w:hyperlink r:id="rId231">
        <w:r>
          <w:rPr>
            <w:color w:val="007FAC"/>
            <w:w w:val="110"/>
            <w:sz w:val="15"/>
          </w:rPr>
          <w:t>j.jenvman.2020.111023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5" w:val="left" w:leader="none"/>
        </w:tabs>
        <w:spacing w:line="273" w:lineRule="auto" w:before="0" w:after="0"/>
        <w:ind w:left="524" w:right="256" w:hanging="339"/>
        <w:jc w:val="left"/>
        <w:rPr>
          <w:sz w:val="15"/>
        </w:rPr>
      </w:pPr>
      <w:bookmarkStart w:name="_bookmark103" w:id="168"/>
      <w:bookmarkEnd w:id="168"/>
      <w:r>
        <w:rPr/>
      </w:r>
      <w:bookmarkStart w:name="_bookmark103" w:id="169"/>
      <w:bookmarkEnd w:id="169"/>
      <w:r>
        <w:rPr>
          <w:w w:val="110"/>
          <w:sz w:val="15"/>
        </w:rPr>
        <w:t>De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Gioannis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G,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Friargiu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M,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Massi</w:t>
      </w:r>
      <w:r>
        <w:rPr>
          <w:spacing w:val="26"/>
          <w:w w:val="110"/>
          <w:sz w:val="15"/>
        </w:rPr>
        <w:t> </w:t>
      </w:r>
      <w:r>
        <w:rPr>
          <w:w w:val="110"/>
          <w:sz w:val="15"/>
        </w:rPr>
        <w:t>E,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Muntoni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A,</w:t>
      </w:r>
      <w:r>
        <w:rPr>
          <w:spacing w:val="26"/>
          <w:w w:val="110"/>
          <w:sz w:val="15"/>
        </w:rPr>
        <w:t> </w:t>
      </w:r>
      <w:r>
        <w:rPr>
          <w:w w:val="110"/>
          <w:sz w:val="15"/>
        </w:rPr>
        <w:t>Polettini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A,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Pomi  R,  et  al.  Biohydrogen  production  from  dark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fermentation  of  cheese  whey:  influence  of  pH.  Int  J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Energy</w:t>
      </w:r>
      <w:r>
        <w:rPr>
          <w:spacing w:val="26"/>
          <w:w w:val="110"/>
          <w:sz w:val="15"/>
        </w:rPr>
        <w:t> </w:t>
      </w:r>
      <w:r>
        <w:rPr>
          <w:w w:val="110"/>
          <w:sz w:val="15"/>
        </w:rPr>
        <w:t>2014;39:20930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41.</w:t>
      </w:r>
      <w:r>
        <w:rPr>
          <w:spacing w:val="22"/>
          <w:w w:val="110"/>
          <w:sz w:val="15"/>
        </w:rPr>
        <w:t> </w:t>
      </w:r>
      <w:hyperlink r:id="rId232">
        <w:r>
          <w:rPr>
            <w:color w:val="007FAC"/>
            <w:w w:val="110"/>
            <w:sz w:val="15"/>
          </w:rPr>
          <w:t>https://doi.org/10.1016/</w:t>
        </w:r>
      </w:hyperlink>
      <w:r>
        <w:rPr>
          <w:color w:val="007FAC"/>
          <w:spacing w:val="1"/>
          <w:w w:val="110"/>
          <w:sz w:val="15"/>
        </w:rPr>
        <w:t> </w:t>
      </w:r>
      <w:hyperlink r:id="rId232">
        <w:r>
          <w:rPr>
            <w:color w:val="007FAC"/>
            <w:w w:val="110"/>
            <w:sz w:val="15"/>
          </w:rPr>
          <w:t>j.ijhydene.2014.10.046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5" w:val="left" w:leader="none"/>
        </w:tabs>
        <w:spacing w:line="278" w:lineRule="auto" w:before="0" w:after="0"/>
        <w:ind w:left="524" w:right="539" w:hanging="340"/>
        <w:jc w:val="left"/>
        <w:rPr>
          <w:sz w:val="15"/>
        </w:rPr>
      </w:pPr>
      <w:bookmarkStart w:name="_bookmark104" w:id="170"/>
      <w:bookmarkEnd w:id="170"/>
      <w:r>
        <w:rPr/>
      </w:r>
      <w:bookmarkStart w:name="_bookmark104" w:id="171"/>
      <w:bookmarkEnd w:id="171"/>
      <w:r>
        <w:rPr>
          <w:w w:val="115"/>
          <w:sz w:val="15"/>
        </w:rPr>
        <w:t>Mu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D,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Liu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H,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Lin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W,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Shukla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P,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Luo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J.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Simultaneous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dark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duckweed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waste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utilization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microalgal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lipid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production.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Bioresour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2020;302:122879.</w:t>
      </w:r>
      <w:r>
        <w:rPr>
          <w:spacing w:val="26"/>
          <w:w w:val="115"/>
          <w:sz w:val="15"/>
        </w:rPr>
        <w:t> </w:t>
      </w:r>
      <w:hyperlink r:id="rId233">
        <w:r>
          <w:rPr>
            <w:color w:val="007FAC"/>
            <w:w w:val="115"/>
            <w:sz w:val="15"/>
          </w:rPr>
          <w:t>https://</w:t>
        </w:r>
      </w:hyperlink>
      <w:r>
        <w:rPr>
          <w:color w:val="007FAC"/>
          <w:spacing w:val="-40"/>
          <w:w w:val="115"/>
          <w:sz w:val="15"/>
        </w:rPr>
        <w:t> </w:t>
      </w:r>
      <w:hyperlink r:id="rId233">
        <w:bookmarkStart w:name="_bookmark105" w:id="172"/>
        <w:bookmarkEnd w:id="172"/>
        <w:r>
          <w:rPr>
            <w:color w:val="007FAC"/>
            <w:w w:val="115"/>
            <w:sz w:val="15"/>
          </w:rPr>
          <w:t>doi.org/10.</w:t>
        </w:r>
        <w:r>
          <w:rPr>
            <w:color w:val="007FAC"/>
            <w:w w:val="115"/>
            <w:sz w:val="15"/>
          </w:rPr>
          <w:t>1016/j.biortech.2020.122879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5" w:val="left" w:leader="none"/>
        </w:tabs>
        <w:spacing w:line="273" w:lineRule="auto" w:before="0" w:after="0"/>
        <w:ind w:left="524" w:right="329" w:hanging="340"/>
        <w:jc w:val="left"/>
        <w:rPr>
          <w:sz w:val="15"/>
        </w:rPr>
      </w:pPr>
      <w:r>
        <w:rPr>
          <w:w w:val="115"/>
          <w:sz w:val="15"/>
        </w:rPr>
        <w:t>Slezak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R,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Grzelak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Krzystek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Ledakowicz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S.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Influence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-41"/>
          <w:w w:val="115"/>
          <w:sz w:val="15"/>
        </w:rPr>
        <w:t> </w:t>
      </w:r>
      <w:r>
        <w:rPr>
          <w:w w:val="120"/>
          <w:sz w:val="15"/>
        </w:rPr>
        <w:t>initial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pH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on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volatile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fatty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acids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hydrogen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during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dark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fermentation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kitchen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waste.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Environ Technol 2020:1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10. </w:t>
      </w:r>
      <w:hyperlink r:id="rId234">
        <w:r>
          <w:rPr>
            <w:color w:val="007FAC"/>
            <w:w w:val="120"/>
            <w:sz w:val="15"/>
          </w:rPr>
          <w:t>https://doi.org/10.1080/</w:t>
        </w:r>
      </w:hyperlink>
      <w:r>
        <w:rPr>
          <w:color w:val="007FAC"/>
          <w:spacing w:val="1"/>
          <w:w w:val="120"/>
          <w:sz w:val="15"/>
        </w:rPr>
        <w:t> </w:t>
      </w:r>
      <w:hyperlink r:id="rId234">
        <w:bookmarkStart w:name="_bookmark106" w:id="173"/>
        <w:bookmarkEnd w:id="173"/>
        <w:r>
          <w:rPr>
            <w:color w:val="007FAC"/>
            <w:w w:val="120"/>
            <w:sz w:val="15"/>
          </w:rPr>
          <w:t>09593330.</w:t>
        </w:r>
        <w:r>
          <w:rPr>
            <w:color w:val="007FAC"/>
            <w:w w:val="120"/>
            <w:sz w:val="15"/>
          </w:rPr>
          <w:t>2020.1753818</w:t>
        </w:r>
      </w:hyperlink>
      <w:r>
        <w:rPr>
          <w:w w:val="120"/>
          <w:sz w:val="15"/>
        </w:rPr>
        <w:t>.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0.</w:t>
      </w:r>
    </w:p>
    <w:p>
      <w:pPr>
        <w:pStyle w:val="ListParagraph"/>
        <w:numPr>
          <w:ilvl w:val="0"/>
          <w:numId w:val="5"/>
        </w:numPr>
        <w:tabs>
          <w:tab w:pos="525" w:val="left" w:leader="none"/>
        </w:tabs>
        <w:spacing w:line="273" w:lineRule="auto" w:before="0" w:after="0"/>
        <w:ind w:left="524" w:right="393" w:hanging="340"/>
        <w:jc w:val="left"/>
        <w:rPr>
          <w:sz w:val="15"/>
        </w:rPr>
      </w:pPr>
      <w:r>
        <w:rPr>
          <w:w w:val="110"/>
          <w:sz w:val="15"/>
        </w:rPr>
        <w:t>Vasmara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C,</w:t>
      </w:r>
      <w:r>
        <w:rPr>
          <w:spacing w:val="32"/>
          <w:w w:val="110"/>
          <w:sz w:val="15"/>
        </w:rPr>
        <w:t> </w:t>
      </w:r>
      <w:r>
        <w:rPr>
          <w:w w:val="110"/>
          <w:sz w:val="15"/>
        </w:rPr>
        <w:t>Pindo</w:t>
      </w:r>
      <w:r>
        <w:rPr>
          <w:spacing w:val="34"/>
          <w:w w:val="110"/>
          <w:sz w:val="15"/>
        </w:rPr>
        <w:t> </w:t>
      </w:r>
      <w:r>
        <w:rPr>
          <w:w w:val="110"/>
          <w:sz w:val="15"/>
        </w:rPr>
        <w:t>M,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Micheletti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D,</w:t>
      </w:r>
      <w:r>
        <w:rPr>
          <w:spacing w:val="36"/>
          <w:w w:val="110"/>
          <w:sz w:val="15"/>
        </w:rPr>
        <w:t> </w:t>
      </w:r>
      <w:r>
        <w:rPr>
          <w:w w:val="110"/>
          <w:sz w:val="15"/>
        </w:rPr>
        <w:t>Marchetti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R.</w:t>
      </w:r>
      <w:r>
        <w:rPr>
          <w:spacing w:val="34"/>
          <w:w w:val="110"/>
          <w:sz w:val="15"/>
        </w:rPr>
        <w:t> </w:t>
      </w:r>
      <w:r>
        <w:rPr>
          <w:w w:val="110"/>
          <w:sz w:val="15"/>
        </w:rPr>
        <w:t>Initial</w:t>
      </w:r>
      <w:r>
        <w:rPr>
          <w:spacing w:val="32"/>
          <w:w w:val="110"/>
          <w:sz w:val="15"/>
        </w:rPr>
        <w:t> </w:t>
      </w:r>
      <w:r>
        <w:rPr>
          <w:w w:val="110"/>
          <w:sz w:val="15"/>
        </w:rPr>
        <w:t>pH</w:t>
      </w:r>
      <w:r>
        <w:rPr>
          <w:spacing w:val="-38"/>
          <w:w w:val="110"/>
          <w:sz w:val="15"/>
        </w:rPr>
        <w:t> </w:t>
      </w:r>
      <w:r>
        <w:rPr>
          <w:w w:val="110"/>
          <w:sz w:val="15"/>
        </w:rPr>
        <w:t>influences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microbial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communities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composition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dark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fermentation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of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scotta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permeate.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Int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Energy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2018;43:8707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17.</w:t>
      </w:r>
      <w:r>
        <w:rPr>
          <w:spacing w:val="1"/>
          <w:w w:val="110"/>
          <w:sz w:val="15"/>
        </w:rPr>
        <w:t> </w:t>
      </w:r>
      <w:hyperlink r:id="rId235">
        <w:r>
          <w:rPr>
            <w:color w:val="007FAC"/>
            <w:w w:val="110"/>
            <w:sz w:val="15"/>
          </w:rPr>
          <w:t>https://doi.org/10.1016/</w:t>
        </w:r>
      </w:hyperlink>
      <w:r>
        <w:rPr>
          <w:color w:val="007FAC"/>
          <w:spacing w:val="1"/>
          <w:w w:val="110"/>
          <w:sz w:val="15"/>
        </w:rPr>
        <w:t> </w:t>
      </w:r>
      <w:hyperlink r:id="rId235">
        <w:r>
          <w:rPr>
            <w:color w:val="007FAC"/>
            <w:w w:val="110"/>
            <w:sz w:val="15"/>
          </w:rPr>
          <w:t>j.ijhydene.2018.03.122</w:t>
        </w:r>
      </w:hyperlink>
      <w:r>
        <w:rPr>
          <w:w w:val="110"/>
          <w:sz w:val="15"/>
        </w:rPr>
        <w:t>.</w:t>
      </w:r>
    </w:p>
    <w:p>
      <w:pPr>
        <w:spacing w:after="0" w:line="273" w:lineRule="auto"/>
        <w:jc w:val="left"/>
        <w:rPr>
          <w:sz w:val="15"/>
        </w:rPr>
        <w:sectPr>
          <w:type w:val="continuous"/>
          <w:pgSz w:w="11910" w:h="15880"/>
          <w:pgMar w:top="520" w:bottom="560" w:left="840" w:right="780"/>
          <w:cols w:num="2" w:equalWidth="0">
            <w:col w:w="4928" w:space="212"/>
            <w:col w:w="5150"/>
          </w:cols>
        </w:sectPr>
      </w:pPr>
    </w:p>
    <w:p>
      <w:pPr>
        <w:pStyle w:val="BodyText"/>
        <w:ind w:left="197"/>
        <w:rPr>
          <w:sz w:val="20"/>
        </w:rPr>
      </w:pPr>
      <w:r>
        <w:rPr>
          <w:sz w:val="20"/>
        </w:rPr>
        <w:pict>
          <v:group style="width:496.1pt;height:15.6pt;mso-position-horizontal-relative:char;mso-position-vertical-relative:line" coordorigin="0,0" coordsize="9922,312">
            <v:rect style="position:absolute;left:0;top:0;width:9922;height:312" filled="true" fillcolor="#d0d2d3" stroked="false">
              <v:fill type="solid"/>
            </v:rect>
            <v:shape style="position:absolute;left:3652;top:45;width:1347;height:211" coordorigin="3652,45" coordsize="1347,211" path="m3842,251l3828,209,3816,175,3788,95,3772,52,3772,175,3721,175,3747,95,3747,95,3772,175,3772,52,3772,50,3723,50,3652,251,3696,251,3710,209,3784,209,3797,251,3842,251xm4036,245l4030,242,4028,235,4027,224,4027,205,4025,183,4021,172,4020,169,4012,160,4001,155,4014,147,4022,138,4024,137,4030,123,4032,107,4030,91,4027,85,4021,72,4002,57,3990,54,3990,100,3990,111,3988,124,3982,132,3972,137,3958,138,3909,138,3909,85,3986,85,3990,100,3990,54,3969,50,3868,50,3868,251,3909,251,3909,172,3952,172,3970,174,3980,181,3984,193,3985,210,3985,224,3986,235,3987,243,3989,251,4036,251,4036,245xm4214,50l4051,50,4051,86,4111,86,4111,250,4153,250,4153,86,4214,86,4214,50xm4275,50l4233,50,4233,251,4275,251,4275,50xm4482,116l4476,92,4460,69,4434,52,4395,45,4359,52,4330,72,4310,105,4303,151,4310,196,4329,229,4358,249,4395,256,4428,250,4454,235,4472,212,4482,182,4440,182,4434,198,4424,210,4411,217,4395,220,4373,214,4357,199,4349,177,4346,151,4351,116,4363,95,4379,84,4395,81,4416,85,4429,94,4436,105,4440,116,4482,116xm4654,214l4554,214,4554,50,4512,50,4512,214,4512,250,4654,250,4654,214xm4833,214l4722,214,4722,162,4819,162,4819,128,4722,128,4722,86,4828,86,4828,50,4681,50,4681,86,4681,128,4681,162,4681,214,4681,250,4833,250,4833,214xm4999,50l4957,50,4957,251,4999,251,4999,50xe" filled="true" fillcolor="#ffffff" stroked="false">
              <v:path arrowok="t"/>
              <v:fill type="solid"/>
            </v:shape>
            <v:shape style="position:absolute;left:5033;top:50;width:164;height:201" type="#_x0000_t75" stroked="false">
              <v:imagedata r:id="rId238" o:title=""/>
            </v:shape>
            <v:shape style="position:absolute;left:5328;top:50;width:154;height:201" type="#_x0000_t75" stroked="false">
              <v:imagedata r:id="rId19" o:title=""/>
            </v:shape>
            <v:shape style="position:absolute;left:5514;top:50;width:168;height:201" type="#_x0000_t75" stroked="false">
              <v:imagedata r:id="rId239" o:title=""/>
            </v:shape>
            <v:shape style="position:absolute;left:5714;top:45;width:526;height:211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tabs>
          <w:tab w:pos="10119" w:val="right" w:leader="none"/>
        </w:tabs>
        <w:spacing w:before="59"/>
        <w:ind w:left="2518" w:right="0" w:firstLine="0"/>
        <w:jc w:val="left"/>
        <w:rPr>
          <w:sz w:val="19"/>
        </w:rPr>
      </w:pPr>
      <w:r>
        <w:rPr/>
        <w:pict>
          <v:rect style="position:absolute;margin-left:51.874001pt;margin-top:23.44087pt;width:496.12pt;height:.283pt;mso-position-horizontal-relative:page;mso-position-vertical-relative:paragraph;z-index:15839744" filled="true" fillcolor="#000000" stroked="false">
            <v:fill type="solid"/>
            <w10:wrap type="none"/>
          </v:rect>
        </w:pict>
      </w:r>
      <w:hyperlink r:id="rId11">
        <w:r>
          <w:rPr>
            <w:smallCaps/>
            <w:color w:val="007FAC"/>
            <w:w w:val="115"/>
            <w:sz w:val="14"/>
          </w:rPr>
          <w:t>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t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ern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ati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on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9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6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u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9"/>
            <w:w w:val="14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of</w:t>
        </w:r>
        <w:r>
          <w:rPr>
            <w:smallCaps w:val="0"/>
            <w:color w:val="007FAC"/>
            <w:spacing w:val="18"/>
            <w:w w:val="14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h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y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dro</w:t>
        </w:r>
        <w:r>
          <w:rPr>
            <w:smallCaps w:val="0"/>
            <w:color w:val="007FAC"/>
            <w:spacing w:val="-25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30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ne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r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gy</w:t>
        </w:r>
        <w:r>
          <w:rPr>
            <w:smallCaps w:val="0"/>
            <w:color w:val="007FAC"/>
            <w:spacing w:val="22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6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xxxx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9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</w:hyperlink>
      <w:r>
        <w:rPr>
          <w:smallCaps w:val="0"/>
          <w:color w:val="007FAC"/>
          <w:spacing w:val="17"/>
          <w:w w:val="115"/>
          <w:sz w:val="14"/>
        </w:rPr>
        <w:tab/>
      </w:r>
      <w:r>
        <w:rPr>
          <w:smallCaps w:val="0"/>
          <w:w w:val="115"/>
          <w:sz w:val="19"/>
        </w:rPr>
        <w:t>31</w:t>
      </w:r>
    </w:p>
    <w:p>
      <w:pPr>
        <w:spacing w:after="0"/>
        <w:jc w:val="left"/>
        <w:rPr>
          <w:sz w:val="19"/>
        </w:rPr>
        <w:sectPr>
          <w:headerReference w:type="default" r:id="rId236"/>
          <w:footerReference w:type="default" r:id="rId237"/>
          <w:pgSz w:w="11910" w:h="15880"/>
          <w:pgMar w:header="0" w:footer="378" w:top="200" w:bottom="560" w:left="840" w:right="78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273" w:lineRule="auto" w:before="105" w:after="0"/>
        <w:ind w:left="614" w:right="57" w:hanging="338"/>
        <w:jc w:val="left"/>
        <w:rPr>
          <w:sz w:val="15"/>
        </w:rPr>
      </w:pPr>
      <w:bookmarkStart w:name="_bookmark107" w:id="174"/>
      <w:bookmarkEnd w:id="174"/>
      <w:r>
        <w:rPr/>
      </w:r>
      <w:bookmarkStart w:name="_bookmark107" w:id="175"/>
      <w:bookmarkEnd w:id="175"/>
      <w:r>
        <w:rPr>
          <w:w w:val="115"/>
          <w:sz w:val="15"/>
        </w:rPr>
        <w:t>Ziara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RMM,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Miller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DN,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Subbiah</w:t>
      </w:r>
      <w:r>
        <w:rPr>
          <w:spacing w:val="5"/>
          <w:w w:val="115"/>
          <w:sz w:val="15"/>
        </w:rPr>
        <w:t> </w:t>
      </w:r>
      <w:r>
        <w:rPr>
          <w:w w:val="110"/>
          <w:sz w:val="15"/>
        </w:rPr>
        <w:t>J,</w:t>
      </w:r>
      <w:r>
        <w:rPr>
          <w:spacing w:val="6"/>
          <w:w w:val="110"/>
          <w:sz w:val="15"/>
        </w:rPr>
        <w:t> </w:t>
      </w:r>
      <w:r>
        <w:rPr>
          <w:w w:val="115"/>
          <w:sz w:val="15"/>
        </w:rPr>
        <w:t>Dvorak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BI.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Lactate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wastewater</w:t>
      </w:r>
      <w:r>
        <w:rPr>
          <w:spacing w:val="42"/>
          <w:w w:val="115"/>
          <w:sz w:val="15"/>
        </w:rPr>
        <w:t> </w:t>
      </w:r>
      <w:r>
        <w:rPr>
          <w:w w:val="115"/>
          <w:sz w:val="15"/>
        </w:rPr>
        <w:t>dark 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fermentation: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43"/>
          <w:w w:val="115"/>
          <w:sz w:val="15"/>
        </w:rPr>
        <w:t> </w:t>
      </w:r>
      <w:r>
        <w:rPr>
          <w:w w:val="115"/>
          <w:sz w:val="15"/>
        </w:rPr>
        <w:t>effect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41"/>
          <w:w w:val="115"/>
          <w:sz w:val="15"/>
        </w:rPr>
        <w:t> </w:t>
      </w:r>
      <w:r>
        <w:rPr>
          <w:w w:val="115"/>
          <w:sz w:val="15"/>
        </w:rPr>
        <w:t>temperature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initial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microbial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community.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Int</w:t>
      </w:r>
      <w:r>
        <w:rPr>
          <w:spacing w:val="21"/>
          <w:w w:val="115"/>
          <w:sz w:val="15"/>
        </w:rPr>
        <w:t> </w:t>
      </w:r>
      <w:r>
        <w:rPr>
          <w:w w:val="110"/>
          <w:sz w:val="15"/>
        </w:rPr>
        <w:t>J</w:t>
      </w:r>
      <w:r>
        <w:rPr>
          <w:spacing w:val="22"/>
          <w:w w:val="110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2019;44:661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73.</w:t>
      </w:r>
      <w:r>
        <w:rPr>
          <w:spacing w:val="20"/>
          <w:w w:val="115"/>
          <w:sz w:val="15"/>
        </w:rPr>
        <w:t> </w:t>
      </w:r>
      <w:hyperlink r:id="rId240">
        <w:r>
          <w:rPr>
            <w:color w:val="007FAC"/>
            <w:w w:val="115"/>
            <w:sz w:val="15"/>
          </w:rPr>
          <w:t>https://</w:t>
        </w:r>
      </w:hyperlink>
      <w:r>
        <w:rPr>
          <w:color w:val="007FAC"/>
          <w:spacing w:val="-40"/>
          <w:w w:val="115"/>
          <w:sz w:val="15"/>
        </w:rPr>
        <w:t> </w:t>
      </w:r>
      <w:hyperlink r:id="rId240">
        <w:bookmarkStart w:name="_bookmark108" w:id="176"/>
        <w:bookmarkEnd w:id="176"/>
        <w:r>
          <w:rPr>
            <w:color w:val="007FAC"/>
            <w:w w:val="115"/>
            <w:sz w:val="15"/>
          </w:rPr>
          <w:t>doi</w:t>
        </w:r>
        <w:r>
          <w:rPr>
            <w:color w:val="007FAC"/>
            <w:w w:val="115"/>
            <w:sz w:val="15"/>
          </w:rPr>
          <w:t>.org/10.1016/j.ijhydene.2018.11.045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174" w:lineRule="exact" w:before="0" w:after="0"/>
        <w:ind w:left="614" w:right="0" w:hanging="339"/>
        <w:jc w:val="left"/>
        <w:rPr>
          <w:sz w:val="15"/>
        </w:rPr>
      </w:pPr>
      <w:r>
        <w:rPr>
          <w:w w:val="114"/>
          <w:sz w:val="15"/>
        </w:rPr>
        <w:t>Lopez-Hi</w:t>
      </w:r>
      <w:r>
        <w:rPr>
          <w:spacing w:val="1"/>
          <w:w w:val="114"/>
          <w:sz w:val="15"/>
        </w:rPr>
        <w:t>d</w:t>
      </w:r>
      <w:r>
        <w:rPr>
          <w:w w:val="117"/>
          <w:sz w:val="15"/>
        </w:rPr>
        <w:t>algo</w:t>
      </w:r>
      <w:r>
        <w:rPr>
          <w:spacing w:val="13"/>
          <w:sz w:val="15"/>
        </w:rPr>
        <w:t> </w:t>
      </w:r>
      <w:r>
        <w:rPr>
          <w:w w:val="104"/>
          <w:sz w:val="15"/>
        </w:rPr>
        <w:t>AM,</w:t>
      </w:r>
      <w:r>
        <w:rPr>
          <w:spacing w:val="12"/>
          <w:sz w:val="15"/>
        </w:rPr>
        <w:t> </w:t>
      </w:r>
      <w:r>
        <w:rPr>
          <w:spacing w:val="-1"/>
          <w:w w:val="106"/>
          <w:sz w:val="15"/>
        </w:rPr>
        <w:t>S</w:t>
      </w:r>
      <w:r>
        <w:rPr>
          <w:spacing w:val="-80"/>
          <w:w w:val="128"/>
          <w:sz w:val="15"/>
        </w:rPr>
        <w:t>a</w:t>
      </w:r>
      <w:r>
        <w:rPr>
          <w:rFonts w:ascii="Trebuchet MS" w:hAnsi="Trebuchet MS"/>
          <w:spacing w:val="5"/>
          <w:w w:val="94"/>
          <w:position w:val="1"/>
          <w:sz w:val="15"/>
        </w:rPr>
        <w:t>´</w:t>
      </w:r>
      <w:r>
        <w:rPr>
          <w:w w:val="125"/>
          <w:sz w:val="15"/>
        </w:rPr>
        <w:t>nchez</w:t>
      </w:r>
      <w:r>
        <w:rPr>
          <w:spacing w:val="12"/>
          <w:sz w:val="15"/>
        </w:rPr>
        <w:t> </w:t>
      </w:r>
      <w:r>
        <w:rPr>
          <w:w w:val="104"/>
          <w:sz w:val="15"/>
        </w:rPr>
        <w:t>A,</w:t>
      </w:r>
      <w:r>
        <w:rPr>
          <w:spacing w:val="13"/>
          <w:sz w:val="15"/>
        </w:rPr>
        <w:t> </w:t>
      </w:r>
      <w:r>
        <w:rPr>
          <w:w w:val="112"/>
          <w:sz w:val="15"/>
        </w:rPr>
        <w:t>De</w:t>
      </w:r>
      <w:r>
        <w:rPr>
          <w:spacing w:val="12"/>
          <w:sz w:val="15"/>
        </w:rPr>
        <w:t> </w:t>
      </w:r>
      <w:r>
        <w:rPr>
          <w:w w:val="104"/>
          <w:sz w:val="15"/>
        </w:rPr>
        <w:t>Le</w:t>
      </w:r>
      <w:r>
        <w:rPr>
          <w:spacing w:val="-82"/>
          <w:w w:val="118"/>
          <w:sz w:val="15"/>
        </w:rPr>
        <w:t>o</w:t>
      </w:r>
      <w:r>
        <w:rPr>
          <w:rFonts w:ascii="Trebuchet MS" w:hAnsi="Trebuchet MS"/>
          <w:spacing w:val="7"/>
          <w:w w:val="94"/>
          <w:position w:val="1"/>
          <w:sz w:val="15"/>
        </w:rPr>
        <w:t>´</w:t>
      </w:r>
      <w:r>
        <w:rPr>
          <w:w w:val="118"/>
          <w:sz w:val="15"/>
        </w:rPr>
        <w:t>n-Rodr</w:t>
      </w:r>
      <w:r>
        <w:rPr>
          <w:spacing w:val="-46"/>
          <w:w w:val="111"/>
          <w:sz w:val="15"/>
        </w:rPr>
        <w:t>ı</w:t>
      </w:r>
      <w:r>
        <w:rPr>
          <w:w w:val="116"/>
          <w:sz w:val="15"/>
        </w:rPr>
        <w:t>´guez</w:t>
      </w:r>
      <w:r>
        <w:rPr>
          <w:spacing w:val="12"/>
          <w:sz w:val="15"/>
        </w:rPr>
        <w:t> </w:t>
      </w:r>
      <w:r>
        <w:rPr>
          <w:w w:val="104"/>
          <w:sz w:val="15"/>
        </w:rPr>
        <w:t>A.</w:t>
      </w:r>
    </w:p>
    <w:p>
      <w:pPr>
        <w:pStyle w:val="BodyText"/>
        <w:spacing w:line="271" w:lineRule="auto" w:before="26"/>
        <w:ind w:left="614"/>
      </w:pPr>
      <w:r>
        <w:rPr>
          <w:w w:val="120"/>
        </w:rPr>
        <w:t>Simultaneous</w:t>
      </w:r>
      <w:r>
        <w:rPr>
          <w:spacing w:val="8"/>
          <w:w w:val="120"/>
        </w:rPr>
        <w:t> </w:t>
      </w:r>
      <w:r>
        <w:rPr>
          <w:w w:val="120"/>
        </w:rPr>
        <w:t>production</w:t>
      </w:r>
      <w:r>
        <w:rPr>
          <w:spacing w:val="9"/>
          <w:w w:val="120"/>
        </w:rPr>
        <w:t> </w:t>
      </w:r>
      <w:r>
        <w:rPr>
          <w:w w:val="120"/>
        </w:rPr>
        <w:t>of</w:t>
      </w:r>
      <w:r>
        <w:rPr>
          <w:spacing w:val="8"/>
          <w:w w:val="120"/>
        </w:rPr>
        <w:t> </w:t>
      </w:r>
      <w:r>
        <w:rPr>
          <w:w w:val="120"/>
        </w:rPr>
        <w:t>bioethanol</w:t>
      </w:r>
      <w:r>
        <w:rPr>
          <w:spacing w:val="10"/>
          <w:w w:val="120"/>
        </w:rPr>
        <w:t> </w:t>
      </w:r>
      <w:r>
        <w:rPr>
          <w:w w:val="120"/>
        </w:rPr>
        <w:t>and</w:t>
      </w:r>
      <w:r>
        <w:rPr>
          <w:spacing w:val="8"/>
          <w:w w:val="120"/>
        </w:rPr>
        <w:t> </w:t>
      </w:r>
      <w:r>
        <w:rPr>
          <w:w w:val="120"/>
        </w:rPr>
        <w:t>biohydrogen</w:t>
      </w:r>
      <w:r>
        <w:rPr>
          <w:spacing w:val="8"/>
          <w:w w:val="120"/>
        </w:rPr>
        <w:t> </w:t>
      </w:r>
      <w:r>
        <w:rPr>
          <w:w w:val="120"/>
        </w:rPr>
        <w:t>by</w:t>
      </w:r>
      <w:r>
        <w:rPr>
          <w:spacing w:val="-42"/>
          <w:w w:val="120"/>
        </w:rPr>
        <w:t> </w:t>
      </w:r>
      <w:r>
        <w:rPr>
          <w:w w:val="120"/>
        </w:rPr>
        <w:t>Escherichia</w:t>
      </w:r>
      <w:r>
        <w:rPr>
          <w:spacing w:val="6"/>
          <w:w w:val="120"/>
        </w:rPr>
        <w:t> </w:t>
      </w:r>
      <w:r>
        <w:rPr>
          <w:w w:val="120"/>
        </w:rPr>
        <w:t>coli</w:t>
      </w:r>
      <w:r>
        <w:rPr>
          <w:spacing w:val="6"/>
          <w:w w:val="120"/>
        </w:rPr>
        <w:t> </w:t>
      </w:r>
      <w:r>
        <w:rPr>
          <w:w w:val="120"/>
        </w:rPr>
        <w:t>WDHL</w:t>
      </w:r>
      <w:r>
        <w:rPr>
          <w:spacing w:val="6"/>
          <w:w w:val="120"/>
        </w:rPr>
        <w:t> </w:t>
      </w:r>
      <w:r>
        <w:rPr>
          <w:w w:val="120"/>
        </w:rPr>
        <w:t>using</w:t>
      </w:r>
      <w:r>
        <w:rPr>
          <w:spacing w:val="6"/>
          <w:w w:val="120"/>
        </w:rPr>
        <w:t> </w:t>
      </w:r>
      <w:r>
        <w:rPr>
          <w:w w:val="120"/>
        </w:rPr>
        <w:t>wheat</w:t>
      </w:r>
      <w:r>
        <w:rPr>
          <w:spacing w:val="7"/>
          <w:w w:val="120"/>
        </w:rPr>
        <w:t> </w:t>
      </w:r>
      <w:r>
        <w:rPr>
          <w:w w:val="120"/>
        </w:rPr>
        <w:t>straw</w:t>
      </w:r>
      <w:r>
        <w:rPr>
          <w:spacing w:val="6"/>
          <w:w w:val="120"/>
        </w:rPr>
        <w:t> </w:t>
      </w:r>
      <w:r>
        <w:rPr>
          <w:w w:val="120"/>
        </w:rPr>
        <w:t>hydrolysate</w:t>
      </w:r>
      <w:r>
        <w:rPr>
          <w:spacing w:val="8"/>
          <w:w w:val="120"/>
        </w:rPr>
        <w:t> </w:t>
      </w:r>
      <w:r>
        <w:rPr>
          <w:w w:val="120"/>
        </w:rPr>
        <w:t>as</w:t>
      </w:r>
      <w:r>
        <w:rPr>
          <w:spacing w:val="1"/>
          <w:w w:val="120"/>
        </w:rPr>
        <w:t> </w:t>
      </w:r>
      <w:r>
        <w:rPr>
          <w:w w:val="120"/>
        </w:rPr>
        <w:t>substrate. Fuel 2017;188:19</w:t>
      </w:r>
      <w:r>
        <w:rPr>
          <w:rFonts w:ascii="Verdana"/>
          <w:w w:val="120"/>
        </w:rPr>
        <w:t>e</w:t>
      </w:r>
      <w:r>
        <w:rPr>
          <w:w w:val="120"/>
        </w:rPr>
        <w:t>27. </w:t>
      </w:r>
      <w:hyperlink r:id="rId241">
        <w:r>
          <w:rPr>
            <w:color w:val="007FAC"/>
            <w:w w:val="120"/>
          </w:rPr>
          <w:t>https://doi.org/10.1016/</w:t>
        </w:r>
      </w:hyperlink>
      <w:r>
        <w:rPr>
          <w:color w:val="007FAC"/>
          <w:spacing w:val="1"/>
          <w:w w:val="120"/>
        </w:rPr>
        <w:t> </w:t>
      </w:r>
      <w:hyperlink r:id="rId241">
        <w:bookmarkStart w:name="_bookmark109" w:id="177"/>
        <w:bookmarkEnd w:id="177"/>
        <w:r>
          <w:rPr>
            <w:color w:val="007FAC"/>
            <w:w w:val="120"/>
          </w:rPr>
          <w:t>j.fue</w:t>
        </w:r>
        <w:r>
          <w:rPr>
            <w:color w:val="007FAC"/>
            <w:w w:val="120"/>
          </w:rPr>
          <w:t>l.2016.10.022</w:t>
        </w:r>
      </w:hyperlink>
      <w:r>
        <w:rPr>
          <w:w w:val="120"/>
        </w:rPr>
        <w:t>.</w:t>
      </w:r>
    </w:p>
    <w:p>
      <w:pPr>
        <w:pStyle w:val="ListParagraph"/>
        <w:numPr>
          <w:ilvl w:val="0"/>
          <w:numId w:val="5"/>
        </w:numPr>
        <w:tabs>
          <w:tab w:pos="615" w:val="left" w:leader="none"/>
        </w:tabs>
        <w:spacing w:line="278" w:lineRule="auto" w:before="5" w:after="0"/>
        <w:ind w:left="614" w:right="189" w:hanging="338"/>
        <w:jc w:val="left"/>
        <w:rPr>
          <w:sz w:val="15"/>
        </w:rPr>
      </w:pPr>
      <w:r>
        <w:rPr>
          <w:w w:val="115"/>
          <w:sz w:val="15"/>
        </w:rPr>
        <w:t>Soares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JF,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Confortin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TC,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Todero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I,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Mayer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FD,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Mazutti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MA.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Dark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fermentative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lignocellulosic  biomass:  technological challenges  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future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prospects.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Renew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Sustain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Rev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2020;117.</w:t>
      </w:r>
      <w:r>
        <w:rPr>
          <w:spacing w:val="1"/>
          <w:w w:val="115"/>
          <w:sz w:val="15"/>
        </w:rPr>
        <w:t> </w:t>
      </w:r>
      <w:hyperlink r:id="rId242">
        <w:r>
          <w:rPr>
            <w:color w:val="007FAC"/>
            <w:w w:val="115"/>
            <w:sz w:val="15"/>
          </w:rPr>
          <w:t>https://doi.org/10.1016/j.rser.2019.109484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0" w:after="0"/>
        <w:ind w:left="618" w:right="113" w:hanging="421"/>
        <w:jc w:val="left"/>
        <w:rPr>
          <w:sz w:val="15"/>
        </w:rPr>
      </w:pPr>
      <w:bookmarkStart w:name="_bookmark110" w:id="178"/>
      <w:bookmarkEnd w:id="178"/>
      <w:r>
        <w:rPr/>
      </w:r>
      <w:bookmarkStart w:name="_bookmark110" w:id="179"/>
      <w:bookmarkEnd w:id="179"/>
      <w:r>
        <w:rPr>
          <w:w w:val="110"/>
          <w:sz w:val="15"/>
        </w:rPr>
        <w:t>Balachan</w:t>
      </w:r>
      <w:r>
        <w:rPr>
          <w:w w:val="110"/>
          <w:sz w:val="15"/>
        </w:rPr>
        <w:t>dar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G, Varanasi JL,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Singh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V,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Singh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Das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D.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Biological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production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via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dark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fermentation: 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holistic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approach  from  lab-scale  to  pilot-scale.  Int  J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Energy</w:t>
      </w:r>
      <w:r>
        <w:rPr>
          <w:spacing w:val="29"/>
          <w:w w:val="110"/>
          <w:sz w:val="15"/>
        </w:rPr>
        <w:t> </w:t>
      </w:r>
      <w:r>
        <w:rPr>
          <w:w w:val="110"/>
          <w:sz w:val="15"/>
        </w:rPr>
        <w:t>2020;45:5202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15.</w:t>
      </w:r>
      <w:r>
        <w:rPr>
          <w:spacing w:val="27"/>
          <w:w w:val="110"/>
          <w:sz w:val="15"/>
        </w:rPr>
        <w:t> </w:t>
      </w:r>
      <w:hyperlink r:id="rId243">
        <w:r>
          <w:rPr>
            <w:color w:val="007FAC"/>
            <w:w w:val="110"/>
            <w:sz w:val="15"/>
          </w:rPr>
          <w:t>https://doi.org/10.1016/</w:t>
        </w:r>
      </w:hyperlink>
      <w:r>
        <w:rPr>
          <w:color w:val="007FAC"/>
          <w:spacing w:val="1"/>
          <w:w w:val="110"/>
          <w:sz w:val="15"/>
        </w:rPr>
        <w:t> </w:t>
      </w:r>
      <w:hyperlink r:id="rId243">
        <w:r>
          <w:rPr>
            <w:color w:val="007FAC"/>
            <w:w w:val="110"/>
            <w:sz w:val="15"/>
          </w:rPr>
          <w:t>j.ijhydene.2019.09.006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6" w:lineRule="auto" w:before="0" w:after="0"/>
        <w:ind w:left="618" w:right="38" w:hanging="421"/>
        <w:jc w:val="left"/>
        <w:rPr>
          <w:sz w:val="15"/>
        </w:rPr>
      </w:pPr>
      <w:bookmarkStart w:name="_bookmark111" w:id="180"/>
      <w:bookmarkEnd w:id="180"/>
      <w:r>
        <w:rPr/>
      </w:r>
      <w:bookmarkStart w:name="_bookmark111" w:id="181"/>
      <w:bookmarkEnd w:id="181"/>
      <w:r>
        <w:rPr>
          <w:w w:val="120"/>
          <w:sz w:val="15"/>
        </w:rPr>
        <w:t>Dahiya</w:t>
      </w:r>
      <w:r>
        <w:rPr>
          <w:w w:val="120"/>
          <w:sz w:val="15"/>
        </w:rPr>
        <w:t> S,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Chatterjee S, Sarkar O, Mohan SV. Renewable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hydrogen</w:t>
      </w:r>
      <w:r>
        <w:rPr>
          <w:spacing w:val="30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31"/>
          <w:w w:val="120"/>
          <w:sz w:val="15"/>
        </w:rPr>
        <w:t> </w:t>
      </w:r>
      <w:r>
        <w:rPr>
          <w:w w:val="120"/>
          <w:sz w:val="15"/>
        </w:rPr>
        <w:t>by</w:t>
      </w:r>
      <w:r>
        <w:rPr>
          <w:spacing w:val="30"/>
          <w:w w:val="120"/>
          <w:sz w:val="15"/>
        </w:rPr>
        <w:t> </w:t>
      </w:r>
      <w:r>
        <w:rPr>
          <w:w w:val="120"/>
          <w:sz w:val="15"/>
        </w:rPr>
        <w:t>dark-fermentation:</w:t>
      </w:r>
      <w:r>
        <w:rPr>
          <w:spacing w:val="32"/>
          <w:w w:val="120"/>
          <w:sz w:val="15"/>
        </w:rPr>
        <w:t> </w:t>
      </w:r>
      <w:r>
        <w:rPr>
          <w:w w:val="120"/>
          <w:sz w:val="15"/>
        </w:rPr>
        <w:t>current</w:t>
      </w:r>
      <w:r>
        <w:rPr>
          <w:spacing w:val="30"/>
          <w:w w:val="120"/>
          <w:sz w:val="15"/>
        </w:rPr>
        <w:t> </w:t>
      </w:r>
      <w:r>
        <w:rPr>
          <w:w w:val="120"/>
          <w:sz w:val="15"/>
        </w:rPr>
        <w:t>status,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challenges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perspectives.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Bioresour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Technol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2021;321:124354. </w:t>
      </w:r>
      <w:hyperlink r:id="rId244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244">
        <w:r>
          <w:rPr>
            <w:color w:val="007FAC"/>
            <w:w w:val="120"/>
            <w:sz w:val="15"/>
          </w:rPr>
          <w:t>j.biortech.2020.124354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1" w:after="0"/>
        <w:ind w:left="618" w:right="38" w:hanging="421"/>
        <w:jc w:val="left"/>
        <w:rPr>
          <w:sz w:val="15"/>
        </w:rPr>
      </w:pPr>
      <w:bookmarkStart w:name="_bookmark112" w:id="182"/>
      <w:bookmarkEnd w:id="182"/>
      <w:r>
        <w:rPr/>
      </w:r>
      <w:bookmarkStart w:name="_bookmark112" w:id="183"/>
      <w:bookmarkEnd w:id="183"/>
      <w:r>
        <w:rPr>
          <w:w w:val="120"/>
          <w:sz w:val="15"/>
        </w:rPr>
        <w:t>Santia</w:t>
      </w:r>
      <w:r>
        <w:rPr>
          <w:w w:val="120"/>
          <w:sz w:val="15"/>
        </w:rPr>
        <w:t>go SG, Morgan-Sagastume JM, Monroy O, Moreno-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Andrade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I.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Biohydrogen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organic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solid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waste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in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a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sequencing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batch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reactor: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an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optimization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hydraulic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solids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retention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time.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Int</w:t>
      </w:r>
      <w:r>
        <w:rPr>
          <w:spacing w:val="9"/>
          <w:w w:val="120"/>
          <w:sz w:val="15"/>
        </w:rPr>
        <w:t> </w:t>
      </w:r>
      <w:r>
        <w:rPr>
          <w:w w:val="110"/>
          <w:sz w:val="15"/>
        </w:rPr>
        <w:t>J</w:t>
      </w:r>
      <w:r>
        <w:rPr>
          <w:spacing w:val="14"/>
          <w:w w:val="110"/>
          <w:sz w:val="15"/>
        </w:rPr>
        <w:t> </w:t>
      </w:r>
      <w:r>
        <w:rPr>
          <w:w w:val="120"/>
          <w:sz w:val="15"/>
        </w:rPr>
        <w:t>Hydrogen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Energy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2020;45:25681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8. </w:t>
      </w:r>
      <w:hyperlink r:id="rId245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245">
        <w:bookmarkStart w:name="_bookmark113" w:id="184"/>
        <w:bookmarkEnd w:id="184"/>
        <w:r>
          <w:rPr>
            <w:color w:val="007FAC"/>
            <w:w w:val="120"/>
            <w:sz w:val="15"/>
          </w:rPr>
          <w:t>j.ijh</w:t>
        </w:r>
        <w:r>
          <w:rPr>
            <w:color w:val="007FAC"/>
            <w:w w:val="120"/>
            <w:sz w:val="15"/>
          </w:rPr>
          <w:t>ydene.2019.11.224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6" w:lineRule="auto" w:before="5" w:after="0"/>
        <w:ind w:left="618" w:right="38" w:hanging="421"/>
        <w:jc w:val="left"/>
        <w:rPr>
          <w:sz w:val="15"/>
        </w:rPr>
      </w:pPr>
      <w:r>
        <w:rPr>
          <w:w w:val="115"/>
          <w:sz w:val="15"/>
        </w:rPr>
        <w:t>Mainardis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Buttazzoni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Goi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D.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Up-flow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anaerobic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sludge</w:t>
      </w:r>
      <w:r>
        <w:rPr>
          <w:spacing w:val="-40"/>
          <w:w w:val="115"/>
          <w:sz w:val="15"/>
        </w:rPr>
        <w:t> </w:t>
      </w:r>
      <w:r>
        <w:rPr>
          <w:w w:val="120"/>
          <w:sz w:val="15"/>
        </w:rPr>
        <w:t>blanket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(UASB)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technology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for</w:t>
      </w:r>
      <w:r>
        <w:rPr>
          <w:spacing w:val="-10"/>
          <w:w w:val="120"/>
          <w:sz w:val="15"/>
        </w:rPr>
        <w:t> </w:t>
      </w:r>
      <w:r>
        <w:rPr>
          <w:w w:val="120"/>
          <w:sz w:val="15"/>
        </w:rPr>
        <w:t>energy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recovery:</w:t>
      </w:r>
      <w:r>
        <w:rPr>
          <w:spacing w:val="-10"/>
          <w:w w:val="120"/>
          <w:sz w:val="15"/>
        </w:rPr>
        <w:t> </w:t>
      </w:r>
      <w:r>
        <w:rPr>
          <w:w w:val="120"/>
          <w:sz w:val="15"/>
        </w:rPr>
        <w:t>a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review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on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state-of-the-art and recent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technological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advances.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Bioengineering 2020;7:43. </w:t>
      </w:r>
      <w:hyperlink r:id="rId246">
        <w:r>
          <w:rPr>
            <w:color w:val="007FAC"/>
            <w:w w:val="120"/>
            <w:sz w:val="15"/>
          </w:rPr>
          <w:t>https://doi.org/10.3390/</w:t>
        </w:r>
      </w:hyperlink>
      <w:r>
        <w:rPr>
          <w:color w:val="007FAC"/>
          <w:spacing w:val="1"/>
          <w:w w:val="120"/>
          <w:sz w:val="15"/>
        </w:rPr>
        <w:t> </w:t>
      </w:r>
      <w:hyperlink r:id="rId246">
        <w:bookmarkStart w:name="_bookmark114" w:id="185"/>
        <w:bookmarkEnd w:id="185"/>
        <w:r>
          <w:rPr>
            <w:color w:val="007FAC"/>
            <w:w w:val="120"/>
            <w:sz w:val="15"/>
          </w:rPr>
          <w:t>bioengin</w:t>
        </w:r>
        <w:r>
          <w:rPr>
            <w:color w:val="007FAC"/>
            <w:w w:val="120"/>
            <w:sz w:val="15"/>
          </w:rPr>
          <w:t>eering7020043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1" w:lineRule="auto" w:before="3" w:after="0"/>
        <w:ind w:left="618" w:right="38" w:hanging="421"/>
        <w:jc w:val="left"/>
        <w:rPr>
          <w:sz w:val="15"/>
        </w:rPr>
      </w:pPr>
      <w:r>
        <w:rPr>
          <w:w w:val="120"/>
          <w:sz w:val="15"/>
        </w:rPr>
        <w:t>Wang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J,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Wan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W.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effect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substrate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concentration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biohydrogen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by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using kinetic models.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Sci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China,</w:t>
      </w:r>
      <w:r>
        <w:rPr>
          <w:spacing w:val="-42"/>
          <w:w w:val="120"/>
          <w:sz w:val="15"/>
        </w:rPr>
        <w:t> </w:t>
      </w:r>
      <w:r>
        <w:rPr>
          <w:w w:val="115"/>
          <w:sz w:val="15"/>
        </w:rPr>
        <w:t>Ser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Chem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2008;51:1110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7.</w:t>
      </w:r>
      <w:r>
        <w:rPr>
          <w:spacing w:val="10"/>
          <w:w w:val="115"/>
          <w:sz w:val="15"/>
        </w:rPr>
        <w:t> </w:t>
      </w:r>
      <w:hyperlink r:id="rId247">
        <w:r>
          <w:rPr>
            <w:color w:val="007FAC"/>
            <w:w w:val="115"/>
            <w:sz w:val="15"/>
          </w:rPr>
          <w:t>https://doi.org/10.1007/s11426-</w:t>
        </w:r>
      </w:hyperlink>
      <w:r>
        <w:rPr>
          <w:color w:val="007FAC"/>
          <w:spacing w:val="-40"/>
          <w:w w:val="115"/>
          <w:sz w:val="15"/>
        </w:rPr>
        <w:t> </w:t>
      </w:r>
      <w:hyperlink r:id="rId247">
        <w:r>
          <w:rPr>
            <w:color w:val="007FAC"/>
            <w:w w:val="120"/>
            <w:sz w:val="15"/>
          </w:rPr>
          <w:t>008-0104-6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1" w:lineRule="auto" w:before="6" w:after="0"/>
        <w:ind w:left="618" w:right="114" w:hanging="421"/>
        <w:jc w:val="left"/>
        <w:rPr>
          <w:sz w:val="15"/>
        </w:rPr>
      </w:pPr>
      <w:bookmarkStart w:name="_bookmark115" w:id="186"/>
      <w:bookmarkEnd w:id="186"/>
      <w:r>
        <w:rPr/>
      </w:r>
      <w:bookmarkStart w:name="_bookmark115" w:id="187"/>
      <w:bookmarkEnd w:id="187"/>
      <w:r>
        <w:rPr>
          <w:w w:val="110"/>
          <w:sz w:val="15"/>
        </w:rPr>
        <w:t>Hallenbeck</w:t>
      </w:r>
      <w:r>
        <w:rPr>
          <w:w w:val="110"/>
          <w:sz w:val="15"/>
        </w:rPr>
        <w:t> 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PC. 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Fermentative 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hydrogen 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production: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principles,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progress,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and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prognosis.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Int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Energy</w:t>
      </w:r>
      <w:r>
        <w:rPr>
          <w:spacing w:val="-39"/>
          <w:w w:val="110"/>
          <w:sz w:val="15"/>
        </w:rPr>
        <w:t> </w:t>
      </w:r>
      <w:r>
        <w:rPr>
          <w:w w:val="110"/>
          <w:sz w:val="15"/>
        </w:rPr>
        <w:t>2009;34:7379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89.</w:t>
      </w:r>
      <w:r>
        <w:rPr>
          <w:spacing w:val="12"/>
          <w:w w:val="110"/>
          <w:sz w:val="15"/>
        </w:rPr>
        <w:t> </w:t>
      </w:r>
      <w:hyperlink r:id="rId248">
        <w:r>
          <w:rPr>
            <w:color w:val="007FAC"/>
            <w:w w:val="110"/>
            <w:sz w:val="15"/>
          </w:rPr>
          <w:t>https://doi.org/10.1016/</w:t>
        </w:r>
      </w:hyperlink>
      <w:r>
        <w:rPr>
          <w:color w:val="007FAC"/>
          <w:spacing w:val="1"/>
          <w:w w:val="110"/>
          <w:sz w:val="15"/>
        </w:rPr>
        <w:t> </w:t>
      </w:r>
      <w:hyperlink r:id="rId248">
        <w:r>
          <w:rPr>
            <w:color w:val="007FAC"/>
            <w:w w:val="110"/>
            <w:sz w:val="15"/>
          </w:rPr>
          <w:t>j.ijhydene.2008.12.080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5" w:after="0"/>
        <w:ind w:left="618" w:right="38" w:hanging="421"/>
        <w:jc w:val="left"/>
        <w:rPr>
          <w:sz w:val="15"/>
        </w:rPr>
      </w:pPr>
      <w:bookmarkStart w:name="_bookmark116" w:id="188"/>
      <w:bookmarkEnd w:id="188"/>
      <w:r>
        <w:rPr/>
      </w:r>
      <w:bookmarkStart w:name="_bookmark116" w:id="189"/>
      <w:bookmarkEnd w:id="189"/>
      <w:r>
        <w:rPr>
          <w:w w:val="110"/>
          <w:sz w:val="15"/>
        </w:rPr>
        <w:t>Pu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Y, Tang J, Wang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XC, Hu Y, Huang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J, Zeng  Y, et al.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Hydrogen 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production 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from 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acidogenic 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food 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waste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fermentation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using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untreated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inoculum: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effect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of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substrate</w:t>
      </w:r>
      <w:r>
        <w:rPr>
          <w:spacing w:val="-39"/>
          <w:w w:val="110"/>
          <w:sz w:val="15"/>
        </w:rPr>
        <w:t> </w:t>
      </w:r>
      <w:r>
        <w:rPr>
          <w:w w:val="110"/>
          <w:sz w:val="15"/>
        </w:rPr>
        <w:t>concentrations.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Int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Energy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2019;44:27272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84.</w:t>
      </w:r>
      <w:r>
        <w:rPr>
          <w:spacing w:val="1"/>
          <w:w w:val="110"/>
          <w:sz w:val="15"/>
        </w:rPr>
        <w:t> </w:t>
      </w:r>
      <w:hyperlink r:id="rId249">
        <w:r>
          <w:rPr>
            <w:color w:val="007FAC"/>
            <w:w w:val="110"/>
            <w:sz w:val="15"/>
          </w:rPr>
          <w:t>https://doi.org/10.1016/j.ijhydene.2019.08.230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2" w:after="0"/>
        <w:ind w:left="618" w:right="38" w:hanging="421"/>
        <w:jc w:val="left"/>
        <w:rPr>
          <w:sz w:val="15"/>
        </w:rPr>
      </w:pPr>
      <w:bookmarkStart w:name="_bookmark117" w:id="190"/>
      <w:bookmarkEnd w:id="190"/>
      <w:r>
        <w:rPr/>
      </w:r>
      <w:bookmarkStart w:name="_bookmark117" w:id="191"/>
      <w:bookmarkEnd w:id="191"/>
      <w:r>
        <w:rPr>
          <w:w w:val="120"/>
          <w:sz w:val="15"/>
        </w:rPr>
        <w:t>Eker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S,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Sarp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M.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Hydrogen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gas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waste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paper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by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dark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fermentation: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effects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initial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substrate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biomass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concentrations.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Int</w:t>
      </w:r>
      <w:r>
        <w:rPr>
          <w:spacing w:val="7"/>
          <w:w w:val="120"/>
          <w:sz w:val="15"/>
        </w:rPr>
        <w:t> </w:t>
      </w:r>
      <w:r>
        <w:rPr>
          <w:w w:val="110"/>
          <w:sz w:val="15"/>
        </w:rPr>
        <w:t>J</w:t>
      </w:r>
      <w:r>
        <w:rPr>
          <w:spacing w:val="9"/>
          <w:w w:val="110"/>
          <w:sz w:val="15"/>
        </w:rPr>
        <w:t> </w:t>
      </w:r>
      <w:r>
        <w:rPr>
          <w:w w:val="120"/>
          <w:sz w:val="15"/>
        </w:rPr>
        <w:t>Hydrogen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Energy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2017;42:2562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8.</w:t>
      </w:r>
      <w:r>
        <w:rPr>
          <w:spacing w:val="1"/>
          <w:w w:val="120"/>
          <w:sz w:val="15"/>
        </w:rPr>
        <w:t> </w:t>
      </w:r>
      <w:hyperlink r:id="rId250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250">
        <w:r>
          <w:rPr>
            <w:color w:val="007FAC"/>
            <w:w w:val="120"/>
            <w:sz w:val="15"/>
          </w:rPr>
          <w:t>j.ijhydene.2016.04.020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8" w:lineRule="auto" w:before="0" w:after="0"/>
        <w:ind w:left="618" w:right="38" w:hanging="421"/>
        <w:jc w:val="left"/>
        <w:rPr>
          <w:sz w:val="15"/>
        </w:rPr>
      </w:pPr>
      <w:bookmarkStart w:name="_bookmark119" w:id="192"/>
      <w:bookmarkEnd w:id="192"/>
      <w:r>
        <w:rPr/>
      </w:r>
      <w:bookmarkStart w:name="_bookmark119" w:id="193"/>
      <w:bookmarkEnd w:id="193"/>
      <w:r>
        <w:rPr>
          <w:w w:val="115"/>
          <w:sz w:val="15"/>
        </w:rPr>
        <w:t>Sivarama</w:t>
      </w:r>
      <w:r>
        <w:rPr>
          <w:w w:val="115"/>
          <w:sz w:val="15"/>
        </w:rPr>
        <w:t>krishnan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R,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Shanmugam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S,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Sekar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Mathimani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T,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Incharoensakdi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Kim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S-H,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et al.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Insights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biological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routes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and 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potential 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microorganisms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for high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hydrogen yield.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Fuel 2021;291:120136. </w:t>
      </w:r>
      <w:hyperlink r:id="rId251">
        <w:r>
          <w:rPr>
            <w:color w:val="007FAC"/>
            <w:w w:val="115"/>
            <w:sz w:val="15"/>
          </w:rPr>
          <w:t>https://</w:t>
        </w:r>
      </w:hyperlink>
      <w:r>
        <w:rPr>
          <w:color w:val="007FAC"/>
          <w:spacing w:val="1"/>
          <w:w w:val="115"/>
          <w:sz w:val="15"/>
        </w:rPr>
        <w:t> </w:t>
      </w:r>
      <w:hyperlink r:id="rId251">
        <w:bookmarkStart w:name="_bookmark118" w:id="194"/>
        <w:bookmarkEnd w:id="194"/>
        <w:r>
          <w:rPr>
            <w:color w:val="007FAC"/>
            <w:w w:val="115"/>
            <w:sz w:val="15"/>
          </w:rPr>
          <w:t>doi.org/10.</w:t>
        </w:r>
        <w:r>
          <w:rPr>
            <w:color w:val="007FAC"/>
            <w:w w:val="115"/>
            <w:sz w:val="15"/>
          </w:rPr>
          <w:t>1016/j.fuel.2021.120136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169" w:lineRule="exact" w:before="0" w:after="0"/>
        <w:ind w:left="618" w:right="0" w:hanging="422"/>
        <w:jc w:val="left"/>
        <w:rPr>
          <w:sz w:val="15"/>
        </w:rPr>
      </w:pPr>
      <w:r>
        <w:rPr>
          <w:w w:val="114"/>
          <w:sz w:val="15"/>
        </w:rPr>
        <w:t>Garc</w:t>
      </w:r>
      <w:r>
        <w:rPr>
          <w:spacing w:val="-46"/>
          <w:w w:val="111"/>
          <w:sz w:val="15"/>
        </w:rPr>
        <w:t>ı</w:t>
      </w:r>
      <w:r>
        <w:rPr>
          <w:w w:val="119"/>
          <w:sz w:val="15"/>
        </w:rPr>
        <w:t>´a-Depraect</w:t>
      </w:r>
      <w:r>
        <w:rPr>
          <w:spacing w:val="13"/>
          <w:sz w:val="15"/>
        </w:rPr>
        <w:t> </w:t>
      </w:r>
      <w:r>
        <w:rPr>
          <w:w w:val="106"/>
          <w:sz w:val="15"/>
        </w:rPr>
        <w:t>O,</w:t>
      </w:r>
      <w:r>
        <w:rPr>
          <w:spacing w:val="12"/>
          <w:sz w:val="15"/>
        </w:rPr>
        <w:t> </w:t>
      </w:r>
      <w:r>
        <w:rPr>
          <w:w w:val="117"/>
          <w:sz w:val="15"/>
        </w:rPr>
        <w:t>Rene</w:t>
      </w:r>
      <w:r>
        <w:rPr>
          <w:spacing w:val="13"/>
          <w:sz w:val="15"/>
        </w:rPr>
        <w:t> </w:t>
      </w:r>
      <w:r>
        <w:rPr>
          <w:w w:val="97"/>
          <w:sz w:val="15"/>
        </w:rPr>
        <w:t>ER,</w:t>
      </w:r>
      <w:r>
        <w:rPr>
          <w:spacing w:val="13"/>
          <w:sz w:val="15"/>
        </w:rPr>
        <w:t> </w:t>
      </w:r>
      <w:r>
        <w:rPr>
          <w:w w:val="99"/>
          <w:sz w:val="15"/>
        </w:rPr>
        <w:t>G</w:t>
      </w:r>
      <w:r>
        <w:rPr>
          <w:spacing w:val="-82"/>
          <w:w w:val="118"/>
          <w:sz w:val="15"/>
        </w:rPr>
        <w:t>o</w:t>
      </w:r>
      <w:r>
        <w:rPr>
          <w:rFonts w:ascii="Trebuchet MS" w:hAnsi="Trebuchet MS"/>
          <w:spacing w:val="7"/>
          <w:w w:val="94"/>
          <w:position w:val="1"/>
          <w:sz w:val="15"/>
        </w:rPr>
        <w:t>´</w:t>
      </w:r>
      <w:r>
        <w:rPr>
          <w:w w:val="120"/>
          <w:sz w:val="15"/>
        </w:rPr>
        <w:t>mez-Rome</w:t>
      </w:r>
      <w:r>
        <w:rPr>
          <w:spacing w:val="1"/>
          <w:w w:val="120"/>
          <w:sz w:val="15"/>
        </w:rPr>
        <w:t>r</w:t>
      </w:r>
      <w:r>
        <w:rPr>
          <w:w w:val="118"/>
          <w:sz w:val="15"/>
        </w:rPr>
        <w:t>o</w:t>
      </w:r>
      <w:r>
        <w:rPr>
          <w:spacing w:val="12"/>
          <w:sz w:val="15"/>
        </w:rPr>
        <w:t> </w:t>
      </w:r>
      <w:r>
        <w:rPr>
          <w:w w:val="79"/>
          <w:sz w:val="15"/>
        </w:rPr>
        <w:t>J</w:t>
      </w:r>
      <w:r>
        <w:rPr>
          <w:w w:val="111"/>
          <w:sz w:val="15"/>
        </w:rPr>
        <w:t>,</w:t>
      </w:r>
      <w:r>
        <w:rPr>
          <w:spacing w:val="12"/>
          <w:sz w:val="15"/>
        </w:rPr>
        <w:t> </w:t>
      </w:r>
      <w:r>
        <w:rPr>
          <w:w w:val="90"/>
          <w:sz w:val="15"/>
        </w:rPr>
        <w:t>L</w:t>
      </w:r>
      <w:r>
        <w:rPr>
          <w:spacing w:val="-82"/>
          <w:w w:val="118"/>
          <w:sz w:val="15"/>
        </w:rPr>
        <w:t>o</w:t>
      </w:r>
      <w:r>
        <w:rPr>
          <w:rFonts w:ascii="Trebuchet MS" w:hAnsi="Trebuchet MS"/>
          <w:spacing w:val="7"/>
          <w:w w:val="94"/>
          <w:position w:val="1"/>
          <w:sz w:val="15"/>
        </w:rPr>
        <w:t>´</w:t>
      </w:r>
      <w:r>
        <w:rPr>
          <w:w w:val="122"/>
          <w:sz w:val="15"/>
        </w:rPr>
        <w:t>pez-</w:t>
      </w:r>
    </w:p>
    <w:p>
      <w:pPr>
        <w:pStyle w:val="BodyText"/>
        <w:spacing w:line="273" w:lineRule="auto" w:before="16"/>
        <w:ind w:left="618"/>
      </w:pPr>
      <w:r>
        <w:rPr>
          <w:w w:val="90"/>
        </w:rPr>
        <w:t>L</w:t>
      </w:r>
      <w:r>
        <w:rPr>
          <w:spacing w:val="-82"/>
          <w:w w:val="118"/>
        </w:rPr>
        <w:t>o</w:t>
      </w:r>
      <w:r>
        <w:rPr>
          <w:rFonts w:ascii="Trebuchet MS" w:hAnsi="Trebuchet MS"/>
          <w:spacing w:val="7"/>
          <w:w w:val="94"/>
          <w:position w:val="1"/>
        </w:rPr>
        <w:t>´</w:t>
      </w:r>
      <w:r>
        <w:rPr>
          <w:w w:val="123"/>
        </w:rPr>
        <w:t>pez</w:t>
      </w:r>
      <w:r>
        <w:rPr>
          <w:spacing w:val="1"/>
        </w:rPr>
        <w:t> </w:t>
      </w:r>
      <w:r>
        <w:rPr>
          <w:w w:val="104"/>
        </w:rPr>
        <w:t>A,</w:t>
      </w:r>
      <w:r>
        <w:rPr/>
        <w:t> </w:t>
      </w:r>
      <w:r>
        <w:rPr>
          <w:w w:val="104"/>
        </w:rPr>
        <w:t>L</w:t>
      </w:r>
      <w:r>
        <w:rPr>
          <w:spacing w:val="-1"/>
          <w:w w:val="104"/>
        </w:rPr>
        <w:t>e</w:t>
      </w:r>
      <w:r>
        <w:rPr>
          <w:spacing w:val="-82"/>
          <w:w w:val="118"/>
        </w:rPr>
        <w:t>o</w:t>
      </w:r>
      <w:r>
        <w:rPr>
          <w:rFonts w:ascii="Trebuchet MS" w:hAnsi="Trebuchet MS"/>
          <w:spacing w:val="6"/>
          <w:w w:val="94"/>
          <w:position w:val="1"/>
        </w:rPr>
        <w:t>´</w:t>
      </w:r>
      <w:r>
        <w:rPr>
          <w:w w:val="118"/>
        </w:rPr>
        <w:t>n-Becer</w:t>
      </w:r>
      <w:r>
        <w:rPr>
          <w:spacing w:val="1"/>
          <w:w w:val="118"/>
        </w:rPr>
        <w:t>r</w:t>
      </w:r>
      <w:r>
        <w:rPr>
          <w:w w:val="111"/>
        </w:rPr>
        <w:t>il</w:t>
      </w:r>
      <w:r>
        <w:rPr/>
        <w:t> </w:t>
      </w:r>
      <w:r>
        <w:rPr>
          <w:w w:val="98"/>
        </w:rPr>
        <w:t>E.</w:t>
      </w:r>
      <w:r>
        <w:rPr/>
        <w:t> </w:t>
      </w:r>
      <w:r>
        <w:rPr>
          <w:w w:val="122"/>
        </w:rPr>
        <w:t>Enhanced</w:t>
      </w:r>
      <w:r>
        <w:rPr>
          <w:spacing w:val="1"/>
        </w:rPr>
        <w:t> </w:t>
      </w:r>
      <w:r>
        <w:rPr>
          <w:w w:val="120"/>
        </w:rPr>
        <w:t>biohydr</w:t>
      </w:r>
      <w:r>
        <w:rPr>
          <w:spacing w:val="1"/>
          <w:w w:val="120"/>
        </w:rPr>
        <w:t>o</w:t>
      </w:r>
      <w:r>
        <w:rPr>
          <w:w w:val="122"/>
        </w:rPr>
        <w:t>gen</w:t>
      </w:r>
      <w:r>
        <w:rPr/>
        <w:t> </w:t>
      </w:r>
      <w:r>
        <w:rPr>
          <w:spacing w:val="-2"/>
          <w:w w:val="123"/>
        </w:rPr>
        <w:t>production</w:t>
      </w:r>
      <w:r>
        <w:rPr>
          <w:w w:val="123"/>
        </w:rPr>
        <w:t> </w:t>
      </w:r>
      <w:r>
        <w:rPr>
          <w:w w:val="120"/>
        </w:rPr>
        <w:t>from</w:t>
      </w:r>
      <w:r>
        <w:rPr>
          <w:spacing w:val="1"/>
          <w:w w:val="120"/>
        </w:rPr>
        <w:t> </w:t>
      </w:r>
      <w:r>
        <w:rPr>
          <w:w w:val="120"/>
        </w:rPr>
        <w:t>the</w:t>
      </w:r>
      <w:r>
        <w:rPr>
          <w:spacing w:val="1"/>
          <w:w w:val="120"/>
        </w:rPr>
        <w:t> </w:t>
      </w:r>
      <w:r>
        <w:rPr>
          <w:w w:val="120"/>
        </w:rPr>
        <w:t>dark</w:t>
      </w:r>
      <w:r>
        <w:rPr>
          <w:spacing w:val="1"/>
          <w:w w:val="120"/>
        </w:rPr>
        <w:t> </w:t>
      </w:r>
      <w:r>
        <w:rPr>
          <w:w w:val="120"/>
        </w:rPr>
        <w:t>co-fermentation</w:t>
      </w:r>
      <w:r>
        <w:rPr>
          <w:spacing w:val="1"/>
          <w:w w:val="120"/>
        </w:rPr>
        <w:t> </w:t>
      </w:r>
      <w:r>
        <w:rPr>
          <w:w w:val="120"/>
        </w:rPr>
        <w:t>of</w:t>
      </w:r>
      <w:r>
        <w:rPr>
          <w:spacing w:val="1"/>
          <w:w w:val="120"/>
        </w:rPr>
        <w:t> </w:t>
      </w:r>
      <w:r>
        <w:rPr>
          <w:w w:val="120"/>
        </w:rPr>
        <w:t>tequila</w:t>
      </w:r>
      <w:r>
        <w:rPr>
          <w:spacing w:val="1"/>
          <w:w w:val="120"/>
        </w:rPr>
        <w:t> </w:t>
      </w:r>
      <w:r>
        <w:rPr>
          <w:w w:val="120"/>
        </w:rPr>
        <w:t>vinasse and</w:t>
      </w:r>
      <w:r>
        <w:rPr>
          <w:spacing w:val="1"/>
          <w:w w:val="120"/>
        </w:rPr>
        <w:t> </w:t>
      </w:r>
      <w:r>
        <w:rPr>
          <w:w w:val="120"/>
        </w:rPr>
        <w:t>nixtamalization</w:t>
      </w:r>
      <w:r>
        <w:rPr>
          <w:spacing w:val="22"/>
          <w:w w:val="120"/>
        </w:rPr>
        <w:t> </w:t>
      </w:r>
      <w:r>
        <w:rPr>
          <w:w w:val="120"/>
        </w:rPr>
        <w:t>wastewater:</w:t>
      </w:r>
      <w:r>
        <w:rPr>
          <w:spacing w:val="21"/>
          <w:w w:val="120"/>
        </w:rPr>
        <w:t> </w:t>
      </w:r>
      <w:r>
        <w:rPr>
          <w:w w:val="120"/>
        </w:rPr>
        <w:t>novel</w:t>
      </w:r>
      <w:r>
        <w:rPr>
          <w:spacing w:val="22"/>
          <w:w w:val="120"/>
        </w:rPr>
        <w:t> </w:t>
      </w:r>
      <w:r>
        <w:rPr>
          <w:w w:val="120"/>
        </w:rPr>
        <w:t>insights</w:t>
      </w:r>
      <w:r>
        <w:rPr>
          <w:spacing w:val="22"/>
          <w:w w:val="120"/>
        </w:rPr>
        <w:t> </w:t>
      </w:r>
      <w:r>
        <w:rPr>
          <w:w w:val="120"/>
        </w:rPr>
        <w:t>into</w:t>
      </w:r>
      <w:r>
        <w:rPr>
          <w:spacing w:val="21"/>
          <w:w w:val="120"/>
        </w:rPr>
        <w:t> </w:t>
      </w:r>
      <w:r>
        <w:rPr>
          <w:w w:val="120"/>
        </w:rPr>
        <w:t>ecological</w:t>
      </w:r>
      <w:r>
        <w:rPr>
          <w:spacing w:val="1"/>
          <w:w w:val="120"/>
        </w:rPr>
        <w:t> </w:t>
      </w:r>
      <w:r>
        <w:rPr>
          <w:w w:val="120"/>
        </w:rPr>
        <w:t>regulation by pH. Fuel 2019;253:159</w:t>
      </w:r>
      <w:r>
        <w:rPr>
          <w:rFonts w:ascii="Verdana" w:hAnsi="Verdana"/>
          <w:w w:val="120"/>
        </w:rPr>
        <w:t>e</w:t>
      </w:r>
      <w:r>
        <w:rPr>
          <w:w w:val="120"/>
        </w:rPr>
        <w:t>66. </w:t>
      </w:r>
      <w:hyperlink r:id="rId252">
        <w:r>
          <w:rPr>
            <w:color w:val="007FAC"/>
            <w:w w:val="120"/>
          </w:rPr>
          <w:t>https://doi.org/</w:t>
        </w:r>
      </w:hyperlink>
      <w:r>
        <w:rPr>
          <w:color w:val="007FAC"/>
          <w:spacing w:val="1"/>
          <w:w w:val="120"/>
        </w:rPr>
        <w:t> </w:t>
      </w:r>
      <w:hyperlink r:id="rId252">
        <w:bookmarkStart w:name="_bookmark120" w:id="195"/>
        <w:bookmarkEnd w:id="195"/>
        <w:r>
          <w:rPr>
            <w:color w:val="007FAC"/>
            <w:w w:val="120"/>
          </w:rPr>
          <w:t>10.10</w:t>
        </w:r>
        <w:r>
          <w:rPr>
            <w:color w:val="007FAC"/>
            <w:w w:val="120"/>
          </w:rPr>
          <w:t>16/j.fuel.2019.04.147</w:t>
        </w:r>
      </w:hyperlink>
      <w:r>
        <w:rPr>
          <w:w w:val="120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8" w:lineRule="auto" w:before="0" w:after="0"/>
        <w:ind w:left="618" w:right="38" w:hanging="421"/>
        <w:jc w:val="left"/>
        <w:rPr>
          <w:sz w:val="15"/>
        </w:rPr>
      </w:pPr>
      <w:r>
        <w:rPr>
          <w:w w:val="120"/>
          <w:sz w:val="15"/>
        </w:rPr>
        <w:t>Fuess LT, Zaiat M, do Nascimento CAO. Novel insights 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versatility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of biohydrogen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from sugarcane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vinasse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via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thermophilic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dark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fermentation: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impacts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pH-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line="276" w:lineRule="auto" w:before="105"/>
        <w:ind w:left="618" w:right="163"/>
      </w:pPr>
      <w:r>
        <w:rPr>
          <w:w w:val="120"/>
        </w:rPr>
        <w:t>driven</w:t>
      </w:r>
      <w:r>
        <w:rPr>
          <w:spacing w:val="1"/>
          <w:w w:val="120"/>
        </w:rPr>
        <w:t> </w:t>
      </w:r>
      <w:r>
        <w:rPr>
          <w:w w:val="120"/>
        </w:rPr>
        <w:t>operating</w:t>
      </w:r>
      <w:r>
        <w:rPr>
          <w:spacing w:val="1"/>
          <w:w w:val="120"/>
        </w:rPr>
        <w:t> </w:t>
      </w:r>
      <w:r>
        <w:rPr>
          <w:w w:val="120"/>
        </w:rPr>
        <w:t>strategies</w:t>
      </w:r>
      <w:r>
        <w:rPr>
          <w:spacing w:val="1"/>
          <w:w w:val="120"/>
        </w:rPr>
        <w:t> </w:t>
      </w:r>
      <w:r>
        <w:rPr>
          <w:w w:val="120"/>
        </w:rPr>
        <w:t>on</w:t>
      </w:r>
      <w:r>
        <w:rPr>
          <w:spacing w:val="1"/>
          <w:w w:val="120"/>
        </w:rPr>
        <w:t> </w:t>
      </w:r>
      <w:r>
        <w:rPr>
          <w:w w:val="120"/>
        </w:rPr>
        <w:t>acidogenesis</w:t>
      </w:r>
      <w:r>
        <w:rPr>
          <w:spacing w:val="1"/>
          <w:w w:val="120"/>
        </w:rPr>
        <w:t> </w:t>
      </w:r>
      <w:r>
        <w:rPr>
          <w:w w:val="120"/>
        </w:rPr>
        <w:t>metabolite</w:t>
      </w:r>
      <w:r>
        <w:rPr>
          <w:spacing w:val="1"/>
          <w:w w:val="120"/>
        </w:rPr>
        <w:t> </w:t>
      </w:r>
      <w:r>
        <w:rPr>
          <w:w w:val="115"/>
        </w:rPr>
        <w:t>profiles.</w:t>
      </w:r>
      <w:r>
        <w:rPr>
          <w:spacing w:val="18"/>
          <w:w w:val="115"/>
        </w:rPr>
        <w:t> </w:t>
      </w:r>
      <w:r>
        <w:rPr>
          <w:w w:val="115"/>
        </w:rPr>
        <w:t>Bioresour</w:t>
      </w:r>
      <w:r>
        <w:rPr>
          <w:spacing w:val="16"/>
          <w:w w:val="115"/>
        </w:rPr>
        <w:t> </w:t>
      </w:r>
      <w:r>
        <w:rPr>
          <w:w w:val="115"/>
        </w:rPr>
        <w:t>Technol</w:t>
      </w:r>
      <w:r>
        <w:rPr>
          <w:spacing w:val="16"/>
          <w:w w:val="115"/>
        </w:rPr>
        <w:t> </w:t>
      </w:r>
      <w:r>
        <w:rPr>
          <w:w w:val="115"/>
        </w:rPr>
        <w:t>2019;286:121379.</w:t>
      </w:r>
      <w:r>
        <w:rPr>
          <w:spacing w:val="16"/>
          <w:w w:val="115"/>
        </w:rPr>
        <w:t> </w:t>
      </w:r>
      <w:hyperlink r:id="rId253">
        <w:r>
          <w:rPr>
            <w:color w:val="007FAC"/>
            <w:w w:val="115"/>
          </w:rPr>
          <w:t>https://doi.org/</w:t>
        </w:r>
      </w:hyperlink>
      <w:r>
        <w:rPr>
          <w:color w:val="007FAC"/>
          <w:spacing w:val="-40"/>
          <w:w w:val="115"/>
        </w:rPr>
        <w:t> </w:t>
      </w:r>
      <w:hyperlink r:id="rId253">
        <w:bookmarkStart w:name="_bookmark121" w:id="196"/>
        <w:bookmarkEnd w:id="196"/>
        <w:r>
          <w:rPr>
            <w:color w:val="007FAC"/>
            <w:w w:val="120"/>
          </w:rPr>
          <w:t>10.1016/j.b</w:t>
        </w:r>
        <w:r>
          <w:rPr>
            <w:color w:val="007FAC"/>
            <w:w w:val="120"/>
          </w:rPr>
          <w:t>iortech.2019.121379</w:t>
        </w:r>
      </w:hyperlink>
      <w:r>
        <w:rPr>
          <w:w w:val="120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2" w:after="0"/>
        <w:ind w:left="618" w:right="163" w:hanging="421"/>
        <w:jc w:val="left"/>
        <w:rPr>
          <w:sz w:val="15"/>
        </w:rPr>
      </w:pPr>
      <w:r>
        <w:rPr>
          <w:w w:val="115"/>
          <w:sz w:val="15"/>
        </w:rPr>
        <w:t>Niz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MYK,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Etchelet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I,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Fuentes</w:t>
      </w:r>
      <w:r>
        <w:rPr>
          <w:spacing w:val="8"/>
          <w:w w:val="115"/>
          <w:sz w:val="15"/>
        </w:rPr>
        <w:t> </w:t>
      </w:r>
      <w:r>
        <w:rPr>
          <w:w w:val="110"/>
          <w:sz w:val="15"/>
        </w:rPr>
        <w:t>L,</w:t>
      </w:r>
      <w:r>
        <w:rPr>
          <w:spacing w:val="9"/>
          <w:w w:val="110"/>
          <w:sz w:val="15"/>
        </w:rPr>
        <w:t> </w:t>
      </w:r>
      <w:r>
        <w:rPr>
          <w:w w:val="115"/>
          <w:sz w:val="15"/>
        </w:rPr>
        <w:t>Etchebehere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C,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Zaiat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M.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Extreme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thermophilic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condition:  an  alternative  for  long-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term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biohydrogen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sugarcane</w:t>
      </w:r>
      <w:r>
        <w:rPr>
          <w:spacing w:val="39"/>
          <w:w w:val="115"/>
          <w:sz w:val="15"/>
        </w:rPr>
        <w:t> </w:t>
      </w:r>
      <w:r>
        <w:rPr>
          <w:w w:val="115"/>
          <w:sz w:val="15"/>
        </w:rPr>
        <w:t>vinasse.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Int</w:t>
      </w:r>
      <w:r>
        <w:rPr>
          <w:spacing w:val="37"/>
          <w:w w:val="115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2019;44:22876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87.</w:t>
      </w:r>
      <w:r>
        <w:rPr>
          <w:spacing w:val="10"/>
          <w:w w:val="115"/>
          <w:sz w:val="15"/>
        </w:rPr>
        <w:t> </w:t>
      </w:r>
      <w:hyperlink r:id="rId254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-40"/>
          <w:w w:val="115"/>
          <w:sz w:val="15"/>
        </w:rPr>
        <w:t> </w:t>
      </w:r>
      <w:hyperlink r:id="rId254">
        <w:bookmarkStart w:name="_bookmark122" w:id="197"/>
        <w:bookmarkEnd w:id="197"/>
        <w:r>
          <w:rPr>
            <w:color w:val="007FAC"/>
            <w:w w:val="115"/>
            <w:sz w:val="15"/>
          </w:rPr>
          <w:t>j.ijhyde</w:t>
        </w:r>
        <w:r>
          <w:rPr>
            <w:color w:val="007FAC"/>
            <w:w w:val="115"/>
            <w:sz w:val="15"/>
          </w:rPr>
          <w:t>ne.2019.07.015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2" w:after="0"/>
        <w:ind w:left="618" w:right="164" w:hanging="421"/>
        <w:jc w:val="left"/>
        <w:rPr>
          <w:sz w:val="15"/>
        </w:rPr>
      </w:pPr>
      <w:r>
        <w:rPr>
          <w:w w:val="120"/>
          <w:sz w:val="15"/>
        </w:rPr>
        <w:t>Torquato LDM, Pachiega R, Crespi MS, Nespeca MG, de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Oliveira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JE, Maintinguer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SI.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Potential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of biohydrogen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from effluents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of citrus processing  industry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using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anaerobic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bacteria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sewage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sludge.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Waste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Manag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2017;59:181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93. </w:t>
      </w:r>
      <w:hyperlink r:id="rId255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255">
        <w:r>
          <w:rPr>
            <w:color w:val="007FAC"/>
            <w:w w:val="120"/>
            <w:sz w:val="15"/>
          </w:rPr>
          <w:t>j.wasman.2016.10.047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0" w:after="0"/>
        <w:ind w:left="618" w:right="220" w:hanging="421"/>
        <w:jc w:val="left"/>
        <w:rPr>
          <w:sz w:val="15"/>
        </w:rPr>
      </w:pPr>
      <w:bookmarkStart w:name="_bookmark123" w:id="198"/>
      <w:bookmarkEnd w:id="198"/>
      <w:r>
        <w:rPr/>
      </w:r>
      <w:bookmarkStart w:name="_bookmark123" w:id="199"/>
      <w:bookmarkEnd w:id="199"/>
      <w:r>
        <w:rPr>
          <w:w w:val="118"/>
          <w:sz w:val="15"/>
        </w:rPr>
        <w:t>Maru</w:t>
      </w:r>
      <w:r>
        <w:rPr>
          <w:spacing w:val="12"/>
          <w:sz w:val="15"/>
        </w:rPr>
        <w:t> </w:t>
      </w:r>
      <w:r>
        <w:rPr>
          <w:w w:val="102"/>
          <w:sz w:val="15"/>
        </w:rPr>
        <w:t>BT,</w:t>
      </w:r>
      <w:r>
        <w:rPr>
          <w:spacing w:val="13"/>
          <w:sz w:val="15"/>
        </w:rPr>
        <w:t> </w:t>
      </w:r>
      <w:r>
        <w:rPr>
          <w:w w:val="90"/>
          <w:sz w:val="15"/>
        </w:rPr>
        <w:t>L</w:t>
      </w:r>
      <w:r>
        <w:rPr>
          <w:spacing w:val="-82"/>
          <w:w w:val="118"/>
          <w:sz w:val="15"/>
        </w:rPr>
        <w:t>o</w:t>
      </w:r>
      <w:r>
        <w:rPr>
          <w:rFonts w:ascii="Trebuchet MS" w:hAnsi="Trebuchet MS"/>
          <w:spacing w:val="7"/>
          <w:w w:val="94"/>
          <w:position w:val="1"/>
          <w:sz w:val="15"/>
        </w:rPr>
        <w:t>´</w:t>
      </w:r>
      <w:r>
        <w:rPr>
          <w:w w:val="123"/>
          <w:sz w:val="15"/>
        </w:rPr>
        <w:t>pez</w:t>
      </w:r>
      <w:r>
        <w:rPr>
          <w:spacing w:val="12"/>
          <w:sz w:val="15"/>
        </w:rPr>
        <w:t> </w:t>
      </w:r>
      <w:r>
        <w:rPr>
          <w:w w:val="102"/>
          <w:sz w:val="15"/>
        </w:rPr>
        <w:t>F,</w:t>
      </w:r>
      <w:r>
        <w:rPr>
          <w:spacing w:val="12"/>
          <w:sz w:val="15"/>
        </w:rPr>
        <w:t> </w:t>
      </w:r>
      <w:r>
        <w:rPr>
          <w:w w:val="118"/>
          <w:sz w:val="15"/>
        </w:rPr>
        <w:t>Kengen</w:t>
      </w:r>
      <w:r>
        <w:rPr>
          <w:spacing w:val="12"/>
          <w:sz w:val="15"/>
        </w:rPr>
        <w:t> </w:t>
      </w:r>
      <w:r>
        <w:rPr>
          <w:w w:val="108"/>
          <w:sz w:val="15"/>
        </w:rPr>
        <w:t>SWM,</w:t>
      </w:r>
      <w:r>
        <w:rPr>
          <w:spacing w:val="12"/>
          <w:sz w:val="15"/>
        </w:rPr>
        <w:t> </w:t>
      </w:r>
      <w:r>
        <w:rPr>
          <w:w w:val="122"/>
          <w:sz w:val="15"/>
        </w:rPr>
        <w:t>Const</w:t>
      </w:r>
      <w:r>
        <w:rPr>
          <w:spacing w:val="1"/>
          <w:w w:val="122"/>
          <w:sz w:val="15"/>
        </w:rPr>
        <w:t>a</w:t>
      </w:r>
      <w:r>
        <w:rPr>
          <w:w w:val="134"/>
          <w:sz w:val="15"/>
        </w:rPr>
        <w:t>nt</w:t>
      </w:r>
      <w:r>
        <w:rPr>
          <w:spacing w:val="-47"/>
          <w:w w:val="111"/>
          <w:sz w:val="15"/>
        </w:rPr>
        <w:t>ı</w:t>
      </w:r>
      <w:r>
        <w:rPr>
          <w:w w:val="93"/>
          <w:sz w:val="15"/>
        </w:rPr>
        <w:t>´</w:t>
      </w:r>
      <w:r>
        <w:rPr>
          <w:spacing w:val="12"/>
          <w:sz w:val="15"/>
        </w:rPr>
        <w:t> </w:t>
      </w:r>
      <w:r>
        <w:rPr>
          <w:w w:val="103"/>
          <w:sz w:val="15"/>
        </w:rPr>
        <w:t>M</w:t>
      </w:r>
      <w:r>
        <w:rPr>
          <w:w w:val="111"/>
          <w:sz w:val="15"/>
        </w:rPr>
        <w:t>,</w:t>
      </w:r>
      <w:r>
        <w:rPr>
          <w:spacing w:val="12"/>
          <w:sz w:val="15"/>
        </w:rPr>
        <w:t> </w:t>
      </w:r>
      <w:r>
        <w:rPr>
          <w:w w:val="119"/>
          <w:sz w:val="15"/>
        </w:rPr>
        <w:t>Medina</w:t>
      </w:r>
      <w:r>
        <w:rPr>
          <w:spacing w:val="12"/>
          <w:sz w:val="15"/>
        </w:rPr>
        <w:t> </w:t>
      </w:r>
      <w:r>
        <w:rPr>
          <w:w w:val="102"/>
          <w:sz w:val="15"/>
        </w:rPr>
        <w:t>F. </w:t>
      </w:r>
      <w:r>
        <w:rPr>
          <w:w w:val="115"/>
          <w:sz w:val="15"/>
        </w:rPr>
        <w:t>Dark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fermentative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ethanol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biodiesel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waste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glycerol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using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  co-culture  of Escherichia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coli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 Enterobacter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sp.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Fuel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2016;186:375</w:t>
      </w:r>
      <w:r>
        <w:rPr>
          <w:rFonts w:ascii="Verdana" w:hAnsi="Verdana"/>
          <w:w w:val="115"/>
          <w:sz w:val="15"/>
        </w:rPr>
        <w:t>e</w:t>
      </w:r>
      <w:r>
        <w:rPr>
          <w:w w:val="115"/>
          <w:sz w:val="15"/>
        </w:rPr>
        <w:t>84.</w:t>
      </w:r>
      <w:r>
        <w:rPr>
          <w:spacing w:val="1"/>
          <w:w w:val="115"/>
          <w:sz w:val="15"/>
        </w:rPr>
        <w:t> </w:t>
      </w:r>
      <w:hyperlink r:id="rId256">
        <w:r>
          <w:rPr>
            <w:color w:val="007FAC"/>
            <w:w w:val="115"/>
            <w:sz w:val="15"/>
          </w:rPr>
          <w:t>https://</w:t>
        </w:r>
      </w:hyperlink>
      <w:r>
        <w:rPr>
          <w:color w:val="007FAC"/>
          <w:spacing w:val="1"/>
          <w:w w:val="115"/>
          <w:sz w:val="15"/>
        </w:rPr>
        <w:t> </w:t>
      </w:r>
      <w:hyperlink r:id="rId256">
        <w:r>
          <w:rPr>
            <w:color w:val="007FAC"/>
            <w:w w:val="115"/>
            <w:sz w:val="15"/>
          </w:rPr>
          <w:t>doi.org/10.1016/j.fuel.2016.08.043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174" w:lineRule="exact" w:before="0" w:after="0"/>
        <w:ind w:left="618" w:right="0" w:hanging="422"/>
        <w:jc w:val="left"/>
        <w:rPr>
          <w:sz w:val="15"/>
        </w:rPr>
      </w:pPr>
      <w:bookmarkStart w:name="_bookmark124" w:id="200"/>
      <w:bookmarkEnd w:id="200"/>
      <w:r>
        <w:rPr/>
      </w:r>
      <w:bookmarkStart w:name="_bookmark124" w:id="201"/>
      <w:bookmarkEnd w:id="201"/>
      <w:r>
        <w:rPr>
          <w:w w:val="120"/>
          <w:sz w:val="15"/>
        </w:rPr>
        <w:t>Miranda</w:t>
      </w:r>
      <w:r>
        <w:rPr>
          <w:spacing w:val="12"/>
          <w:sz w:val="15"/>
        </w:rPr>
        <w:t> </w:t>
      </w:r>
      <w:r>
        <w:rPr>
          <w:w w:val="102"/>
          <w:sz w:val="15"/>
        </w:rPr>
        <w:t>AF,</w:t>
      </w:r>
      <w:r>
        <w:rPr>
          <w:spacing w:val="13"/>
          <w:sz w:val="15"/>
        </w:rPr>
        <w:t> </w:t>
      </w:r>
      <w:r>
        <w:rPr>
          <w:w w:val="122"/>
          <w:sz w:val="15"/>
        </w:rPr>
        <w:t>Ramkumar</w:t>
      </w:r>
      <w:r>
        <w:rPr>
          <w:spacing w:val="13"/>
          <w:sz w:val="15"/>
        </w:rPr>
        <w:t> </w:t>
      </w:r>
      <w:r>
        <w:rPr>
          <w:w w:val="109"/>
          <w:sz w:val="15"/>
        </w:rPr>
        <w:t>N,</w:t>
      </w:r>
      <w:r>
        <w:rPr>
          <w:spacing w:val="12"/>
          <w:sz w:val="15"/>
        </w:rPr>
        <w:t> </w:t>
      </w:r>
      <w:r>
        <w:rPr>
          <w:w w:val="119"/>
          <w:sz w:val="15"/>
        </w:rPr>
        <w:t>And</w:t>
      </w:r>
      <w:r>
        <w:rPr>
          <w:spacing w:val="1"/>
          <w:w w:val="119"/>
          <w:sz w:val="15"/>
        </w:rPr>
        <w:t>r</w:t>
      </w:r>
      <w:r>
        <w:rPr>
          <w:w w:val="121"/>
          <w:sz w:val="15"/>
        </w:rPr>
        <w:t>iotis</w:t>
      </w:r>
      <w:r>
        <w:rPr>
          <w:spacing w:val="12"/>
          <w:sz w:val="15"/>
        </w:rPr>
        <w:t> </w:t>
      </w:r>
      <w:r>
        <w:rPr>
          <w:w w:val="105"/>
          <w:sz w:val="15"/>
        </w:rPr>
        <w:t>C,</w:t>
      </w:r>
      <w:r>
        <w:rPr>
          <w:spacing w:val="12"/>
          <w:sz w:val="15"/>
        </w:rPr>
        <w:t> </w:t>
      </w:r>
      <w:r>
        <w:rPr>
          <w:w w:val="107"/>
          <w:sz w:val="15"/>
        </w:rPr>
        <w:t>H</w:t>
      </w:r>
      <w:r>
        <w:rPr>
          <w:spacing w:val="-82"/>
          <w:w w:val="118"/>
          <w:sz w:val="15"/>
        </w:rPr>
        <w:t>o</w:t>
      </w:r>
      <w:r>
        <w:rPr>
          <w:rFonts w:ascii="Trebuchet MS" w:hAnsi="Trebuchet MS"/>
          <w:spacing w:val="7"/>
          <w:w w:val="94"/>
          <w:position w:val="1"/>
          <w:sz w:val="15"/>
        </w:rPr>
        <w:t>€</w:t>
      </w:r>
      <w:r>
        <w:rPr>
          <w:w w:val="123"/>
          <w:sz w:val="15"/>
        </w:rPr>
        <w:t>ltkeme</w:t>
      </w:r>
      <w:r>
        <w:rPr>
          <w:spacing w:val="1"/>
          <w:w w:val="123"/>
          <w:sz w:val="15"/>
        </w:rPr>
        <w:t>i</w:t>
      </w:r>
      <w:r>
        <w:rPr>
          <w:w w:val="125"/>
          <w:sz w:val="15"/>
        </w:rPr>
        <w:t>er</w:t>
      </w:r>
      <w:r>
        <w:rPr>
          <w:spacing w:val="12"/>
          <w:sz w:val="15"/>
        </w:rPr>
        <w:t> </w:t>
      </w:r>
      <w:r>
        <w:rPr>
          <w:w w:val="109"/>
          <w:sz w:val="15"/>
        </w:rPr>
        <w:t>T,</w:t>
      </w:r>
    </w:p>
    <w:p>
      <w:pPr>
        <w:pStyle w:val="BodyText"/>
        <w:spacing w:line="276" w:lineRule="auto" w:before="19"/>
        <w:ind w:left="618" w:right="163"/>
      </w:pPr>
      <w:r>
        <w:rPr>
          <w:w w:val="120"/>
        </w:rPr>
        <w:t>Yasmin</w:t>
      </w:r>
      <w:r>
        <w:rPr>
          <w:spacing w:val="3"/>
          <w:w w:val="120"/>
        </w:rPr>
        <w:t> </w:t>
      </w:r>
      <w:r>
        <w:rPr>
          <w:w w:val="120"/>
        </w:rPr>
        <w:t>A,</w:t>
      </w:r>
      <w:r>
        <w:rPr>
          <w:spacing w:val="1"/>
          <w:w w:val="120"/>
        </w:rPr>
        <w:t> </w:t>
      </w:r>
      <w:r>
        <w:rPr>
          <w:w w:val="120"/>
        </w:rPr>
        <w:t>Rochfort</w:t>
      </w:r>
      <w:r>
        <w:rPr>
          <w:spacing w:val="3"/>
          <w:w w:val="120"/>
        </w:rPr>
        <w:t> </w:t>
      </w:r>
      <w:r>
        <w:rPr>
          <w:w w:val="120"/>
        </w:rPr>
        <w:t>S,</w:t>
      </w:r>
      <w:r>
        <w:rPr>
          <w:spacing w:val="3"/>
          <w:w w:val="120"/>
        </w:rPr>
        <w:t> </w:t>
      </w:r>
      <w:r>
        <w:rPr>
          <w:w w:val="120"/>
        </w:rPr>
        <w:t>et</w:t>
      </w:r>
      <w:r>
        <w:rPr>
          <w:spacing w:val="1"/>
          <w:w w:val="120"/>
        </w:rPr>
        <w:t> </w:t>
      </w:r>
      <w:r>
        <w:rPr>
          <w:w w:val="120"/>
        </w:rPr>
        <w:t>al.</w:t>
      </w:r>
      <w:r>
        <w:rPr>
          <w:spacing w:val="2"/>
          <w:w w:val="120"/>
        </w:rPr>
        <w:t> </w:t>
      </w:r>
      <w:r>
        <w:rPr>
          <w:w w:val="120"/>
        </w:rPr>
        <w:t>Applications</w:t>
      </w:r>
      <w:r>
        <w:rPr>
          <w:spacing w:val="2"/>
          <w:w w:val="120"/>
        </w:rPr>
        <w:t> </w:t>
      </w:r>
      <w:r>
        <w:rPr>
          <w:w w:val="120"/>
        </w:rPr>
        <w:t>of</w:t>
      </w:r>
      <w:r>
        <w:rPr>
          <w:spacing w:val="1"/>
          <w:w w:val="120"/>
        </w:rPr>
        <w:t> </w:t>
      </w:r>
      <w:r>
        <w:rPr>
          <w:w w:val="120"/>
        </w:rPr>
        <w:t>microalgal</w:t>
      </w:r>
      <w:r>
        <w:rPr>
          <w:spacing w:val="1"/>
          <w:w w:val="120"/>
        </w:rPr>
        <w:t> </w:t>
      </w:r>
      <w:r>
        <w:rPr>
          <w:w w:val="120"/>
        </w:rPr>
        <w:t>biofilms</w:t>
      </w:r>
      <w:r>
        <w:rPr>
          <w:spacing w:val="1"/>
          <w:w w:val="120"/>
        </w:rPr>
        <w:t> </w:t>
      </w:r>
      <w:r>
        <w:rPr>
          <w:w w:val="120"/>
        </w:rPr>
        <w:t>for</w:t>
      </w:r>
      <w:r>
        <w:rPr>
          <w:spacing w:val="1"/>
          <w:w w:val="120"/>
        </w:rPr>
        <w:t> </w:t>
      </w:r>
      <w:r>
        <w:rPr>
          <w:w w:val="120"/>
        </w:rPr>
        <w:t>wastewater</w:t>
      </w:r>
      <w:r>
        <w:rPr>
          <w:spacing w:val="1"/>
          <w:w w:val="120"/>
        </w:rPr>
        <w:t> </w:t>
      </w:r>
      <w:r>
        <w:rPr>
          <w:w w:val="120"/>
        </w:rPr>
        <w:t>treatment  and  bioenergy</w:t>
      </w:r>
      <w:r>
        <w:rPr>
          <w:spacing w:val="1"/>
          <w:w w:val="120"/>
        </w:rPr>
        <w:t> </w:t>
      </w:r>
      <w:r>
        <w:rPr>
          <w:w w:val="115"/>
        </w:rPr>
        <w:t>production.</w:t>
      </w:r>
      <w:r>
        <w:rPr>
          <w:spacing w:val="24"/>
          <w:w w:val="115"/>
        </w:rPr>
        <w:t> </w:t>
      </w:r>
      <w:r>
        <w:rPr>
          <w:w w:val="115"/>
        </w:rPr>
        <w:t>Biotechnol</w:t>
      </w:r>
      <w:r>
        <w:rPr>
          <w:spacing w:val="22"/>
          <w:w w:val="115"/>
        </w:rPr>
        <w:t> </w:t>
      </w:r>
      <w:r>
        <w:rPr>
          <w:w w:val="115"/>
        </w:rPr>
        <w:t>Biofuels</w:t>
      </w:r>
      <w:r>
        <w:rPr>
          <w:spacing w:val="23"/>
          <w:w w:val="115"/>
        </w:rPr>
        <w:t> </w:t>
      </w:r>
      <w:r>
        <w:rPr>
          <w:w w:val="115"/>
        </w:rPr>
        <w:t>2017;10:120.</w:t>
      </w:r>
      <w:r>
        <w:rPr>
          <w:spacing w:val="21"/>
          <w:w w:val="115"/>
        </w:rPr>
        <w:t> </w:t>
      </w:r>
      <w:hyperlink r:id="rId257">
        <w:r>
          <w:rPr>
            <w:color w:val="007FAC"/>
            <w:w w:val="115"/>
          </w:rPr>
          <w:t>https://doi.org/</w:t>
        </w:r>
      </w:hyperlink>
      <w:r>
        <w:rPr>
          <w:color w:val="007FAC"/>
          <w:spacing w:val="-40"/>
          <w:w w:val="115"/>
        </w:rPr>
        <w:t> </w:t>
      </w:r>
      <w:hyperlink r:id="rId257">
        <w:r>
          <w:rPr>
            <w:color w:val="007FAC"/>
            <w:w w:val="120"/>
          </w:rPr>
          <w:t>10.1186/s13068-017-0798-9</w:t>
        </w:r>
      </w:hyperlink>
      <w:r>
        <w:rPr>
          <w:w w:val="120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1" w:lineRule="auto" w:before="3" w:after="0"/>
        <w:ind w:left="618" w:right="218" w:hanging="421"/>
        <w:jc w:val="left"/>
        <w:rPr>
          <w:sz w:val="15"/>
        </w:rPr>
      </w:pPr>
      <w:bookmarkStart w:name="_bookmark125" w:id="202"/>
      <w:bookmarkEnd w:id="202"/>
      <w:r>
        <w:rPr/>
      </w:r>
      <w:bookmarkStart w:name="_bookmark125" w:id="203"/>
      <w:bookmarkEnd w:id="203"/>
      <w:r>
        <w:rPr>
          <w:w w:val="110"/>
          <w:sz w:val="15"/>
        </w:rPr>
        <w:t>Varanasi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JL,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Kumari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S,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Das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D.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Improvement  of  energy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recovery</w:t>
      </w:r>
      <w:r>
        <w:rPr>
          <w:spacing w:val="28"/>
          <w:w w:val="110"/>
          <w:sz w:val="15"/>
        </w:rPr>
        <w:t> </w:t>
      </w:r>
      <w:r>
        <w:rPr>
          <w:w w:val="110"/>
          <w:sz w:val="15"/>
        </w:rPr>
        <w:t>from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water</w:t>
      </w:r>
      <w:r>
        <w:rPr>
          <w:spacing w:val="26"/>
          <w:w w:val="110"/>
          <w:sz w:val="15"/>
        </w:rPr>
        <w:t> </w:t>
      </w:r>
      <w:r>
        <w:rPr>
          <w:w w:val="110"/>
          <w:sz w:val="15"/>
        </w:rPr>
        <w:t>hyacinth 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by 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using 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integrated 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system.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Int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Energy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2018;43:1303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18.</w:t>
      </w:r>
      <w:r>
        <w:rPr>
          <w:spacing w:val="1"/>
          <w:w w:val="110"/>
          <w:sz w:val="15"/>
        </w:rPr>
        <w:t> </w:t>
      </w:r>
      <w:hyperlink r:id="rId258">
        <w:r>
          <w:rPr>
            <w:color w:val="007FAC"/>
            <w:w w:val="110"/>
            <w:sz w:val="15"/>
          </w:rPr>
          <w:t>https://doi.org/</w:t>
        </w:r>
      </w:hyperlink>
      <w:r>
        <w:rPr>
          <w:color w:val="007FAC"/>
          <w:spacing w:val="1"/>
          <w:w w:val="110"/>
          <w:sz w:val="15"/>
        </w:rPr>
        <w:t> </w:t>
      </w:r>
      <w:hyperlink r:id="rId258">
        <w:r>
          <w:rPr>
            <w:color w:val="007FAC"/>
            <w:w w:val="110"/>
            <w:sz w:val="15"/>
          </w:rPr>
          <w:t>10.1016/j.ijhydene.2017.11.110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1" w:lineRule="auto" w:before="5" w:after="0"/>
        <w:ind w:left="618" w:right="163" w:hanging="421"/>
        <w:jc w:val="left"/>
        <w:rPr>
          <w:sz w:val="15"/>
        </w:rPr>
      </w:pPr>
      <w:bookmarkStart w:name="_bookmark126" w:id="204"/>
      <w:bookmarkEnd w:id="204"/>
      <w:r>
        <w:rPr/>
      </w:r>
      <w:bookmarkStart w:name="_bookmark126" w:id="205"/>
      <w:bookmarkEnd w:id="205"/>
      <w:r>
        <w:rPr>
          <w:w w:val="115"/>
          <w:sz w:val="15"/>
        </w:rPr>
        <w:t>Lopes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SL,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Fragoso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R,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Duarte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E,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Marques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PASS.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Bioconversion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Jatropha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curcas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seed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cake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strain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Enterobacter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aerogenes.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Fuel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2015;139:715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9.</w:t>
      </w:r>
      <w:r>
        <w:rPr>
          <w:spacing w:val="1"/>
          <w:w w:val="115"/>
          <w:sz w:val="15"/>
        </w:rPr>
        <w:t> </w:t>
      </w:r>
      <w:hyperlink r:id="rId259">
        <w:r>
          <w:rPr>
            <w:color w:val="007FAC"/>
            <w:w w:val="115"/>
            <w:sz w:val="15"/>
          </w:rPr>
          <w:t>https://</w:t>
        </w:r>
      </w:hyperlink>
      <w:r>
        <w:rPr>
          <w:color w:val="007FAC"/>
          <w:spacing w:val="1"/>
          <w:w w:val="115"/>
          <w:sz w:val="15"/>
        </w:rPr>
        <w:t> </w:t>
      </w:r>
      <w:hyperlink r:id="rId259">
        <w:bookmarkStart w:name="_bookmark127" w:id="206"/>
        <w:bookmarkEnd w:id="206"/>
        <w:r>
          <w:rPr>
            <w:color w:val="007FAC"/>
            <w:w w:val="115"/>
            <w:sz w:val="15"/>
          </w:rPr>
          <w:t>doi.org/10.</w:t>
        </w:r>
        <w:r>
          <w:rPr>
            <w:color w:val="007FAC"/>
            <w:w w:val="115"/>
            <w:sz w:val="15"/>
          </w:rPr>
          <w:t>1016/j.fuel.2014.09.004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1" w:lineRule="auto" w:before="5" w:after="0"/>
        <w:ind w:left="618" w:right="193" w:hanging="421"/>
        <w:jc w:val="left"/>
        <w:rPr>
          <w:sz w:val="15"/>
        </w:rPr>
      </w:pPr>
      <w:r>
        <w:rPr>
          <w:w w:val="115"/>
          <w:sz w:val="15"/>
        </w:rPr>
        <w:t>Yang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G,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Wang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J.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Biohydrogen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co-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fermentation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sewage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sludge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grass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residue: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effect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various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substrate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concentrations.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Fuel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2019;237:1203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8.</w:t>
      </w:r>
      <w:r>
        <w:rPr>
          <w:spacing w:val="1"/>
          <w:w w:val="115"/>
          <w:sz w:val="15"/>
        </w:rPr>
        <w:t> </w:t>
      </w:r>
      <w:hyperlink r:id="rId260">
        <w:bookmarkStart w:name="_bookmark128" w:id="207"/>
        <w:bookmarkEnd w:id="207"/>
        <w:r>
          <w:rPr>
            <w:color w:val="007FAC"/>
            <w:w w:val="115"/>
            <w:sz w:val="15"/>
          </w:rPr>
          <w:t>https://doi.</w:t>
        </w:r>
        <w:r>
          <w:rPr>
            <w:color w:val="007FAC"/>
            <w:w w:val="115"/>
            <w:sz w:val="15"/>
          </w:rPr>
          <w:t>org/10.1016/j.fuel.2018.10.026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68" w:lineRule="auto" w:before="6" w:after="0"/>
        <w:ind w:left="618" w:right="287" w:hanging="421"/>
        <w:jc w:val="left"/>
        <w:rPr>
          <w:sz w:val="15"/>
        </w:rPr>
      </w:pPr>
      <w:r>
        <w:rPr>
          <w:w w:val="110"/>
          <w:sz w:val="15"/>
        </w:rPr>
        <w:t>Wu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F,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Zhou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S.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Anaerobic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biohydrogen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fermentation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from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paper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mill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sludge.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Energy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Eng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2012;138:1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6.</w:t>
      </w:r>
      <w:r>
        <w:rPr>
          <w:spacing w:val="1"/>
          <w:w w:val="110"/>
          <w:sz w:val="15"/>
        </w:rPr>
        <w:t> </w:t>
      </w:r>
      <w:hyperlink r:id="rId261">
        <w:r>
          <w:rPr>
            <w:color w:val="007FAC"/>
            <w:w w:val="110"/>
            <w:sz w:val="15"/>
          </w:rPr>
          <w:t>https://</w:t>
        </w:r>
      </w:hyperlink>
      <w:r>
        <w:rPr>
          <w:color w:val="007FAC"/>
          <w:spacing w:val="1"/>
          <w:w w:val="110"/>
          <w:sz w:val="15"/>
        </w:rPr>
        <w:t> </w:t>
      </w:r>
      <w:hyperlink r:id="rId261">
        <w:bookmarkStart w:name="_bookmark129" w:id="208"/>
        <w:bookmarkEnd w:id="208"/>
        <w:r>
          <w:rPr>
            <w:color w:val="007FAC"/>
            <w:w w:val="110"/>
            <w:sz w:val="15"/>
          </w:rPr>
          <w:t>doi.org/10.</w:t>
        </w:r>
        <w:r>
          <w:rPr>
            <w:color w:val="007FAC"/>
            <w:w w:val="110"/>
            <w:sz w:val="15"/>
          </w:rPr>
          <w:t>1061/(ASCE)EY.1943-7897.0000054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6" w:after="0"/>
        <w:ind w:left="618" w:right="163" w:hanging="421"/>
        <w:jc w:val="left"/>
        <w:rPr>
          <w:sz w:val="15"/>
        </w:rPr>
      </w:pPr>
      <w:r>
        <w:rPr>
          <w:w w:val="115"/>
          <w:sz w:val="15"/>
        </w:rPr>
        <w:t>Kumar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G,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Lin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C-Y.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Bioconversion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de-oiled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Jatropha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Waste</w:t>
      </w:r>
      <w:r>
        <w:rPr>
          <w:spacing w:val="-40"/>
          <w:w w:val="115"/>
          <w:sz w:val="15"/>
        </w:rPr>
        <w:t> </w:t>
      </w:r>
      <w:r>
        <w:rPr>
          <w:w w:val="120"/>
          <w:sz w:val="15"/>
        </w:rPr>
        <w:t>(DJW)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to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hydrogen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methane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gas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by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anaerobic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fermentation: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influence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substrate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concentration,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temperature and pH. Int </w:t>
      </w:r>
      <w:r>
        <w:rPr>
          <w:w w:val="110"/>
          <w:sz w:val="15"/>
        </w:rPr>
        <w:t>J </w:t>
      </w:r>
      <w:r>
        <w:rPr>
          <w:w w:val="120"/>
          <w:sz w:val="15"/>
        </w:rPr>
        <w:t>Hydrogen Energy 2013;38:63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72.</w:t>
      </w:r>
      <w:r>
        <w:rPr>
          <w:spacing w:val="-42"/>
          <w:w w:val="120"/>
          <w:sz w:val="15"/>
        </w:rPr>
        <w:t> </w:t>
      </w:r>
      <w:hyperlink r:id="rId262">
        <w:r>
          <w:rPr>
            <w:color w:val="007FAC"/>
            <w:w w:val="120"/>
            <w:sz w:val="15"/>
          </w:rPr>
          <w:t>https://doi.org/10.1016/j.ijhydene.2012.10.053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1" w:lineRule="auto" w:before="1" w:after="0"/>
        <w:ind w:left="618" w:right="235" w:hanging="421"/>
        <w:jc w:val="left"/>
        <w:rPr>
          <w:sz w:val="15"/>
        </w:rPr>
      </w:pPr>
      <w:bookmarkStart w:name="_bookmark130" w:id="209"/>
      <w:bookmarkEnd w:id="209"/>
      <w:r>
        <w:rPr/>
      </w:r>
      <w:bookmarkStart w:name="_bookmark130" w:id="210"/>
      <w:bookmarkEnd w:id="210"/>
      <w:r>
        <w:rPr>
          <w:w w:val="110"/>
          <w:sz w:val="15"/>
        </w:rPr>
        <w:t>Hawkes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FR,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Dinsdale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R,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Hawkes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DL,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Hussy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Sustainable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fermentative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production: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challenges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for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process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optimisation.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Int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Energy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2002;27:1339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47.</w:t>
      </w:r>
      <w:r>
        <w:rPr>
          <w:spacing w:val="1"/>
          <w:w w:val="110"/>
          <w:sz w:val="15"/>
        </w:rPr>
        <w:t> </w:t>
      </w:r>
      <w:hyperlink r:id="rId263">
        <w:r>
          <w:rPr>
            <w:color w:val="007FAC"/>
            <w:w w:val="110"/>
            <w:sz w:val="15"/>
          </w:rPr>
          <w:t>https://doi.org/10.1016/S0360-3199(02)00090-3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6" w:after="0"/>
        <w:ind w:left="618" w:right="265" w:hanging="421"/>
        <w:jc w:val="left"/>
        <w:rPr>
          <w:sz w:val="15"/>
        </w:rPr>
      </w:pPr>
      <w:bookmarkStart w:name="_bookmark131" w:id="211"/>
      <w:bookmarkEnd w:id="211"/>
      <w:r>
        <w:rPr/>
      </w:r>
      <w:bookmarkStart w:name="_bookmark131" w:id="212"/>
      <w:bookmarkEnd w:id="212"/>
      <w:r>
        <w:rPr>
          <w:w w:val="110"/>
          <w:sz w:val="15"/>
        </w:rPr>
        <w:t>P</w:t>
      </w:r>
      <w:r>
        <w:rPr>
          <w:w w:val="110"/>
          <w:sz w:val="15"/>
        </w:rPr>
        <w:t>achapur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VL,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Sarma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SJ,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Brar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SK,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Le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Bihan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Y,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Buelna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G,</w:t>
      </w:r>
      <w:r>
        <w:rPr>
          <w:spacing w:val="-39"/>
          <w:w w:val="110"/>
          <w:sz w:val="15"/>
        </w:rPr>
        <w:t> </w:t>
      </w:r>
      <w:r>
        <w:rPr>
          <w:w w:val="110"/>
          <w:sz w:val="15"/>
        </w:rPr>
        <w:t>Soccol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CR.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Evidence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of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metabolic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shift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on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hydrogen,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ethanol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and   1,3-propanediol   production   from   crude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glycerol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by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nitrogen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sparging   under  micro-aerobic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conditions  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using  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co-culture  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of  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Enterobacter  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aerogenes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and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Clostridium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butyricum.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Int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Energy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2015;40:8669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76.</w:t>
      </w:r>
      <w:r>
        <w:rPr>
          <w:spacing w:val="1"/>
          <w:w w:val="110"/>
          <w:sz w:val="15"/>
        </w:rPr>
        <w:t> </w:t>
      </w:r>
      <w:hyperlink r:id="rId264">
        <w:r>
          <w:rPr>
            <w:color w:val="007FAC"/>
            <w:w w:val="110"/>
            <w:sz w:val="15"/>
          </w:rPr>
          <w:t>https://doi.org/10.1016/</w:t>
        </w:r>
      </w:hyperlink>
      <w:r>
        <w:rPr>
          <w:color w:val="007FAC"/>
          <w:spacing w:val="1"/>
          <w:w w:val="110"/>
          <w:sz w:val="15"/>
        </w:rPr>
        <w:t> </w:t>
      </w:r>
      <w:hyperlink r:id="rId264">
        <w:bookmarkStart w:name="_bookmark132" w:id="213"/>
        <w:bookmarkEnd w:id="213"/>
        <w:r>
          <w:rPr>
            <w:color w:val="007FAC"/>
            <w:w w:val="110"/>
            <w:sz w:val="15"/>
          </w:rPr>
          <w:t>j.</w:t>
        </w:r>
        <w:r>
          <w:rPr>
            <w:color w:val="007FAC"/>
            <w:w w:val="110"/>
            <w:sz w:val="15"/>
          </w:rPr>
          <w:t>ijhydene.2015.05.024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6" w:lineRule="auto" w:before="9" w:after="0"/>
        <w:ind w:left="618" w:right="372" w:hanging="421"/>
        <w:jc w:val="left"/>
        <w:rPr>
          <w:sz w:val="15"/>
        </w:rPr>
      </w:pPr>
      <w:r>
        <w:rPr>
          <w:w w:val="115"/>
          <w:sz w:val="15"/>
        </w:rPr>
        <w:t>Detman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Mielecki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D,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Chojnacka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Salamon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rFonts w:ascii="Cambria" w:hAnsi="Cambria"/>
          <w:w w:val="115"/>
          <w:sz w:val="15"/>
        </w:rPr>
        <w:t>ł</w:t>
      </w:r>
      <w:r>
        <w:rPr>
          <w:w w:val="115"/>
          <w:sz w:val="15"/>
        </w:rPr>
        <w:t>aszczyk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MK,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Sikora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A.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Cell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factories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converting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lactate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acetate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butyrate: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Clostridium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butyricum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microbial  communities  from dark  fermentation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bioreactors.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Microb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Cell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Factories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2019;18:36.</w:t>
      </w:r>
      <w:r>
        <w:rPr>
          <w:spacing w:val="1"/>
          <w:w w:val="115"/>
          <w:sz w:val="15"/>
        </w:rPr>
        <w:t> </w:t>
      </w:r>
      <w:hyperlink r:id="rId265">
        <w:r>
          <w:rPr>
            <w:color w:val="007FAC"/>
            <w:w w:val="115"/>
            <w:sz w:val="15"/>
          </w:rPr>
          <w:t>https://</w:t>
        </w:r>
      </w:hyperlink>
      <w:r>
        <w:rPr>
          <w:color w:val="007FAC"/>
          <w:spacing w:val="1"/>
          <w:w w:val="115"/>
          <w:sz w:val="15"/>
        </w:rPr>
        <w:t> </w:t>
      </w:r>
      <w:hyperlink r:id="rId265">
        <w:bookmarkStart w:name="_bookmark133" w:id="214"/>
        <w:bookmarkEnd w:id="214"/>
        <w:r>
          <w:rPr>
            <w:color w:val="007FAC"/>
            <w:w w:val="115"/>
            <w:sz w:val="15"/>
          </w:rPr>
          <w:t>doi.org/10.</w:t>
        </w:r>
        <w:r>
          <w:rPr>
            <w:color w:val="007FAC"/>
            <w:w w:val="115"/>
            <w:sz w:val="15"/>
          </w:rPr>
          <w:t>1186/s12934-019-1085-1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1" w:lineRule="auto" w:before="1" w:after="0"/>
        <w:ind w:left="618" w:right="163" w:hanging="421"/>
        <w:jc w:val="left"/>
        <w:rPr>
          <w:sz w:val="15"/>
        </w:rPr>
      </w:pPr>
      <w:r>
        <w:rPr>
          <w:w w:val="110"/>
          <w:sz w:val="15"/>
        </w:rPr>
        <w:t>Groher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A,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Weuster-Botz   D.   Comparative   reaction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engineering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analysis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of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different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acetogenic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bacteria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for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gas</w:t>
      </w:r>
      <w:r>
        <w:rPr>
          <w:spacing w:val="-39"/>
          <w:w w:val="110"/>
          <w:sz w:val="15"/>
        </w:rPr>
        <w:t> </w:t>
      </w:r>
      <w:r>
        <w:rPr>
          <w:w w:val="110"/>
          <w:sz w:val="15"/>
        </w:rPr>
        <w:t>fermentation.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Biotechnol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2016;228:82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94.</w:t>
      </w:r>
      <w:r>
        <w:rPr>
          <w:spacing w:val="1"/>
          <w:w w:val="110"/>
          <w:sz w:val="15"/>
        </w:rPr>
        <w:t> </w:t>
      </w:r>
      <w:hyperlink r:id="rId266">
        <w:r>
          <w:rPr>
            <w:color w:val="007FAC"/>
            <w:w w:val="110"/>
            <w:sz w:val="15"/>
          </w:rPr>
          <w:t>https://doi.org/</w:t>
        </w:r>
      </w:hyperlink>
      <w:r>
        <w:rPr>
          <w:color w:val="007FAC"/>
          <w:spacing w:val="1"/>
          <w:w w:val="110"/>
          <w:sz w:val="15"/>
        </w:rPr>
        <w:t> </w:t>
      </w:r>
      <w:hyperlink r:id="rId266">
        <w:bookmarkStart w:name="_bookmark134" w:id="215"/>
        <w:bookmarkEnd w:id="215"/>
        <w:r>
          <w:rPr>
            <w:color w:val="007FAC"/>
            <w:w w:val="110"/>
            <w:sz w:val="15"/>
          </w:rPr>
          <w:t>10.1016/j.j</w:t>
        </w:r>
        <w:r>
          <w:rPr>
            <w:color w:val="007FAC"/>
            <w:w w:val="110"/>
            <w:sz w:val="15"/>
          </w:rPr>
          <w:t>biotec.2016.04.032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8" w:lineRule="auto" w:before="5" w:after="0"/>
        <w:ind w:left="618" w:right="289" w:hanging="421"/>
        <w:jc w:val="left"/>
        <w:rPr>
          <w:sz w:val="15"/>
        </w:rPr>
      </w:pPr>
      <w:r>
        <w:rPr>
          <w:w w:val="115"/>
          <w:sz w:val="15"/>
        </w:rPr>
        <w:t>Bastidas-Oyanedel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J-R,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Bonk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F,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Thomsen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MH,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Schmidt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JE.</w:t>
      </w:r>
      <w:r>
        <w:rPr>
          <w:spacing w:val="-40"/>
          <w:w w:val="115"/>
          <w:sz w:val="15"/>
        </w:rPr>
        <w:t> </w:t>
      </w:r>
      <w:r>
        <w:rPr>
          <w:w w:val="120"/>
          <w:sz w:val="15"/>
        </w:rPr>
        <w:t>Dark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fermentation</w:t>
      </w:r>
      <w:r>
        <w:rPr>
          <w:spacing w:val="21"/>
          <w:w w:val="120"/>
          <w:sz w:val="15"/>
        </w:rPr>
        <w:t> </w:t>
      </w:r>
      <w:r>
        <w:rPr>
          <w:w w:val="120"/>
          <w:sz w:val="15"/>
        </w:rPr>
        <w:t>biorefinery</w:t>
      </w:r>
      <w:r>
        <w:rPr>
          <w:spacing w:val="21"/>
          <w:w w:val="120"/>
          <w:sz w:val="15"/>
        </w:rPr>
        <w:t> </w:t>
      </w:r>
      <w:r>
        <w:rPr>
          <w:w w:val="120"/>
          <w:sz w:val="15"/>
        </w:rPr>
        <w:t>in</w:t>
      </w:r>
      <w:r>
        <w:rPr>
          <w:spacing w:val="19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21"/>
          <w:w w:val="120"/>
          <w:sz w:val="15"/>
        </w:rPr>
        <w:t> </w:t>
      </w:r>
      <w:r>
        <w:rPr>
          <w:w w:val="120"/>
          <w:sz w:val="15"/>
        </w:rPr>
        <w:t>present</w:t>
      </w:r>
      <w:r>
        <w:rPr>
          <w:spacing w:val="19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future</w:t>
      </w:r>
    </w:p>
    <w:p>
      <w:pPr>
        <w:spacing w:after="0" w:line="278" w:lineRule="auto"/>
        <w:jc w:val="left"/>
        <w:rPr>
          <w:sz w:val="15"/>
        </w:rPr>
        <w:sectPr>
          <w:type w:val="continuous"/>
          <w:pgSz w:w="11910" w:h="15880"/>
          <w:pgMar w:top="520" w:bottom="560" w:left="840" w:right="780"/>
          <w:cols w:num="2" w:equalWidth="0">
            <w:col w:w="5020" w:space="121"/>
            <w:col w:w="5149"/>
          </w:cols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pict>
          <v:group style="width:495.8pt;height:15.6pt;mso-position-horizontal-relative:char;mso-position-vertical-relative:line" coordorigin="0,0" coordsize="9916,312">
            <v:rect style="position:absolute;left:0;top:0;width:9916;height:312" filled="true" fillcolor="#d0d2d3" stroked="false">
              <v:fill type="solid"/>
            </v:rect>
            <v:shape style="position:absolute;left:3652;top:45;width:1347;height:211" coordorigin="3652,45" coordsize="1347,211" path="m3842,251l3828,209,3816,175,3788,95,3772,52,3772,175,3721,175,3747,95,3747,95,3772,175,3772,52,3772,50,3723,50,3652,251,3696,251,3710,209,3784,209,3797,251,3842,251xm4036,245l4030,242,4028,235,4027,224,4027,205,4025,183,4021,172,4020,169,4012,160,4001,155,4014,147,4022,138,4024,137,4030,123,4032,107,4030,91,4027,85,4021,72,4002,57,3990,54,3990,100,3990,111,3988,124,3982,132,3972,137,3958,138,3909,138,3909,85,3986,85,3990,100,3990,54,3969,50,3868,50,3868,251,3909,251,3909,172,3952,172,3970,174,3980,181,3984,193,3985,210,3985,224,3986,235,3987,243,3989,251,4036,251,4036,245xm4214,50l4051,50,4051,86,4111,86,4111,250,4153,250,4153,86,4214,86,4214,50xm4275,50l4233,50,4233,251,4275,251,4275,50xm4482,116l4476,92,4460,69,4434,52,4395,45,4359,52,4330,72,4310,105,4303,151,4310,196,4329,229,4358,249,4395,256,4428,250,4454,235,4472,212,4482,182,4440,182,4434,198,4424,210,4411,217,4395,220,4373,214,4357,199,4349,177,4346,151,4351,116,4363,95,4379,84,4395,81,4416,85,4429,94,4436,105,4440,116,4482,116xm4654,214l4554,214,4554,50,4512,50,4512,214,4512,250,4654,250,4654,214xm4833,214l4722,214,4722,162,4819,162,4819,128,4722,128,4722,86,4828,86,4828,50,4681,50,4681,86,4681,128,4681,162,4681,214,4681,250,4833,250,4833,214xm4999,50l4957,50,4957,251,4999,251,4999,50xe" filled="true" fillcolor="#ffffff" stroked="false">
              <v:path arrowok="t"/>
              <v:fill type="solid"/>
            </v:shape>
            <v:shape style="position:absolute;left:5033;top:50;width:164;height:201" type="#_x0000_t75" stroked="false">
              <v:imagedata r:id="rId269" o:title=""/>
            </v:shape>
            <v:shape style="position:absolute;left:5328;top:50;width:154;height:201" type="#_x0000_t75" stroked="false">
              <v:imagedata r:id="rId19" o:title=""/>
            </v:shape>
            <v:shape style="position:absolute;left:5514;top:50;width:168;height:201" type="#_x0000_t75" stroked="false">
              <v:imagedata r:id="rId270" o:title=""/>
            </v:shape>
            <v:shape style="position:absolute;left:5714;top:44;width:526;height:211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tabs>
          <w:tab w:pos="2426" w:val="left" w:leader="none"/>
        </w:tabs>
        <w:spacing w:before="59"/>
        <w:ind w:left="105" w:right="0" w:firstLine="0"/>
        <w:jc w:val="left"/>
        <w:rPr>
          <w:sz w:val="14"/>
        </w:rPr>
      </w:pPr>
      <w:r>
        <w:rPr>
          <w:w w:val="120"/>
          <w:sz w:val="19"/>
        </w:rPr>
        <w:t>32</w:t>
        <w:tab/>
      </w:r>
      <w:hyperlink r:id="rId11">
        <w:r>
          <w:rPr>
            <w:smallCaps/>
            <w:color w:val="007FAC"/>
            <w:w w:val="120"/>
            <w:sz w:val="14"/>
          </w:rPr>
          <w:t>i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t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ern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ati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9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u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5"/>
            <w:sz w:val="14"/>
          </w:rPr>
          <w:t>rn</w:t>
        </w:r>
        <w:r>
          <w:rPr>
            <w:smallCaps w:val="0"/>
            <w:color w:val="007FAC"/>
            <w:spacing w:val="-17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9"/>
            <w:w w:val="125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of</w:t>
        </w:r>
        <w:r>
          <w:rPr>
            <w:smallCaps w:val="0"/>
            <w:color w:val="007FAC"/>
            <w:spacing w:val="30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h</w:t>
        </w:r>
        <w:r>
          <w:rPr>
            <w:smallCaps w:val="0"/>
            <w:color w:val="007FAC"/>
            <w:spacing w:val="-14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y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dro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31"/>
            <w:w w:val="120"/>
            <w:sz w:val="14"/>
          </w:rPr>
          <w:t> </w:t>
        </w:r>
        <w:r>
          <w:rPr>
            <w:smallCaps w:val="0"/>
            <w:color w:val="007FAC"/>
            <w:spacing w:val="19"/>
            <w:w w:val="120"/>
            <w:sz w:val="14"/>
          </w:rPr>
          <w:t>ener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gy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</w:hyperlink>
    </w:p>
    <w:p>
      <w:pPr>
        <w:pStyle w:val="BodyText"/>
        <w:spacing w:before="2"/>
        <w:rPr>
          <w:sz w:val="13"/>
        </w:rPr>
      </w:pPr>
      <w:r>
        <w:rPr/>
        <w:pict>
          <v:rect style="position:absolute;margin-left:47.282001pt;margin-top:9.561928pt;width:496.12pt;height:.283450pt;mso-position-horizontal-relative:page;mso-position-vertical-relative:paragraph;z-index:-1561651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1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267"/>
          <w:footerReference w:type="default" r:id="rId268"/>
          <w:pgSz w:w="11910" w:h="15880"/>
          <w:pgMar w:header="0" w:footer="378" w:top="200" w:bottom="560" w:left="840" w:right="780"/>
        </w:sectPr>
      </w:pPr>
    </w:p>
    <w:p>
      <w:pPr>
        <w:pStyle w:val="BodyText"/>
        <w:spacing w:line="261" w:lineRule="auto" w:before="85"/>
        <w:ind w:left="526" w:right="134"/>
      </w:pPr>
      <w:r>
        <w:rPr>
          <w:w w:val="115"/>
        </w:rPr>
        <w:t>(bio)chemical industry.</w:t>
      </w:r>
      <w:r>
        <w:rPr>
          <w:spacing w:val="1"/>
          <w:w w:val="115"/>
        </w:rPr>
        <w:t> </w:t>
      </w:r>
      <w:r>
        <w:rPr>
          <w:w w:val="115"/>
        </w:rPr>
        <w:t>Rev</w:t>
      </w:r>
      <w:r>
        <w:rPr>
          <w:spacing w:val="1"/>
          <w:w w:val="115"/>
        </w:rPr>
        <w:t> </w:t>
      </w:r>
      <w:r>
        <w:rPr>
          <w:w w:val="115"/>
        </w:rPr>
        <w:t>Environ</w:t>
      </w:r>
      <w:r>
        <w:rPr>
          <w:spacing w:val="1"/>
          <w:w w:val="115"/>
        </w:rPr>
        <w:t> </w:t>
      </w:r>
      <w:r>
        <w:rPr>
          <w:w w:val="115"/>
        </w:rPr>
        <w:t>Sci</w:t>
      </w:r>
      <w:r>
        <w:rPr>
          <w:spacing w:val="1"/>
          <w:w w:val="115"/>
        </w:rPr>
        <w:t> </w:t>
      </w:r>
      <w:r>
        <w:rPr>
          <w:w w:val="115"/>
        </w:rPr>
        <w:t>Bio/Technology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2015;14:473</w:t>
      </w:r>
      <w:r>
        <w:rPr>
          <w:rFonts w:ascii="Verdana"/>
          <w:spacing w:val="-1"/>
          <w:w w:val="115"/>
        </w:rPr>
        <w:t>e</w:t>
      </w:r>
      <w:r>
        <w:rPr>
          <w:spacing w:val="-1"/>
          <w:w w:val="115"/>
        </w:rPr>
        <w:t>98.</w:t>
      </w:r>
      <w:r>
        <w:rPr>
          <w:spacing w:val="-3"/>
          <w:w w:val="115"/>
        </w:rPr>
        <w:t> </w:t>
      </w:r>
      <w:hyperlink r:id="rId271">
        <w:r>
          <w:rPr>
            <w:color w:val="007FAC"/>
            <w:w w:val="115"/>
          </w:rPr>
          <w:t>https://doi.org/10.1007/s11157-015-9369-3</w:t>
        </w:r>
      </w:hyperlink>
      <w:r>
        <w:rPr>
          <w:w w:val="1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3" w:lineRule="auto" w:before="10" w:after="0"/>
        <w:ind w:left="526" w:right="767" w:hanging="421"/>
        <w:jc w:val="left"/>
        <w:rPr>
          <w:sz w:val="15"/>
        </w:rPr>
      </w:pPr>
      <w:r>
        <w:rPr>
          <w:w w:val="115"/>
          <w:sz w:val="15"/>
        </w:rPr>
        <w:t>Saady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NMC.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Homoacetogenesis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during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mixed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cultures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dark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fermentation: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unresolved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challenge.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Int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2013;38:13172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91.</w:t>
      </w:r>
      <w:r>
        <w:rPr>
          <w:spacing w:val="7"/>
          <w:w w:val="115"/>
          <w:sz w:val="15"/>
        </w:rPr>
        <w:t> </w:t>
      </w:r>
      <w:hyperlink r:id="rId272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272">
        <w:r>
          <w:rPr>
            <w:color w:val="007FAC"/>
            <w:w w:val="115"/>
            <w:sz w:val="15"/>
          </w:rPr>
          <w:t>j.ijhydene.2013.07.122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174" w:lineRule="exact" w:before="0" w:after="0"/>
        <w:ind w:left="526" w:right="0" w:hanging="422"/>
        <w:jc w:val="left"/>
        <w:rPr>
          <w:sz w:val="15"/>
        </w:rPr>
      </w:pPr>
      <w:r>
        <w:rPr>
          <w:w w:val="116"/>
          <w:sz w:val="15"/>
        </w:rPr>
        <w:t>Toledo-Alar</w:t>
      </w:r>
      <w:r>
        <w:rPr>
          <w:spacing w:val="1"/>
          <w:w w:val="116"/>
          <w:sz w:val="15"/>
        </w:rPr>
        <w:t>c</w:t>
      </w:r>
      <w:r>
        <w:rPr>
          <w:spacing w:val="-82"/>
          <w:w w:val="118"/>
          <w:sz w:val="15"/>
        </w:rPr>
        <w:t>o</w:t>
      </w:r>
      <w:r>
        <w:rPr>
          <w:rFonts w:ascii="Trebuchet MS" w:hAnsi="Trebuchet MS"/>
          <w:spacing w:val="7"/>
          <w:w w:val="94"/>
          <w:position w:val="1"/>
          <w:sz w:val="15"/>
        </w:rPr>
        <w:t>´</w:t>
      </w:r>
      <w:r>
        <w:rPr>
          <w:w w:val="132"/>
          <w:sz w:val="15"/>
        </w:rPr>
        <w:t>n</w:t>
      </w:r>
      <w:r>
        <w:rPr>
          <w:spacing w:val="12"/>
          <w:sz w:val="15"/>
        </w:rPr>
        <w:t> </w:t>
      </w:r>
      <w:r>
        <w:rPr>
          <w:w w:val="92"/>
          <w:sz w:val="15"/>
        </w:rPr>
        <w:t>J,</w:t>
      </w:r>
      <w:r>
        <w:rPr>
          <w:spacing w:val="13"/>
          <w:sz w:val="15"/>
        </w:rPr>
        <w:t> </w:t>
      </w:r>
      <w:r>
        <w:rPr>
          <w:w w:val="118"/>
          <w:sz w:val="15"/>
        </w:rPr>
        <w:t>Capson-Tojo</w:t>
      </w:r>
      <w:r>
        <w:rPr>
          <w:spacing w:val="13"/>
          <w:sz w:val="15"/>
        </w:rPr>
        <w:t> </w:t>
      </w:r>
      <w:r>
        <w:rPr>
          <w:w w:val="102"/>
          <w:sz w:val="15"/>
        </w:rPr>
        <w:t>G,</w:t>
      </w:r>
      <w:r>
        <w:rPr>
          <w:spacing w:val="12"/>
          <w:sz w:val="15"/>
        </w:rPr>
        <w:t> </w:t>
      </w:r>
      <w:r>
        <w:rPr>
          <w:w w:val="119"/>
          <w:sz w:val="15"/>
        </w:rPr>
        <w:t>Marone</w:t>
      </w:r>
      <w:r>
        <w:rPr>
          <w:spacing w:val="12"/>
          <w:sz w:val="15"/>
        </w:rPr>
        <w:t> </w:t>
      </w:r>
      <w:r>
        <w:rPr>
          <w:w w:val="104"/>
          <w:sz w:val="15"/>
        </w:rPr>
        <w:t>A,</w:t>
      </w:r>
      <w:r>
        <w:rPr>
          <w:spacing w:val="13"/>
          <w:sz w:val="15"/>
        </w:rPr>
        <w:t> </w:t>
      </w:r>
      <w:r>
        <w:rPr>
          <w:w w:val="117"/>
          <w:sz w:val="15"/>
        </w:rPr>
        <w:t>Paillet</w:t>
      </w:r>
      <w:r>
        <w:rPr>
          <w:spacing w:val="12"/>
          <w:sz w:val="15"/>
        </w:rPr>
        <w:t> </w:t>
      </w:r>
      <w:r>
        <w:rPr>
          <w:w w:val="102"/>
          <w:sz w:val="15"/>
        </w:rPr>
        <w:t>F,</w:t>
      </w:r>
    </w:p>
    <w:p>
      <w:pPr>
        <w:pStyle w:val="BodyText"/>
        <w:spacing w:line="276" w:lineRule="auto" w:before="27"/>
        <w:ind w:left="526" w:right="299"/>
      </w:pPr>
      <w:r>
        <w:rPr>
          <w:w w:val="79"/>
        </w:rPr>
        <w:t>J</w:t>
      </w:r>
      <w:r>
        <w:rPr>
          <w:spacing w:val="-72"/>
          <w:w w:val="128"/>
        </w:rPr>
        <w:t>u</w:t>
      </w:r>
      <w:r>
        <w:rPr>
          <w:w w:val="93"/>
        </w:rPr>
        <w:t>´</w:t>
      </w:r>
      <w:r>
        <w:rPr>
          <w:spacing w:val="-13"/>
        </w:rPr>
        <w:t> </w:t>
      </w:r>
      <w:r>
        <w:rPr>
          <w:w w:val="123"/>
        </w:rPr>
        <w:t>nior</w:t>
      </w:r>
      <w:r>
        <w:rPr>
          <w:spacing w:val="13"/>
        </w:rPr>
        <w:t> </w:t>
      </w:r>
      <w:r>
        <w:rPr>
          <w:w w:val="104"/>
        </w:rPr>
        <w:t>ADNF,</w:t>
      </w:r>
      <w:r>
        <w:rPr>
          <w:spacing w:val="12"/>
        </w:rPr>
        <w:t> </w:t>
      </w:r>
      <w:r>
        <w:rPr>
          <w:w w:val="119"/>
        </w:rPr>
        <w:t>Ch</w:t>
      </w:r>
      <w:r>
        <w:rPr>
          <w:spacing w:val="1"/>
          <w:w w:val="119"/>
        </w:rPr>
        <w:t>a</w:t>
      </w:r>
      <w:r>
        <w:rPr>
          <w:w w:val="124"/>
        </w:rPr>
        <w:t>tellard</w:t>
      </w:r>
      <w:r>
        <w:rPr>
          <w:spacing w:val="12"/>
        </w:rPr>
        <w:t> </w:t>
      </w:r>
      <w:r>
        <w:rPr>
          <w:w w:val="96"/>
        </w:rPr>
        <w:t>L,</w:t>
      </w:r>
      <w:r>
        <w:rPr>
          <w:spacing w:val="12"/>
        </w:rPr>
        <w:t> </w:t>
      </w:r>
      <w:r>
        <w:rPr>
          <w:w w:val="129"/>
        </w:rPr>
        <w:t>et</w:t>
      </w:r>
      <w:r>
        <w:rPr>
          <w:spacing w:val="12"/>
        </w:rPr>
        <w:t> </w:t>
      </w:r>
      <w:r>
        <w:rPr>
          <w:w w:val="119"/>
        </w:rPr>
        <w:t>al.</w:t>
      </w:r>
      <w:r>
        <w:rPr>
          <w:spacing w:val="11"/>
        </w:rPr>
        <w:t> </w:t>
      </w:r>
      <w:r>
        <w:rPr>
          <w:w w:val="112"/>
        </w:rPr>
        <w:t>Bas</w:t>
      </w:r>
      <w:r>
        <w:rPr>
          <w:spacing w:val="1"/>
          <w:w w:val="112"/>
        </w:rPr>
        <w:t>i</w:t>
      </w:r>
      <w:r>
        <w:rPr>
          <w:w w:val="121"/>
        </w:rPr>
        <w:t>cs</w:t>
      </w:r>
      <w:r>
        <w:rPr>
          <w:spacing w:val="11"/>
        </w:rPr>
        <w:t> </w:t>
      </w:r>
      <w:r>
        <w:rPr>
          <w:w w:val="115"/>
        </w:rPr>
        <w:t>of</w:t>
      </w:r>
      <w:r>
        <w:rPr>
          <w:spacing w:val="12"/>
        </w:rPr>
        <w:t> </w:t>
      </w:r>
      <w:r>
        <w:rPr>
          <w:w w:val="121"/>
        </w:rPr>
        <w:t>bio-hydrogen </w:t>
      </w:r>
      <w:r>
        <w:rPr>
          <w:w w:val="115"/>
        </w:rPr>
        <w:t>production</w:t>
      </w:r>
      <w:r>
        <w:rPr>
          <w:spacing w:val="1"/>
          <w:w w:val="115"/>
        </w:rPr>
        <w:t> </w:t>
      </w:r>
      <w:r>
        <w:rPr>
          <w:w w:val="115"/>
        </w:rPr>
        <w:t>by</w:t>
      </w:r>
      <w:r>
        <w:rPr>
          <w:spacing w:val="1"/>
          <w:w w:val="115"/>
        </w:rPr>
        <w:t> </w:t>
      </w:r>
      <w:r>
        <w:rPr>
          <w:w w:val="115"/>
        </w:rPr>
        <w:t>dark</w:t>
      </w:r>
      <w:r>
        <w:rPr>
          <w:spacing w:val="1"/>
          <w:w w:val="115"/>
        </w:rPr>
        <w:t> </w:t>
      </w:r>
      <w:r>
        <w:rPr>
          <w:w w:val="115"/>
        </w:rPr>
        <w:t>fermentation.</w:t>
      </w:r>
      <w:r>
        <w:rPr>
          <w:spacing w:val="1"/>
          <w:w w:val="115"/>
        </w:rPr>
        <w:t> </w:t>
      </w:r>
      <w:r>
        <w:rPr>
          <w:w w:val="115"/>
        </w:rPr>
        <w:t>In:</w:t>
      </w:r>
      <w:r>
        <w:rPr>
          <w:spacing w:val="1"/>
          <w:w w:val="115"/>
        </w:rPr>
        <w:t> </w:t>
      </w:r>
      <w:r>
        <w:rPr>
          <w:w w:val="115"/>
        </w:rPr>
        <w:t>Liao</w:t>
      </w:r>
      <w:r>
        <w:rPr>
          <w:spacing w:val="1"/>
          <w:w w:val="115"/>
        </w:rPr>
        <w:t> </w:t>
      </w:r>
      <w:r>
        <w:rPr>
          <w:w w:val="115"/>
        </w:rPr>
        <w:t>Q,</w:t>
      </w:r>
      <w:r>
        <w:rPr>
          <w:spacing w:val="1"/>
          <w:w w:val="115"/>
        </w:rPr>
        <w:t> </w:t>
      </w:r>
      <w:r>
        <w:rPr>
          <w:w w:val="115"/>
        </w:rPr>
        <w:t>Chang</w:t>
      </w:r>
      <w:r>
        <w:rPr>
          <w:spacing w:val="1"/>
          <w:w w:val="115"/>
        </w:rPr>
        <w:t> </w:t>
      </w:r>
      <w:r>
        <w:rPr>
          <w:w w:val="115"/>
        </w:rPr>
        <w:t>J,</w:t>
      </w:r>
      <w:r>
        <w:rPr>
          <w:spacing w:val="-41"/>
          <w:w w:val="115"/>
        </w:rPr>
        <w:t> </w:t>
      </w:r>
      <w:r>
        <w:rPr>
          <w:w w:val="115"/>
        </w:rPr>
        <w:t>Herrmann</w:t>
      </w:r>
      <w:r>
        <w:rPr>
          <w:spacing w:val="1"/>
          <w:w w:val="115"/>
        </w:rPr>
        <w:t> </w:t>
      </w:r>
      <w:r>
        <w:rPr>
          <w:w w:val="115"/>
        </w:rPr>
        <w:t>C, Xia A, editors.</w:t>
      </w:r>
      <w:r>
        <w:rPr>
          <w:spacing w:val="1"/>
          <w:w w:val="115"/>
        </w:rPr>
        <w:t> </w:t>
      </w:r>
      <w:r>
        <w:rPr>
          <w:w w:val="115"/>
        </w:rPr>
        <w:t>Bioreact. Microb.</w:t>
      </w:r>
      <w:r>
        <w:rPr>
          <w:spacing w:val="1"/>
          <w:w w:val="115"/>
        </w:rPr>
        <w:t> </w:t>
      </w:r>
      <w:r>
        <w:rPr>
          <w:w w:val="115"/>
        </w:rPr>
        <w:t>Biomass</w:t>
      </w:r>
      <w:r>
        <w:rPr>
          <w:spacing w:val="1"/>
          <w:w w:val="115"/>
        </w:rPr>
        <w:t> </w:t>
      </w:r>
      <w:r>
        <w:rPr>
          <w:w w:val="115"/>
        </w:rPr>
        <w:t>energy</w:t>
      </w:r>
      <w:r>
        <w:rPr>
          <w:spacing w:val="14"/>
          <w:w w:val="115"/>
        </w:rPr>
        <w:t> </w:t>
      </w:r>
      <w:r>
        <w:rPr>
          <w:w w:val="115"/>
        </w:rPr>
        <w:t>convers.</w:t>
      </w:r>
      <w:r>
        <w:rPr>
          <w:spacing w:val="15"/>
          <w:w w:val="115"/>
        </w:rPr>
        <w:t> </w:t>
      </w:r>
      <w:r>
        <w:rPr>
          <w:w w:val="115"/>
        </w:rPr>
        <w:t>1st</w:t>
      </w:r>
      <w:r>
        <w:rPr>
          <w:spacing w:val="15"/>
          <w:w w:val="115"/>
        </w:rPr>
        <w:t> </w:t>
      </w:r>
      <w:r>
        <w:rPr>
          <w:w w:val="115"/>
        </w:rPr>
        <w:t>ed.</w:t>
      </w:r>
      <w:r>
        <w:rPr>
          <w:spacing w:val="15"/>
          <w:w w:val="115"/>
        </w:rPr>
        <w:t> </w:t>
      </w:r>
      <w:r>
        <w:rPr>
          <w:w w:val="115"/>
        </w:rPr>
        <w:t>Springer</w:t>
      </w:r>
      <w:r>
        <w:rPr>
          <w:spacing w:val="15"/>
          <w:w w:val="115"/>
        </w:rPr>
        <w:t> </w:t>
      </w:r>
      <w:r>
        <w:rPr>
          <w:w w:val="115"/>
        </w:rPr>
        <w:t>Singapore;</w:t>
      </w:r>
      <w:r>
        <w:rPr>
          <w:spacing w:val="14"/>
          <w:w w:val="115"/>
        </w:rPr>
        <w:t> </w:t>
      </w:r>
      <w:r>
        <w:rPr>
          <w:w w:val="115"/>
        </w:rPr>
        <w:t>2018.</w:t>
      </w:r>
    </w:p>
    <w:p>
      <w:pPr>
        <w:pStyle w:val="BodyText"/>
        <w:spacing w:line="176" w:lineRule="exact"/>
        <w:ind w:left="526"/>
      </w:pPr>
      <w:r>
        <w:rPr>
          <w:w w:val="115"/>
        </w:rPr>
        <w:t>p.</w:t>
      </w:r>
      <w:r>
        <w:rPr>
          <w:spacing w:val="6"/>
          <w:w w:val="115"/>
        </w:rPr>
        <w:t> </w:t>
      </w:r>
      <w:r>
        <w:rPr>
          <w:w w:val="115"/>
        </w:rPr>
        <w:t>199</w:t>
      </w:r>
      <w:r>
        <w:rPr>
          <w:rFonts w:ascii="Verdana"/>
          <w:w w:val="115"/>
        </w:rPr>
        <w:t>e</w:t>
      </w:r>
      <w:r>
        <w:rPr>
          <w:w w:val="115"/>
        </w:rPr>
        <w:t>220.</w:t>
      </w:r>
      <w:r>
        <w:rPr>
          <w:spacing w:val="7"/>
          <w:w w:val="115"/>
        </w:rPr>
        <w:t> </w:t>
      </w:r>
      <w:hyperlink r:id="rId273">
        <w:r>
          <w:rPr>
            <w:color w:val="007FAC"/>
            <w:w w:val="115"/>
          </w:rPr>
          <w:t>https://doi.org/10.1007/978-981-10-7677-0_6</w:t>
        </w:r>
      </w:hyperlink>
      <w:r>
        <w:rPr>
          <w:w w:val="1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1" w:lineRule="auto" w:before="26" w:after="0"/>
        <w:ind w:left="526" w:right="38" w:hanging="421"/>
        <w:jc w:val="left"/>
        <w:rPr>
          <w:sz w:val="15"/>
        </w:rPr>
      </w:pPr>
      <w:r>
        <w:rPr>
          <w:w w:val="115"/>
          <w:sz w:val="15"/>
        </w:rPr>
        <w:t>Ding</w:t>
      </w:r>
      <w:r>
        <w:rPr>
          <w:spacing w:val="-16"/>
          <w:w w:val="115"/>
          <w:sz w:val="15"/>
        </w:rPr>
        <w:t> </w:t>
      </w:r>
      <w:r>
        <w:rPr>
          <w:w w:val="115"/>
          <w:sz w:val="15"/>
        </w:rPr>
        <w:t>C,</w:t>
      </w:r>
      <w:r>
        <w:rPr>
          <w:spacing w:val="-16"/>
          <w:w w:val="115"/>
          <w:sz w:val="15"/>
        </w:rPr>
        <w:t> </w:t>
      </w:r>
      <w:r>
        <w:rPr>
          <w:w w:val="115"/>
          <w:sz w:val="15"/>
        </w:rPr>
        <w:t>Yang</w:t>
      </w:r>
      <w:r>
        <w:rPr>
          <w:spacing w:val="-16"/>
          <w:w w:val="115"/>
          <w:sz w:val="15"/>
        </w:rPr>
        <w:t> </w:t>
      </w:r>
      <w:r>
        <w:rPr>
          <w:w w:val="115"/>
          <w:sz w:val="15"/>
        </w:rPr>
        <w:t>K-L,</w:t>
      </w:r>
      <w:r>
        <w:rPr>
          <w:spacing w:val="-15"/>
          <w:w w:val="115"/>
          <w:sz w:val="15"/>
        </w:rPr>
        <w:t> </w:t>
      </w:r>
      <w:r>
        <w:rPr>
          <w:w w:val="115"/>
          <w:sz w:val="15"/>
        </w:rPr>
        <w:t>He</w:t>
      </w:r>
      <w:r>
        <w:rPr>
          <w:spacing w:val="-17"/>
          <w:w w:val="115"/>
          <w:sz w:val="15"/>
        </w:rPr>
        <w:t> </w:t>
      </w:r>
      <w:r>
        <w:rPr>
          <w:w w:val="115"/>
          <w:sz w:val="15"/>
        </w:rPr>
        <w:t>J.</w:t>
      </w:r>
      <w:r>
        <w:rPr>
          <w:spacing w:val="-16"/>
          <w:w w:val="115"/>
          <w:sz w:val="15"/>
        </w:rPr>
        <w:t> </w:t>
      </w:r>
      <w:r>
        <w:rPr>
          <w:w w:val="115"/>
          <w:sz w:val="15"/>
        </w:rPr>
        <w:t>Biological</w:t>
      </w:r>
      <w:r>
        <w:rPr>
          <w:spacing w:val="-14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-17"/>
          <w:w w:val="115"/>
          <w:sz w:val="15"/>
        </w:rPr>
        <w:t> </w:t>
      </w:r>
      <w:r>
        <w:rPr>
          <w:w w:val="115"/>
          <w:sz w:val="15"/>
        </w:rPr>
        <w:t>fermentative</w:t>
      </w:r>
      <w:r>
        <w:rPr>
          <w:spacing w:val="-19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hydrogen.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In: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Luque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R,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Lin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CSK,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Wilson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K,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Clark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editors.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Handb.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Biofuelsprod.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2nded.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Elsevier;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2016.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p.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303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33.</w:t>
      </w:r>
      <w:r>
        <w:rPr>
          <w:spacing w:val="-8"/>
          <w:w w:val="115"/>
          <w:sz w:val="15"/>
        </w:rPr>
        <w:t> </w:t>
      </w:r>
      <w:hyperlink r:id="rId274">
        <w:r>
          <w:rPr>
            <w:color w:val="007FAC"/>
            <w:w w:val="115"/>
            <w:sz w:val="15"/>
          </w:rPr>
          <w:t>https://</w:t>
        </w:r>
      </w:hyperlink>
      <w:r>
        <w:rPr>
          <w:color w:val="007FAC"/>
          <w:spacing w:val="-40"/>
          <w:w w:val="115"/>
          <w:sz w:val="15"/>
        </w:rPr>
        <w:t> </w:t>
      </w:r>
      <w:hyperlink r:id="rId274">
        <w:r>
          <w:rPr>
            <w:color w:val="007FAC"/>
            <w:w w:val="115"/>
            <w:sz w:val="15"/>
          </w:rPr>
          <w:t>doi.org/10.1016/B978-0-08-100455-5.00011-4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8" w:lineRule="auto" w:before="6" w:after="0"/>
        <w:ind w:left="526" w:right="39" w:hanging="421"/>
        <w:jc w:val="left"/>
        <w:rPr>
          <w:sz w:val="15"/>
        </w:rPr>
      </w:pPr>
      <w:r>
        <w:rPr>
          <w:w w:val="115"/>
          <w:sz w:val="15"/>
        </w:rPr>
        <w:t>Brodowski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F,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Duber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Zagrodnik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R,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Oleskowicz-Popiel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P.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Co-production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caproate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effective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bioprocessing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waste.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Bioresour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2020;318:123895.</w:t>
      </w:r>
      <w:r>
        <w:rPr>
          <w:spacing w:val="-40"/>
          <w:w w:val="115"/>
          <w:sz w:val="15"/>
        </w:rPr>
        <w:t> </w:t>
      </w:r>
      <w:hyperlink r:id="rId275">
        <w:r>
          <w:rPr>
            <w:color w:val="007FAC"/>
            <w:w w:val="115"/>
            <w:sz w:val="15"/>
          </w:rPr>
          <w:t>https://doi.org/10.1016/j.biortech.2020.123895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3" w:lineRule="auto" w:before="0" w:after="0"/>
        <w:ind w:left="526" w:right="46" w:hanging="421"/>
        <w:jc w:val="left"/>
        <w:rPr>
          <w:sz w:val="15"/>
        </w:rPr>
      </w:pPr>
      <w:bookmarkStart w:name="_bookmark135" w:id="216"/>
      <w:bookmarkEnd w:id="216"/>
      <w:r>
        <w:rPr/>
      </w:r>
      <w:bookmarkStart w:name="_bookmark135" w:id="217"/>
      <w:bookmarkEnd w:id="217"/>
      <w:r>
        <w:rPr>
          <w:w w:val="115"/>
          <w:sz w:val="15"/>
        </w:rPr>
        <w:t>Christodou</w:t>
      </w:r>
      <w:r>
        <w:rPr>
          <w:w w:val="115"/>
          <w:sz w:val="15"/>
        </w:rPr>
        <w:t>lou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X,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Velasquez-Orta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SB.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Microbial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electrosynthesis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anaerobic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fermentation: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an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economic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evaluation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acetic acid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CO2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Environ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Sci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2016;50:11234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42.</w:t>
      </w:r>
      <w:r>
        <w:rPr>
          <w:spacing w:val="12"/>
          <w:w w:val="115"/>
          <w:sz w:val="15"/>
        </w:rPr>
        <w:t> </w:t>
      </w:r>
      <w:hyperlink r:id="rId276">
        <w:r>
          <w:rPr>
            <w:color w:val="007FAC"/>
            <w:w w:val="115"/>
            <w:sz w:val="15"/>
          </w:rPr>
          <w:t>https://doi.org/</w:t>
        </w:r>
      </w:hyperlink>
      <w:r>
        <w:rPr>
          <w:color w:val="007FAC"/>
          <w:spacing w:val="1"/>
          <w:w w:val="115"/>
          <w:sz w:val="15"/>
        </w:rPr>
        <w:t> </w:t>
      </w:r>
      <w:hyperlink r:id="rId276">
        <w:r>
          <w:rPr>
            <w:color w:val="007FAC"/>
            <w:w w:val="115"/>
            <w:sz w:val="15"/>
          </w:rPr>
          <w:t>10.1021/acs.est.6b02101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1" w:lineRule="auto" w:before="0" w:after="0"/>
        <w:ind w:left="526" w:right="91" w:hanging="421"/>
        <w:jc w:val="left"/>
        <w:rPr>
          <w:sz w:val="15"/>
        </w:rPr>
      </w:pPr>
      <w:bookmarkStart w:name="_bookmark136" w:id="218"/>
      <w:bookmarkEnd w:id="218"/>
      <w:r>
        <w:rPr/>
      </w:r>
      <w:bookmarkStart w:name="_bookmark136" w:id="219"/>
      <w:bookmarkEnd w:id="219"/>
      <w:r>
        <w:rPr>
          <w:w w:val="115"/>
          <w:sz w:val="15"/>
        </w:rPr>
        <w:t>Pal</w:t>
      </w:r>
      <w:r>
        <w:rPr>
          <w:w w:val="115"/>
          <w:sz w:val="15"/>
        </w:rPr>
        <w:t> P,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Nayak J.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Acetic acid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 and purification: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critical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review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towards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process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intensification.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Separ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Purif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Rev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2017;46:44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61.</w:t>
      </w:r>
      <w:r>
        <w:rPr>
          <w:spacing w:val="7"/>
          <w:w w:val="115"/>
          <w:sz w:val="15"/>
        </w:rPr>
        <w:t> </w:t>
      </w:r>
      <w:hyperlink r:id="rId277">
        <w:r>
          <w:rPr>
            <w:color w:val="007FAC"/>
            <w:w w:val="115"/>
            <w:sz w:val="15"/>
          </w:rPr>
          <w:t>https://doi.org/10.1080/</w:t>
        </w:r>
      </w:hyperlink>
      <w:r>
        <w:rPr>
          <w:color w:val="007FAC"/>
          <w:spacing w:val="1"/>
          <w:w w:val="115"/>
          <w:sz w:val="15"/>
        </w:rPr>
        <w:t> </w:t>
      </w:r>
      <w:hyperlink r:id="rId277">
        <w:bookmarkStart w:name="_bookmark137" w:id="220"/>
        <w:bookmarkEnd w:id="220"/>
        <w:r>
          <w:rPr>
            <w:color w:val="007FAC"/>
            <w:w w:val="115"/>
            <w:sz w:val="15"/>
          </w:rPr>
          <w:t>15422119.</w:t>
        </w:r>
        <w:r>
          <w:rPr>
            <w:color w:val="007FAC"/>
            <w:w w:val="115"/>
            <w:sz w:val="15"/>
          </w:rPr>
          <w:t>2016.1185017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1" w:lineRule="auto" w:before="3" w:after="0"/>
        <w:ind w:left="526" w:right="53" w:hanging="421"/>
        <w:jc w:val="left"/>
        <w:rPr>
          <w:sz w:val="15"/>
        </w:rPr>
      </w:pPr>
      <w:r>
        <w:rPr>
          <w:w w:val="110"/>
          <w:sz w:val="15"/>
        </w:rPr>
        <w:t>Pal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Nayak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Development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and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analysis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of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sustainable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technology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manufacturing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acetic  acid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and  whey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protein</w:t>
      </w:r>
      <w:r>
        <w:rPr>
          <w:spacing w:val="-39"/>
          <w:w w:val="110"/>
          <w:sz w:val="15"/>
        </w:rPr>
        <w:t> </w:t>
      </w:r>
      <w:r>
        <w:rPr>
          <w:w w:val="110"/>
          <w:sz w:val="15"/>
        </w:rPr>
        <w:t>from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waste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cheese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whey.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Clean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Prod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2016;112:59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70.</w:t>
      </w:r>
      <w:r>
        <w:rPr>
          <w:spacing w:val="1"/>
          <w:w w:val="110"/>
          <w:sz w:val="15"/>
        </w:rPr>
        <w:t> </w:t>
      </w:r>
      <w:hyperlink r:id="rId278">
        <w:bookmarkStart w:name="_bookmark138" w:id="221"/>
        <w:bookmarkEnd w:id="221"/>
        <w:r>
          <w:rPr>
            <w:color w:val="007FAC"/>
            <w:w w:val="110"/>
            <w:sz w:val="15"/>
          </w:rPr>
          <w:t>https://doi.or</w:t>
        </w:r>
        <w:r>
          <w:rPr>
            <w:color w:val="007FAC"/>
            <w:w w:val="110"/>
            <w:sz w:val="15"/>
          </w:rPr>
          <w:t>g/10.1016/j.jclepro.2015.07.085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6" w:lineRule="auto" w:before="5" w:after="0"/>
        <w:ind w:left="526" w:right="87" w:hanging="421"/>
        <w:jc w:val="left"/>
        <w:rPr>
          <w:sz w:val="15"/>
        </w:rPr>
      </w:pPr>
      <w:r>
        <w:rPr>
          <w:w w:val="120"/>
          <w:sz w:val="15"/>
        </w:rPr>
        <w:t>Grand View Research CC. Acetic acid market size, share &amp;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trends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analysis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report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by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application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(vinyl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acetate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monomer,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purified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terephthalic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acid,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acetate  esters,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ethanol),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by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region,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segment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forecasts,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2020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-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2027.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Acetic Acid Mark Size Share, Ind Report 2020. 2020-2027,</w:t>
      </w:r>
      <w:r>
        <w:rPr>
          <w:spacing w:val="-42"/>
          <w:w w:val="120"/>
          <w:sz w:val="15"/>
        </w:rPr>
        <w:t> </w:t>
      </w:r>
      <w:hyperlink r:id="rId279">
        <w:r>
          <w:rPr>
            <w:color w:val="007FAC"/>
            <w:w w:val="120"/>
            <w:sz w:val="15"/>
          </w:rPr>
          <w:t>https://www.grandviewresearch.com/industry-analysis/</w:t>
        </w:r>
      </w:hyperlink>
      <w:r>
        <w:rPr>
          <w:color w:val="007FAC"/>
          <w:spacing w:val="1"/>
          <w:w w:val="120"/>
          <w:sz w:val="15"/>
        </w:rPr>
        <w:t> </w:t>
      </w:r>
      <w:hyperlink r:id="rId279">
        <w:r>
          <w:rPr>
            <w:color w:val="007FAC"/>
            <w:w w:val="120"/>
            <w:sz w:val="15"/>
          </w:rPr>
          <w:t>acetic-acid-market</w:t>
        </w:r>
      </w:hyperlink>
      <w:r>
        <w:rPr>
          <w:w w:val="120"/>
          <w:sz w:val="15"/>
        </w:rPr>
        <w:t>.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[Accessed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18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August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2020].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3" w:lineRule="auto" w:before="7" w:after="0"/>
        <w:ind w:left="526" w:right="222" w:hanging="421"/>
        <w:jc w:val="left"/>
        <w:rPr>
          <w:sz w:val="15"/>
        </w:rPr>
      </w:pPr>
      <w:bookmarkStart w:name="_bookmark139" w:id="222"/>
      <w:bookmarkEnd w:id="222"/>
      <w:r>
        <w:rPr/>
      </w:r>
      <w:bookmarkStart w:name="_bookmark139" w:id="223"/>
      <w:bookmarkEnd w:id="223"/>
      <w:r>
        <w:rPr>
          <w:spacing w:val="-1"/>
          <w:w w:val="120"/>
          <w:sz w:val="15"/>
        </w:rPr>
        <w:t>Vashisht</w:t>
      </w:r>
      <w:r>
        <w:rPr>
          <w:spacing w:val="-10"/>
          <w:w w:val="120"/>
          <w:sz w:val="15"/>
        </w:rPr>
        <w:t> </w:t>
      </w:r>
      <w:r>
        <w:rPr>
          <w:w w:val="120"/>
          <w:sz w:val="15"/>
        </w:rPr>
        <w:t>A,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Thakur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K,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Kauldhar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BS,</w:t>
      </w:r>
      <w:r>
        <w:rPr>
          <w:spacing w:val="-10"/>
          <w:w w:val="120"/>
          <w:sz w:val="15"/>
        </w:rPr>
        <w:t> </w:t>
      </w:r>
      <w:r>
        <w:rPr>
          <w:w w:val="120"/>
          <w:sz w:val="15"/>
        </w:rPr>
        <w:t>Kumar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V,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Yadav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SK.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Waste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valorization: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identification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an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ethanol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tolerant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bacterium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Acetobacter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pasteurianus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SKYAA25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for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acetic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acid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apple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pomace.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Sci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Total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Environ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2019;690:956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64. </w:t>
      </w:r>
      <w:hyperlink r:id="rId280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280">
        <w:r>
          <w:rPr>
            <w:color w:val="007FAC"/>
            <w:w w:val="120"/>
            <w:sz w:val="15"/>
          </w:rPr>
          <w:t>j.scitotenv.2019.07.070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3" w:lineRule="auto" w:before="3" w:after="0"/>
        <w:ind w:left="526" w:right="136" w:hanging="421"/>
        <w:jc w:val="left"/>
        <w:rPr>
          <w:sz w:val="15"/>
        </w:rPr>
      </w:pPr>
      <w:bookmarkStart w:name="_bookmark140" w:id="224"/>
      <w:bookmarkEnd w:id="224"/>
      <w:r>
        <w:rPr/>
      </w:r>
      <w:bookmarkStart w:name="_bookmark140" w:id="225"/>
      <w:bookmarkEnd w:id="225"/>
      <w:r>
        <w:rPr>
          <w:w w:val="120"/>
          <w:sz w:val="15"/>
        </w:rPr>
        <w:t>Srivastava</w:t>
      </w:r>
      <w:r>
        <w:rPr>
          <w:w w:val="120"/>
          <w:sz w:val="15"/>
        </w:rPr>
        <w:t> N, Srivastava M, Gupta VK, Ramteke PW,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Mishra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PK.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A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novel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strategy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to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enhance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biohydrogen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using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graphene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oxide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treated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thermostable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crude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cellulase</w:t>
      </w:r>
      <w:r>
        <w:rPr>
          <w:spacing w:val="23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23"/>
          <w:w w:val="120"/>
          <w:sz w:val="15"/>
        </w:rPr>
        <w:t> </w:t>
      </w:r>
      <w:r>
        <w:rPr>
          <w:w w:val="120"/>
          <w:sz w:val="15"/>
        </w:rPr>
        <w:t>sugarcane</w:t>
      </w:r>
      <w:r>
        <w:rPr>
          <w:spacing w:val="25"/>
          <w:w w:val="120"/>
          <w:sz w:val="15"/>
        </w:rPr>
        <w:t> </w:t>
      </w:r>
      <w:r>
        <w:rPr>
          <w:w w:val="120"/>
          <w:sz w:val="15"/>
        </w:rPr>
        <w:t>bagasse</w:t>
      </w:r>
      <w:r>
        <w:rPr>
          <w:spacing w:val="24"/>
          <w:w w:val="120"/>
          <w:sz w:val="15"/>
        </w:rPr>
        <w:t> </w:t>
      </w:r>
      <w:r>
        <w:rPr>
          <w:w w:val="120"/>
          <w:sz w:val="15"/>
        </w:rPr>
        <w:t>hydrolyzate</w:t>
      </w:r>
      <w:r>
        <w:rPr>
          <w:spacing w:val="23"/>
          <w:w w:val="120"/>
          <w:sz w:val="15"/>
        </w:rPr>
        <w:t> </w:t>
      </w:r>
      <w:r>
        <w:rPr>
          <w:w w:val="120"/>
          <w:sz w:val="15"/>
        </w:rPr>
        <w:t>under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co-culture system. Bioresour Technol 2018;270:337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45.</w:t>
      </w:r>
      <w:r>
        <w:rPr>
          <w:spacing w:val="1"/>
          <w:w w:val="120"/>
          <w:sz w:val="15"/>
        </w:rPr>
        <w:t> </w:t>
      </w:r>
      <w:hyperlink r:id="rId281">
        <w:r>
          <w:rPr>
            <w:color w:val="007FAC"/>
            <w:w w:val="120"/>
            <w:sz w:val="15"/>
          </w:rPr>
          <w:t>https://doi.org/10.1016/j.biortech.2018.09.038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3" w:lineRule="auto" w:before="4" w:after="0"/>
        <w:ind w:left="526" w:right="39" w:hanging="421"/>
        <w:jc w:val="left"/>
        <w:rPr>
          <w:sz w:val="15"/>
        </w:rPr>
      </w:pPr>
      <w:bookmarkStart w:name="_bookmark141" w:id="226"/>
      <w:bookmarkEnd w:id="226"/>
      <w:r>
        <w:rPr/>
      </w:r>
      <w:bookmarkStart w:name="_bookmark141" w:id="227"/>
      <w:bookmarkEnd w:id="227"/>
      <w:r>
        <w:rPr>
          <w:w w:val="115"/>
          <w:sz w:val="15"/>
        </w:rPr>
        <w:t>Cheng</w:t>
      </w:r>
      <w:r>
        <w:rPr>
          <w:spacing w:val="-2"/>
          <w:w w:val="115"/>
          <w:sz w:val="15"/>
        </w:rPr>
        <w:t> </w:t>
      </w:r>
      <w:r>
        <w:rPr>
          <w:w w:val="110"/>
          <w:sz w:val="15"/>
        </w:rPr>
        <w:t>J, </w:t>
      </w:r>
      <w:r>
        <w:rPr>
          <w:w w:val="115"/>
          <w:sz w:val="15"/>
        </w:rPr>
        <w:t>Yue</w:t>
      </w:r>
      <w:r>
        <w:rPr>
          <w:spacing w:val="-1"/>
          <w:w w:val="115"/>
          <w:sz w:val="15"/>
        </w:rPr>
        <w:t> </w:t>
      </w:r>
      <w:r>
        <w:rPr>
          <w:w w:val="110"/>
          <w:sz w:val="15"/>
        </w:rPr>
        <w:t>L,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Ding</w:t>
      </w:r>
      <w:r>
        <w:rPr>
          <w:spacing w:val="-1"/>
          <w:w w:val="115"/>
          <w:sz w:val="15"/>
        </w:rPr>
        <w:t> </w:t>
      </w:r>
      <w:r>
        <w:rPr>
          <w:w w:val="110"/>
          <w:sz w:val="15"/>
        </w:rPr>
        <w:t>L, Li </w:t>
      </w:r>
      <w:r>
        <w:rPr>
          <w:w w:val="115"/>
          <w:sz w:val="15"/>
        </w:rPr>
        <w:t>YY,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Ye</w:t>
      </w:r>
      <w:r>
        <w:rPr>
          <w:spacing w:val="-2"/>
          <w:w w:val="115"/>
          <w:sz w:val="15"/>
        </w:rPr>
        <w:t> </w:t>
      </w:r>
      <w:r>
        <w:rPr>
          <w:w w:val="115"/>
          <w:sz w:val="15"/>
        </w:rPr>
        <w:t>Q,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Zhou</w:t>
      </w:r>
      <w:r>
        <w:rPr>
          <w:spacing w:val="-1"/>
          <w:w w:val="115"/>
          <w:sz w:val="15"/>
        </w:rPr>
        <w:t> </w:t>
      </w:r>
      <w:r>
        <w:rPr>
          <w:w w:val="110"/>
          <w:sz w:val="15"/>
        </w:rPr>
        <w:t>J, </w:t>
      </w:r>
      <w:r>
        <w:rPr>
          <w:w w:val="115"/>
          <w:sz w:val="15"/>
        </w:rPr>
        <w:t>et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al.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Improving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fermentative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and  methane 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production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from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algal   bloom  through   hydrothermal/steam   acid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pretreatment. Int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2019;44:5812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20.</w:t>
      </w:r>
      <w:r>
        <w:rPr>
          <w:spacing w:val="1"/>
          <w:w w:val="115"/>
          <w:sz w:val="15"/>
        </w:rPr>
        <w:t> </w:t>
      </w:r>
      <w:hyperlink r:id="rId282">
        <w:bookmarkStart w:name="_bookmark142" w:id="228"/>
        <w:bookmarkEnd w:id="228"/>
        <w:r>
          <w:rPr>
            <w:color w:val="007FAC"/>
            <w:w w:val="115"/>
            <w:sz w:val="15"/>
          </w:rPr>
          <w:t>https://doi.or</w:t>
        </w:r>
        <w:r>
          <w:rPr>
            <w:color w:val="007FAC"/>
            <w:w w:val="115"/>
            <w:sz w:val="15"/>
          </w:rPr>
          <w:t>g/10.1016/j.ijhydene.2019.01.046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173" w:lineRule="exact" w:before="0" w:after="0"/>
        <w:ind w:left="526" w:right="0" w:hanging="422"/>
        <w:jc w:val="left"/>
        <w:rPr>
          <w:sz w:val="15"/>
        </w:rPr>
      </w:pPr>
      <w:r>
        <w:rPr>
          <w:w w:val="118"/>
          <w:sz w:val="15"/>
        </w:rPr>
        <w:t>Moreno</w:t>
      </w:r>
      <w:r>
        <w:rPr>
          <w:spacing w:val="13"/>
          <w:sz w:val="15"/>
        </w:rPr>
        <w:t> </w:t>
      </w:r>
      <w:r>
        <w:rPr>
          <w:w w:val="100"/>
          <w:sz w:val="15"/>
        </w:rPr>
        <w:t>R,</w:t>
      </w:r>
      <w:r>
        <w:rPr>
          <w:spacing w:val="12"/>
          <w:sz w:val="15"/>
        </w:rPr>
        <w:t> </w:t>
      </w:r>
      <w:r>
        <w:rPr>
          <w:w w:val="116"/>
          <w:sz w:val="15"/>
        </w:rPr>
        <w:t>Fierro</w:t>
      </w:r>
      <w:r>
        <w:rPr>
          <w:spacing w:val="13"/>
          <w:sz w:val="15"/>
        </w:rPr>
        <w:t> </w:t>
      </w:r>
      <w:r>
        <w:rPr>
          <w:w w:val="92"/>
          <w:sz w:val="15"/>
        </w:rPr>
        <w:t>J,</w:t>
      </w:r>
      <w:r>
        <w:rPr>
          <w:spacing w:val="12"/>
          <w:sz w:val="15"/>
        </w:rPr>
        <w:t> </w:t>
      </w:r>
      <w:r>
        <w:rPr>
          <w:w w:val="119"/>
          <w:sz w:val="15"/>
        </w:rPr>
        <w:t>Fern</w:t>
      </w:r>
      <w:r>
        <w:rPr>
          <w:spacing w:val="-80"/>
          <w:w w:val="128"/>
          <w:sz w:val="15"/>
        </w:rPr>
        <w:t>a</w:t>
      </w:r>
      <w:r>
        <w:rPr>
          <w:rFonts w:ascii="Trebuchet MS" w:hAnsi="Trebuchet MS"/>
          <w:spacing w:val="5"/>
          <w:w w:val="94"/>
          <w:position w:val="1"/>
          <w:sz w:val="15"/>
        </w:rPr>
        <w:t>´</w:t>
      </w:r>
      <w:r>
        <w:rPr>
          <w:w w:val="125"/>
          <w:sz w:val="15"/>
        </w:rPr>
        <w:t>ndez</w:t>
      </w:r>
      <w:r>
        <w:rPr>
          <w:spacing w:val="12"/>
          <w:sz w:val="15"/>
        </w:rPr>
        <w:t> </w:t>
      </w:r>
      <w:r>
        <w:rPr>
          <w:w w:val="105"/>
          <w:sz w:val="15"/>
        </w:rPr>
        <w:t>C,</w:t>
      </w:r>
      <w:r>
        <w:rPr>
          <w:spacing w:val="12"/>
          <w:sz w:val="15"/>
        </w:rPr>
        <w:t> </w:t>
      </w:r>
      <w:r>
        <w:rPr>
          <w:w w:val="120"/>
          <w:sz w:val="15"/>
        </w:rPr>
        <w:t>Cuetos</w:t>
      </w:r>
      <w:r>
        <w:rPr>
          <w:spacing w:val="13"/>
          <w:sz w:val="15"/>
        </w:rPr>
        <w:t> </w:t>
      </w:r>
      <w:r>
        <w:rPr>
          <w:w w:val="99"/>
          <w:sz w:val="15"/>
        </w:rPr>
        <w:t>MJ,</w:t>
      </w:r>
      <w:r>
        <w:rPr>
          <w:spacing w:val="13"/>
          <w:sz w:val="15"/>
        </w:rPr>
        <w:t> </w:t>
      </w:r>
      <w:r>
        <w:rPr>
          <w:spacing w:val="-1"/>
          <w:w w:val="99"/>
          <w:sz w:val="15"/>
        </w:rPr>
        <w:t>G</w:t>
      </w:r>
      <w:r>
        <w:rPr>
          <w:spacing w:val="-81"/>
          <w:w w:val="118"/>
          <w:sz w:val="15"/>
        </w:rPr>
        <w:t>o</w:t>
      </w:r>
      <w:r>
        <w:rPr>
          <w:rFonts w:ascii="Trebuchet MS" w:hAnsi="Trebuchet MS"/>
          <w:spacing w:val="5"/>
          <w:w w:val="94"/>
          <w:position w:val="1"/>
          <w:sz w:val="15"/>
        </w:rPr>
        <w:t>´</w:t>
      </w:r>
      <w:r>
        <w:rPr>
          <w:w w:val="126"/>
          <w:sz w:val="15"/>
        </w:rPr>
        <w:t>m</w:t>
      </w:r>
      <w:r>
        <w:rPr>
          <w:spacing w:val="1"/>
          <w:w w:val="126"/>
          <w:sz w:val="15"/>
        </w:rPr>
        <w:t>e</w:t>
      </w:r>
      <w:r>
        <w:rPr>
          <w:w w:val="121"/>
          <w:sz w:val="15"/>
        </w:rPr>
        <w:t>z</w:t>
      </w:r>
      <w:r>
        <w:rPr>
          <w:spacing w:val="12"/>
          <w:sz w:val="15"/>
        </w:rPr>
        <w:t> </w:t>
      </w:r>
      <w:r>
        <w:rPr>
          <w:w w:val="97"/>
          <w:sz w:val="15"/>
        </w:rPr>
        <w:t>X</w:t>
      </w:r>
      <w:r>
        <w:rPr>
          <w:w w:val="111"/>
          <w:sz w:val="15"/>
        </w:rPr>
        <w:t>.</w:t>
      </w:r>
    </w:p>
    <w:p>
      <w:pPr>
        <w:pStyle w:val="BodyText"/>
        <w:spacing w:line="271" w:lineRule="auto" w:before="27"/>
        <w:ind w:left="526" w:right="134"/>
      </w:pPr>
      <w:r>
        <w:rPr>
          <w:w w:val="120"/>
        </w:rPr>
        <w:t>Biohydrogen</w:t>
      </w:r>
      <w:r>
        <w:rPr>
          <w:spacing w:val="8"/>
          <w:w w:val="120"/>
        </w:rPr>
        <w:t> </w:t>
      </w:r>
      <w:r>
        <w:rPr>
          <w:w w:val="120"/>
        </w:rPr>
        <w:t>production</w:t>
      </w:r>
      <w:r>
        <w:rPr>
          <w:spacing w:val="7"/>
          <w:w w:val="120"/>
        </w:rPr>
        <w:t> </w:t>
      </w:r>
      <w:r>
        <w:rPr>
          <w:w w:val="120"/>
        </w:rPr>
        <w:t>from</w:t>
      </w:r>
      <w:r>
        <w:rPr>
          <w:spacing w:val="7"/>
          <w:w w:val="120"/>
        </w:rPr>
        <w:t> </w:t>
      </w:r>
      <w:r>
        <w:rPr>
          <w:w w:val="120"/>
        </w:rPr>
        <w:t>lactose:</w:t>
      </w:r>
      <w:r>
        <w:rPr>
          <w:spacing w:val="8"/>
          <w:w w:val="120"/>
        </w:rPr>
        <w:t> </w:t>
      </w:r>
      <w:r>
        <w:rPr>
          <w:w w:val="120"/>
        </w:rPr>
        <w:t>influence</w:t>
      </w:r>
      <w:r>
        <w:rPr>
          <w:spacing w:val="7"/>
          <w:w w:val="120"/>
        </w:rPr>
        <w:t> </w:t>
      </w:r>
      <w:r>
        <w:rPr>
          <w:w w:val="120"/>
        </w:rPr>
        <w:t>of</w:t>
      </w:r>
      <w:r>
        <w:rPr>
          <w:spacing w:val="1"/>
          <w:w w:val="120"/>
        </w:rPr>
        <w:t> </w:t>
      </w:r>
      <w:r>
        <w:rPr>
          <w:w w:val="120"/>
        </w:rPr>
        <w:t>substrate</w:t>
      </w:r>
      <w:r>
        <w:rPr>
          <w:spacing w:val="24"/>
          <w:w w:val="120"/>
        </w:rPr>
        <w:t> </w:t>
      </w:r>
      <w:r>
        <w:rPr>
          <w:w w:val="120"/>
        </w:rPr>
        <w:t>and</w:t>
      </w:r>
      <w:r>
        <w:rPr>
          <w:spacing w:val="24"/>
          <w:w w:val="120"/>
        </w:rPr>
        <w:t> </w:t>
      </w:r>
      <w:r>
        <w:rPr>
          <w:w w:val="120"/>
        </w:rPr>
        <w:t>nitrogen</w:t>
      </w:r>
      <w:r>
        <w:rPr>
          <w:spacing w:val="25"/>
          <w:w w:val="120"/>
        </w:rPr>
        <w:t> </w:t>
      </w:r>
      <w:r>
        <w:rPr>
          <w:w w:val="120"/>
        </w:rPr>
        <w:t>concentration.</w:t>
      </w:r>
      <w:r>
        <w:rPr>
          <w:spacing w:val="23"/>
          <w:w w:val="120"/>
        </w:rPr>
        <w:t> </w:t>
      </w:r>
      <w:r>
        <w:rPr>
          <w:w w:val="120"/>
        </w:rPr>
        <w:t>Environ</w:t>
      </w:r>
      <w:r>
        <w:rPr>
          <w:spacing w:val="25"/>
          <w:w w:val="120"/>
        </w:rPr>
        <w:t> </w:t>
      </w:r>
      <w:r>
        <w:rPr>
          <w:w w:val="120"/>
        </w:rPr>
        <w:t>Technol</w:t>
      </w:r>
      <w:r>
        <w:rPr>
          <w:spacing w:val="-42"/>
          <w:w w:val="120"/>
        </w:rPr>
        <w:t> </w:t>
      </w:r>
      <w:r>
        <w:rPr>
          <w:w w:val="120"/>
        </w:rPr>
        <w:t>2015;36:2401</w:t>
      </w:r>
      <w:r>
        <w:rPr>
          <w:rFonts w:ascii="Verdana"/>
          <w:w w:val="120"/>
        </w:rPr>
        <w:t>e</w:t>
      </w:r>
      <w:r>
        <w:rPr>
          <w:w w:val="120"/>
        </w:rPr>
        <w:t>9. </w:t>
      </w:r>
      <w:hyperlink r:id="rId283">
        <w:r>
          <w:rPr>
            <w:color w:val="007FAC"/>
            <w:w w:val="120"/>
          </w:rPr>
          <w:t>https://doi.org/10.1080/</w:t>
        </w:r>
      </w:hyperlink>
      <w:r>
        <w:rPr>
          <w:color w:val="007FAC"/>
          <w:spacing w:val="1"/>
          <w:w w:val="120"/>
        </w:rPr>
        <w:t> </w:t>
      </w:r>
      <w:hyperlink r:id="rId283">
        <w:bookmarkStart w:name="_bookmark143" w:id="229"/>
        <w:bookmarkEnd w:id="229"/>
        <w:r>
          <w:rPr>
            <w:color w:val="007FAC"/>
            <w:w w:val="120"/>
          </w:rPr>
          <w:t>09593330.</w:t>
        </w:r>
        <w:r>
          <w:rPr>
            <w:color w:val="007FAC"/>
            <w:w w:val="120"/>
          </w:rPr>
          <w:t>2015.1032365</w:t>
        </w:r>
      </w:hyperlink>
      <w:r>
        <w:rPr>
          <w:w w:val="120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3" w:lineRule="auto" w:before="5" w:after="0"/>
        <w:ind w:left="526" w:right="173" w:hanging="421"/>
        <w:jc w:val="left"/>
        <w:rPr>
          <w:sz w:val="15"/>
        </w:rPr>
      </w:pPr>
      <w:r>
        <w:rPr>
          <w:w w:val="115"/>
          <w:sz w:val="15"/>
        </w:rPr>
        <w:t>Gonzales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RR, Sivagurunathan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P, Parthiban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A, Kim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SH.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Optimization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substrate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concentration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dilute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acid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hydrolyzate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lignocellulosic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biomass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batch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production.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Biodeterior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Biodegrad 2016;113:22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7.</w:t>
      </w:r>
      <w:r>
        <w:rPr>
          <w:spacing w:val="1"/>
          <w:w w:val="115"/>
          <w:sz w:val="15"/>
        </w:rPr>
        <w:t> </w:t>
      </w:r>
      <w:hyperlink r:id="rId284">
        <w:r>
          <w:rPr>
            <w:color w:val="007FAC"/>
            <w:w w:val="115"/>
            <w:sz w:val="15"/>
          </w:rPr>
          <w:t>https://doi.org/10.1016/j.ibiod.2016.04.016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3" w:lineRule="auto" w:before="85" w:after="0"/>
        <w:ind w:left="527" w:right="444" w:hanging="422"/>
        <w:jc w:val="left"/>
        <w:rPr>
          <w:sz w:val="15"/>
        </w:rPr>
      </w:pPr>
      <w:bookmarkStart w:name="_bookmark145" w:id="230"/>
      <w:bookmarkEnd w:id="230"/>
      <w:r>
        <w:rPr/>
      </w:r>
      <w:bookmarkStart w:name="_bookmark145" w:id="231"/>
      <w:bookmarkEnd w:id="231"/>
      <w:r>
        <w:rPr>
          <w:w w:val="114"/>
          <w:sz w:val="15"/>
        </w:rPr>
        <w:br w:type="column"/>
      </w:r>
      <w:r>
        <w:rPr>
          <w:w w:val="115"/>
          <w:sz w:val="15"/>
        </w:rPr>
        <w:t>Ding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Cheng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Lu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H,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Yue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Zhou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Cen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K.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Three-stage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gaseous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biofuel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combining  dark  hydrogen,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photo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hydrogen,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methane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using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wet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Arthrospira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platensis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cultivated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under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high  CO2  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sodium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stress.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Convers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Manag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2017;148:394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404.</w:t>
      </w:r>
      <w:r>
        <w:rPr>
          <w:spacing w:val="-41"/>
          <w:w w:val="115"/>
          <w:sz w:val="15"/>
        </w:rPr>
        <w:t> </w:t>
      </w:r>
      <w:hyperlink r:id="rId285">
        <w:bookmarkStart w:name="_bookmark144" w:id="232"/>
        <w:bookmarkEnd w:id="232"/>
        <w:r>
          <w:rPr>
            <w:color w:val="007FAC"/>
            <w:w w:val="115"/>
            <w:sz w:val="15"/>
          </w:rPr>
          <w:t>https://doi.or</w:t>
        </w:r>
        <w:r>
          <w:rPr>
            <w:color w:val="007FAC"/>
            <w:w w:val="115"/>
            <w:sz w:val="15"/>
          </w:rPr>
          <w:t>g/10.1016/j.enconman.2017.05.079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3" w:lineRule="auto" w:before="3" w:after="0"/>
        <w:ind w:left="527" w:right="364" w:hanging="422"/>
        <w:jc w:val="left"/>
        <w:rPr>
          <w:sz w:val="15"/>
        </w:rPr>
      </w:pPr>
      <w:r>
        <w:rPr>
          <w:w w:val="115"/>
          <w:sz w:val="15"/>
        </w:rPr>
        <w:t>Ding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Cheng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Yue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Liu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Zhang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Zhou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et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al.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Fermentative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methane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co-production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pretreated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Spartina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anglica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biomass with optimal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saccharification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effect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under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acid/alkali-assisted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steam/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microwave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heating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enzymolysis.  Energy  Convers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Manag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2016;127:554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60.</w:t>
      </w:r>
      <w:r>
        <w:rPr>
          <w:spacing w:val="8"/>
          <w:w w:val="115"/>
          <w:sz w:val="15"/>
        </w:rPr>
        <w:t> </w:t>
      </w:r>
      <w:hyperlink r:id="rId286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286">
        <w:bookmarkStart w:name="_bookmark146" w:id="233"/>
        <w:bookmarkEnd w:id="233"/>
        <w:r>
          <w:rPr>
            <w:color w:val="007FAC"/>
            <w:w w:val="115"/>
            <w:sz w:val="15"/>
          </w:rPr>
          <w:t>j.enconman.201</w:t>
        </w:r>
        <w:r>
          <w:rPr>
            <w:color w:val="007FAC"/>
            <w:w w:val="115"/>
            <w:sz w:val="15"/>
          </w:rPr>
          <w:t>6.09.045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3" w:lineRule="auto" w:before="6" w:after="0"/>
        <w:ind w:left="527" w:right="256" w:hanging="422"/>
        <w:jc w:val="left"/>
        <w:rPr>
          <w:sz w:val="15"/>
        </w:rPr>
      </w:pPr>
      <w:r>
        <w:rPr>
          <w:w w:val="120"/>
          <w:sz w:val="15"/>
        </w:rPr>
        <w:t>Srivastava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N,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Srivastava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M,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Kushwaha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D,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Gupta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VK,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Manikanta</w:t>
      </w:r>
      <w:r>
        <w:rPr>
          <w:spacing w:val="-10"/>
          <w:w w:val="120"/>
          <w:sz w:val="15"/>
        </w:rPr>
        <w:t> </w:t>
      </w:r>
      <w:r>
        <w:rPr>
          <w:w w:val="120"/>
          <w:sz w:val="15"/>
        </w:rPr>
        <w:t>A,</w:t>
      </w:r>
      <w:r>
        <w:rPr>
          <w:spacing w:val="-10"/>
          <w:w w:val="120"/>
          <w:sz w:val="15"/>
        </w:rPr>
        <w:t> </w:t>
      </w:r>
      <w:r>
        <w:rPr>
          <w:w w:val="120"/>
          <w:sz w:val="15"/>
        </w:rPr>
        <w:t>Ramteke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PW,</w:t>
      </w:r>
      <w:r>
        <w:rPr>
          <w:spacing w:val="-10"/>
          <w:w w:val="120"/>
          <w:sz w:val="15"/>
        </w:rPr>
        <w:t> </w:t>
      </w:r>
      <w:r>
        <w:rPr>
          <w:w w:val="120"/>
          <w:sz w:val="15"/>
        </w:rPr>
        <w:t>et</w:t>
      </w:r>
      <w:r>
        <w:rPr>
          <w:spacing w:val="-10"/>
          <w:w w:val="120"/>
          <w:sz w:val="15"/>
        </w:rPr>
        <w:t> </w:t>
      </w:r>
      <w:r>
        <w:rPr>
          <w:w w:val="120"/>
          <w:sz w:val="15"/>
        </w:rPr>
        <w:t>al.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Efficient</w:t>
      </w:r>
      <w:r>
        <w:rPr>
          <w:spacing w:val="-10"/>
          <w:w w:val="120"/>
          <w:sz w:val="15"/>
        </w:rPr>
        <w:t> </w:t>
      </w:r>
      <w:r>
        <w:rPr>
          <w:w w:val="120"/>
          <w:sz w:val="15"/>
        </w:rPr>
        <w:t>dark</w:t>
      </w:r>
      <w:r>
        <w:rPr>
          <w:spacing w:val="-10"/>
          <w:w w:val="120"/>
          <w:sz w:val="15"/>
        </w:rPr>
        <w:t> </w:t>
      </w:r>
      <w:r>
        <w:rPr>
          <w:w w:val="120"/>
          <w:sz w:val="15"/>
        </w:rPr>
        <w:t>fermentative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hydrogen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production  from enzyme hydrolyzed rice  straw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by Clostridium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pasteurianum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(MTCC116). Bioresour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Technol 2017;238:552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8. </w:t>
      </w:r>
      <w:hyperlink r:id="rId287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287">
        <w:r>
          <w:rPr>
            <w:color w:val="007FAC"/>
            <w:w w:val="120"/>
            <w:sz w:val="15"/>
          </w:rPr>
          <w:t>j.biortech.2017.04.077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3" w:lineRule="auto" w:before="4" w:after="0"/>
        <w:ind w:left="527" w:right="265" w:hanging="422"/>
        <w:jc w:val="left"/>
        <w:rPr>
          <w:sz w:val="15"/>
        </w:rPr>
      </w:pPr>
      <w:bookmarkStart w:name="_bookmark147" w:id="234"/>
      <w:bookmarkEnd w:id="234"/>
      <w:r>
        <w:rPr/>
      </w:r>
      <w:bookmarkStart w:name="_bookmark147" w:id="235"/>
      <w:bookmarkEnd w:id="235"/>
      <w:r>
        <w:rPr>
          <w:w w:val="120"/>
          <w:sz w:val="15"/>
        </w:rPr>
        <w:t>Liu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Y,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Wang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Y.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Directional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enhancement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fermentative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coproduction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hydrogen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acetic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acid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glucose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via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control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headspace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pressure.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Int</w:t>
      </w:r>
      <w:r>
        <w:rPr>
          <w:spacing w:val="7"/>
          <w:w w:val="120"/>
          <w:sz w:val="15"/>
        </w:rPr>
        <w:t> </w:t>
      </w:r>
      <w:r>
        <w:rPr>
          <w:w w:val="110"/>
          <w:sz w:val="15"/>
        </w:rPr>
        <w:t>J</w:t>
      </w:r>
      <w:r>
        <w:rPr>
          <w:spacing w:val="11"/>
          <w:w w:val="110"/>
          <w:sz w:val="15"/>
        </w:rPr>
        <w:t> </w:t>
      </w:r>
      <w:r>
        <w:rPr>
          <w:w w:val="120"/>
          <w:sz w:val="15"/>
        </w:rPr>
        <w:t>Hydrogen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Energy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2017;42:4095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101.</w:t>
      </w:r>
      <w:r>
        <w:rPr>
          <w:spacing w:val="1"/>
          <w:w w:val="120"/>
          <w:sz w:val="15"/>
        </w:rPr>
        <w:t> </w:t>
      </w:r>
      <w:hyperlink r:id="rId288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288">
        <w:r>
          <w:rPr>
            <w:color w:val="007FAC"/>
            <w:w w:val="120"/>
            <w:sz w:val="15"/>
          </w:rPr>
          <w:t>j.ijhydene.2016.09.083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3" w:lineRule="auto" w:before="1" w:after="0"/>
        <w:ind w:left="527" w:right="255" w:hanging="422"/>
        <w:jc w:val="left"/>
        <w:rPr>
          <w:sz w:val="15"/>
        </w:rPr>
      </w:pPr>
      <w:bookmarkStart w:name="_bookmark148" w:id="236"/>
      <w:bookmarkEnd w:id="236"/>
      <w:r>
        <w:rPr/>
      </w:r>
      <w:bookmarkStart w:name="_bookmark148" w:id="237"/>
      <w:bookmarkEnd w:id="237"/>
      <w:r>
        <w:rPr>
          <w:w w:val="115"/>
          <w:sz w:val="15"/>
        </w:rPr>
        <w:t>Islam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MS,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Zhang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C,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Sui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K-Y,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Guo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C,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Liu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C-Z.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Coproduction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-40"/>
          <w:w w:val="115"/>
          <w:sz w:val="15"/>
        </w:rPr>
        <w:t> </w:t>
      </w:r>
      <w:r>
        <w:rPr>
          <w:w w:val="120"/>
          <w:sz w:val="15"/>
        </w:rPr>
        <w:t>hydrogen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volatile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fatty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acid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via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thermophilic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fermentation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sweet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sorghum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stalk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co-culture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Clostridium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thermocellum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Clostridium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thermosaccharolyticum.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Int</w:t>
      </w:r>
      <w:r>
        <w:rPr>
          <w:spacing w:val="7"/>
          <w:w w:val="120"/>
          <w:sz w:val="15"/>
        </w:rPr>
        <w:t> </w:t>
      </w:r>
      <w:r>
        <w:rPr>
          <w:w w:val="110"/>
          <w:sz w:val="15"/>
        </w:rPr>
        <w:t>J</w:t>
      </w:r>
      <w:r>
        <w:rPr>
          <w:spacing w:val="9"/>
          <w:w w:val="110"/>
          <w:sz w:val="15"/>
        </w:rPr>
        <w:t> </w:t>
      </w:r>
      <w:r>
        <w:rPr>
          <w:w w:val="120"/>
          <w:sz w:val="15"/>
        </w:rPr>
        <w:t>Hydrogen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Energy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2017;42:830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7.</w:t>
      </w:r>
      <w:r>
        <w:rPr>
          <w:spacing w:val="1"/>
          <w:w w:val="120"/>
          <w:sz w:val="15"/>
        </w:rPr>
        <w:t> </w:t>
      </w:r>
      <w:hyperlink r:id="rId289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289">
        <w:bookmarkStart w:name="_bookmark149" w:id="238"/>
        <w:bookmarkEnd w:id="238"/>
        <w:r>
          <w:rPr>
            <w:color w:val="007FAC"/>
            <w:w w:val="120"/>
            <w:sz w:val="15"/>
          </w:rPr>
          <w:t>j.ijhydene.201</w:t>
        </w:r>
        <w:r>
          <w:rPr>
            <w:color w:val="007FAC"/>
            <w:w w:val="120"/>
            <w:sz w:val="15"/>
          </w:rPr>
          <w:t>6.09.117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6" w:lineRule="auto" w:before="7" w:after="0"/>
        <w:ind w:left="527" w:right="290" w:hanging="422"/>
        <w:jc w:val="left"/>
        <w:rPr>
          <w:sz w:val="15"/>
        </w:rPr>
      </w:pPr>
      <w:r>
        <w:rPr>
          <w:w w:val="120"/>
          <w:sz w:val="15"/>
        </w:rPr>
        <w:t>Islam MS, Zhang Z, Qu S-B, Liu C-L, Guo C, Liu C-Z.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Coproduction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hydrogen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volatile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fatty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acids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via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integrated</w:t>
      </w:r>
      <w:r>
        <w:rPr>
          <w:spacing w:val="27"/>
          <w:w w:val="120"/>
          <w:sz w:val="15"/>
        </w:rPr>
        <w:t> </w:t>
      </w:r>
      <w:r>
        <w:rPr>
          <w:w w:val="120"/>
          <w:sz w:val="15"/>
        </w:rPr>
        <w:t>two-step</w:t>
      </w:r>
      <w:r>
        <w:rPr>
          <w:spacing w:val="28"/>
          <w:w w:val="120"/>
          <w:sz w:val="15"/>
        </w:rPr>
        <w:t> </w:t>
      </w:r>
      <w:r>
        <w:rPr>
          <w:w w:val="120"/>
          <w:sz w:val="15"/>
        </w:rPr>
        <w:t>fermentation</w:t>
      </w:r>
      <w:r>
        <w:rPr>
          <w:spacing w:val="30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27"/>
          <w:w w:val="120"/>
          <w:sz w:val="15"/>
        </w:rPr>
        <w:t> </w:t>
      </w:r>
      <w:r>
        <w:rPr>
          <w:w w:val="120"/>
          <w:sz w:val="15"/>
        </w:rPr>
        <w:t>sweet</w:t>
      </w:r>
      <w:r>
        <w:rPr>
          <w:spacing w:val="27"/>
          <w:w w:val="120"/>
          <w:sz w:val="15"/>
        </w:rPr>
        <w:t> </w:t>
      </w:r>
      <w:r>
        <w:rPr>
          <w:w w:val="120"/>
          <w:sz w:val="15"/>
        </w:rPr>
        <w:t>sorghum</w:t>
      </w:r>
      <w:r>
        <w:rPr>
          <w:spacing w:val="29"/>
          <w:w w:val="120"/>
          <w:sz w:val="15"/>
        </w:rPr>
        <w:t> </w:t>
      </w:r>
      <w:r>
        <w:rPr>
          <w:w w:val="120"/>
          <w:sz w:val="15"/>
        </w:rPr>
        <w:t>stalks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by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alkaline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enzymatic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treatment.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Biomass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Bioenergy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2021;145:105923.</w:t>
      </w:r>
      <w:r>
        <w:rPr>
          <w:spacing w:val="1"/>
          <w:w w:val="120"/>
          <w:sz w:val="15"/>
        </w:rPr>
        <w:t> </w:t>
      </w:r>
      <w:hyperlink r:id="rId290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290">
        <w:bookmarkStart w:name="_bookmark150" w:id="239"/>
        <w:bookmarkEnd w:id="239"/>
        <w:r>
          <w:rPr>
            <w:color w:val="007FAC"/>
            <w:w w:val="120"/>
            <w:sz w:val="15"/>
          </w:rPr>
          <w:t>j.biombioe.2020.1</w:t>
        </w:r>
        <w:r>
          <w:rPr>
            <w:color w:val="007FAC"/>
            <w:w w:val="120"/>
            <w:sz w:val="15"/>
          </w:rPr>
          <w:t>05923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8" w:lineRule="auto" w:before="5" w:after="0"/>
        <w:ind w:left="527" w:right="294" w:hanging="422"/>
        <w:jc w:val="left"/>
        <w:rPr>
          <w:sz w:val="15"/>
        </w:rPr>
      </w:pPr>
      <w:r>
        <w:rPr>
          <w:w w:val="115"/>
          <w:sz w:val="15"/>
        </w:rPr>
        <w:t>Renaudie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Dumas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C,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Vuilleumier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S,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Ernst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B.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New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way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valorization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raw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coffee  silverskin:  biohydrogen  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acetate 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production 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by 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dark 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fermentation 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without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exogenous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inoculum. Bioresour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Technol Reports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2021:100918.</w:t>
      </w:r>
      <w:r>
        <w:rPr>
          <w:spacing w:val="5"/>
          <w:w w:val="115"/>
          <w:sz w:val="15"/>
        </w:rPr>
        <w:t> </w:t>
      </w:r>
      <w:hyperlink r:id="rId291">
        <w:r>
          <w:rPr>
            <w:color w:val="007FAC"/>
            <w:w w:val="115"/>
            <w:sz w:val="15"/>
          </w:rPr>
          <w:t>https://doi.org/10.1016/j.biteb.2021.100918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185" w:lineRule="exact" w:before="0" w:after="0"/>
        <w:ind w:left="527" w:right="0" w:hanging="423"/>
        <w:jc w:val="left"/>
        <w:rPr>
          <w:sz w:val="15"/>
        </w:rPr>
      </w:pPr>
      <w:bookmarkStart w:name="_bookmark151" w:id="240"/>
      <w:bookmarkEnd w:id="240"/>
      <w:r>
        <w:rPr/>
      </w:r>
      <w:bookmarkStart w:name="_bookmark151" w:id="241"/>
      <w:bookmarkEnd w:id="241"/>
      <w:r>
        <w:rPr>
          <w:w w:val="110"/>
          <w:position w:val="2"/>
          <w:sz w:val="15"/>
        </w:rPr>
        <w:t>E</w:t>
      </w:r>
      <w:r>
        <w:rPr>
          <w:w w:val="110"/>
          <w:position w:val="2"/>
          <w:sz w:val="15"/>
        </w:rPr>
        <w:t>s</w:t>
      </w:r>
      <w:r>
        <w:rPr>
          <w:w w:val="110"/>
          <w:sz w:val="15"/>
        </w:rPr>
        <w:t>‚</w:t>
      </w:r>
      <w:r>
        <w:rPr>
          <w:spacing w:val="32"/>
          <w:w w:val="110"/>
          <w:sz w:val="15"/>
        </w:rPr>
        <w:t> </w:t>
      </w:r>
      <w:r>
        <w:rPr>
          <w:w w:val="110"/>
          <w:position w:val="2"/>
          <w:sz w:val="15"/>
        </w:rPr>
        <w:t>I,</w:t>
      </w:r>
      <w:r>
        <w:rPr>
          <w:spacing w:val="15"/>
          <w:w w:val="110"/>
          <w:position w:val="2"/>
          <w:sz w:val="15"/>
        </w:rPr>
        <w:t> </w:t>
      </w:r>
      <w:r>
        <w:rPr>
          <w:w w:val="110"/>
          <w:position w:val="2"/>
          <w:sz w:val="15"/>
        </w:rPr>
        <w:t>Mousavi</w:t>
      </w:r>
      <w:r>
        <w:rPr>
          <w:spacing w:val="14"/>
          <w:w w:val="110"/>
          <w:position w:val="2"/>
          <w:sz w:val="15"/>
        </w:rPr>
        <w:t> </w:t>
      </w:r>
      <w:r>
        <w:rPr>
          <w:w w:val="110"/>
          <w:position w:val="2"/>
          <w:sz w:val="15"/>
        </w:rPr>
        <w:t>Khaneghah</w:t>
      </w:r>
      <w:r>
        <w:rPr>
          <w:spacing w:val="15"/>
          <w:w w:val="110"/>
          <w:position w:val="2"/>
          <w:sz w:val="15"/>
        </w:rPr>
        <w:t> </w:t>
      </w:r>
      <w:r>
        <w:rPr>
          <w:w w:val="110"/>
          <w:position w:val="2"/>
          <w:sz w:val="15"/>
        </w:rPr>
        <w:t>A,</w:t>
      </w:r>
      <w:r>
        <w:rPr>
          <w:spacing w:val="17"/>
          <w:w w:val="110"/>
          <w:position w:val="2"/>
          <w:sz w:val="15"/>
        </w:rPr>
        <w:t> </w:t>
      </w:r>
      <w:r>
        <w:rPr>
          <w:w w:val="110"/>
          <w:position w:val="2"/>
          <w:sz w:val="15"/>
        </w:rPr>
        <w:t>Barba</w:t>
      </w:r>
      <w:r>
        <w:rPr>
          <w:spacing w:val="15"/>
          <w:w w:val="110"/>
          <w:position w:val="2"/>
          <w:sz w:val="15"/>
        </w:rPr>
        <w:t> </w:t>
      </w:r>
      <w:r>
        <w:rPr>
          <w:w w:val="110"/>
          <w:position w:val="2"/>
          <w:sz w:val="15"/>
        </w:rPr>
        <w:t>FJ,</w:t>
      </w:r>
      <w:r>
        <w:rPr>
          <w:spacing w:val="15"/>
          <w:w w:val="110"/>
          <w:position w:val="2"/>
          <w:sz w:val="15"/>
        </w:rPr>
        <w:t> </w:t>
      </w:r>
      <w:r>
        <w:rPr>
          <w:w w:val="110"/>
          <w:position w:val="2"/>
          <w:sz w:val="15"/>
        </w:rPr>
        <w:t>Saraiva</w:t>
      </w:r>
      <w:r>
        <w:rPr>
          <w:spacing w:val="16"/>
          <w:w w:val="110"/>
          <w:position w:val="2"/>
          <w:sz w:val="15"/>
        </w:rPr>
        <w:t> </w:t>
      </w:r>
      <w:r>
        <w:rPr>
          <w:w w:val="110"/>
          <w:position w:val="2"/>
          <w:sz w:val="15"/>
        </w:rPr>
        <w:t>JA,</w:t>
      </w:r>
    </w:p>
    <w:p>
      <w:pPr>
        <w:pStyle w:val="BodyText"/>
        <w:spacing w:line="268" w:lineRule="auto"/>
        <w:ind w:left="527" w:right="247"/>
      </w:pPr>
      <w:r>
        <w:rPr>
          <w:w w:val="115"/>
        </w:rPr>
        <w:t>Sant</w:t>
      </w:r>
      <w:r>
        <w:rPr>
          <w:rFonts w:ascii="Tahoma"/>
          <w:w w:val="115"/>
        </w:rPr>
        <w:t>'</w:t>
      </w:r>
      <w:r>
        <w:rPr>
          <w:w w:val="115"/>
        </w:rPr>
        <w:t>Ana</w:t>
      </w:r>
      <w:r>
        <w:rPr>
          <w:spacing w:val="23"/>
          <w:w w:val="115"/>
        </w:rPr>
        <w:t> </w:t>
      </w:r>
      <w:r>
        <w:rPr>
          <w:w w:val="115"/>
        </w:rPr>
        <w:t>AS,</w:t>
      </w:r>
      <w:r>
        <w:rPr>
          <w:spacing w:val="24"/>
          <w:w w:val="115"/>
        </w:rPr>
        <w:t> </w:t>
      </w:r>
      <w:r>
        <w:rPr>
          <w:w w:val="115"/>
        </w:rPr>
        <w:t>Hashemi</w:t>
      </w:r>
      <w:r>
        <w:rPr>
          <w:spacing w:val="23"/>
          <w:w w:val="115"/>
        </w:rPr>
        <w:t> </w:t>
      </w:r>
      <w:r>
        <w:rPr>
          <w:w w:val="115"/>
        </w:rPr>
        <w:t>SMB.</w:t>
      </w:r>
      <w:r>
        <w:rPr>
          <w:spacing w:val="24"/>
          <w:w w:val="115"/>
        </w:rPr>
        <w:t> </w:t>
      </w:r>
      <w:r>
        <w:rPr>
          <w:w w:val="115"/>
        </w:rPr>
        <w:t>Recent</w:t>
      </w:r>
      <w:r>
        <w:rPr>
          <w:spacing w:val="25"/>
          <w:w w:val="115"/>
        </w:rPr>
        <w:t> </w:t>
      </w:r>
      <w:r>
        <w:rPr>
          <w:w w:val="115"/>
        </w:rPr>
        <w:t>advancements</w:t>
      </w:r>
      <w:r>
        <w:rPr>
          <w:spacing w:val="22"/>
          <w:w w:val="115"/>
        </w:rPr>
        <w:t> </w:t>
      </w:r>
      <w:r>
        <w:rPr>
          <w:w w:val="115"/>
        </w:rPr>
        <w:t>in</w:t>
      </w:r>
      <w:r>
        <w:rPr>
          <w:spacing w:val="26"/>
          <w:w w:val="115"/>
        </w:rPr>
        <w:t> </w:t>
      </w:r>
      <w:r>
        <w:rPr>
          <w:w w:val="115"/>
        </w:rPr>
        <w:t>lactic</w:t>
      </w:r>
      <w:r>
        <w:rPr>
          <w:spacing w:val="-41"/>
          <w:w w:val="115"/>
        </w:rPr>
        <w:t> </w:t>
      </w:r>
      <w:r>
        <w:rPr>
          <w:w w:val="115"/>
        </w:rPr>
        <w:t>acid</w:t>
      </w:r>
      <w:r>
        <w:rPr>
          <w:spacing w:val="13"/>
          <w:w w:val="115"/>
        </w:rPr>
        <w:t> </w:t>
      </w:r>
      <w:r>
        <w:rPr>
          <w:w w:val="115"/>
        </w:rPr>
        <w:t>production</w:t>
      </w:r>
      <w:r>
        <w:rPr>
          <w:spacing w:val="13"/>
          <w:w w:val="115"/>
        </w:rPr>
        <w:t> </w:t>
      </w:r>
      <w:r>
        <w:rPr>
          <w:w w:val="115"/>
        </w:rPr>
        <w:t>-</w:t>
      </w:r>
      <w:r>
        <w:rPr>
          <w:spacing w:val="13"/>
          <w:w w:val="115"/>
        </w:rPr>
        <w:t> </w:t>
      </w:r>
      <w:r>
        <w:rPr>
          <w:w w:val="115"/>
        </w:rPr>
        <w:t>a</w:t>
      </w:r>
      <w:r>
        <w:rPr>
          <w:spacing w:val="12"/>
          <w:w w:val="115"/>
        </w:rPr>
        <w:t> </w:t>
      </w:r>
      <w:r>
        <w:rPr>
          <w:w w:val="115"/>
        </w:rPr>
        <w:t>review.</w:t>
      </w:r>
      <w:r>
        <w:rPr>
          <w:spacing w:val="12"/>
          <w:w w:val="115"/>
        </w:rPr>
        <w:t> </w:t>
      </w:r>
      <w:r>
        <w:rPr>
          <w:w w:val="115"/>
        </w:rPr>
        <w:t>Food</w:t>
      </w:r>
      <w:r>
        <w:rPr>
          <w:spacing w:val="14"/>
          <w:w w:val="115"/>
        </w:rPr>
        <w:t> </w:t>
      </w:r>
      <w:r>
        <w:rPr>
          <w:w w:val="115"/>
        </w:rPr>
        <w:t>Res</w:t>
      </w:r>
      <w:r>
        <w:rPr>
          <w:spacing w:val="13"/>
          <w:w w:val="115"/>
        </w:rPr>
        <w:t> </w:t>
      </w:r>
      <w:r>
        <w:rPr>
          <w:w w:val="115"/>
        </w:rPr>
        <w:t>Int</w:t>
      </w:r>
      <w:r>
        <w:rPr>
          <w:spacing w:val="12"/>
          <w:w w:val="115"/>
        </w:rPr>
        <w:t> </w:t>
      </w:r>
      <w:r>
        <w:rPr>
          <w:w w:val="115"/>
        </w:rPr>
        <w:t>2018;107:763</w:t>
      </w:r>
      <w:r>
        <w:rPr>
          <w:rFonts w:ascii="Verdana"/>
          <w:w w:val="115"/>
        </w:rPr>
        <w:t>e</w:t>
      </w:r>
      <w:r>
        <w:rPr>
          <w:w w:val="115"/>
        </w:rPr>
        <w:t>70.</w:t>
      </w:r>
      <w:r>
        <w:rPr>
          <w:spacing w:val="1"/>
          <w:w w:val="115"/>
        </w:rPr>
        <w:t> </w:t>
      </w:r>
      <w:hyperlink r:id="rId292">
        <w:r>
          <w:rPr>
            <w:color w:val="007FAC"/>
            <w:w w:val="115"/>
          </w:rPr>
          <w:t>https://doi.org/10.1016/j.foodres.2018.01.001</w:t>
        </w:r>
      </w:hyperlink>
      <w:r>
        <w:rPr>
          <w:w w:val="1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1" w:lineRule="auto" w:before="5" w:after="0"/>
        <w:ind w:left="527" w:right="390" w:hanging="422"/>
        <w:jc w:val="left"/>
        <w:rPr>
          <w:sz w:val="15"/>
        </w:rPr>
      </w:pPr>
      <w:r>
        <w:rPr>
          <w:w w:val="120"/>
          <w:sz w:val="15"/>
        </w:rPr>
        <w:t>Abdel-Rahman MA, Tashiro Y, Sonomoto K. Recent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advances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in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lactic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acid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by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microbial</w:t>
      </w:r>
      <w:r>
        <w:rPr>
          <w:spacing w:val="1"/>
          <w:w w:val="120"/>
          <w:sz w:val="15"/>
        </w:rPr>
        <w:t> </w:t>
      </w:r>
      <w:r>
        <w:rPr>
          <w:spacing w:val="-1"/>
          <w:w w:val="120"/>
          <w:sz w:val="15"/>
        </w:rPr>
        <w:t>fermentation</w:t>
      </w:r>
      <w:r>
        <w:rPr>
          <w:spacing w:val="-10"/>
          <w:w w:val="120"/>
          <w:sz w:val="15"/>
        </w:rPr>
        <w:t> </w:t>
      </w:r>
      <w:r>
        <w:rPr>
          <w:w w:val="120"/>
          <w:sz w:val="15"/>
        </w:rPr>
        <w:t>processes.</w:t>
      </w:r>
      <w:r>
        <w:rPr>
          <w:spacing w:val="-10"/>
          <w:w w:val="120"/>
          <w:sz w:val="15"/>
        </w:rPr>
        <w:t> </w:t>
      </w:r>
      <w:r>
        <w:rPr>
          <w:w w:val="120"/>
          <w:sz w:val="15"/>
        </w:rPr>
        <w:t>Biotechnol</w:t>
      </w:r>
      <w:r>
        <w:rPr>
          <w:spacing w:val="-10"/>
          <w:w w:val="120"/>
          <w:sz w:val="15"/>
        </w:rPr>
        <w:t> </w:t>
      </w:r>
      <w:r>
        <w:rPr>
          <w:w w:val="120"/>
          <w:sz w:val="15"/>
        </w:rPr>
        <w:t>Adv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2013;31:877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902.</w:t>
      </w:r>
      <w:r>
        <w:rPr>
          <w:spacing w:val="-42"/>
          <w:w w:val="120"/>
          <w:sz w:val="15"/>
        </w:rPr>
        <w:t> </w:t>
      </w:r>
      <w:hyperlink r:id="rId293">
        <w:r>
          <w:rPr>
            <w:color w:val="007FAC"/>
            <w:w w:val="120"/>
            <w:sz w:val="15"/>
          </w:rPr>
          <w:t>https://doi.org/10.1016/j.biotechadv.2013.04.002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68" w:lineRule="auto" w:before="0" w:after="0"/>
        <w:ind w:left="527" w:right="386" w:hanging="422"/>
        <w:jc w:val="left"/>
        <w:rPr>
          <w:sz w:val="15"/>
        </w:rPr>
      </w:pPr>
      <w:r>
        <w:rPr>
          <w:w w:val="119"/>
          <w:sz w:val="15"/>
        </w:rPr>
        <w:t>Cubas-Cano</w:t>
      </w:r>
      <w:r>
        <w:rPr>
          <w:spacing w:val="14"/>
          <w:sz w:val="15"/>
        </w:rPr>
        <w:t> </w:t>
      </w:r>
      <w:r>
        <w:rPr>
          <w:w w:val="98"/>
          <w:sz w:val="15"/>
        </w:rPr>
        <w:t>E,</w:t>
      </w:r>
      <w:r>
        <w:rPr>
          <w:spacing w:val="11"/>
          <w:sz w:val="15"/>
        </w:rPr>
        <w:t> </w:t>
      </w:r>
      <w:r>
        <w:rPr>
          <w:w w:val="115"/>
          <w:sz w:val="15"/>
        </w:rPr>
        <w:t>Gon</w:t>
      </w:r>
      <w:r>
        <w:rPr>
          <w:spacing w:val="1"/>
          <w:w w:val="115"/>
          <w:sz w:val="15"/>
        </w:rPr>
        <w:t>z</w:t>
      </w:r>
      <w:r>
        <w:rPr>
          <w:spacing w:val="-80"/>
          <w:w w:val="128"/>
          <w:sz w:val="15"/>
        </w:rPr>
        <w:t>a</w:t>
      </w:r>
      <w:r>
        <w:rPr>
          <w:rFonts w:ascii="Trebuchet MS" w:hAnsi="Trebuchet MS"/>
          <w:spacing w:val="5"/>
          <w:w w:val="94"/>
          <w:position w:val="1"/>
          <w:sz w:val="15"/>
        </w:rPr>
        <w:t>´</w:t>
      </w:r>
      <w:r>
        <w:rPr>
          <w:w w:val="119"/>
          <w:sz w:val="15"/>
        </w:rPr>
        <w:t>lez-Fern</w:t>
      </w:r>
      <w:r>
        <w:rPr>
          <w:spacing w:val="-80"/>
          <w:w w:val="128"/>
          <w:sz w:val="15"/>
        </w:rPr>
        <w:t>a</w:t>
      </w:r>
      <w:r>
        <w:rPr>
          <w:rFonts w:ascii="Trebuchet MS" w:hAnsi="Trebuchet MS"/>
          <w:spacing w:val="5"/>
          <w:w w:val="94"/>
          <w:position w:val="1"/>
          <w:sz w:val="15"/>
        </w:rPr>
        <w:t>´</w:t>
      </w:r>
      <w:r>
        <w:rPr>
          <w:w w:val="125"/>
          <w:sz w:val="15"/>
        </w:rPr>
        <w:t>ndez</w:t>
      </w:r>
      <w:r>
        <w:rPr>
          <w:spacing w:val="14"/>
          <w:sz w:val="15"/>
        </w:rPr>
        <w:t> </w:t>
      </w:r>
      <w:r>
        <w:rPr>
          <w:w w:val="105"/>
          <w:sz w:val="15"/>
        </w:rPr>
        <w:t>C,</w:t>
      </w:r>
      <w:r>
        <w:rPr>
          <w:spacing w:val="11"/>
          <w:sz w:val="15"/>
        </w:rPr>
        <w:t> </w:t>
      </w:r>
      <w:r>
        <w:rPr>
          <w:w w:val="114"/>
          <w:sz w:val="15"/>
        </w:rPr>
        <w:t>Balle</w:t>
      </w:r>
      <w:r>
        <w:rPr>
          <w:spacing w:val="1"/>
          <w:w w:val="114"/>
          <w:sz w:val="15"/>
        </w:rPr>
        <w:t>s</w:t>
      </w:r>
      <w:r>
        <w:rPr>
          <w:w w:val="125"/>
          <w:sz w:val="15"/>
        </w:rPr>
        <w:t>teros</w:t>
      </w:r>
      <w:r>
        <w:rPr>
          <w:spacing w:val="12"/>
          <w:sz w:val="15"/>
        </w:rPr>
        <w:t> </w:t>
      </w:r>
      <w:r>
        <w:rPr>
          <w:w w:val="105"/>
          <w:sz w:val="15"/>
        </w:rPr>
        <w:t>M, </w:t>
      </w:r>
      <w:r>
        <w:rPr>
          <w:w w:val="119"/>
          <w:sz w:val="15"/>
        </w:rPr>
        <w:t>Tom</w:t>
      </w:r>
      <w:r>
        <w:rPr>
          <w:spacing w:val="-80"/>
          <w:w w:val="128"/>
          <w:sz w:val="15"/>
        </w:rPr>
        <w:t>a</w:t>
      </w:r>
      <w:r>
        <w:rPr>
          <w:rFonts w:ascii="Trebuchet MS" w:hAnsi="Trebuchet MS"/>
          <w:spacing w:val="5"/>
          <w:w w:val="94"/>
          <w:position w:val="1"/>
          <w:sz w:val="15"/>
        </w:rPr>
        <w:t>´</w:t>
      </w:r>
      <w:r>
        <w:rPr>
          <w:w w:val="116"/>
          <w:sz w:val="15"/>
        </w:rPr>
        <w:t>s-Pe</w:t>
      </w:r>
      <w:r>
        <w:rPr>
          <w:spacing w:val="1"/>
          <w:w w:val="116"/>
          <w:sz w:val="15"/>
        </w:rPr>
        <w:t>j</w:t>
      </w:r>
      <w:r>
        <w:rPr>
          <w:spacing w:val="-82"/>
          <w:w w:val="118"/>
          <w:sz w:val="15"/>
        </w:rPr>
        <w:t>o</w:t>
      </w:r>
      <w:r>
        <w:rPr>
          <w:rFonts w:ascii="Trebuchet MS" w:hAnsi="Trebuchet MS"/>
          <w:w w:val="94"/>
          <w:position w:val="1"/>
          <w:sz w:val="15"/>
        </w:rPr>
        <w:t>´</w:t>
      </w:r>
      <w:r>
        <w:rPr>
          <w:rFonts w:ascii="Trebuchet MS" w:hAnsi="Trebuchet MS"/>
          <w:spacing w:val="11"/>
          <w:position w:val="1"/>
          <w:sz w:val="15"/>
        </w:rPr>
        <w:t> </w:t>
      </w:r>
      <w:r>
        <w:rPr>
          <w:w w:val="93"/>
          <w:sz w:val="15"/>
        </w:rPr>
        <w:t>E</w:t>
      </w:r>
      <w:r>
        <w:rPr>
          <w:w w:val="111"/>
          <w:sz w:val="15"/>
        </w:rPr>
        <w:t>.</w:t>
      </w:r>
      <w:r>
        <w:rPr>
          <w:spacing w:val="13"/>
          <w:sz w:val="15"/>
        </w:rPr>
        <w:t> </w:t>
      </w:r>
      <w:r>
        <w:rPr>
          <w:w w:val="117"/>
          <w:sz w:val="15"/>
        </w:rPr>
        <w:t>Biotechnological</w:t>
      </w:r>
      <w:r>
        <w:rPr>
          <w:spacing w:val="14"/>
          <w:sz w:val="15"/>
        </w:rPr>
        <w:t> </w:t>
      </w:r>
      <w:r>
        <w:rPr>
          <w:w w:val="123"/>
          <w:sz w:val="15"/>
        </w:rPr>
        <w:t>adv</w:t>
      </w:r>
      <w:r>
        <w:rPr>
          <w:spacing w:val="1"/>
          <w:w w:val="123"/>
          <w:sz w:val="15"/>
        </w:rPr>
        <w:t>a</w:t>
      </w:r>
      <w:r>
        <w:rPr>
          <w:w w:val="125"/>
          <w:sz w:val="15"/>
        </w:rPr>
        <w:t>nces</w:t>
      </w:r>
      <w:r>
        <w:rPr>
          <w:spacing w:val="12"/>
          <w:sz w:val="15"/>
        </w:rPr>
        <w:t> </w:t>
      </w:r>
      <w:r>
        <w:rPr>
          <w:w w:val="125"/>
          <w:sz w:val="15"/>
        </w:rPr>
        <w:t>in</w:t>
      </w:r>
      <w:r>
        <w:rPr>
          <w:spacing w:val="12"/>
          <w:sz w:val="15"/>
        </w:rPr>
        <w:t> </w:t>
      </w:r>
      <w:r>
        <w:rPr>
          <w:w w:val="120"/>
          <w:sz w:val="15"/>
        </w:rPr>
        <w:t>lactic</w:t>
      </w:r>
      <w:r>
        <w:rPr>
          <w:spacing w:val="13"/>
          <w:sz w:val="15"/>
        </w:rPr>
        <w:t> </w:t>
      </w:r>
      <w:r>
        <w:rPr>
          <w:w w:val="121"/>
          <w:sz w:val="15"/>
        </w:rPr>
        <w:t>acid </w:t>
      </w:r>
      <w:r>
        <w:rPr>
          <w:w w:val="120"/>
          <w:sz w:val="15"/>
        </w:rPr>
        <w:t>production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by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lactic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acid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bacteria: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lignocellulose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as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novel</w:t>
      </w:r>
      <w:r>
        <w:rPr>
          <w:spacing w:val="-42"/>
          <w:w w:val="120"/>
          <w:sz w:val="15"/>
        </w:rPr>
        <w:t> </w:t>
      </w:r>
      <w:r>
        <w:rPr>
          <w:w w:val="115"/>
          <w:sz w:val="15"/>
        </w:rPr>
        <w:t>substrate.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Biofuels,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Bioprod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Biorefining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2018;12:290</w:t>
      </w:r>
      <w:r>
        <w:rPr>
          <w:rFonts w:ascii="Verdana" w:hAnsi="Verdana"/>
          <w:w w:val="115"/>
          <w:sz w:val="15"/>
        </w:rPr>
        <w:t>e</w:t>
      </w:r>
      <w:r>
        <w:rPr>
          <w:w w:val="115"/>
          <w:sz w:val="15"/>
        </w:rPr>
        <w:t>303.</w:t>
      </w:r>
      <w:r>
        <w:rPr>
          <w:spacing w:val="1"/>
          <w:w w:val="115"/>
          <w:sz w:val="15"/>
        </w:rPr>
        <w:t> </w:t>
      </w:r>
      <w:hyperlink r:id="rId294">
        <w:bookmarkStart w:name="_bookmark152" w:id="242"/>
        <w:bookmarkEnd w:id="242"/>
        <w:r>
          <w:rPr>
            <w:color w:val="007FAC"/>
            <w:w w:val="120"/>
            <w:sz w:val="15"/>
          </w:rPr>
          <w:t>https://doi.or</w:t>
        </w:r>
        <w:r>
          <w:rPr>
            <w:color w:val="007FAC"/>
            <w:w w:val="120"/>
            <w:sz w:val="15"/>
          </w:rPr>
          <w:t>g/10.1002/bbb.1852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8" w:lineRule="auto" w:before="1" w:after="0"/>
        <w:ind w:left="527" w:right="254" w:hanging="422"/>
        <w:jc w:val="left"/>
        <w:rPr>
          <w:sz w:val="15"/>
        </w:rPr>
      </w:pPr>
      <w:r>
        <w:rPr>
          <w:w w:val="120"/>
          <w:sz w:val="15"/>
        </w:rPr>
        <w:t>Grand</w:t>
      </w:r>
      <w:r>
        <w:rPr>
          <w:spacing w:val="26"/>
          <w:w w:val="120"/>
          <w:sz w:val="15"/>
        </w:rPr>
        <w:t> </w:t>
      </w:r>
      <w:r>
        <w:rPr>
          <w:w w:val="120"/>
          <w:sz w:val="15"/>
        </w:rPr>
        <w:t>View</w:t>
      </w:r>
      <w:r>
        <w:rPr>
          <w:spacing w:val="26"/>
          <w:w w:val="120"/>
          <w:sz w:val="15"/>
        </w:rPr>
        <w:t> </w:t>
      </w:r>
      <w:r>
        <w:rPr>
          <w:w w:val="120"/>
          <w:sz w:val="15"/>
        </w:rPr>
        <w:t>Research</w:t>
      </w:r>
      <w:r>
        <w:rPr>
          <w:spacing w:val="26"/>
          <w:w w:val="120"/>
          <w:sz w:val="15"/>
        </w:rPr>
        <w:t> </w:t>
      </w:r>
      <w:r>
        <w:rPr>
          <w:w w:val="120"/>
          <w:sz w:val="15"/>
        </w:rPr>
        <w:t>CC.</w:t>
      </w:r>
      <w:r>
        <w:rPr>
          <w:spacing w:val="28"/>
          <w:w w:val="120"/>
          <w:sz w:val="15"/>
        </w:rPr>
        <w:t> </w:t>
      </w:r>
      <w:r>
        <w:rPr>
          <w:w w:val="120"/>
          <w:sz w:val="15"/>
        </w:rPr>
        <w:t>Lactic</w:t>
      </w:r>
      <w:r>
        <w:rPr>
          <w:spacing w:val="27"/>
          <w:w w:val="120"/>
          <w:sz w:val="15"/>
        </w:rPr>
        <w:t> </w:t>
      </w:r>
      <w:r>
        <w:rPr>
          <w:w w:val="120"/>
          <w:sz w:val="15"/>
        </w:rPr>
        <w:t>acid</w:t>
      </w:r>
      <w:r>
        <w:rPr>
          <w:spacing w:val="26"/>
          <w:w w:val="120"/>
          <w:sz w:val="15"/>
        </w:rPr>
        <w:t> </w:t>
      </w:r>
      <w:r>
        <w:rPr>
          <w:w w:val="120"/>
          <w:sz w:val="15"/>
        </w:rPr>
        <w:t>market</w:t>
      </w:r>
      <w:r>
        <w:rPr>
          <w:spacing w:val="28"/>
          <w:w w:val="120"/>
          <w:sz w:val="15"/>
        </w:rPr>
        <w:t> </w:t>
      </w:r>
      <w:r>
        <w:rPr>
          <w:w w:val="120"/>
          <w:sz w:val="15"/>
        </w:rPr>
        <w:t>size,</w:t>
      </w:r>
      <w:r>
        <w:rPr>
          <w:spacing w:val="27"/>
          <w:w w:val="120"/>
          <w:sz w:val="15"/>
        </w:rPr>
        <w:t> </w:t>
      </w:r>
      <w:r>
        <w:rPr>
          <w:w w:val="120"/>
          <w:sz w:val="15"/>
        </w:rPr>
        <w:t>share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&amp;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trend  analysis  report  by  raw  material  (corn,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sugarcane),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by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application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(industrial,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food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&amp;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beverages,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polylactic</w:t>
      </w:r>
      <w:r>
        <w:rPr>
          <w:spacing w:val="24"/>
          <w:w w:val="120"/>
          <w:sz w:val="15"/>
        </w:rPr>
        <w:t> </w:t>
      </w:r>
      <w:r>
        <w:rPr>
          <w:w w:val="120"/>
          <w:sz w:val="15"/>
        </w:rPr>
        <w:t>acid),</w:t>
      </w:r>
      <w:r>
        <w:rPr>
          <w:spacing w:val="27"/>
          <w:w w:val="120"/>
          <w:sz w:val="15"/>
        </w:rPr>
        <w:t> </w:t>
      </w:r>
      <w:r>
        <w:rPr>
          <w:w w:val="120"/>
          <w:sz w:val="15"/>
        </w:rPr>
        <w:t>by</w:t>
      </w:r>
      <w:r>
        <w:rPr>
          <w:spacing w:val="26"/>
          <w:w w:val="120"/>
          <w:sz w:val="15"/>
        </w:rPr>
        <w:t> </w:t>
      </w:r>
      <w:r>
        <w:rPr>
          <w:w w:val="120"/>
          <w:sz w:val="15"/>
        </w:rPr>
        <w:t>region,</w:t>
      </w:r>
      <w:r>
        <w:rPr>
          <w:spacing w:val="25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26"/>
          <w:w w:val="120"/>
          <w:sz w:val="15"/>
        </w:rPr>
        <w:t> </w:t>
      </w:r>
      <w:r>
        <w:rPr>
          <w:w w:val="120"/>
          <w:sz w:val="15"/>
        </w:rPr>
        <w:t>segment</w:t>
      </w:r>
      <w:r>
        <w:rPr>
          <w:spacing w:val="25"/>
          <w:w w:val="120"/>
          <w:sz w:val="15"/>
        </w:rPr>
        <w:t> </w:t>
      </w:r>
      <w:r>
        <w:rPr>
          <w:w w:val="120"/>
          <w:sz w:val="15"/>
        </w:rPr>
        <w:t>forecasts,</w:t>
      </w:r>
      <w:r>
        <w:rPr>
          <w:spacing w:val="26"/>
          <w:w w:val="120"/>
          <w:sz w:val="15"/>
        </w:rPr>
        <w:t> </w:t>
      </w:r>
      <w:r>
        <w:rPr>
          <w:w w:val="120"/>
          <w:sz w:val="15"/>
        </w:rPr>
        <w:t>2019</w:t>
      </w:r>
      <w:r>
        <w:rPr>
          <w:spacing w:val="24"/>
          <w:w w:val="120"/>
          <w:sz w:val="15"/>
        </w:rPr>
        <w:t> </w:t>
      </w:r>
      <w:r>
        <w:rPr>
          <w:w w:val="120"/>
          <w:sz w:val="15"/>
        </w:rPr>
        <w:t>-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2025.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Glob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Lact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Acid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Mark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Size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Share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Report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2020.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2019-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2025,</w:t>
      </w:r>
      <w:r>
        <w:rPr>
          <w:spacing w:val="1"/>
          <w:w w:val="120"/>
          <w:sz w:val="15"/>
        </w:rPr>
        <w:t> </w:t>
      </w:r>
      <w:hyperlink r:id="rId295">
        <w:r>
          <w:rPr>
            <w:color w:val="007FAC"/>
            <w:w w:val="120"/>
            <w:sz w:val="15"/>
          </w:rPr>
          <w:t>https://www.grandviewresearch.com/industry-</w:t>
        </w:r>
      </w:hyperlink>
      <w:r>
        <w:rPr>
          <w:color w:val="007FAC"/>
          <w:spacing w:val="1"/>
          <w:w w:val="120"/>
          <w:sz w:val="15"/>
        </w:rPr>
        <w:t> </w:t>
      </w:r>
      <w:hyperlink r:id="rId295">
        <w:r>
          <w:rPr>
            <w:color w:val="007FAC"/>
            <w:w w:val="120"/>
            <w:sz w:val="15"/>
          </w:rPr>
          <w:t>analysis/lactic-acid-and-poly-lactic-acid-market</w:t>
        </w:r>
      </w:hyperlink>
      <w:r>
        <w:rPr>
          <w:w w:val="120"/>
          <w:sz w:val="15"/>
        </w:rPr>
        <w:t>.  </w:t>
      </w:r>
      <w:r>
        <w:rPr>
          <w:spacing w:val="2"/>
          <w:w w:val="120"/>
          <w:sz w:val="15"/>
        </w:rPr>
        <w:t> </w:t>
      </w:r>
      <w:bookmarkStart w:name="_bookmark153" w:id="243"/>
      <w:bookmarkEnd w:id="243"/>
      <w:r>
        <w:rPr>
          <w:w w:val="120"/>
          <w:sz w:val="15"/>
        </w:rPr>
        <w:t>[Acc</w:t>
      </w:r>
      <w:r>
        <w:rPr>
          <w:w w:val="120"/>
          <w:sz w:val="15"/>
        </w:rPr>
        <w:t>essed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18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August</w:t>
      </w:r>
      <w:r>
        <w:rPr>
          <w:spacing w:val="23"/>
          <w:w w:val="120"/>
          <w:sz w:val="15"/>
        </w:rPr>
        <w:t> </w:t>
      </w:r>
      <w:r>
        <w:rPr>
          <w:w w:val="120"/>
          <w:sz w:val="15"/>
        </w:rPr>
        <w:t>2020].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68" w:lineRule="auto" w:before="0" w:after="0"/>
        <w:ind w:left="527" w:right="343" w:hanging="422"/>
        <w:jc w:val="left"/>
        <w:rPr>
          <w:sz w:val="15"/>
        </w:rPr>
      </w:pPr>
      <w:r>
        <w:rPr>
          <w:w w:val="110"/>
          <w:sz w:val="15"/>
        </w:rPr>
        <w:t>Alves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de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Oliveira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R,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Komesu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A,  Vaz  Rossell  CE,  Maciel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Filho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R.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Challenges  and  opportunities  in  lactic  acid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bioprocess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design</w:t>
      </w:r>
      <w:r>
        <w:rPr>
          <w:rFonts w:ascii="Verdana"/>
          <w:w w:val="110"/>
          <w:sz w:val="15"/>
        </w:rPr>
        <w:t>d</w:t>
      </w:r>
      <w:r>
        <w:rPr>
          <w:w w:val="110"/>
          <w:sz w:val="15"/>
        </w:rPr>
        <w:t>from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economic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to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production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aspects.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Biochem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Eng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2018;133:219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39.</w:t>
      </w:r>
      <w:r>
        <w:rPr>
          <w:spacing w:val="1"/>
          <w:w w:val="110"/>
          <w:sz w:val="15"/>
        </w:rPr>
        <w:t> </w:t>
      </w:r>
      <w:hyperlink r:id="rId296">
        <w:r>
          <w:rPr>
            <w:color w:val="007FAC"/>
            <w:w w:val="110"/>
            <w:sz w:val="15"/>
          </w:rPr>
          <w:t>https://doi.org/10.1016/</w:t>
        </w:r>
      </w:hyperlink>
      <w:r>
        <w:rPr>
          <w:color w:val="007FAC"/>
          <w:spacing w:val="1"/>
          <w:w w:val="110"/>
          <w:sz w:val="15"/>
        </w:rPr>
        <w:t> </w:t>
      </w:r>
      <w:hyperlink r:id="rId296">
        <w:r>
          <w:rPr>
            <w:color w:val="007FAC"/>
            <w:w w:val="110"/>
            <w:sz w:val="15"/>
          </w:rPr>
          <w:t>j.bej.2018.03.003</w:t>
        </w:r>
      </w:hyperlink>
      <w:r>
        <w:rPr>
          <w:w w:val="110"/>
          <w:sz w:val="15"/>
        </w:rPr>
        <w:t>.</w:t>
      </w:r>
    </w:p>
    <w:p>
      <w:pPr>
        <w:spacing w:after="0" w:line="268" w:lineRule="auto"/>
        <w:jc w:val="left"/>
        <w:rPr>
          <w:sz w:val="15"/>
        </w:rPr>
        <w:sectPr>
          <w:type w:val="continuous"/>
          <w:pgSz w:w="11910" w:h="15880"/>
          <w:pgMar w:top="520" w:bottom="560" w:left="840" w:right="780"/>
          <w:cols w:num="2" w:equalWidth="0">
            <w:col w:w="4929" w:space="211"/>
            <w:col w:w="5150"/>
          </w:cols>
        </w:sectPr>
      </w:pPr>
    </w:p>
    <w:p>
      <w:pPr>
        <w:pStyle w:val="BodyText"/>
        <w:ind w:left="197"/>
        <w:rPr>
          <w:sz w:val="20"/>
        </w:rPr>
      </w:pPr>
      <w:r>
        <w:rPr>
          <w:sz w:val="20"/>
        </w:rPr>
        <w:pict>
          <v:group style="width:496.1pt;height:15.6pt;mso-position-horizontal-relative:char;mso-position-vertical-relative:line" coordorigin="0,0" coordsize="9922,312">
            <v:rect style="position:absolute;left:0;top:0;width:9922;height:312" filled="true" fillcolor="#d0d2d3" stroked="false">
              <v:fill type="solid"/>
            </v:rect>
            <v:shape style="position:absolute;left:3652;top:45;width:1347;height:211" coordorigin="3652,45" coordsize="1347,211" path="m3842,251l3828,209,3816,175,3788,95,3772,52,3772,175,3721,175,3747,95,3747,95,3772,175,3772,52,3772,50,3723,50,3652,251,3696,251,3710,209,3784,209,3797,251,3842,251xm4036,245l4030,242,4028,235,4027,224,4027,205,4025,183,4021,172,4020,169,4012,160,4001,155,4014,147,4022,138,4024,137,4030,123,4032,107,4030,91,4027,85,4021,72,4002,57,3990,54,3990,100,3990,111,3988,124,3982,132,3972,137,3958,138,3909,138,3909,85,3986,85,3990,100,3990,54,3969,50,3868,50,3868,251,3909,251,3909,172,3952,172,3970,174,3980,181,3984,193,3985,210,3985,224,3986,235,3987,243,3989,251,4036,251,4036,245xm4214,50l4051,50,4051,86,4111,86,4111,250,4153,250,4153,86,4214,86,4214,50xm4275,50l4233,50,4233,251,4275,251,4275,50xm4482,116l4476,92,4460,69,4434,52,4395,45,4359,52,4330,72,4310,105,4303,151,4310,196,4329,229,4358,249,4395,256,4428,250,4454,235,4472,212,4482,182,4440,182,4434,198,4424,210,4411,217,4395,220,4373,214,4357,199,4349,177,4346,151,4351,116,4363,95,4379,84,4395,81,4416,85,4429,94,4436,105,4440,116,4482,116xm4654,214l4554,214,4554,50,4512,50,4512,214,4512,250,4654,250,4654,214xm4833,214l4722,214,4722,162,4819,162,4819,128,4722,128,4722,86,4828,86,4828,50,4681,50,4681,86,4681,128,4681,162,4681,214,4681,250,4833,250,4833,214xm4999,50l4957,50,4957,251,4999,251,4999,50xe" filled="true" fillcolor="#ffffff" stroked="false">
              <v:path arrowok="t"/>
              <v:fill type="solid"/>
            </v:shape>
            <v:shape style="position:absolute;left:5033;top:50;width:164;height:201" type="#_x0000_t75" stroked="false">
              <v:imagedata r:id="rId299" o:title=""/>
            </v:shape>
            <v:shape style="position:absolute;left:5328;top:50;width:154;height:201" type="#_x0000_t75" stroked="false">
              <v:imagedata r:id="rId19" o:title=""/>
            </v:shape>
            <v:shape style="position:absolute;left:5514;top:50;width:168;height:201" type="#_x0000_t75" stroked="false">
              <v:imagedata r:id="rId300" o:title=""/>
            </v:shape>
            <v:shape style="position:absolute;left:5714;top:45;width:526;height:211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tabs>
          <w:tab w:pos="10119" w:val="right" w:leader="none"/>
        </w:tabs>
        <w:spacing w:before="59"/>
        <w:ind w:left="2518" w:right="0" w:firstLine="0"/>
        <w:jc w:val="left"/>
        <w:rPr>
          <w:sz w:val="19"/>
        </w:rPr>
      </w:pPr>
      <w:r>
        <w:rPr/>
        <w:pict>
          <v:rect style="position:absolute;margin-left:51.874001pt;margin-top:23.44087pt;width:496.12pt;height:.283pt;mso-position-horizontal-relative:page;mso-position-vertical-relative:paragraph;z-index:15841792" filled="true" fillcolor="#000000" stroked="false">
            <v:fill type="solid"/>
            <w10:wrap type="none"/>
          </v:rect>
        </w:pict>
      </w:r>
      <w:hyperlink r:id="rId11">
        <w:r>
          <w:rPr>
            <w:smallCaps/>
            <w:color w:val="007FAC"/>
            <w:w w:val="115"/>
            <w:sz w:val="14"/>
          </w:rPr>
          <w:t>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t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ern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ati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on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9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6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u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9"/>
            <w:w w:val="14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of</w:t>
        </w:r>
        <w:r>
          <w:rPr>
            <w:smallCaps w:val="0"/>
            <w:color w:val="007FAC"/>
            <w:spacing w:val="18"/>
            <w:w w:val="14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h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y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dro</w:t>
        </w:r>
        <w:r>
          <w:rPr>
            <w:smallCaps w:val="0"/>
            <w:color w:val="007FAC"/>
            <w:spacing w:val="-25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30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ne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r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gy</w:t>
        </w:r>
        <w:r>
          <w:rPr>
            <w:smallCaps w:val="0"/>
            <w:color w:val="007FAC"/>
            <w:spacing w:val="22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6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xxxx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9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</w:hyperlink>
      <w:r>
        <w:rPr>
          <w:smallCaps w:val="0"/>
          <w:color w:val="007FAC"/>
          <w:spacing w:val="17"/>
          <w:w w:val="115"/>
          <w:sz w:val="14"/>
        </w:rPr>
        <w:tab/>
      </w:r>
      <w:r>
        <w:rPr>
          <w:smallCaps w:val="0"/>
          <w:w w:val="115"/>
          <w:sz w:val="19"/>
        </w:rPr>
        <w:t>33</w:t>
      </w:r>
    </w:p>
    <w:p>
      <w:pPr>
        <w:spacing w:after="0"/>
        <w:jc w:val="left"/>
        <w:rPr>
          <w:sz w:val="19"/>
        </w:rPr>
        <w:sectPr>
          <w:headerReference w:type="default" r:id="rId297"/>
          <w:footerReference w:type="default" r:id="rId298"/>
          <w:pgSz w:w="11910" w:h="15880"/>
          <w:pgMar w:header="0" w:footer="378" w:top="200" w:bottom="560" w:left="840" w:right="78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105" w:after="0"/>
        <w:ind w:left="618" w:right="51" w:hanging="421"/>
        <w:jc w:val="left"/>
        <w:rPr>
          <w:sz w:val="15"/>
        </w:rPr>
      </w:pPr>
      <w:bookmarkStart w:name="_bookmark154" w:id="244"/>
      <w:bookmarkEnd w:id="244"/>
      <w:r>
        <w:rPr/>
      </w:r>
      <w:bookmarkStart w:name="_bookmark154" w:id="245"/>
      <w:bookmarkEnd w:id="245"/>
      <w:r>
        <w:rPr>
          <w:w w:val="120"/>
          <w:sz w:val="15"/>
        </w:rPr>
        <w:t>Blanco</w:t>
      </w:r>
      <w:r>
        <w:rPr>
          <w:w w:val="120"/>
          <w:sz w:val="15"/>
        </w:rPr>
        <w:t> VMC, Oliveira GHD, Zaiat M. Dark fermentative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biohydrogen</w:t>
      </w:r>
      <w:r>
        <w:rPr>
          <w:spacing w:val="19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synthetic</w:t>
      </w:r>
      <w:r>
        <w:rPr>
          <w:spacing w:val="19"/>
          <w:w w:val="120"/>
          <w:sz w:val="15"/>
        </w:rPr>
        <w:t> </w:t>
      </w:r>
      <w:r>
        <w:rPr>
          <w:w w:val="120"/>
          <w:sz w:val="15"/>
        </w:rPr>
        <w:t>cheese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whey</w:t>
      </w:r>
      <w:r>
        <w:rPr>
          <w:spacing w:val="21"/>
          <w:w w:val="120"/>
          <w:sz w:val="15"/>
        </w:rPr>
        <w:t> </w:t>
      </w:r>
      <w:r>
        <w:rPr>
          <w:w w:val="120"/>
          <w:sz w:val="15"/>
        </w:rPr>
        <w:t>in</w:t>
      </w:r>
      <w:r>
        <w:rPr>
          <w:spacing w:val="19"/>
          <w:w w:val="120"/>
          <w:sz w:val="15"/>
        </w:rPr>
        <w:t> </w:t>
      </w:r>
      <w:r>
        <w:rPr>
          <w:w w:val="120"/>
          <w:sz w:val="15"/>
        </w:rPr>
        <w:t>an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anaerobic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structured-bed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reactor: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performance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evaluation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and kinetic modeling. Renew Energy 2019;139:1310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9.</w:t>
      </w:r>
      <w:r>
        <w:rPr>
          <w:spacing w:val="1"/>
          <w:w w:val="120"/>
          <w:sz w:val="15"/>
        </w:rPr>
        <w:t> </w:t>
      </w:r>
      <w:hyperlink r:id="rId301">
        <w:bookmarkStart w:name="_bookmark155" w:id="246"/>
        <w:bookmarkEnd w:id="246"/>
        <w:r>
          <w:rPr>
            <w:color w:val="007FAC"/>
            <w:w w:val="120"/>
            <w:sz w:val="15"/>
          </w:rPr>
          <w:t>https://doi</w:t>
        </w:r>
        <w:r>
          <w:rPr>
            <w:color w:val="007FAC"/>
            <w:w w:val="120"/>
            <w:sz w:val="15"/>
          </w:rPr>
          <w:t>.org/10.1016/j.renene.2019.03.029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66" w:lineRule="auto" w:before="0" w:after="0"/>
        <w:ind w:left="618" w:right="38" w:hanging="421"/>
        <w:jc w:val="left"/>
        <w:rPr>
          <w:sz w:val="15"/>
        </w:rPr>
      </w:pPr>
      <w:r>
        <w:rPr>
          <w:w w:val="79"/>
          <w:position w:val="1"/>
          <w:sz w:val="15"/>
        </w:rPr>
        <w:t>J</w:t>
      </w:r>
      <w:r>
        <w:rPr>
          <w:spacing w:val="-71"/>
          <w:w w:val="128"/>
          <w:position w:val="1"/>
          <w:sz w:val="15"/>
        </w:rPr>
        <w:t>u</w:t>
      </w:r>
      <w:r>
        <w:rPr>
          <w:w w:val="93"/>
          <w:sz w:val="15"/>
        </w:rPr>
        <w:t>¨</w:t>
      </w:r>
      <w:r>
        <w:rPr>
          <w:spacing w:val="-13"/>
          <w:sz w:val="15"/>
        </w:rPr>
        <w:t> </w:t>
      </w:r>
      <w:r>
        <w:rPr>
          <w:w w:val="125"/>
          <w:position w:val="1"/>
          <w:sz w:val="15"/>
        </w:rPr>
        <w:t>rgensen</w:t>
      </w:r>
      <w:r>
        <w:rPr>
          <w:spacing w:val="7"/>
          <w:position w:val="1"/>
          <w:sz w:val="15"/>
        </w:rPr>
        <w:t> </w:t>
      </w:r>
      <w:r>
        <w:rPr>
          <w:w w:val="96"/>
          <w:position w:val="1"/>
          <w:sz w:val="15"/>
        </w:rPr>
        <w:t>L,</w:t>
      </w:r>
      <w:r>
        <w:rPr>
          <w:spacing w:val="8"/>
          <w:position w:val="1"/>
          <w:sz w:val="15"/>
        </w:rPr>
        <w:t> </w:t>
      </w:r>
      <w:r>
        <w:rPr>
          <w:w w:val="120"/>
          <w:position w:val="1"/>
          <w:sz w:val="15"/>
        </w:rPr>
        <w:t>Ehimen</w:t>
      </w:r>
      <w:r>
        <w:rPr>
          <w:spacing w:val="8"/>
          <w:position w:val="1"/>
          <w:sz w:val="15"/>
        </w:rPr>
        <w:t> </w:t>
      </w:r>
      <w:r>
        <w:rPr>
          <w:w w:val="100"/>
          <w:position w:val="1"/>
          <w:sz w:val="15"/>
        </w:rPr>
        <w:t>EA,</w:t>
      </w:r>
      <w:r>
        <w:rPr>
          <w:spacing w:val="8"/>
          <w:position w:val="1"/>
          <w:sz w:val="15"/>
        </w:rPr>
        <w:t> </w:t>
      </w:r>
      <w:r>
        <w:rPr>
          <w:w w:val="115"/>
          <w:position w:val="1"/>
          <w:sz w:val="15"/>
        </w:rPr>
        <w:t>Born</w:t>
      </w:r>
      <w:r>
        <w:rPr>
          <w:spacing w:val="7"/>
          <w:position w:val="1"/>
          <w:sz w:val="15"/>
        </w:rPr>
        <w:t> </w:t>
      </w:r>
      <w:r>
        <w:rPr>
          <w:w w:val="92"/>
          <w:position w:val="1"/>
          <w:sz w:val="15"/>
        </w:rPr>
        <w:t>J,</w:t>
      </w:r>
      <w:r>
        <w:rPr>
          <w:spacing w:val="7"/>
          <w:position w:val="1"/>
          <w:sz w:val="15"/>
        </w:rPr>
        <w:t> </w:t>
      </w:r>
      <w:r>
        <w:rPr>
          <w:w w:val="117"/>
          <w:position w:val="1"/>
          <w:sz w:val="15"/>
        </w:rPr>
        <w:t>Holm</w:t>
      </w:r>
      <w:r>
        <w:rPr>
          <w:spacing w:val="1"/>
          <w:w w:val="117"/>
          <w:position w:val="1"/>
          <w:sz w:val="15"/>
        </w:rPr>
        <w:t>-</w:t>
      </w:r>
      <w:r>
        <w:rPr>
          <w:w w:val="120"/>
          <w:position w:val="1"/>
          <w:sz w:val="15"/>
        </w:rPr>
        <w:t>Nielsen</w:t>
      </w:r>
      <w:r>
        <w:rPr>
          <w:spacing w:val="8"/>
          <w:position w:val="1"/>
          <w:sz w:val="15"/>
        </w:rPr>
        <w:t> </w:t>
      </w:r>
      <w:r>
        <w:rPr>
          <w:w w:val="92"/>
          <w:position w:val="1"/>
          <w:sz w:val="15"/>
        </w:rPr>
        <w:t>JB.</w:t>
      </w:r>
      <w:r>
        <w:rPr>
          <w:spacing w:val="7"/>
          <w:position w:val="1"/>
          <w:sz w:val="15"/>
        </w:rPr>
        <w:t> </w:t>
      </w:r>
      <w:r>
        <w:rPr>
          <w:spacing w:val="-2"/>
          <w:w w:val="116"/>
          <w:position w:val="1"/>
          <w:sz w:val="15"/>
        </w:rPr>
        <w:t>Hydrog</w:t>
      </w:r>
      <w:r>
        <w:rPr>
          <w:spacing w:val="-1"/>
          <w:w w:val="116"/>
          <w:position w:val="1"/>
          <w:sz w:val="15"/>
        </w:rPr>
        <w:t>e</w:t>
      </w:r>
      <w:r>
        <w:rPr>
          <w:spacing w:val="-2"/>
          <w:w w:val="132"/>
          <w:position w:val="1"/>
          <w:sz w:val="15"/>
        </w:rPr>
        <w:t>n</w:t>
      </w:r>
      <w:r>
        <w:rPr>
          <w:w w:val="132"/>
          <w:position w:val="1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using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anaerobic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baffled  reactor  </w:t>
      </w:r>
      <w:r>
        <w:rPr>
          <w:rFonts w:ascii="Verdana" w:hAnsi="Verdana"/>
          <w:w w:val="115"/>
          <w:sz w:val="15"/>
        </w:rPr>
        <w:t>e </w:t>
      </w:r>
      <w:r>
        <w:rPr>
          <w:w w:val="115"/>
          <w:sz w:val="15"/>
        </w:rPr>
        <w:t>mass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balances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pathway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analysis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gas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composition</w:t>
      </w:r>
      <w:r>
        <w:rPr>
          <w:spacing w:val="30"/>
          <w:w w:val="115"/>
          <w:sz w:val="15"/>
        </w:rPr>
        <w:t> </w:t>
      </w:r>
      <w:r>
        <w:rPr>
          <w:w w:val="115"/>
          <w:sz w:val="15"/>
        </w:rPr>
        <w:t>profiles.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Int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Hydrogen Energy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2015;40:12154</w:t>
      </w:r>
      <w:r>
        <w:rPr>
          <w:rFonts w:ascii="Verdana" w:hAnsi="Verdana"/>
          <w:w w:val="115"/>
          <w:sz w:val="15"/>
        </w:rPr>
        <w:t>e</w:t>
      </w:r>
      <w:r>
        <w:rPr>
          <w:w w:val="115"/>
          <w:sz w:val="15"/>
        </w:rPr>
        <w:t>61. </w:t>
      </w:r>
      <w:hyperlink r:id="rId302">
        <w:r>
          <w:rPr>
            <w:color w:val="007FAC"/>
            <w:w w:val="115"/>
            <w:sz w:val="15"/>
          </w:rPr>
          <w:t>https://doi.org/</w:t>
        </w:r>
      </w:hyperlink>
      <w:r>
        <w:rPr>
          <w:color w:val="007FAC"/>
          <w:spacing w:val="1"/>
          <w:w w:val="115"/>
          <w:sz w:val="15"/>
        </w:rPr>
        <w:t> </w:t>
      </w:r>
      <w:hyperlink r:id="rId302">
        <w:bookmarkStart w:name="_bookmark156" w:id="247"/>
        <w:bookmarkEnd w:id="247"/>
        <w:r>
          <w:rPr>
            <w:color w:val="007FAC"/>
            <w:w w:val="115"/>
            <w:sz w:val="15"/>
          </w:rPr>
          <w:t>10.10</w:t>
        </w:r>
        <w:r>
          <w:rPr>
            <w:color w:val="007FAC"/>
            <w:w w:val="115"/>
            <w:sz w:val="15"/>
          </w:rPr>
          <w:t>16/j.ijhydene.2015.07.068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1" w:lineRule="auto" w:before="6" w:after="0"/>
        <w:ind w:left="618" w:right="300" w:hanging="421"/>
        <w:jc w:val="left"/>
        <w:rPr>
          <w:sz w:val="15"/>
        </w:rPr>
      </w:pPr>
      <w:r>
        <w:rPr>
          <w:w w:val="115"/>
          <w:sz w:val="15"/>
        </w:rPr>
        <w:t>Gonzalez-Garcia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RA,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McCubbin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T,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Navone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Stowers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C,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Nielsen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LK,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Marcellin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E.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Microbial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propionic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acid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Fermentatio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2017;3:1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20.</w:t>
      </w:r>
      <w:r>
        <w:rPr>
          <w:spacing w:val="1"/>
          <w:w w:val="115"/>
          <w:sz w:val="15"/>
        </w:rPr>
        <w:t> </w:t>
      </w:r>
      <w:hyperlink r:id="rId303">
        <w:r>
          <w:rPr>
            <w:color w:val="007FAC"/>
            <w:w w:val="115"/>
            <w:sz w:val="15"/>
          </w:rPr>
          <w:t>https://doi.org/</w:t>
        </w:r>
      </w:hyperlink>
      <w:r>
        <w:rPr>
          <w:color w:val="007FAC"/>
          <w:spacing w:val="1"/>
          <w:w w:val="115"/>
          <w:sz w:val="15"/>
        </w:rPr>
        <w:t> </w:t>
      </w:r>
      <w:hyperlink r:id="rId303">
        <w:r>
          <w:rPr>
            <w:color w:val="007FAC"/>
            <w:w w:val="115"/>
            <w:sz w:val="15"/>
          </w:rPr>
          <w:t>10.3390/fermentation3020021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5" w:after="0"/>
        <w:ind w:left="618" w:right="39" w:hanging="421"/>
        <w:jc w:val="left"/>
        <w:rPr>
          <w:sz w:val="15"/>
        </w:rPr>
      </w:pPr>
      <w:r>
        <w:rPr>
          <w:w w:val="115"/>
          <w:sz w:val="15"/>
        </w:rPr>
        <w:t>Yang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H,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Wang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Z,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Lin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Yang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ST.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Propionic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acid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-41"/>
          <w:w w:val="115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soy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molasses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by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Propionibacterium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acidipropionici: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fermentation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kinetics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economic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analysis.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Bioresour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Technol 2018;250:1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9.</w:t>
      </w:r>
      <w:r>
        <w:rPr>
          <w:spacing w:val="1"/>
          <w:w w:val="120"/>
          <w:sz w:val="15"/>
        </w:rPr>
        <w:t> </w:t>
      </w:r>
      <w:hyperlink r:id="rId304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304">
        <w:r>
          <w:rPr>
            <w:color w:val="007FAC"/>
            <w:w w:val="120"/>
            <w:sz w:val="15"/>
          </w:rPr>
          <w:t>j.biortech.2017.11.016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1" w:after="0"/>
        <w:ind w:left="618" w:right="85" w:hanging="421"/>
        <w:jc w:val="left"/>
        <w:rPr>
          <w:sz w:val="15"/>
        </w:rPr>
      </w:pPr>
      <w:r>
        <w:rPr>
          <w:w w:val="120"/>
          <w:sz w:val="15"/>
        </w:rPr>
        <w:t>Ahmadi N, Khosravi-Darani K, Mortazavian AM. An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overview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biotechnological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propionic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acid: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upstream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to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downstream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processes.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Electron</w:t>
      </w:r>
      <w:r>
        <w:rPr>
          <w:spacing w:val="11"/>
          <w:w w:val="120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20"/>
          <w:sz w:val="15"/>
        </w:rPr>
        <w:t>Biotechnol 2017;28:67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75. </w:t>
      </w:r>
      <w:hyperlink r:id="rId305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305">
        <w:r>
          <w:rPr>
            <w:color w:val="007FAC"/>
            <w:w w:val="120"/>
            <w:sz w:val="15"/>
          </w:rPr>
          <w:t>j.ejbt.2017.04.004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0" w:after="0"/>
        <w:ind w:left="618" w:right="38" w:hanging="421"/>
        <w:jc w:val="left"/>
        <w:rPr>
          <w:sz w:val="15"/>
        </w:rPr>
      </w:pPr>
      <w:bookmarkStart w:name="_bookmark157" w:id="248"/>
      <w:bookmarkEnd w:id="248"/>
      <w:r>
        <w:rPr/>
      </w:r>
      <w:bookmarkStart w:name="_bookmark157" w:id="249"/>
      <w:bookmarkEnd w:id="249"/>
      <w:r>
        <w:rPr>
          <w:w w:val="115"/>
          <w:sz w:val="15"/>
        </w:rPr>
        <w:t>Worwag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Kwarciak-Koz</w:t>
      </w:r>
      <w:r>
        <w:rPr>
          <w:rFonts w:ascii="Cambria" w:hAnsi="Cambria"/>
          <w:w w:val="115"/>
          <w:sz w:val="15"/>
        </w:rPr>
        <w:t>ł</w:t>
      </w:r>
      <w:r>
        <w:rPr>
          <w:w w:val="115"/>
          <w:sz w:val="15"/>
        </w:rPr>
        <w:t>owska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A.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Volatile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fatty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acid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(VFA)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yield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from sludge anaerobic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through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biotechnological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approach.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In: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Prasad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MNV,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Favas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PJ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de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C,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Vithanage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Mohan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SV,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editors.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Ind.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Munic.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Sludge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emerg.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Concerns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scope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resour.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Recover.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Elsevier;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2019.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p.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681</w:t>
      </w:r>
      <w:r>
        <w:rPr>
          <w:rFonts w:ascii="Verdana" w:hAnsi="Verdana"/>
          <w:w w:val="115"/>
          <w:sz w:val="15"/>
        </w:rPr>
        <w:t>e</w:t>
      </w:r>
      <w:r>
        <w:rPr>
          <w:w w:val="115"/>
          <w:sz w:val="15"/>
        </w:rPr>
        <w:t>703.</w:t>
      </w:r>
      <w:r>
        <w:rPr>
          <w:spacing w:val="-41"/>
          <w:w w:val="115"/>
          <w:sz w:val="15"/>
        </w:rPr>
        <w:t> </w:t>
      </w:r>
      <w:hyperlink r:id="rId306">
        <w:bookmarkStart w:name="_bookmark158" w:id="250"/>
        <w:bookmarkEnd w:id="250"/>
        <w:r>
          <w:rPr>
            <w:color w:val="007FAC"/>
            <w:w w:val="115"/>
            <w:sz w:val="15"/>
          </w:rPr>
          <w:t>https://doi</w:t>
        </w:r>
        <w:r>
          <w:rPr>
            <w:color w:val="007FAC"/>
            <w:w w:val="115"/>
            <w:sz w:val="15"/>
          </w:rPr>
          <w:t>.org/10.1016/B978-0-12-815907-1.00029-5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1" w:lineRule="auto" w:before="1" w:after="0"/>
        <w:ind w:left="618" w:right="48" w:hanging="421"/>
        <w:jc w:val="left"/>
        <w:rPr>
          <w:sz w:val="15"/>
        </w:rPr>
      </w:pPr>
      <w:r>
        <w:rPr>
          <w:w w:val="115"/>
          <w:sz w:val="15"/>
        </w:rPr>
        <w:t>Lee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WS,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Chua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ASM,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Yeoh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HK,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Ngoh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GC.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review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applications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waste-derived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volatile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fatty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acids.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Chem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Eng</w:t>
      </w:r>
      <w:r>
        <w:rPr>
          <w:spacing w:val="11"/>
          <w:w w:val="115"/>
          <w:sz w:val="15"/>
        </w:rPr>
        <w:t> </w:t>
      </w:r>
      <w:r>
        <w:rPr>
          <w:w w:val="110"/>
          <w:sz w:val="15"/>
        </w:rPr>
        <w:t>J</w:t>
      </w:r>
      <w:r>
        <w:rPr>
          <w:spacing w:val="13"/>
          <w:w w:val="110"/>
          <w:sz w:val="15"/>
        </w:rPr>
        <w:t> </w:t>
      </w:r>
      <w:r>
        <w:rPr>
          <w:w w:val="115"/>
          <w:sz w:val="15"/>
        </w:rPr>
        <w:t>2014;235:83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99.</w:t>
      </w:r>
      <w:r>
        <w:rPr>
          <w:spacing w:val="11"/>
          <w:w w:val="115"/>
          <w:sz w:val="15"/>
        </w:rPr>
        <w:t> </w:t>
      </w:r>
      <w:hyperlink r:id="rId307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307">
        <w:bookmarkStart w:name="_bookmark159" w:id="251"/>
        <w:bookmarkEnd w:id="251"/>
        <w:r>
          <w:rPr>
            <w:color w:val="007FAC"/>
            <w:w w:val="115"/>
            <w:sz w:val="15"/>
          </w:rPr>
          <w:t>j.cej.201</w:t>
        </w:r>
        <w:r>
          <w:rPr>
            <w:color w:val="007FAC"/>
            <w:w w:val="115"/>
            <w:sz w:val="15"/>
          </w:rPr>
          <w:t>3.09.002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1" w:lineRule="auto" w:before="5" w:after="0"/>
        <w:ind w:left="618" w:right="39" w:hanging="421"/>
        <w:jc w:val="left"/>
        <w:rPr>
          <w:sz w:val="15"/>
        </w:rPr>
      </w:pPr>
      <w:r>
        <w:rPr>
          <w:w w:val="110"/>
          <w:sz w:val="15"/>
        </w:rPr>
        <w:t>Jiang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L,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Fu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H,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Yang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HK,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Xu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W,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Wang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J,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Yang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ST.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Butyric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acid:</w:t>
      </w:r>
      <w:r>
        <w:rPr>
          <w:spacing w:val="-38"/>
          <w:w w:val="110"/>
          <w:sz w:val="15"/>
        </w:rPr>
        <w:t> </w:t>
      </w:r>
      <w:r>
        <w:rPr>
          <w:w w:val="115"/>
          <w:sz w:val="15"/>
        </w:rPr>
        <w:t>applications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recent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advances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its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bioproduction.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Biotechnol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Adv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2018;36:2101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17.</w:t>
      </w:r>
      <w:r>
        <w:rPr>
          <w:spacing w:val="10"/>
          <w:w w:val="115"/>
          <w:sz w:val="15"/>
        </w:rPr>
        <w:t> </w:t>
      </w:r>
      <w:hyperlink r:id="rId308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308">
        <w:bookmarkStart w:name="_bookmark160" w:id="252"/>
        <w:bookmarkEnd w:id="252"/>
        <w:r>
          <w:rPr>
            <w:color w:val="007FAC"/>
            <w:w w:val="115"/>
            <w:sz w:val="15"/>
          </w:rPr>
          <w:t>j.biotecha</w:t>
        </w:r>
        <w:r>
          <w:rPr>
            <w:color w:val="007FAC"/>
            <w:w w:val="115"/>
            <w:sz w:val="15"/>
          </w:rPr>
          <w:t>dv.2018.09.005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6" w:after="0"/>
        <w:ind w:left="618" w:right="39" w:hanging="421"/>
        <w:jc w:val="left"/>
        <w:rPr>
          <w:sz w:val="15"/>
        </w:rPr>
      </w:pPr>
      <w:r>
        <w:rPr>
          <w:w w:val="115"/>
          <w:sz w:val="15"/>
        </w:rPr>
        <w:t>Luo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H,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Yang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R,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Zhao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Y,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Wang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Z,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Liu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Z,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Huang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et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al.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Recent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advances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strategies 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in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process 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and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strain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engineering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the  production  of  butyric  acid  by  microbial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fermentation.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Bioresour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2018;253:343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54.</w:t>
      </w:r>
      <w:r>
        <w:rPr>
          <w:spacing w:val="1"/>
          <w:w w:val="115"/>
          <w:sz w:val="15"/>
        </w:rPr>
        <w:t> </w:t>
      </w:r>
      <w:hyperlink r:id="rId309">
        <w:r>
          <w:rPr>
            <w:color w:val="007FAC"/>
            <w:w w:val="115"/>
            <w:sz w:val="15"/>
          </w:rPr>
          <w:t>https://</w:t>
        </w:r>
      </w:hyperlink>
      <w:r>
        <w:rPr>
          <w:color w:val="007FAC"/>
          <w:spacing w:val="1"/>
          <w:w w:val="115"/>
          <w:sz w:val="15"/>
        </w:rPr>
        <w:t> </w:t>
      </w:r>
      <w:hyperlink r:id="rId309">
        <w:r>
          <w:rPr>
            <w:color w:val="007FAC"/>
            <w:w w:val="115"/>
            <w:sz w:val="15"/>
          </w:rPr>
          <w:t>doi.org/10.1016/j.biortech.2018.01.007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0" w:after="0"/>
        <w:ind w:left="618" w:right="38" w:hanging="421"/>
        <w:jc w:val="left"/>
        <w:rPr>
          <w:sz w:val="15"/>
        </w:rPr>
      </w:pPr>
      <w:bookmarkStart w:name="_bookmark161" w:id="253"/>
      <w:bookmarkEnd w:id="253"/>
      <w:r>
        <w:rPr/>
      </w:r>
      <w:bookmarkStart w:name="_bookmark161" w:id="254"/>
      <w:bookmarkEnd w:id="254"/>
      <w:r>
        <w:rPr>
          <w:w w:val="115"/>
          <w:sz w:val="15"/>
        </w:rPr>
        <w:t>Wang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Lin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Xu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Yang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S-T.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Anaerobic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fermentation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production of carboxylic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acids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as bulk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chemicals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renewable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biomass.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In: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Hatti-Kaul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R,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Mamo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G,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Mattiasson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B,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editors.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Anaerobes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biotechnol.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Adv.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Biochem.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Eng,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vol.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156.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Cham: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Springer;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2016.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323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61.</w:t>
      </w:r>
      <w:r>
        <w:rPr>
          <w:spacing w:val="1"/>
          <w:w w:val="115"/>
          <w:sz w:val="15"/>
        </w:rPr>
        <w:t> </w:t>
      </w:r>
      <w:hyperlink r:id="rId310">
        <w:r>
          <w:rPr>
            <w:color w:val="007FAC"/>
            <w:w w:val="115"/>
            <w:sz w:val="15"/>
          </w:rPr>
          <w:t>https://doi.org/10.1007/</w:t>
        </w:r>
      </w:hyperlink>
      <w:r>
        <w:rPr>
          <w:color w:val="007FAC"/>
          <w:spacing w:val="1"/>
          <w:w w:val="115"/>
          <w:sz w:val="15"/>
        </w:rPr>
        <w:t> </w:t>
      </w:r>
      <w:hyperlink r:id="rId310">
        <w:r>
          <w:rPr>
            <w:color w:val="007FAC"/>
            <w:w w:val="115"/>
            <w:sz w:val="15"/>
          </w:rPr>
          <w:t>10_2015_5009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4" w:after="0"/>
        <w:ind w:left="618" w:right="38" w:hanging="421"/>
        <w:jc w:val="left"/>
        <w:rPr>
          <w:sz w:val="15"/>
        </w:rPr>
      </w:pPr>
      <w:bookmarkStart w:name="_bookmark162" w:id="255"/>
      <w:bookmarkEnd w:id="255"/>
      <w:r>
        <w:rPr/>
      </w:r>
      <w:bookmarkStart w:name="_bookmark162" w:id="256"/>
      <w:bookmarkEnd w:id="256"/>
      <w:r>
        <w:rPr>
          <w:w w:val="120"/>
          <w:sz w:val="15"/>
        </w:rPr>
        <w:t>Gonza</w:t>
      </w:r>
      <w:r>
        <w:rPr>
          <w:w w:val="120"/>
          <w:sz w:val="15"/>
        </w:rPr>
        <w:t>les RR, Kim JS, Kim SH. Optimization of dilute acid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enzymatic</w:t>
      </w:r>
      <w:r>
        <w:rPr>
          <w:spacing w:val="19"/>
          <w:w w:val="120"/>
          <w:sz w:val="15"/>
        </w:rPr>
        <w:t> </w:t>
      </w:r>
      <w:r>
        <w:rPr>
          <w:w w:val="120"/>
          <w:sz w:val="15"/>
        </w:rPr>
        <w:t>hydrolysis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for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dark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fermentative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hydrogen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empty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fruit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bunch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oil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palm.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Int</w:t>
      </w:r>
      <w:r>
        <w:rPr>
          <w:spacing w:val="12"/>
          <w:w w:val="120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2019;44:2191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202.</w:t>
      </w:r>
      <w:r>
        <w:rPr>
          <w:spacing w:val="11"/>
          <w:w w:val="115"/>
          <w:sz w:val="15"/>
        </w:rPr>
        <w:t> </w:t>
      </w:r>
      <w:hyperlink r:id="rId311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-40"/>
          <w:w w:val="115"/>
          <w:sz w:val="15"/>
        </w:rPr>
        <w:t> </w:t>
      </w:r>
      <w:hyperlink r:id="rId311">
        <w:r>
          <w:rPr>
            <w:color w:val="007FAC"/>
            <w:w w:val="120"/>
            <w:sz w:val="15"/>
          </w:rPr>
          <w:t>j.ijhydene.2018.08.022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0" w:after="0"/>
        <w:ind w:left="618" w:right="55" w:hanging="421"/>
        <w:jc w:val="left"/>
        <w:rPr>
          <w:sz w:val="15"/>
        </w:rPr>
      </w:pPr>
      <w:bookmarkStart w:name="_bookmark163" w:id="257"/>
      <w:bookmarkEnd w:id="257"/>
      <w:r>
        <w:rPr/>
      </w:r>
      <w:bookmarkStart w:name="_bookmark163" w:id="258"/>
      <w:bookmarkEnd w:id="258"/>
      <w:r>
        <w:rPr>
          <w:w w:val="120"/>
          <w:sz w:val="15"/>
        </w:rPr>
        <w:t>Ortigueira</w:t>
      </w:r>
      <w:r>
        <w:rPr>
          <w:spacing w:val="3"/>
          <w:w w:val="120"/>
          <w:sz w:val="15"/>
        </w:rPr>
        <w:t> </w:t>
      </w:r>
      <w:r>
        <w:rPr>
          <w:w w:val="110"/>
          <w:sz w:val="15"/>
        </w:rPr>
        <w:t>J,</w:t>
      </w:r>
      <w:r>
        <w:rPr>
          <w:spacing w:val="6"/>
          <w:w w:val="110"/>
          <w:sz w:val="15"/>
        </w:rPr>
        <w:t> </w:t>
      </w:r>
      <w:r>
        <w:rPr>
          <w:w w:val="120"/>
          <w:sz w:val="15"/>
        </w:rPr>
        <w:t>Silva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C,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Moura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P.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Assessment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adequacy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different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Mediterranean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waste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biomass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types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for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fermentative hydrogen production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and the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particular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advantage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carob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(Ceratonia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siliqua</w:t>
      </w:r>
      <w:r>
        <w:rPr>
          <w:spacing w:val="6"/>
          <w:w w:val="120"/>
          <w:sz w:val="15"/>
        </w:rPr>
        <w:t> </w:t>
      </w:r>
      <w:r>
        <w:rPr>
          <w:w w:val="110"/>
          <w:sz w:val="15"/>
        </w:rPr>
        <w:t>L.)</w:t>
      </w:r>
      <w:r>
        <w:rPr>
          <w:spacing w:val="9"/>
          <w:w w:val="110"/>
          <w:sz w:val="15"/>
        </w:rPr>
        <w:t> </w:t>
      </w:r>
      <w:r>
        <w:rPr>
          <w:w w:val="120"/>
          <w:sz w:val="15"/>
        </w:rPr>
        <w:t>pulp.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Int</w:t>
      </w:r>
      <w:r>
        <w:rPr>
          <w:spacing w:val="6"/>
          <w:w w:val="120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2018;43:7773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83.</w:t>
      </w:r>
      <w:r>
        <w:rPr>
          <w:spacing w:val="15"/>
          <w:w w:val="115"/>
          <w:sz w:val="15"/>
        </w:rPr>
        <w:t> </w:t>
      </w:r>
      <w:hyperlink r:id="rId312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312">
        <w:bookmarkStart w:name="_bookmark164" w:id="259"/>
        <w:bookmarkEnd w:id="259"/>
        <w:r>
          <w:rPr>
            <w:color w:val="007FAC"/>
            <w:w w:val="120"/>
            <w:sz w:val="15"/>
          </w:rPr>
          <w:t>j.ijh</w:t>
        </w:r>
        <w:r>
          <w:rPr>
            <w:color w:val="007FAC"/>
            <w:w w:val="120"/>
            <w:sz w:val="15"/>
          </w:rPr>
          <w:t>ydene.2018.03.024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5" w:after="0"/>
        <w:ind w:left="618" w:right="38" w:hanging="421"/>
        <w:jc w:val="left"/>
        <w:rPr>
          <w:sz w:val="15"/>
        </w:rPr>
      </w:pPr>
      <w:r>
        <w:rPr>
          <w:w w:val="115"/>
          <w:sz w:val="15"/>
        </w:rPr>
        <w:t>Zhao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Cao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GL,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Sheng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T,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Ren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HY,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Wang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AJ,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Zhang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et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al.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Bio-immobilization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dark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fermentative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bacteria  for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enhancing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continuous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cornstalk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hydrolysate.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Bioresour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2017;243:548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55.</w:t>
      </w:r>
      <w:r>
        <w:rPr>
          <w:spacing w:val="1"/>
          <w:w w:val="115"/>
          <w:sz w:val="15"/>
        </w:rPr>
        <w:t> </w:t>
      </w:r>
      <w:hyperlink r:id="rId313">
        <w:r>
          <w:rPr>
            <w:color w:val="007FAC"/>
            <w:w w:val="115"/>
            <w:sz w:val="15"/>
          </w:rPr>
          <w:t>https://</w:t>
        </w:r>
      </w:hyperlink>
      <w:r>
        <w:rPr>
          <w:color w:val="007FAC"/>
          <w:spacing w:val="1"/>
          <w:w w:val="115"/>
          <w:sz w:val="15"/>
        </w:rPr>
        <w:t> </w:t>
      </w:r>
      <w:hyperlink r:id="rId313">
        <w:bookmarkStart w:name="_bookmark165" w:id="260"/>
        <w:bookmarkEnd w:id="260"/>
        <w:r>
          <w:rPr>
            <w:color w:val="007FAC"/>
            <w:w w:val="115"/>
            <w:sz w:val="15"/>
          </w:rPr>
          <w:t>doi.org/10.</w:t>
        </w:r>
        <w:r>
          <w:rPr>
            <w:color w:val="007FAC"/>
            <w:w w:val="115"/>
            <w:sz w:val="15"/>
          </w:rPr>
          <w:t>1016/j.biortech.2017.06.161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8" w:lineRule="auto" w:before="0" w:after="0"/>
        <w:ind w:left="618" w:right="97" w:hanging="421"/>
        <w:jc w:val="left"/>
        <w:rPr>
          <w:sz w:val="15"/>
        </w:rPr>
      </w:pPr>
      <w:r>
        <w:rPr>
          <w:w w:val="120"/>
          <w:sz w:val="15"/>
        </w:rPr>
        <w:t>Gonzales RR,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Kim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SH.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Dark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fermentative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hydrogen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following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sequential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dilute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acid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pretreatment</w:t>
      </w:r>
      <w:r>
        <w:rPr>
          <w:spacing w:val="25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25"/>
          <w:w w:val="120"/>
          <w:sz w:val="15"/>
        </w:rPr>
        <w:t> </w:t>
      </w:r>
      <w:r>
        <w:rPr>
          <w:w w:val="120"/>
          <w:sz w:val="15"/>
        </w:rPr>
        <w:t>enzymatic</w:t>
      </w:r>
      <w:r>
        <w:rPr>
          <w:spacing w:val="27"/>
          <w:w w:val="120"/>
          <w:sz w:val="15"/>
        </w:rPr>
        <w:t> </w:t>
      </w:r>
      <w:r>
        <w:rPr>
          <w:w w:val="120"/>
          <w:sz w:val="15"/>
        </w:rPr>
        <w:t>saccharification</w:t>
      </w:r>
      <w:r>
        <w:rPr>
          <w:spacing w:val="25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26"/>
          <w:w w:val="120"/>
          <w:sz w:val="15"/>
        </w:rPr>
        <w:t> </w:t>
      </w:r>
      <w:r>
        <w:rPr>
          <w:w w:val="120"/>
          <w:sz w:val="15"/>
        </w:rPr>
        <w:t>rice</w:t>
      </w:r>
      <w:r>
        <w:rPr>
          <w:spacing w:val="25"/>
          <w:w w:val="120"/>
          <w:sz w:val="15"/>
        </w:rPr>
        <w:t> </w:t>
      </w:r>
      <w:r>
        <w:rPr>
          <w:w w:val="120"/>
          <w:sz w:val="15"/>
        </w:rPr>
        <w:t>husk.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line="276" w:lineRule="auto" w:before="94"/>
        <w:ind w:left="618" w:hanging="1"/>
      </w:pPr>
      <w:r>
        <w:rPr>
          <w:w w:val="110"/>
        </w:rPr>
        <w:t>Int</w:t>
      </w:r>
      <w:r>
        <w:rPr>
          <w:spacing w:val="5"/>
          <w:w w:val="110"/>
        </w:rPr>
        <w:t> </w:t>
      </w:r>
      <w:r>
        <w:rPr>
          <w:w w:val="110"/>
        </w:rPr>
        <w:t>J</w:t>
      </w:r>
      <w:r>
        <w:rPr>
          <w:spacing w:val="3"/>
          <w:w w:val="110"/>
        </w:rPr>
        <w:t> </w:t>
      </w:r>
      <w:r>
        <w:rPr>
          <w:w w:val="110"/>
        </w:rPr>
        <w:t>Hydrogen</w:t>
      </w:r>
      <w:r>
        <w:rPr>
          <w:spacing w:val="5"/>
          <w:w w:val="110"/>
        </w:rPr>
        <w:t> </w:t>
      </w:r>
      <w:r>
        <w:rPr>
          <w:w w:val="110"/>
        </w:rPr>
        <w:t>Energy</w:t>
      </w:r>
      <w:r>
        <w:rPr>
          <w:spacing w:val="5"/>
          <w:w w:val="110"/>
        </w:rPr>
        <w:t> </w:t>
      </w:r>
      <w:r>
        <w:rPr>
          <w:w w:val="110"/>
        </w:rPr>
        <w:t>2017;42:27577</w:t>
      </w:r>
      <w:r>
        <w:rPr>
          <w:rFonts w:ascii="Verdana"/>
          <w:w w:val="110"/>
        </w:rPr>
        <w:t>e</w:t>
      </w:r>
      <w:r>
        <w:rPr>
          <w:w w:val="110"/>
        </w:rPr>
        <w:t>83.</w:t>
      </w:r>
      <w:r>
        <w:rPr>
          <w:spacing w:val="2"/>
          <w:w w:val="110"/>
        </w:rPr>
        <w:t> </w:t>
      </w:r>
      <w:hyperlink r:id="rId314">
        <w:r>
          <w:rPr>
            <w:color w:val="007FAC"/>
            <w:w w:val="110"/>
          </w:rPr>
          <w:t>https://doi.org/</w:t>
        </w:r>
      </w:hyperlink>
      <w:r>
        <w:rPr>
          <w:color w:val="007FAC"/>
          <w:spacing w:val="1"/>
          <w:w w:val="110"/>
        </w:rPr>
        <w:t> </w:t>
      </w:r>
      <w:hyperlink r:id="rId314">
        <w:bookmarkStart w:name="_bookmark166" w:id="261"/>
        <w:bookmarkEnd w:id="261"/>
        <w:r>
          <w:rPr>
            <w:color w:val="007FAC"/>
            <w:w w:val="110"/>
          </w:rPr>
          <w:t>10.1016/j.ijhyden</w:t>
        </w:r>
        <w:r>
          <w:rPr>
            <w:color w:val="007FAC"/>
            <w:w w:val="110"/>
          </w:rPr>
          <w:t>e.2017.08.185</w:t>
        </w:r>
      </w:hyperlink>
      <w:r>
        <w:rPr>
          <w:w w:val="110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172" w:lineRule="exact" w:before="0" w:after="0"/>
        <w:ind w:left="618" w:right="0" w:hanging="422"/>
        <w:jc w:val="left"/>
        <w:rPr>
          <w:sz w:val="15"/>
        </w:rPr>
      </w:pPr>
      <w:r>
        <w:rPr>
          <w:spacing w:val="1"/>
          <w:w w:val="99"/>
          <w:sz w:val="15"/>
        </w:rPr>
        <w:t>G</w:t>
      </w:r>
      <w:r>
        <w:rPr>
          <w:spacing w:val="2"/>
          <w:w w:val="128"/>
          <w:sz w:val="15"/>
        </w:rPr>
        <w:t>a</w:t>
      </w:r>
      <w:r>
        <w:rPr>
          <w:spacing w:val="1"/>
          <w:w w:val="127"/>
          <w:sz w:val="15"/>
        </w:rPr>
        <w:t>r</w:t>
      </w:r>
      <w:r>
        <w:rPr>
          <w:spacing w:val="1"/>
          <w:w w:val="116"/>
          <w:sz w:val="15"/>
        </w:rPr>
        <w:t>c</w:t>
      </w:r>
      <w:r>
        <w:rPr>
          <w:spacing w:val="-47"/>
          <w:w w:val="93"/>
          <w:sz w:val="15"/>
        </w:rPr>
        <w:t>´</w:t>
      </w:r>
      <w:r>
        <w:rPr>
          <w:spacing w:val="1"/>
          <w:w w:val="111"/>
          <w:sz w:val="15"/>
        </w:rPr>
        <w:t>ı</w:t>
      </w:r>
      <w:r>
        <w:rPr>
          <w:spacing w:val="1"/>
          <w:w w:val="122"/>
          <w:sz w:val="15"/>
        </w:rPr>
        <w:t>a-Depraec</w:t>
      </w:r>
      <w:r>
        <w:rPr>
          <w:w w:val="122"/>
          <w:sz w:val="15"/>
        </w:rPr>
        <w:t>t</w:t>
      </w:r>
      <w:r>
        <w:rPr>
          <w:sz w:val="15"/>
        </w:rPr>
        <w:t> </w:t>
      </w:r>
      <w:r>
        <w:rPr>
          <w:spacing w:val="-6"/>
          <w:sz w:val="15"/>
        </w:rPr>
        <w:t> </w:t>
      </w:r>
      <w:r>
        <w:rPr>
          <w:spacing w:val="2"/>
          <w:w w:val="104"/>
          <w:sz w:val="15"/>
        </w:rPr>
        <w:t>O</w:t>
      </w:r>
      <w:r>
        <w:rPr>
          <w:w w:val="111"/>
          <w:sz w:val="15"/>
        </w:rPr>
        <w:t>,</w:t>
      </w:r>
      <w:r>
        <w:rPr>
          <w:sz w:val="15"/>
        </w:rPr>
        <w:t> </w:t>
      </w:r>
      <w:r>
        <w:rPr>
          <w:spacing w:val="-6"/>
          <w:sz w:val="15"/>
        </w:rPr>
        <w:t> </w:t>
      </w:r>
      <w:r>
        <w:rPr>
          <w:spacing w:val="1"/>
          <w:w w:val="90"/>
          <w:sz w:val="15"/>
        </w:rPr>
        <w:t>L</w:t>
      </w:r>
      <w:r>
        <w:rPr>
          <w:spacing w:val="2"/>
          <w:w w:val="123"/>
          <w:sz w:val="15"/>
        </w:rPr>
        <w:t>e</w:t>
      </w:r>
      <w:r>
        <w:rPr>
          <w:spacing w:val="-82"/>
          <w:w w:val="118"/>
          <w:sz w:val="15"/>
        </w:rPr>
        <w:t>o</w:t>
      </w:r>
      <w:r>
        <w:rPr>
          <w:rFonts w:ascii="Trebuchet MS" w:hAnsi="Trebuchet MS"/>
          <w:spacing w:val="7"/>
          <w:w w:val="94"/>
          <w:position w:val="1"/>
          <w:sz w:val="15"/>
        </w:rPr>
        <w:t>´</w:t>
      </w:r>
      <w:r>
        <w:rPr>
          <w:spacing w:val="2"/>
          <w:w w:val="132"/>
          <w:sz w:val="15"/>
        </w:rPr>
        <w:t>n</w:t>
      </w:r>
      <w:r>
        <w:rPr>
          <w:spacing w:val="1"/>
          <w:w w:val="116"/>
          <w:sz w:val="15"/>
        </w:rPr>
        <w:t>-Becerr</w:t>
      </w:r>
      <w:r>
        <w:rPr>
          <w:w w:val="116"/>
          <w:sz w:val="15"/>
        </w:rPr>
        <w:t>i</w:t>
      </w:r>
      <w:r>
        <w:rPr>
          <w:w w:val="111"/>
          <w:sz w:val="15"/>
        </w:rPr>
        <w:t>l</w:t>
      </w:r>
      <w:r>
        <w:rPr>
          <w:sz w:val="15"/>
        </w:rPr>
        <w:t> </w:t>
      </w:r>
      <w:r>
        <w:rPr>
          <w:spacing w:val="-4"/>
          <w:sz w:val="15"/>
        </w:rPr>
        <w:t> </w:t>
      </w:r>
      <w:r>
        <w:rPr>
          <w:spacing w:val="1"/>
          <w:w w:val="93"/>
          <w:sz w:val="15"/>
        </w:rPr>
        <w:t>E</w:t>
      </w:r>
      <w:r>
        <w:rPr>
          <w:w w:val="111"/>
          <w:sz w:val="15"/>
        </w:rPr>
        <w:t>.</w:t>
      </w:r>
      <w:r>
        <w:rPr>
          <w:sz w:val="15"/>
        </w:rPr>
        <w:t> </w:t>
      </w:r>
      <w:r>
        <w:rPr>
          <w:spacing w:val="-6"/>
          <w:sz w:val="15"/>
        </w:rPr>
        <w:t> </w:t>
      </w:r>
      <w:r>
        <w:rPr>
          <w:spacing w:val="1"/>
          <w:w w:val="98"/>
          <w:sz w:val="15"/>
        </w:rPr>
        <w:t>F</w:t>
      </w:r>
      <w:r>
        <w:rPr>
          <w:spacing w:val="1"/>
          <w:w w:val="128"/>
          <w:sz w:val="15"/>
        </w:rPr>
        <w:t>erment</w:t>
      </w:r>
      <w:r>
        <w:rPr>
          <w:spacing w:val="2"/>
          <w:w w:val="128"/>
          <w:sz w:val="15"/>
        </w:rPr>
        <w:t>a</w:t>
      </w:r>
      <w:r>
        <w:rPr>
          <w:spacing w:val="1"/>
          <w:w w:val="138"/>
          <w:sz w:val="15"/>
        </w:rPr>
        <w:t>t</w:t>
      </w:r>
      <w:r>
        <w:rPr>
          <w:spacing w:val="1"/>
          <w:w w:val="117"/>
          <w:sz w:val="15"/>
        </w:rPr>
        <w:t>ive</w:t>
      </w:r>
    </w:p>
    <w:p>
      <w:pPr>
        <w:pStyle w:val="BodyText"/>
        <w:spacing w:line="271" w:lineRule="auto" w:before="27"/>
        <w:ind w:left="618" w:right="163"/>
      </w:pPr>
      <w:r>
        <w:rPr>
          <w:w w:val="120"/>
        </w:rPr>
        <w:t>biohydrogen</w:t>
      </w:r>
      <w:r>
        <w:rPr>
          <w:spacing w:val="1"/>
          <w:w w:val="120"/>
        </w:rPr>
        <w:t> </w:t>
      </w:r>
      <w:r>
        <w:rPr>
          <w:w w:val="120"/>
        </w:rPr>
        <w:t>production</w:t>
      </w:r>
      <w:r>
        <w:rPr>
          <w:spacing w:val="1"/>
          <w:w w:val="120"/>
        </w:rPr>
        <w:t> </w:t>
      </w:r>
      <w:r>
        <w:rPr>
          <w:w w:val="120"/>
        </w:rPr>
        <w:t>from</w:t>
      </w:r>
      <w:r>
        <w:rPr>
          <w:spacing w:val="1"/>
          <w:w w:val="120"/>
        </w:rPr>
        <w:t> </w:t>
      </w:r>
      <w:r>
        <w:rPr>
          <w:w w:val="120"/>
        </w:rPr>
        <w:t>tequila</w:t>
      </w:r>
      <w:r>
        <w:rPr>
          <w:spacing w:val="1"/>
          <w:w w:val="120"/>
        </w:rPr>
        <w:t> </w:t>
      </w:r>
      <w:r>
        <w:rPr>
          <w:w w:val="120"/>
        </w:rPr>
        <w:t>vinasse</w:t>
      </w:r>
      <w:r>
        <w:rPr>
          <w:spacing w:val="1"/>
          <w:w w:val="120"/>
        </w:rPr>
        <w:t> </w:t>
      </w:r>
      <w:r>
        <w:rPr>
          <w:w w:val="120"/>
        </w:rPr>
        <w:t>via</w:t>
      </w:r>
      <w:r>
        <w:rPr>
          <w:spacing w:val="1"/>
          <w:w w:val="120"/>
        </w:rPr>
        <w:t> </w:t>
      </w:r>
      <w:r>
        <w:rPr>
          <w:w w:val="120"/>
        </w:rPr>
        <w:t>the</w:t>
      </w:r>
      <w:r>
        <w:rPr>
          <w:spacing w:val="1"/>
          <w:w w:val="120"/>
        </w:rPr>
        <w:t> </w:t>
      </w:r>
      <w:r>
        <w:rPr>
          <w:w w:val="120"/>
        </w:rPr>
        <w:t>lactate-acetate  </w:t>
      </w:r>
      <w:r>
        <w:rPr>
          <w:spacing w:val="6"/>
          <w:w w:val="120"/>
        </w:rPr>
        <w:t> </w:t>
      </w:r>
      <w:r>
        <w:rPr>
          <w:w w:val="120"/>
        </w:rPr>
        <w:t>pathway:  </w:t>
      </w:r>
      <w:r>
        <w:rPr>
          <w:spacing w:val="6"/>
          <w:w w:val="120"/>
        </w:rPr>
        <w:t> </w:t>
      </w:r>
      <w:r>
        <w:rPr>
          <w:w w:val="120"/>
        </w:rPr>
        <w:t>operational  </w:t>
      </w:r>
      <w:r>
        <w:rPr>
          <w:spacing w:val="8"/>
          <w:w w:val="120"/>
        </w:rPr>
        <w:t> </w:t>
      </w:r>
      <w:r>
        <w:rPr>
          <w:w w:val="120"/>
        </w:rPr>
        <w:t>performance,</w:t>
      </w:r>
      <w:r>
        <w:rPr>
          <w:spacing w:val="1"/>
          <w:w w:val="120"/>
        </w:rPr>
        <w:t> </w:t>
      </w:r>
      <w:r>
        <w:rPr>
          <w:w w:val="120"/>
        </w:rPr>
        <w:t>kinetic</w:t>
      </w:r>
      <w:r>
        <w:rPr>
          <w:spacing w:val="1"/>
          <w:w w:val="120"/>
        </w:rPr>
        <w:t> </w:t>
      </w:r>
      <w:r>
        <w:rPr>
          <w:w w:val="120"/>
        </w:rPr>
        <w:t>analysis</w:t>
      </w:r>
      <w:r>
        <w:rPr>
          <w:spacing w:val="1"/>
          <w:w w:val="120"/>
        </w:rPr>
        <w:t> </w:t>
      </w:r>
      <w:r>
        <w:rPr>
          <w:w w:val="120"/>
        </w:rPr>
        <w:t>and</w:t>
      </w:r>
      <w:r>
        <w:rPr>
          <w:spacing w:val="1"/>
          <w:w w:val="120"/>
        </w:rPr>
        <w:t> </w:t>
      </w:r>
      <w:r>
        <w:rPr>
          <w:w w:val="120"/>
        </w:rPr>
        <w:t>microbial</w:t>
      </w:r>
      <w:r>
        <w:rPr>
          <w:spacing w:val="1"/>
          <w:w w:val="120"/>
        </w:rPr>
        <w:t> </w:t>
      </w:r>
      <w:r>
        <w:rPr>
          <w:w w:val="120"/>
        </w:rPr>
        <w:t>ecology.</w:t>
      </w:r>
      <w:r>
        <w:rPr>
          <w:spacing w:val="1"/>
          <w:w w:val="120"/>
        </w:rPr>
        <w:t> </w:t>
      </w:r>
      <w:r>
        <w:rPr>
          <w:w w:val="120"/>
        </w:rPr>
        <w:t>Fuel</w:t>
      </w:r>
      <w:r>
        <w:rPr>
          <w:spacing w:val="1"/>
          <w:w w:val="120"/>
        </w:rPr>
        <w:t> </w:t>
      </w:r>
      <w:bookmarkStart w:name="_bookmark167" w:id="262"/>
      <w:bookmarkEnd w:id="262"/>
      <w:r>
        <w:rPr>
          <w:w w:val="115"/>
        </w:rPr>
        <w:t>2</w:t>
      </w:r>
      <w:r>
        <w:rPr>
          <w:w w:val="115"/>
        </w:rPr>
        <w:t>018;234:151</w:t>
      </w:r>
      <w:r>
        <w:rPr>
          <w:rFonts w:ascii="Verdana"/>
          <w:w w:val="115"/>
        </w:rPr>
        <w:t>e</w:t>
      </w:r>
      <w:r>
        <w:rPr>
          <w:w w:val="115"/>
        </w:rPr>
        <w:t>60.</w:t>
      </w:r>
      <w:r>
        <w:rPr>
          <w:spacing w:val="10"/>
          <w:w w:val="115"/>
        </w:rPr>
        <w:t> </w:t>
      </w:r>
      <w:hyperlink r:id="rId315">
        <w:r>
          <w:rPr>
            <w:color w:val="007FAC"/>
            <w:w w:val="115"/>
          </w:rPr>
          <w:t>https://doi.org/10.1016/j.fuel.2018.06.126</w:t>
        </w:r>
      </w:hyperlink>
      <w:r>
        <w:rPr>
          <w:w w:val="1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6" w:after="0"/>
        <w:ind w:left="618" w:right="449" w:hanging="421"/>
        <w:jc w:val="left"/>
        <w:rPr>
          <w:sz w:val="15"/>
        </w:rPr>
      </w:pPr>
      <w:r>
        <w:rPr>
          <w:w w:val="115"/>
          <w:sz w:val="15"/>
        </w:rPr>
        <w:t>Corneli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E,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Dragoni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F,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Adessi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De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Philippis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R,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Bonari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E,</w:t>
      </w:r>
      <w:r>
        <w:rPr>
          <w:spacing w:val="-40"/>
          <w:w w:val="115"/>
          <w:sz w:val="15"/>
        </w:rPr>
        <w:t> </w:t>
      </w:r>
      <w:r>
        <w:rPr>
          <w:w w:val="120"/>
          <w:sz w:val="15"/>
        </w:rPr>
        <w:t>Ragaglini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G.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Energy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conversion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biomass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crops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agroindustrial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residues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by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combined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biohydrogen/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biomethane</w:t>
      </w:r>
      <w:r>
        <w:rPr>
          <w:spacing w:val="23"/>
          <w:w w:val="120"/>
          <w:sz w:val="15"/>
        </w:rPr>
        <w:t> </w:t>
      </w:r>
      <w:r>
        <w:rPr>
          <w:w w:val="120"/>
          <w:sz w:val="15"/>
        </w:rPr>
        <w:t>system</w:t>
      </w:r>
      <w:r>
        <w:rPr>
          <w:spacing w:val="25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23"/>
          <w:w w:val="120"/>
          <w:sz w:val="15"/>
        </w:rPr>
        <w:t> </w:t>
      </w:r>
      <w:r>
        <w:rPr>
          <w:w w:val="120"/>
          <w:sz w:val="15"/>
        </w:rPr>
        <w:t>anaerobic</w:t>
      </w:r>
      <w:r>
        <w:rPr>
          <w:spacing w:val="26"/>
          <w:w w:val="120"/>
          <w:sz w:val="15"/>
        </w:rPr>
        <w:t> </w:t>
      </w:r>
      <w:r>
        <w:rPr>
          <w:w w:val="120"/>
          <w:sz w:val="15"/>
        </w:rPr>
        <w:t>digestion.</w:t>
      </w:r>
      <w:r>
        <w:rPr>
          <w:spacing w:val="24"/>
          <w:w w:val="120"/>
          <w:sz w:val="15"/>
        </w:rPr>
        <w:t> </w:t>
      </w:r>
      <w:r>
        <w:rPr>
          <w:w w:val="120"/>
          <w:sz w:val="15"/>
        </w:rPr>
        <w:t>Bioresour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Technol 2016;211:509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18. </w:t>
      </w:r>
      <w:hyperlink r:id="rId316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316">
        <w:bookmarkStart w:name="_bookmark168" w:id="263"/>
        <w:bookmarkEnd w:id="263"/>
        <w:r>
          <w:rPr>
            <w:color w:val="007FAC"/>
            <w:w w:val="120"/>
            <w:sz w:val="15"/>
          </w:rPr>
          <w:t>j.biortech.2</w:t>
        </w:r>
        <w:r>
          <w:rPr>
            <w:color w:val="007FAC"/>
            <w:w w:val="120"/>
            <w:sz w:val="15"/>
          </w:rPr>
          <w:t>016.03.134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3" w:after="0"/>
        <w:ind w:left="618" w:right="197" w:hanging="421"/>
        <w:jc w:val="left"/>
        <w:rPr>
          <w:sz w:val="15"/>
        </w:rPr>
      </w:pPr>
      <w:r>
        <w:rPr>
          <w:w w:val="115"/>
          <w:sz w:val="15"/>
        </w:rPr>
        <w:t>Jeong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D-Y,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Cho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S-K,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Shin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H-S,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Jung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K-W.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Application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an</w:t>
      </w:r>
      <w:r>
        <w:rPr>
          <w:spacing w:val="-40"/>
          <w:w w:val="115"/>
          <w:sz w:val="15"/>
        </w:rPr>
        <w:t> </w:t>
      </w:r>
      <w:r>
        <w:rPr>
          <w:w w:val="120"/>
          <w:sz w:val="15"/>
        </w:rPr>
        <w:t>electric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field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for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pretreatment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a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feedstock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(Laminaria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japonica)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for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dark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fermentative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hydrogen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production.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Biomass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Bioenergy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2015;72:184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8.</w:t>
      </w:r>
      <w:r>
        <w:rPr>
          <w:spacing w:val="1"/>
          <w:w w:val="115"/>
          <w:sz w:val="15"/>
        </w:rPr>
        <w:t> </w:t>
      </w:r>
      <w:hyperlink r:id="rId317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-41"/>
          <w:w w:val="115"/>
          <w:sz w:val="15"/>
        </w:rPr>
        <w:t> </w:t>
      </w:r>
      <w:hyperlink r:id="rId317">
        <w:r>
          <w:rPr>
            <w:color w:val="007FAC"/>
            <w:w w:val="120"/>
            <w:sz w:val="15"/>
          </w:rPr>
          <w:t>j.biombioe.2014.11.006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1" w:lineRule="auto" w:before="1" w:after="0"/>
        <w:ind w:left="618" w:right="164" w:hanging="421"/>
        <w:jc w:val="left"/>
        <w:rPr>
          <w:sz w:val="15"/>
        </w:rPr>
      </w:pPr>
      <w:bookmarkStart w:name="_bookmark169" w:id="264"/>
      <w:bookmarkEnd w:id="264"/>
      <w:r>
        <w:rPr/>
      </w:r>
      <w:bookmarkStart w:name="_bookmark169" w:id="265"/>
      <w:bookmarkEnd w:id="265"/>
      <w:r>
        <w:rPr>
          <w:w w:val="110"/>
          <w:sz w:val="15"/>
        </w:rPr>
        <w:t>Dahiya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S,</w:t>
      </w:r>
      <w:r>
        <w:rPr>
          <w:spacing w:val="29"/>
          <w:w w:val="110"/>
          <w:sz w:val="15"/>
        </w:rPr>
        <w:t> </w:t>
      </w:r>
      <w:r>
        <w:rPr>
          <w:w w:val="110"/>
          <w:sz w:val="15"/>
        </w:rPr>
        <w:t>Mohan</w:t>
      </w:r>
      <w:r>
        <w:rPr>
          <w:spacing w:val="34"/>
          <w:w w:val="110"/>
          <w:sz w:val="15"/>
        </w:rPr>
        <w:t> </w:t>
      </w:r>
      <w:r>
        <w:rPr>
          <w:w w:val="110"/>
          <w:sz w:val="15"/>
        </w:rPr>
        <w:t>SV.</w:t>
      </w:r>
      <w:r>
        <w:rPr>
          <w:spacing w:val="29"/>
          <w:w w:val="110"/>
          <w:sz w:val="15"/>
        </w:rPr>
        <w:t> </w:t>
      </w:r>
      <w:r>
        <w:rPr>
          <w:w w:val="110"/>
          <w:sz w:val="15"/>
        </w:rPr>
        <w:t>Selective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control</w:t>
      </w:r>
      <w:r>
        <w:rPr>
          <w:spacing w:val="32"/>
          <w:w w:val="110"/>
          <w:sz w:val="15"/>
        </w:rPr>
        <w:t> </w:t>
      </w:r>
      <w:r>
        <w:rPr>
          <w:w w:val="110"/>
          <w:sz w:val="15"/>
        </w:rPr>
        <w:t>of</w:t>
      </w:r>
      <w:r>
        <w:rPr>
          <w:spacing w:val="30"/>
          <w:w w:val="110"/>
          <w:sz w:val="15"/>
        </w:rPr>
        <w:t> </w:t>
      </w:r>
      <w:r>
        <w:rPr>
          <w:w w:val="110"/>
          <w:sz w:val="15"/>
        </w:rPr>
        <w:t>volatile</w:t>
      </w:r>
      <w:r>
        <w:rPr>
          <w:spacing w:val="31"/>
          <w:w w:val="110"/>
          <w:sz w:val="15"/>
        </w:rPr>
        <w:t> </w:t>
      </w:r>
      <w:r>
        <w:rPr>
          <w:w w:val="110"/>
          <w:sz w:val="15"/>
        </w:rPr>
        <w:t>fatty</w:t>
      </w:r>
      <w:r>
        <w:rPr>
          <w:spacing w:val="30"/>
          <w:w w:val="110"/>
          <w:sz w:val="15"/>
        </w:rPr>
        <w:t> </w:t>
      </w:r>
      <w:r>
        <w:rPr>
          <w:w w:val="110"/>
          <w:sz w:val="15"/>
        </w:rPr>
        <w:t>acids</w:t>
      </w:r>
      <w:r>
        <w:rPr>
          <w:spacing w:val="-38"/>
          <w:w w:val="110"/>
          <w:sz w:val="15"/>
        </w:rPr>
        <w:t> </w:t>
      </w:r>
      <w:r>
        <w:rPr>
          <w:w w:val="110"/>
          <w:sz w:val="15"/>
        </w:rPr>
        <w:t>production  from  food  waste  by  regulating  biosystem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buffering: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 comprehensive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study.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Chem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Eng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2019;357:787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801.</w:t>
      </w:r>
      <w:r>
        <w:rPr>
          <w:spacing w:val="19"/>
          <w:w w:val="110"/>
          <w:sz w:val="15"/>
        </w:rPr>
        <w:t> </w:t>
      </w:r>
      <w:hyperlink r:id="rId318">
        <w:r>
          <w:rPr>
            <w:color w:val="007FAC"/>
            <w:w w:val="110"/>
            <w:sz w:val="15"/>
          </w:rPr>
          <w:t>https://doi.org/10.1016/j.cej.2018.08.138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1" w:lineRule="auto" w:before="5" w:after="0"/>
        <w:ind w:left="618" w:right="162" w:hanging="421"/>
        <w:jc w:val="left"/>
        <w:rPr>
          <w:sz w:val="15"/>
        </w:rPr>
      </w:pPr>
      <w:bookmarkStart w:name="_bookmark170" w:id="266"/>
      <w:bookmarkEnd w:id="266"/>
      <w:r>
        <w:rPr/>
      </w:r>
      <w:bookmarkStart w:name="_bookmark170" w:id="267"/>
      <w:bookmarkEnd w:id="267"/>
      <w:r>
        <w:rPr>
          <w:w w:val="115"/>
          <w:sz w:val="15"/>
        </w:rPr>
        <w:t>Sl</w:t>
      </w:r>
      <w:r>
        <w:rPr>
          <w:w w:val="115"/>
          <w:sz w:val="15"/>
        </w:rPr>
        <w:t>ezak R, Grzelak J, Krzystek L, Ledakowicz S. The effect 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initial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organic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load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kitchen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waste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on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VFA and H 2 in dark fermentation. Waste Manag</w:t>
      </w:r>
      <w:r>
        <w:rPr>
          <w:spacing w:val="1"/>
          <w:w w:val="115"/>
          <w:sz w:val="15"/>
        </w:rPr>
        <w:t> </w:t>
      </w:r>
      <w:r>
        <w:rPr>
          <w:spacing w:val="-1"/>
          <w:w w:val="115"/>
          <w:sz w:val="15"/>
        </w:rPr>
        <w:t>2017;68:610</w:t>
      </w:r>
      <w:r>
        <w:rPr>
          <w:rFonts w:ascii="Verdana"/>
          <w:spacing w:val="-1"/>
          <w:w w:val="115"/>
          <w:sz w:val="15"/>
        </w:rPr>
        <w:t>e</w:t>
      </w:r>
      <w:r>
        <w:rPr>
          <w:spacing w:val="-1"/>
          <w:w w:val="115"/>
          <w:sz w:val="15"/>
        </w:rPr>
        <w:t>7.</w:t>
      </w:r>
      <w:r>
        <w:rPr>
          <w:spacing w:val="16"/>
          <w:w w:val="115"/>
          <w:sz w:val="15"/>
        </w:rPr>
        <w:t> </w:t>
      </w:r>
      <w:hyperlink r:id="rId319">
        <w:r>
          <w:rPr>
            <w:color w:val="007FAC"/>
            <w:spacing w:val="-1"/>
            <w:w w:val="115"/>
            <w:sz w:val="15"/>
          </w:rPr>
          <w:t>https://doi.org/10.1016/j.wasman.2017.06.024</w:t>
        </w:r>
      </w:hyperlink>
      <w:r>
        <w:rPr>
          <w:spacing w:val="-1"/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8" w:lineRule="auto" w:before="6" w:after="0"/>
        <w:ind w:left="618" w:right="521" w:hanging="421"/>
        <w:jc w:val="left"/>
        <w:rPr>
          <w:sz w:val="15"/>
        </w:rPr>
      </w:pPr>
      <w:bookmarkStart w:name="_bookmark171" w:id="268"/>
      <w:bookmarkEnd w:id="268"/>
      <w:r>
        <w:rPr/>
      </w:r>
      <w:bookmarkStart w:name="_bookmark171" w:id="269"/>
      <w:bookmarkEnd w:id="269"/>
      <w:r>
        <w:rPr>
          <w:w w:val="120"/>
          <w:sz w:val="15"/>
        </w:rPr>
        <w:t>Usmanba</w:t>
      </w:r>
      <w:r>
        <w:rPr>
          <w:w w:val="120"/>
          <w:sz w:val="15"/>
        </w:rPr>
        <w:t>ha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N,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Jariyaboon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R,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Reungsang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A,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Kongjan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P,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Chu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C-Y.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Optimization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batch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dark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fermentation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chlorella sp.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using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mixed-cultures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for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simultaneous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hydrogen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butyric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acid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production.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Energies</w:t>
      </w:r>
      <w:r>
        <w:rPr>
          <w:spacing w:val="1"/>
          <w:w w:val="120"/>
          <w:sz w:val="15"/>
        </w:rPr>
        <w:t> </w:t>
      </w:r>
      <w:bookmarkStart w:name="_bookmark172" w:id="270"/>
      <w:bookmarkEnd w:id="270"/>
      <w:r>
        <w:rPr>
          <w:w w:val="120"/>
          <w:sz w:val="15"/>
        </w:rPr>
        <w:t>2019;12:25</w:t>
      </w:r>
      <w:r>
        <w:rPr>
          <w:w w:val="120"/>
          <w:sz w:val="15"/>
        </w:rPr>
        <w:t>29.</w:t>
      </w:r>
      <w:r>
        <w:rPr>
          <w:spacing w:val="-11"/>
          <w:w w:val="120"/>
          <w:sz w:val="15"/>
        </w:rPr>
        <w:t> </w:t>
      </w:r>
      <w:hyperlink r:id="rId320">
        <w:r>
          <w:rPr>
            <w:color w:val="007FAC"/>
            <w:w w:val="120"/>
            <w:sz w:val="15"/>
          </w:rPr>
          <w:t>https://doi.org/10.3390/en12132529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1" w:lineRule="auto" w:before="0" w:after="0"/>
        <w:ind w:left="618" w:right="163" w:hanging="421"/>
        <w:jc w:val="left"/>
        <w:rPr>
          <w:sz w:val="15"/>
        </w:rPr>
      </w:pPr>
      <w:r>
        <w:rPr>
          <w:w w:val="115"/>
          <w:sz w:val="15"/>
        </w:rPr>
        <w:t>Alramadan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AS,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Sarathy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SM,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Khurshid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Badra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J.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blending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rule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octane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numbers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PRFs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TPRFs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with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ethanol.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Fuel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2016;180:175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86.</w:t>
      </w:r>
      <w:r>
        <w:rPr>
          <w:spacing w:val="6"/>
          <w:w w:val="115"/>
          <w:sz w:val="15"/>
        </w:rPr>
        <w:t> </w:t>
      </w:r>
      <w:hyperlink r:id="rId321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321">
        <w:bookmarkStart w:name="_bookmark173" w:id="271"/>
        <w:bookmarkEnd w:id="271"/>
        <w:r>
          <w:rPr>
            <w:color w:val="007FAC"/>
            <w:w w:val="115"/>
            <w:sz w:val="15"/>
          </w:rPr>
          <w:t>j.fuel.201</w:t>
        </w:r>
        <w:r>
          <w:rPr>
            <w:color w:val="007FAC"/>
            <w:w w:val="115"/>
            <w:sz w:val="15"/>
          </w:rPr>
          <w:t>6.04.032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0" w:after="0"/>
        <w:ind w:left="618" w:right="226" w:hanging="421"/>
        <w:jc w:val="left"/>
        <w:rPr>
          <w:sz w:val="15"/>
        </w:rPr>
      </w:pPr>
      <w:r>
        <w:rPr>
          <w:w w:val="115"/>
          <w:sz w:val="15"/>
        </w:rPr>
        <w:t>Zabed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H,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Sahu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JN,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Suely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Boyce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AN,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Faruq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G.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Bioethanol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renewable 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sources: 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current 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perspectives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technological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progress.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Renew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Sustain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Rev</w:t>
      </w:r>
      <w:r>
        <w:rPr>
          <w:spacing w:val="1"/>
          <w:w w:val="115"/>
          <w:sz w:val="15"/>
        </w:rPr>
        <w:t> </w:t>
      </w:r>
      <w:bookmarkStart w:name="_bookmark174" w:id="272"/>
      <w:bookmarkEnd w:id="272"/>
      <w:r>
        <w:rPr>
          <w:w w:val="115"/>
          <w:sz w:val="15"/>
        </w:rPr>
        <w:t>2017;71:47</w:t>
      </w:r>
      <w:r>
        <w:rPr>
          <w:w w:val="115"/>
          <w:sz w:val="15"/>
        </w:rPr>
        <w:t>5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501.</w:t>
      </w:r>
      <w:r>
        <w:rPr>
          <w:spacing w:val="7"/>
          <w:w w:val="115"/>
          <w:sz w:val="15"/>
        </w:rPr>
        <w:t> </w:t>
      </w:r>
      <w:hyperlink r:id="rId322">
        <w:r>
          <w:rPr>
            <w:color w:val="007FAC"/>
            <w:w w:val="115"/>
            <w:sz w:val="15"/>
          </w:rPr>
          <w:t>https://doi.org/10.1016/j.rser.2016.12.076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171" w:lineRule="exact" w:before="0" w:after="0"/>
        <w:ind w:left="618" w:right="0" w:hanging="422"/>
        <w:jc w:val="left"/>
        <w:rPr>
          <w:sz w:val="15"/>
        </w:rPr>
      </w:pPr>
      <w:hyperlink r:id="rId323">
        <w:r>
          <w:rPr>
            <w:color w:val="007FAC"/>
            <w:w w:val="115"/>
            <w:sz w:val="15"/>
          </w:rPr>
          <w:t>IEA.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Renewables 2019. 2019. Paris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1" w:lineRule="auto" w:before="27" w:after="0"/>
        <w:ind w:left="618" w:right="340" w:hanging="421"/>
        <w:jc w:val="left"/>
        <w:rPr>
          <w:sz w:val="15"/>
        </w:rPr>
      </w:pPr>
      <w:bookmarkStart w:name="_bookmark175" w:id="273"/>
      <w:bookmarkEnd w:id="273"/>
      <w:r>
        <w:rPr/>
      </w:r>
      <w:bookmarkStart w:name="_bookmark175" w:id="274"/>
      <w:bookmarkEnd w:id="274"/>
      <w:r>
        <w:rPr>
          <w:w w:val="115"/>
          <w:sz w:val="15"/>
        </w:rPr>
        <w:t>Han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W,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Ye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Zhu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AJ,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Zhao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HT,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Li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YF.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Batch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dark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fermentation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enzymatic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hydrolyzed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food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waste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Bioresour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2015;191:24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9.</w:t>
      </w:r>
      <w:r>
        <w:rPr>
          <w:spacing w:val="1"/>
          <w:w w:val="115"/>
          <w:sz w:val="15"/>
        </w:rPr>
        <w:t> </w:t>
      </w:r>
      <w:hyperlink r:id="rId324">
        <w:r>
          <w:rPr>
            <w:color w:val="007FAC"/>
            <w:w w:val="115"/>
            <w:sz w:val="15"/>
          </w:rPr>
          <w:t>https://doi.org/10.1016/j.biortech.2015.04.120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1" w:lineRule="auto" w:before="6" w:after="0"/>
        <w:ind w:left="618" w:right="295" w:hanging="421"/>
        <w:jc w:val="left"/>
        <w:rPr>
          <w:sz w:val="15"/>
        </w:rPr>
      </w:pPr>
      <w:bookmarkStart w:name="_bookmark176" w:id="275"/>
      <w:bookmarkEnd w:id="275"/>
      <w:r>
        <w:rPr/>
      </w:r>
      <w:bookmarkStart w:name="_bookmark176" w:id="276"/>
      <w:bookmarkEnd w:id="276"/>
      <w:r>
        <w:rPr>
          <w:w w:val="115"/>
          <w:sz w:val="15"/>
        </w:rPr>
        <w:t>Maru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BT,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Constanti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Stchigel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AM,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Medina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F,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Sueiras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JE.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Biohydrogen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dark</w:t>
      </w:r>
      <w:r>
        <w:rPr>
          <w:spacing w:val="39"/>
          <w:w w:val="115"/>
          <w:sz w:val="15"/>
        </w:rPr>
        <w:t> </w:t>
      </w:r>
      <w:r>
        <w:rPr>
          <w:w w:val="115"/>
          <w:sz w:val="15"/>
        </w:rPr>
        <w:t>fermentation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glycerol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using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Enterobacter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Citrobacter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Sp.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Biotechnol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2013;29:31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8.</w:t>
      </w:r>
      <w:r>
        <w:rPr>
          <w:spacing w:val="8"/>
          <w:w w:val="115"/>
          <w:sz w:val="15"/>
        </w:rPr>
        <w:t> </w:t>
      </w:r>
      <w:hyperlink r:id="rId325">
        <w:r>
          <w:rPr>
            <w:color w:val="007FAC"/>
            <w:w w:val="115"/>
            <w:sz w:val="15"/>
          </w:rPr>
          <w:t>https://doi.org/10.1002/btpr.1644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5" w:after="0"/>
        <w:ind w:left="618" w:right="169" w:hanging="421"/>
        <w:jc w:val="left"/>
        <w:rPr>
          <w:sz w:val="15"/>
        </w:rPr>
      </w:pPr>
      <w:r>
        <w:rPr>
          <w:w w:val="115"/>
          <w:sz w:val="15"/>
        </w:rPr>
        <w:t>Murarka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Dharmadi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Y,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Yazdani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SS,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Gonzalez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R.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Fermentative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utilization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glycerol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Escherichia</w:t>
      </w:r>
      <w:r>
        <w:rPr>
          <w:spacing w:val="30"/>
          <w:w w:val="115"/>
          <w:sz w:val="15"/>
        </w:rPr>
        <w:t> </w:t>
      </w:r>
      <w:r>
        <w:rPr>
          <w:w w:val="115"/>
          <w:sz w:val="15"/>
        </w:rPr>
        <w:t>coli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its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implications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fuels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  chemicals.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Appl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Environ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Microbiol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2008;74:1124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35.</w:t>
      </w:r>
      <w:r>
        <w:rPr>
          <w:spacing w:val="10"/>
          <w:w w:val="115"/>
          <w:sz w:val="15"/>
        </w:rPr>
        <w:t> </w:t>
      </w:r>
      <w:hyperlink r:id="rId326">
        <w:r>
          <w:rPr>
            <w:color w:val="007FAC"/>
            <w:w w:val="115"/>
            <w:sz w:val="15"/>
          </w:rPr>
          <w:t>https://doi.org/</w:t>
        </w:r>
      </w:hyperlink>
      <w:r>
        <w:rPr>
          <w:color w:val="007FAC"/>
          <w:spacing w:val="1"/>
          <w:w w:val="115"/>
          <w:sz w:val="15"/>
        </w:rPr>
        <w:t> </w:t>
      </w:r>
      <w:hyperlink r:id="rId326">
        <w:r>
          <w:rPr>
            <w:color w:val="007FAC"/>
            <w:w w:val="115"/>
            <w:sz w:val="15"/>
          </w:rPr>
          <w:t>10.1128/AEM.02192-07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2" w:after="0"/>
        <w:ind w:left="618" w:right="163" w:hanging="421"/>
        <w:jc w:val="left"/>
        <w:rPr>
          <w:sz w:val="15"/>
        </w:rPr>
      </w:pPr>
      <w:r>
        <w:rPr>
          <w:w w:val="110"/>
          <w:sz w:val="15"/>
        </w:rPr>
        <w:t>Ito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Nakashimada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Y,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Senba  K,  Matsui  T,  Nishio  N.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and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ethanol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production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from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glycerol-containing</w:t>
      </w:r>
      <w:r>
        <w:rPr>
          <w:spacing w:val="-39"/>
          <w:w w:val="110"/>
          <w:sz w:val="15"/>
        </w:rPr>
        <w:t> </w:t>
      </w:r>
      <w:r>
        <w:rPr>
          <w:w w:val="110"/>
          <w:sz w:val="15"/>
        </w:rPr>
        <w:t>wastes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discharged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after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biodiesel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manufacturing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process.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-39"/>
          <w:w w:val="110"/>
          <w:sz w:val="15"/>
        </w:rPr>
        <w:t> </w:t>
      </w:r>
      <w:r>
        <w:rPr>
          <w:w w:val="110"/>
          <w:sz w:val="15"/>
        </w:rPr>
        <w:t>Biosci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Bioeng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2005;100:260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5.</w:t>
      </w:r>
      <w:r>
        <w:rPr>
          <w:spacing w:val="1"/>
          <w:w w:val="110"/>
          <w:sz w:val="15"/>
        </w:rPr>
        <w:t> </w:t>
      </w:r>
      <w:hyperlink r:id="rId327">
        <w:r>
          <w:rPr>
            <w:color w:val="007FAC"/>
            <w:w w:val="110"/>
            <w:sz w:val="15"/>
          </w:rPr>
          <w:t>https://doi.org/10.1263/</w:t>
        </w:r>
      </w:hyperlink>
      <w:r>
        <w:rPr>
          <w:color w:val="007FAC"/>
          <w:spacing w:val="1"/>
          <w:w w:val="110"/>
          <w:sz w:val="15"/>
        </w:rPr>
        <w:t> </w:t>
      </w:r>
      <w:hyperlink r:id="rId327">
        <w:bookmarkStart w:name="_bookmark177" w:id="277"/>
        <w:bookmarkEnd w:id="277"/>
        <w:r>
          <w:rPr>
            <w:color w:val="007FAC"/>
            <w:w w:val="110"/>
            <w:sz w:val="15"/>
          </w:rPr>
          <w:t>jbb.100.</w:t>
        </w:r>
        <w:r>
          <w:rPr>
            <w:color w:val="007FAC"/>
            <w:w w:val="110"/>
            <w:sz w:val="15"/>
          </w:rPr>
          <w:t>260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0" w:after="0"/>
        <w:ind w:left="618" w:right="283" w:hanging="421"/>
        <w:jc w:val="left"/>
        <w:rPr>
          <w:sz w:val="15"/>
        </w:rPr>
      </w:pPr>
      <w:r>
        <w:rPr>
          <w:w w:val="120"/>
          <w:sz w:val="15"/>
        </w:rPr>
        <w:t>Huang W-D, Percival Zhang Y-H. Analysis of biofuels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sugar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based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on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three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criteria: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thermodynamics,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bioenergetics,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product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separation.</w:t>
      </w:r>
      <w:r>
        <w:rPr>
          <w:spacing w:val="-42"/>
          <w:w w:val="120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Environ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Sci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2011;4:784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92.</w:t>
      </w:r>
      <w:r>
        <w:rPr>
          <w:spacing w:val="10"/>
          <w:w w:val="115"/>
          <w:sz w:val="15"/>
        </w:rPr>
        <w:t> </w:t>
      </w:r>
      <w:hyperlink r:id="rId328">
        <w:r>
          <w:rPr>
            <w:color w:val="007FAC"/>
            <w:w w:val="115"/>
            <w:sz w:val="15"/>
          </w:rPr>
          <w:t>https://doi.org/10.1039/</w:t>
        </w:r>
      </w:hyperlink>
      <w:r>
        <w:rPr>
          <w:color w:val="007FAC"/>
          <w:spacing w:val="-40"/>
          <w:w w:val="115"/>
          <w:sz w:val="15"/>
        </w:rPr>
        <w:t> </w:t>
      </w:r>
      <w:hyperlink r:id="rId328">
        <w:bookmarkStart w:name="_bookmark178" w:id="278"/>
        <w:bookmarkEnd w:id="278"/>
        <w:r>
          <w:rPr>
            <w:color w:val="007FAC"/>
            <w:w w:val="120"/>
            <w:sz w:val="15"/>
          </w:rPr>
          <w:t>C0EE00069</w:t>
        </w:r>
        <w:r>
          <w:rPr>
            <w:color w:val="007FAC"/>
            <w:w w:val="120"/>
            <w:sz w:val="15"/>
          </w:rPr>
          <w:t>H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174" w:lineRule="exact" w:before="0" w:after="0"/>
        <w:ind w:left="618" w:right="0" w:hanging="422"/>
        <w:jc w:val="left"/>
        <w:rPr>
          <w:sz w:val="15"/>
        </w:rPr>
      </w:pPr>
      <w:r>
        <w:rPr>
          <w:w w:val="114"/>
          <w:sz w:val="15"/>
        </w:rPr>
        <w:t>Moscov</w:t>
      </w:r>
      <w:r>
        <w:rPr>
          <w:spacing w:val="1"/>
          <w:w w:val="114"/>
          <w:sz w:val="15"/>
        </w:rPr>
        <w:t>i</w:t>
      </w:r>
      <w:r>
        <w:rPr>
          <w:w w:val="121"/>
          <w:sz w:val="15"/>
        </w:rPr>
        <w:t>z</w:t>
      </w:r>
      <w:r>
        <w:rPr>
          <w:spacing w:val="12"/>
          <w:sz w:val="15"/>
        </w:rPr>
        <w:t> </w:t>
      </w:r>
      <w:r>
        <w:rPr>
          <w:w w:val="96"/>
          <w:sz w:val="15"/>
        </w:rPr>
        <w:t>R</w:t>
      </w:r>
      <w:r>
        <w:rPr>
          <w:w w:val="111"/>
          <w:sz w:val="15"/>
        </w:rPr>
        <w:t>,</w:t>
      </w:r>
      <w:r>
        <w:rPr>
          <w:spacing w:val="12"/>
          <w:sz w:val="15"/>
        </w:rPr>
        <w:t> </w:t>
      </w:r>
      <w:r>
        <w:rPr>
          <w:w w:val="117"/>
          <w:sz w:val="15"/>
        </w:rPr>
        <w:t>Trably</w:t>
      </w:r>
      <w:r>
        <w:rPr>
          <w:spacing w:val="13"/>
          <w:sz w:val="15"/>
        </w:rPr>
        <w:t> </w:t>
      </w:r>
      <w:r>
        <w:rPr>
          <w:w w:val="98"/>
          <w:sz w:val="15"/>
        </w:rPr>
        <w:t>E,</w:t>
      </w:r>
      <w:r>
        <w:rPr>
          <w:spacing w:val="13"/>
          <w:sz w:val="15"/>
        </w:rPr>
        <w:t> </w:t>
      </w:r>
      <w:r>
        <w:rPr>
          <w:w w:val="119"/>
          <w:sz w:val="15"/>
        </w:rPr>
        <w:t>Bernet</w:t>
      </w:r>
      <w:r>
        <w:rPr>
          <w:spacing w:val="12"/>
          <w:sz w:val="15"/>
        </w:rPr>
        <w:t> </w:t>
      </w:r>
      <w:r>
        <w:rPr>
          <w:w w:val="109"/>
          <w:sz w:val="15"/>
        </w:rPr>
        <w:t>N,</w:t>
      </w:r>
      <w:r>
        <w:rPr>
          <w:spacing w:val="12"/>
          <w:sz w:val="15"/>
        </w:rPr>
        <w:t> </w:t>
      </w:r>
      <w:r>
        <w:rPr>
          <w:w w:val="118"/>
          <w:sz w:val="15"/>
        </w:rPr>
        <w:t>Carr</w:t>
      </w:r>
      <w:r>
        <w:rPr>
          <w:spacing w:val="-78"/>
          <w:w w:val="123"/>
          <w:sz w:val="15"/>
        </w:rPr>
        <w:t>e</w:t>
      </w:r>
      <w:r>
        <w:rPr>
          <w:rFonts w:ascii="Trebuchet MS"/>
          <w:spacing w:val="3"/>
          <w:w w:val="94"/>
          <w:position w:val="1"/>
          <w:sz w:val="15"/>
        </w:rPr>
        <w:t>`</w:t>
      </w:r>
      <w:r>
        <w:rPr>
          <w:w w:val="125"/>
          <w:sz w:val="15"/>
        </w:rPr>
        <w:t>re</w:t>
      </w:r>
      <w:r>
        <w:rPr>
          <w:spacing w:val="12"/>
          <w:sz w:val="15"/>
        </w:rPr>
        <w:t> </w:t>
      </w:r>
      <w:r>
        <w:rPr>
          <w:w w:val="108"/>
          <w:sz w:val="15"/>
        </w:rPr>
        <w:t>H.</w:t>
      </w:r>
      <w:r>
        <w:rPr>
          <w:spacing w:val="12"/>
          <w:sz w:val="15"/>
        </w:rPr>
        <w:t> </w:t>
      </w:r>
      <w:r>
        <w:rPr>
          <w:w w:val="120"/>
          <w:sz w:val="15"/>
        </w:rPr>
        <w:t>The</w:t>
      </w:r>
    </w:p>
    <w:p>
      <w:pPr>
        <w:pStyle w:val="BodyText"/>
        <w:spacing w:line="271" w:lineRule="auto" w:before="27"/>
        <w:ind w:left="618" w:right="167"/>
      </w:pPr>
      <w:r>
        <w:rPr>
          <w:w w:val="120"/>
        </w:rPr>
        <w:t>environmental</w:t>
      </w:r>
      <w:r>
        <w:rPr>
          <w:spacing w:val="11"/>
          <w:w w:val="120"/>
        </w:rPr>
        <w:t> </w:t>
      </w:r>
      <w:r>
        <w:rPr>
          <w:w w:val="120"/>
        </w:rPr>
        <w:t>biorefinery:</w:t>
      </w:r>
      <w:r>
        <w:rPr>
          <w:spacing w:val="13"/>
          <w:w w:val="120"/>
        </w:rPr>
        <w:t> </w:t>
      </w:r>
      <w:r>
        <w:rPr>
          <w:w w:val="120"/>
        </w:rPr>
        <w:t>state-of-the-art</w:t>
      </w:r>
      <w:r>
        <w:rPr>
          <w:spacing w:val="11"/>
          <w:w w:val="120"/>
        </w:rPr>
        <w:t> </w:t>
      </w:r>
      <w:r>
        <w:rPr>
          <w:w w:val="120"/>
        </w:rPr>
        <w:t>on</w:t>
      </w:r>
      <w:r>
        <w:rPr>
          <w:spacing w:val="12"/>
          <w:w w:val="120"/>
        </w:rPr>
        <w:t> </w:t>
      </w:r>
      <w:r>
        <w:rPr>
          <w:w w:val="120"/>
        </w:rPr>
        <w:t>the</w:t>
      </w:r>
      <w:r>
        <w:rPr>
          <w:spacing w:val="1"/>
          <w:w w:val="120"/>
        </w:rPr>
        <w:t> </w:t>
      </w:r>
      <w:r>
        <w:rPr>
          <w:w w:val="120"/>
        </w:rPr>
        <w:t>production</w:t>
      </w:r>
      <w:r>
        <w:rPr>
          <w:spacing w:val="1"/>
          <w:w w:val="120"/>
        </w:rPr>
        <w:t> </w:t>
      </w:r>
      <w:r>
        <w:rPr>
          <w:w w:val="120"/>
        </w:rPr>
        <w:t>of hydrogen</w:t>
      </w:r>
      <w:r>
        <w:rPr>
          <w:spacing w:val="1"/>
          <w:w w:val="120"/>
        </w:rPr>
        <w:t> </w:t>
      </w:r>
      <w:r>
        <w:rPr>
          <w:w w:val="120"/>
        </w:rPr>
        <w:t>and value-added</w:t>
      </w:r>
      <w:r>
        <w:rPr>
          <w:spacing w:val="1"/>
          <w:w w:val="120"/>
        </w:rPr>
        <w:t> </w:t>
      </w:r>
      <w:r>
        <w:rPr>
          <w:w w:val="120"/>
        </w:rPr>
        <w:t>biomolecules</w:t>
      </w:r>
      <w:r>
        <w:rPr>
          <w:spacing w:val="1"/>
          <w:w w:val="120"/>
        </w:rPr>
        <w:t> </w:t>
      </w:r>
      <w:r>
        <w:rPr>
          <w:w w:val="120"/>
        </w:rPr>
        <w:t>in</w:t>
      </w:r>
      <w:r>
        <w:rPr>
          <w:spacing w:val="1"/>
          <w:w w:val="120"/>
        </w:rPr>
        <w:t> </w:t>
      </w:r>
      <w:r>
        <w:rPr>
          <w:w w:val="120"/>
        </w:rPr>
        <w:t>mixed-culture fermentation. Green Chem 2018;20:3159</w:t>
      </w:r>
      <w:r>
        <w:rPr>
          <w:rFonts w:ascii="Verdana"/>
          <w:w w:val="120"/>
        </w:rPr>
        <w:t>e</w:t>
      </w:r>
      <w:r>
        <w:rPr>
          <w:w w:val="120"/>
        </w:rPr>
        <w:t>79.</w:t>
      </w:r>
      <w:r>
        <w:rPr>
          <w:spacing w:val="-42"/>
          <w:w w:val="120"/>
        </w:rPr>
        <w:t> </w:t>
      </w:r>
      <w:hyperlink r:id="rId329">
        <w:r>
          <w:rPr>
            <w:color w:val="007FAC"/>
            <w:w w:val="120"/>
          </w:rPr>
          <w:t>https://doi.org/10.1039/c8gc00572a</w:t>
        </w:r>
      </w:hyperlink>
      <w:r>
        <w:rPr>
          <w:w w:val="120"/>
        </w:rPr>
        <w:t>.</w:t>
      </w:r>
    </w:p>
    <w:p>
      <w:pPr>
        <w:spacing w:after="0" w:line="271" w:lineRule="auto"/>
        <w:sectPr>
          <w:type w:val="continuous"/>
          <w:pgSz w:w="11910" w:h="15880"/>
          <w:pgMar w:top="520" w:bottom="560" w:left="840" w:right="780"/>
          <w:cols w:num="2" w:equalWidth="0">
            <w:col w:w="5020" w:space="121"/>
            <w:col w:w="5149"/>
          </w:cols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pict>
          <v:group style="width:495.8pt;height:15.6pt;mso-position-horizontal-relative:char;mso-position-vertical-relative:line" coordorigin="0,0" coordsize="9916,312">
            <v:rect style="position:absolute;left:0;top:0;width:9916;height:312" filled="true" fillcolor="#d0d2d3" stroked="false">
              <v:fill type="solid"/>
            </v:rect>
            <v:shape style="position:absolute;left:3652;top:45;width:1347;height:211" coordorigin="3652,45" coordsize="1347,211" path="m3842,251l3828,209,3816,175,3788,95,3772,52,3772,175,3721,175,3747,95,3747,95,3772,175,3772,52,3772,50,3723,50,3652,251,3696,251,3710,209,3784,209,3797,251,3842,251xm4036,245l4030,242,4028,235,4027,224,4027,205,4025,183,4021,172,4020,169,4012,160,4001,155,4014,147,4022,138,4024,137,4030,123,4032,107,4030,91,4027,85,4021,72,4002,57,3990,54,3990,100,3990,111,3988,124,3982,132,3972,137,3958,138,3909,138,3909,85,3986,85,3990,100,3990,54,3969,50,3868,50,3868,251,3909,251,3909,172,3952,172,3970,174,3980,181,3984,193,3985,210,3985,224,3986,235,3987,243,3989,251,4036,251,4036,245xm4214,50l4051,50,4051,86,4111,86,4111,250,4153,250,4153,86,4214,86,4214,50xm4275,50l4233,50,4233,251,4275,251,4275,50xm4482,116l4476,92,4460,69,4434,52,4395,45,4359,52,4330,72,4310,105,4303,151,4310,196,4329,229,4358,249,4395,256,4428,250,4454,235,4472,212,4482,182,4440,182,4434,198,4424,210,4411,217,4395,220,4373,214,4357,199,4349,177,4346,151,4351,116,4363,95,4379,84,4395,81,4416,85,4429,94,4436,105,4440,116,4482,116xm4654,214l4554,214,4554,50,4512,50,4512,214,4512,250,4654,250,4654,214xm4833,214l4722,214,4722,162,4819,162,4819,128,4722,128,4722,86,4828,86,4828,50,4681,50,4681,86,4681,128,4681,162,4681,214,4681,250,4833,250,4833,214xm4999,50l4957,50,4957,251,4999,251,4999,50xe" filled="true" fillcolor="#ffffff" stroked="false">
              <v:path arrowok="t"/>
              <v:fill type="solid"/>
            </v:shape>
            <v:shape style="position:absolute;left:5033;top:50;width:164;height:201" type="#_x0000_t75" stroked="false">
              <v:imagedata r:id="rId332" o:title=""/>
            </v:shape>
            <v:shape style="position:absolute;left:5328;top:50;width:154;height:201" type="#_x0000_t75" stroked="false">
              <v:imagedata r:id="rId19" o:title=""/>
            </v:shape>
            <v:shape style="position:absolute;left:5514;top:50;width:168;height:201" type="#_x0000_t75" stroked="false">
              <v:imagedata r:id="rId333" o:title=""/>
            </v:shape>
            <v:shape style="position:absolute;left:5714;top:44;width:526;height:211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tabs>
          <w:tab w:pos="2426" w:val="left" w:leader="none"/>
        </w:tabs>
        <w:spacing w:before="59"/>
        <w:ind w:left="105" w:right="0" w:firstLine="0"/>
        <w:jc w:val="left"/>
        <w:rPr>
          <w:sz w:val="14"/>
        </w:rPr>
      </w:pPr>
      <w:r>
        <w:rPr>
          <w:w w:val="120"/>
          <w:sz w:val="19"/>
        </w:rPr>
        <w:t>34</w:t>
        <w:tab/>
      </w:r>
      <w:hyperlink r:id="rId11">
        <w:r>
          <w:rPr>
            <w:smallCaps/>
            <w:color w:val="007FAC"/>
            <w:w w:val="120"/>
            <w:sz w:val="14"/>
          </w:rPr>
          <w:t>i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t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ern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ati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9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u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5"/>
            <w:sz w:val="14"/>
          </w:rPr>
          <w:t>rn</w:t>
        </w:r>
        <w:r>
          <w:rPr>
            <w:smallCaps w:val="0"/>
            <w:color w:val="007FAC"/>
            <w:spacing w:val="-17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9"/>
            <w:w w:val="125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of</w:t>
        </w:r>
        <w:r>
          <w:rPr>
            <w:smallCaps w:val="0"/>
            <w:color w:val="007FAC"/>
            <w:spacing w:val="30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h</w:t>
        </w:r>
        <w:r>
          <w:rPr>
            <w:smallCaps w:val="0"/>
            <w:color w:val="007FAC"/>
            <w:spacing w:val="-14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y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dro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31"/>
            <w:w w:val="120"/>
            <w:sz w:val="14"/>
          </w:rPr>
          <w:t> </w:t>
        </w:r>
        <w:r>
          <w:rPr>
            <w:smallCaps w:val="0"/>
            <w:color w:val="007FAC"/>
            <w:spacing w:val="19"/>
            <w:w w:val="120"/>
            <w:sz w:val="14"/>
          </w:rPr>
          <w:t>ener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gy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</w:hyperlink>
    </w:p>
    <w:p>
      <w:pPr>
        <w:pStyle w:val="BodyText"/>
        <w:spacing w:before="2"/>
        <w:rPr>
          <w:sz w:val="13"/>
        </w:rPr>
      </w:pPr>
      <w:r>
        <w:rPr/>
        <w:pict>
          <v:rect style="position:absolute;margin-left:47.282001pt;margin-top:9.561928pt;width:496.12pt;height:.283450pt;mso-position-horizontal-relative:page;mso-position-vertical-relative:paragraph;z-index:-1561446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1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330"/>
          <w:footerReference w:type="default" r:id="rId331"/>
          <w:pgSz w:w="11910" w:h="15880"/>
          <w:pgMar w:header="0" w:footer="378" w:top="200" w:bottom="560" w:left="840" w:right="780"/>
        </w:sectPr>
      </w:pP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66" w:lineRule="auto" w:before="85" w:after="0"/>
        <w:ind w:left="526" w:right="141" w:hanging="421"/>
        <w:jc w:val="left"/>
        <w:rPr>
          <w:sz w:val="15"/>
        </w:rPr>
      </w:pPr>
      <w:bookmarkStart w:name="_bookmark179" w:id="279"/>
      <w:bookmarkEnd w:id="279"/>
      <w:r>
        <w:rPr/>
      </w:r>
      <w:bookmarkStart w:name="_bookmark179" w:id="280"/>
      <w:bookmarkEnd w:id="280"/>
      <w:r>
        <w:rPr>
          <w:w w:val="115"/>
          <w:sz w:val="15"/>
        </w:rPr>
        <w:t>Skoog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E,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Shin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JH,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Saez-Jimenez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V,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Mapelli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V,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Olsson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L.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Biobased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adipic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acid</w:t>
      </w:r>
      <w:r>
        <w:rPr>
          <w:spacing w:val="1"/>
          <w:w w:val="115"/>
          <w:sz w:val="15"/>
        </w:rPr>
        <w:t> </w:t>
      </w:r>
      <w:r>
        <w:rPr>
          <w:rFonts w:ascii="Verdana"/>
          <w:w w:val="115"/>
          <w:sz w:val="15"/>
        </w:rPr>
        <w:t>e </w:t>
      </w:r>
      <w:r>
        <w:rPr>
          <w:w w:val="115"/>
          <w:sz w:val="15"/>
        </w:rPr>
        <w:t>the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challenge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 developing the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host.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Biotechnol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Adv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2018;36:2248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63.</w:t>
      </w:r>
      <w:r>
        <w:rPr>
          <w:spacing w:val="25"/>
          <w:w w:val="115"/>
          <w:sz w:val="15"/>
        </w:rPr>
        <w:t> </w:t>
      </w:r>
      <w:hyperlink r:id="rId334">
        <w:r>
          <w:rPr>
            <w:color w:val="007FAC"/>
            <w:w w:val="115"/>
            <w:sz w:val="15"/>
          </w:rPr>
          <w:t>https://</w:t>
        </w:r>
      </w:hyperlink>
      <w:r>
        <w:rPr>
          <w:color w:val="007FAC"/>
          <w:spacing w:val="-40"/>
          <w:w w:val="115"/>
          <w:sz w:val="15"/>
        </w:rPr>
        <w:t> </w:t>
      </w:r>
      <w:hyperlink r:id="rId334">
        <w:bookmarkStart w:name="_bookmark180" w:id="281"/>
        <w:bookmarkEnd w:id="281"/>
        <w:r>
          <w:rPr>
            <w:color w:val="007FAC"/>
            <w:w w:val="115"/>
            <w:sz w:val="15"/>
          </w:rPr>
          <w:t>doi.org/10.</w:t>
        </w:r>
        <w:r>
          <w:rPr>
            <w:color w:val="007FAC"/>
            <w:w w:val="115"/>
            <w:sz w:val="15"/>
          </w:rPr>
          <w:t>1016/j.biotechadv.2018.10.012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3" w:lineRule="auto" w:before="7" w:after="0"/>
        <w:ind w:left="526" w:right="40" w:hanging="421"/>
        <w:jc w:val="left"/>
        <w:rPr>
          <w:sz w:val="15"/>
        </w:rPr>
      </w:pPr>
      <w:r>
        <w:rPr>
          <w:w w:val="120"/>
          <w:sz w:val="15"/>
        </w:rPr>
        <w:t>Singhania RR, Patel AK, Christophe G, Fontanille P,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Larroche C. Biological upgrading of volatile fatty acids, key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intermediates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for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valorization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biowaste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through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dark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anaerobic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fermentation.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Bioresour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Technol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2013;145:166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74. </w:t>
      </w:r>
      <w:hyperlink r:id="rId335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335">
        <w:bookmarkStart w:name="_bookmark181" w:id="282"/>
        <w:bookmarkEnd w:id="282"/>
        <w:r>
          <w:rPr>
            <w:color w:val="007FAC"/>
            <w:w w:val="120"/>
            <w:sz w:val="15"/>
          </w:rPr>
          <w:t>j.biortech.2</w:t>
        </w:r>
        <w:r>
          <w:rPr>
            <w:color w:val="007FAC"/>
            <w:w w:val="120"/>
            <w:sz w:val="15"/>
          </w:rPr>
          <w:t>012.12.137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3" w:lineRule="auto" w:before="4" w:after="0"/>
        <w:ind w:left="526" w:right="40" w:hanging="421"/>
        <w:jc w:val="left"/>
        <w:rPr>
          <w:sz w:val="15"/>
        </w:rPr>
      </w:pPr>
      <w:r>
        <w:rPr>
          <w:w w:val="120"/>
          <w:sz w:val="15"/>
        </w:rPr>
        <w:t>Atasoy M, Owusu-Agyeman I, Plaza E, Cetecioglu Z. Bio-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based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volatile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fatty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acid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recovery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waste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streams: current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status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and future challenges.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Bioresour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2018;268:773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86.</w:t>
      </w:r>
      <w:r>
        <w:rPr>
          <w:spacing w:val="17"/>
          <w:w w:val="115"/>
          <w:sz w:val="15"/>
        </w:rPr>
        <w:t> </w:t>
      </w:r>
      <w:hyperlink r:id="rId336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-41"/>
          <w:w w:val="115"/>
          <w:sz w:val="15"/>
        </w:rPr>
        <w:t> </w:t>
      </w:r>
      <w:hyperlink r:id="rId336">
        <w:r>
          <w:rPr>
            <w:color w:val="007FAC"/>
            <w:w w:val="120"/>
            <w:sz w:val="15"/>
          </w:rPr>
          <w:t>j.biortech.2018.07.042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3" w:lineRule="auto" w:before="1" w:after="0"/>
        <w:ind w:left="526" w:right="40" w:hanging="421"/>
        <w:jc w:val="left"/>
        <w:rPr>
          <w:sz w:val="15"/>
        </w:rPr>
      </w:pPr>
      <w:bookmarkStart w:name="_bookmark182" w:id="283"/>
      <w:bookmarkEnd w:id="283"/>
      <w:r>
        <w:rPr/>
      </w:r>
      <w:bookmarkStart w:name="_bookmark182" w:id="284"/>
      <w:bookmarkEnd w:id="284"/>
      <w:r>
        <w:rPr>
          <w:w w:val="120"/>
          <w:sz w:val="15"/>
        </w:rPr>
        <w:t>Huang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W,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Huang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W,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Yuan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T,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Zhao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Z,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Cai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W,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Zhang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Z,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et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al.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Volatile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fatty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acids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(VFAs)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swine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manure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through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short-term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dry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anaerobic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digestion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its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separation</w:t>
      </w:r>
      <w:r>
        <w:rPr>
          <w:spacing w:val="30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29"/>
          <w:w w:val="120"/>
          <w:sz w:val="15"/>
        </w:rPr>
        <w:t> </w:t>
      </w:r>
      <w:r>
        <w:rPr>
          <w:w w:val="120"/>
          <w:sz w:val="15"/>
        </w:rPr>
        <w:t>nitrogen</w:t>
      </w:r>
      <w:r>
        <w:rPr>
          <w:spacing w:val="30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29"/>
          <w:w w:val="120"/>
          <w:sz w:val="15"/>
        </w:rPr>
        <w:t> </w:t>
      </w:r>
      <w:r>
        <w:rPr>
          <w:w w:val="120"/>
          <w:sz w:val="15"/>
        </w:rPr>
        <w:t>phosphorus</w:t>
      </w:r>
      <w:r>
        <w:rPr>
          <w:spacing w:val="29"/>
          <w:w w:val="120"/>
          <w:sz w:val="15"/>
        </w:rPr>
        <w:t> </w:t>
      </w:r>
      <w:r>
        <w:rPr>
          <w:w w:val="120"/>
          <w:sz w:val="15"/>
        </w:rPr>
        <w:t>resources</w:t>
      </w:r>
      <w:r>
        <w:rPr>
          <w:spacing w:val="32"/>
          <w:w w:val="120"/>
          <w:sz w:val="15"/>
        </w:rPr>
        <w:t> </w:t>
      </w:r>
      <w:r>
        <w:rPr>
          <w:w w:val="120"/>
          <w:sz w:val="15"/>
        </w:rPr>
        <w:t>in</w:t>
      </w:r>
      <w:r>
        <w:rPr>
          <w:spacing w:val="29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digestate.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Water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Res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2016;90:344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53. </w:t>
      </w:r>
      <w:hyperlink r:id="rId337">
        <w:r>
          <w:rPr>
            <w:color w:val="007FAC"/>
            <w:w w:val="120"/>
            <w:sz w:val="15"/>
          </w:rPr>
          <w:t>https://doi.org/</w:t>
        </w:r>
      </w:hyperlink>
      <w:r>
        <w:rPr>
          <w:color w:val="007FAC"/>
          <w:spacing w:val="1"/>
          <w:w w:val="120"/>
          <w:sz w:val="15"/>
        </w:rPr>
        <w:t> </w:t>
      </w:r>
      <w:hyperlink r:id="rId337">
        <w:r>
          <w:rPr>
            <w:color w:val="007FAC"/>
            <w:w w:val="120"/>
            <w:sz w:val="15"/>
          </w:rPr>
          <w:t>10.1016/j.watres.2015.12.044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3" w:lineRule="auto" w:before="3" w:after="0"/>
        <w:ind w:left="526" w:right="40" w:hanging="421"/>
        <w:jc w:val="left"/>
        <w:rPr>
          <w:sz w:val="15"/>
        </w:rPr>
      </w:pPr>
      <w:bookmarkStart w:name="_bookmark183" w:id="285"/>
      <w:bookmarkEnd w:id="285"/>
      <w:r>
        <w:rPr/>
      </w:r>
      <w:bookmarkStart w:name="_bookmark183" w:id="286"/>
      <w:bookmarkEnd w:id="286"/>
      <w:r>
        <w:rPr>
          <w:w w:val="115"/>
          <w:sz w:val="15"/>
        </w:rPr>
        <w:t>Li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C,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Cao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Ren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H,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Li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Y,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Tang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S.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Comparison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on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kinetics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microbial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community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among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denitrification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process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fed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different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kinds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volatile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fatty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acids.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Process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Biochem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2015;50:447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55.</w:t>
      </w:r>
      <w:r>
        <w:rPr>
          <w:spacing w:val="6"/>
          <w:w w:val="115"/>
          <w:sz w:val="15"/>
        </w:rPr>
        <w:t> </w:t>
      </w:r>
      <w:hyperlink r:id="rId338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338">
        <w:r>
          <w:rPr>
            <w:color w:val="007FAC"/>
            <w:w w:val="115"/>
            <w:sz w:val="15"/>
          </w:rPr>
          <w:t>j.procbio.2015.01.005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1" w:lineRule="auto" w:before="1" w:after="0"/>
        <w:ind w:left="526" w:right="39" w:hanging="421"/>
        <w:jc w:val="left"/>
        <w:rPr>
          <w:sz w:val="15"/>
        </w:rPr>
      </w:pPr>
      <w:bookmarkStart w:name="_bookmark184" w:id="287"/>
      <w:bookmarkEnd w:id="287"/>
      <w:r>
        <w:rPr/>
      </w:r>
      <w:bookmarkStart w:name="_bookmark184" w:id="288"/>
      <w:bookmarkEnd w:id="288"/>
      <w:r>
        <w:rPr>
          <w:w w:val="120"/>
          <w:sz w:val="15"/>
        </w:rPr>
        <w:t>Reyhanitash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E,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Kersten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SRA,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Schuur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B.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Recovery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volatile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fatty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acids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fermented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wastewater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by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adsorption.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ACS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Sustainable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Chem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Eng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2017;5:9176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84.</w:t>
      </w:r>
      <w:r>
        <w:rPr>
          <w:spacing w:val="-1"/>
          <w:w w:val="120"/>
          <w:sz w:val="15"/>
        </w:rPr>
        <w:t> </w:t>
      </w:r>
      <w:hyperlink r:id="rId339">
        <w:r>
          <w:rPr>
            <w:color w:val="007FAC"/>
            <w:w w:val="120"/>
            <w:sz w:val="15"/>
          </w:rPr>
          <w:t>https://doi.org/</w:t>
        </w:r>
      </w:hyperlink>
      <w:r>
        <w:rPr>
          <w:color w:val="007FAC"/>
          <w:spacing w:val="1"/>
          <w:w w:val="120"/>
          <w:sz w:val="15"/>
        </w:rPr>
        <w:t> </w:t>
      </w:r>
      <w:hyperlink r:id="rId339">
        <w:bookmarkStart w:name="_bookmark185" w:id="289"/>
        <w:bookmarkEnd w:id="289"/>
        <w:r>
          <w:rPr>
            <w:color w:val="007FAC"/>
            <w:w w:val="120"/>
            <w:sz w:val="15"/>
          </w:rPr>
          <w:t>10.1021/acssus</w:t>
        </w:r>
        <w:r>
          <w:rPr>
            <w:color w:val="007FAC"/>
            <w:w w:val="120"/>
            <w:sz w:val="15"/>
          </w:rPr>
          <w:t>chemeng.7b02095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40" w:lineRule="auto" w:before="6" w:after="0"/>
        <w:ind w:left="526" w:right="0" w:hanging="422"/>
        <w:jc w:val="left"/>
        <w:rPr>
          <w:sz w:val="15"/>
        </w:rPr>
      </w:pPr>
      <w:r>
        <w:rPr>
          <w:w w:val="115"/>
          <w:sz w:val="15"/>
        </w:rPr>
        <w:t>Rebecchi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S,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Pinelli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D,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Bertin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Zama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F,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Fava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F,</w:t>
      </w:r>
    </w:p>
    <w:p>
      <w:pPr>
        <w:pStyle w:val="BodyText"/>
        <w:spacing w:line="273" w:lineRule="auto" w:before="27"/>
        <w:ind w:left="526" w:right="38"/>
      </w:pPr>
      <w:r>
        <w:rPr>
          <w:w w:val="120"/>
        </w:rPr>
        <w:t>Frascari</w:t>
      </w:r>
      <w:r>
        <w:rPr>
          <w:spacing w:val="21"/>
          <w:w w:val="120"/>
        </w:rPr>
        <w:t> </w:t>
      </w:r>
      <w:r>
        <w:rPr>
          <w:w w:val="120"/>
        </w:rPr>
        <w:t>D.</w:t>
      </w:r>
      <w:r>
        <w:rPr>
          <w:spacing w:val="20"/>
          <w:w w:val="120"/>
        </w:rPr>
        <w:t> </w:t>
      </w:r>
      <w:r>
        <w:rPr>
          <w:w w:val="120"/>
        </w:rPr>
        <w:t>Volatile</w:t>
      </w:r>
      <w:r>
        <w:rPr>
          <w:spacing w:val="21"/>
          <w:w w:val="120"/>
        </w:rPr>
        <w:t> </w:t>
      </w:r>
      <w:r>
        <w:rPr>
          <w:w w:val="120"/>
        </w:rPr>
        <w:t>fatty</w:t>
      </w:r>
      <w:r>
        <w:rPr>
          <w:spacing w:val="21"/>
          <w:w w:val="120"/>
        </w:rPr>
        <w:t> </w:t>
      </w:r>
      <w:r>
        <w:rPr>
          <w:w w:val="120"/>
        </w:rPr>
        <w:t>acids</w:t>
      </w:r>
      <w:r>
        <w:rPr>
          <w:spacing w:val="20"/>
          <w:w w:val="120"/>
        </w:rPr>
        <w:t> </w:t>
      </w:r>
      <w:r>
        <w:rPr>
          <w:w w:val="120"/>
        </w:rPr>
        <w:t>recovery</w:t>
      </w:r>
      <w:r>
        <w:rPr>
          <w:spacing w:val="21"/>
          <w:w w:val="120"/>
        </w:rPr>
        <w:t> </w:t>
      </w:r>
      <w:r>
        <w:rPr>
          <w:w w:val="120"/>
        </w:rPr>
        <w:t>from</w:t>
      </w:r>
      <w:r>
        <w:rPr>
          <w:spacing w:val="22"/>
          <w:w w:val="120"/>
        </w:rPr>
        <w:t> </w:t>
      </w:r>
      <w:r>
        <w:rPr>
          <w:w w:val="120"/>
        </w:rPr>
        <w:t>the</w:t>
      </w:r>
      <w:r>
        <w:rPr>
          <w:spacing w:val="21"/>
          <w:w w:val="120"/>
        </w:rPr>
        <w:t> </w:t>
      </w:r>
      <w:r>
        <w:rPr>
          <w:w w:val="120"/>
        </w:rPr>
        <w:t>effluent</w:t>
      </w:r>
      <w:r>
        <w:rPr>
          <w:spacing w:val="-42"/>
          <w:w w:val="120"/>
        </w:rPr>
        <w:t> </w:t>
      </w:r>
      <w:r>
        <w:rPr>
          <w:w w:val="120"/>
        </w:rPr>
        <w:t>of</w:t>
      </w:r>
      <w:r>
        <w:rPr>
          <w:spacing w:val="1"/>
          <w:w w:val="120"/>
        </w:rPr>
        <w:t> </w:t>
      </w:r>
      <w:r>
        <w:rPr>
          <w:w w:val="120"/>
        </w:rPr>
        <w:t>an  acidogenic  digestion  process  fed  with  grape</w:t>
      </w:r>
      <w:r>
        <w:rPr>
          <w:spacing w:val="1"/>
          <w:w w:val="120"/>
        </w:rPr>
        <w:t> </w:t>
      </w:r>
      <w:r>
        <w:rPr>
          <w:w w:val="120"/>
        </w:rPr>
        <w:t>pomace</w:t>
      </w:r>
      <w:r>
        <w:rPr>
          <w:spacing w:val="22"/>
          <w:w w:val="120"/>
        </w:rPr>
        <w:t> </w:t>
      </w:r>
      <w:r>
        <w:rPr>
          <w:w w:val="120"/>
        </w:rPr>
        <w:t>by</w:t>
      </w:r>
      <w:r>
        <w:rPr>
          <w:spacing w:val="22"/>
          <w:w w:val="120"/>
        </w:rPr>
        <w:t> </w:t>
      </w:r>
      <w:r>
        <w:rPr>
          <w:w w:val="120"/>
        </w:rPr>
        <w:t>adsorption</w:t>
      </w:r>
      <w:r>
        <w:rPr>
          <w:spacing w:val="23"/>
          <w:w w:val="120"/>
        </w:rPr>
        <w:t> </w:t>
      </w:r>
      <w:r>
        <w:rPr>
          <w:w w:val="120"/>
        </w:rPr>
        <w:t>on</w:t>
      </w:r>
      <w:r>
        <w:rPr>
          <w:spacing w:val="24"/>
          <w:w w:val="120"/>
        </w:rPr>
        <w:t> </w:t>
      </w:r>
      <w:r>
        <w:rPr>
          <w:w w:val="120"/>
        </w:rPr>
        <w:t>ion</w:t>
      </w:r>
      <w:r>
        <w:rPr>
          <w:spacing w:val="22"/>
          <w:w w:val="120"/>
        </w:rPr>
        <w:t> </w:t>
      </w:r>
      <w:r>
        <w:rPr>
          <w:w w:val="120"/>
        </w:rPr>
        <w:t>exchange</w:t>
      </w:r>
      <w:r>
        <w:rPr>
          <w:spacing w:val="24"/>
          <w:w w:val="120"/>
        </w:rPr>
        <w:t> </w:t>
      </w:r>
      <w:r>
        <w:rPr>
          <w:w w:val="120"/>
        </w:rPr>
        <w:t>resins.</w:t>
      </w:r>
      <w:r>
        <w:rPr>
          <w:spacing w:val="23"/>
          <w:w w:val="120"/>
        </w:rPr>
        <w:t> </w:t>
      </w:r>
      <w:r>
        <w:rPr>
          <w:w w:val="120"/>
        </w:rPr>
        <w:t>Chem</w:t>
      </w:r>
      <w:r>
        <w:rPr>
          <w:spacing w:val="24"/>
          <w:w w:val="120"/>
        </w:rPr>
        <w:t> </w:t>
      </w:r>
      <w:r>
        <w:rPr>
          <w:w w:val="120"/>
        </w:rPr>
        <w:t>Eng</w:t>
      </w:r>
      <w:r>
        <w:rPr>
          <w:spacing w:val="1"/>
          <w:w w:val="120"/>
        </w:rPr>
        <w:t> </w:t>
      </w:r>
      <w:r>
        <w:rPr>
          <w:w w:val="110"/>
        </w:rPr>
        <w:t>J</w:t>
      </w:r>
      <w:r>
        <w:rPr>
          <w:spacing w:val="1"/>
          <w:w w:val="110"/>
        </w:rPr>
        <w:t> </w:t>
      </w:r>
      <w:r>
        <w:rPr>
          <w:w w:val="120"/>
        </w:rPr>
        <w:t>2016;306:629</w:t>
      </w:r>
      <w:r>
        <w:rPr>
          <w:rFonts w:ascii="Verdana"/>
          <w:w w:val="120"/>
        </w:rPr>
        <w:t>e</w:t>
      </w:r>
      <w:r>
        <w:rPr>
          <w:w w:val="120"/>
        </w:rPr>
        <w:t>39.</w:t>
      </w:r>
      <w:r>
        <w:rPr>
          <w:spacing w:val="1"/>
          <w:w w:val="120"/>
        </w:rPr>
        <w:t> </w:t>
      </w:r>
      <w:hyperlink r:id="rId340">
        <w:r>
          <w:rPr>
            <w:color w:val="007FAC"/>
            <w:w w:val="120"/>
          </w:rPr>
          <w:t>https://doi.org/10.1016/</w:t>
        </w:r>
      </w:hyperlink>
      <w:r>
        <w:rPr>
          <w:color w:val="007FAC"/>
          <w:spacing w:val="1"/>
          <w:w w:val="120"/>
        </w:rPr>
        <w:t> </w:t>
      </w:r>
      <w:hyperlink r:id="rId340">
        <w:bookmarkStart w:name="_bookmark186" w:id="290"/>
        <w:bookmarkEnd w:id="290"/>
        <w:r>
          <w:rPr>
            <w:color w:val="007FAC"/>
            <w:w w:val="120"/>
          </w:rPr>
          <w:t>j</w:t>
        </w:r>
        <w:r>
          <w:rPr>
            <w:color w:val="007FAC"/>
            <w:w w:val="120"/>
          </w:rPr>
          <w:t>.cej.2016.07.101</w:t>
        </w:r>
      </w:hyperlink>
      <w:r>
        <w:rPr>
          <w:w w:val="120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3" w:lineRule="auto" w:before="0" w:after="0"/>
        <w:ind w:left="526" w:right="39" w:hanging="421"/>
        <w:jc w:val="left"/>
        <w:rPr>
          <w:sz w:val="15"/>
        </w:rPr>
      </w:pPr>
      <w:r>
        <w:rPr>
          <w:w w:val="115"/>
          <w:sz w:val="15"/>
        </w:rPr>
        <w:t>Scoma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Varela-Corredor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F,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Bertin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Gostoli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C,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Bandini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S.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Recovery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VFAs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anaerobic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digestion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dephenolized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olive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mill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wastewaters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by  electrodialysis.  Separ  Purif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2016;159:81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91.</w:t>
      </w:r>
      <w:r>
        <w:rPr>
          <w:spacing w:val="9"/>
          <w:w w:val="115"/>
          <w:sz w:val="15"/>
        </w:rPr>
        <w:t> </w:t>
      </w:r>
      <w:hyperlink r:id="rId341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341">
        <w:r>
          <w:rPr>
            <w:color w:val="007FAC"/>
            <w:w w:val="115"/>
            <w:sz w:val="15"/>
          </w:rPr>
          <w:t>j.seppur.2015.12.029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3" w:lineRule="auto" w:before="1" w:after="0"/>
        <w:ind w:left="526" w:right="79" w:hanging="421"/>
        <w:jc w:val="left"/>
        <w:rPr>
          <w:sz w:val="15"/>
        </w:rPr>
      </w:pPr>
      <w:bookmarkStart w:name="_bookmark187" w:id="291"/>
      <w:bookmarkEnd w:id="291"/>
      <w:r>
        <w:rPr/>
      </w:r>
      <w:bookmarkStart w:name="_bookmark187" w:id="292"/>
      <w:bookmarkEnd w:id="292"/>
      <w:r>
        <w:rPr>
          <w:w w:val="115"/>
          <w:sz w:val="15"/>
        </w:rPr>
        <w:t>Jones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RJ,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Massanet-Nicolau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Guwy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Premier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GC,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Dinsdale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RM,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Reilly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M.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Removal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recovery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inhibitory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volatile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fatty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acids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mixed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acid fermentations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conventional electrodialysis.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Bioresour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2015;189:279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84.</w:t>
      </w:r>
      <w:r>
        <w:rPr>
          <w:spacing w:val="6"/>
          <w:w w:val="115"/>
          <w:sz w:val="15"/>
        </w:rPr>
        <w:t> </w:t>
      </w:r>
      <w:hyperlink r:id="rId342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342">
        <w:r>
          <w:rPr>
            <w:color w:val="007FAC"/>
            <w:w w:val="115"/>
            <w:sz w:val="15"/>
          </w:rPr>
          <w:t>j.biortech.2015.04.001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1" w:lineRule="auto" w:before="3" w:after="0"/>
        <w:ind w:left="526" w:right="295" w:hanging="421"/>
        <w:jc w:val="left"/>
        <w:rPr>
          <w:sz w:val="15"/>
        </w:rPr>
      </w:pPr>
      <w:bookmarkStart w:name="_bookmark188" w:id="293"/>
      <w:bookmarkEnd w:id="293"/>
      <w:r>
        <w:rPr/>
      </w:r>
      <w:bookmarkStart w:name="_bookmark188" w:id="294"/>
      <w:bookmarkEnd w:id="294"/>
      <w:r>
        <w:rPr>
          <w:w w:val="115"/>
          <w:sz w:val="15"/>
        </w:rPr>
        <w:t>Reyhanitash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E,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Zaalberg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B,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Kersten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SRA,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Schuur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B.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Extraction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volatile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fatty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acids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fermented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wastewater.</w:t>
      </w:r>
      <w:r>
        <w:rPr>
          <w:spacing w:val="30"/>
          <w:w w:val="115"/>
          <w:sz w:val="15"/>
        </w:rPr>
        <w:t> </w:t>
      </w:r>
      <w:r>
        <w:rPr>
          <w:w w:val="115"/>
          <w:sz w:val="15"/>
        </w:rPr>
        <w:t>Separ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Purif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2016;161:61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8.</w:t>
      </w:r>
      <w:r>
        <w:rPr>
          <w:spacing w:val="30"/>
          <w:w w:val="115"/>
          <w:sz w:val="15"/>
        </w:rPr>
        <w:t> </w:t>
      </w:r>
      <w:hyperlink r:id="rId343">
        <w:r>
          <w:rPr>
            <w:color w:val="007FAC"/>
            <w:w w:val="115"/>
            <w:sz w:val="15"/>
          </w:rPr>
          <w:t>https://</w:t>
        </w:r>
      </w:hyperlink>
      <w:r>
        <w:rPr>
          <w:color w:val="007FAC"/>
          <w:spacing w:val="-40"/>
          <w:w w:val="115"/>
          <w:sz w:val="15"/>
        </w:rPr>
        <w:t> </w:t>
      </w:r>
      <w:hyperlink r:id="rId343">
        <w:r>
          <w:rPr>
            <w:color w:val="007FAC"/>
            <w:w w:val="115"/>
            <w:sz w:val="15"/>
          </w:rPr>
          <w:t>doi.org/10.1016/j.seppur.2016.01.037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3" w:lineRule="auto" w:before="6" w:after="0"/>
        <w:ind w:left="526" w:right="98" w:hanging="421"/>
        <w:jc w:val="left"/>
        <w:rPr>
          <w:sz w:val="15"/>
        </w:rPr>
      </w:pPr>
      <w:bookmarkStart w:name="_bookmark189" w:id="295"/>
      <w:bookmarkEnd w:id="295"/>
      <w:r>
        <w:rPr/>
      </w:r>
      <w:bookmarkStart w:name="_bookmark189" w:id="296"/>
      <w:bookmarkEnd w:id="296"/>
      <w:r>
        <w:rPr>
          <w:w w:val="115"/>
          <w:sz w:val="15"/>
        </w:rPr>
        <w:t>Rocha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MAA,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Raeissi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S,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Hage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P,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Weggemans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WMA,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van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Spronsen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Peters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CJ,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et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al.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Recovery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volatile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fatty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acids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water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using  medium-chain  fatty  acids  and  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cosolvent.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Chem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Sci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2017;165:74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80.</w:t>
      </w:r>
      <w:r>
        <w:rPr>
          <w:spacing w:val="1"/>
          <w:w w:val="115"/>
          <w:sz w:val="15"/>
        </w:rPr>
        <w:t> </w:t>
      </w:r>
      <w:hyperlink r:id="rId344">
        <w:r>
          <w:rPr>
            <w:color w:val="007FAC"/>
            <w:w w:val="115"/>
            <w:sz w:val="15"/>
          </w:rPr>
          <w:t>https://doi.org/</w:t>
        </w:r>
      </w:hyperlink>
      <w:r>
        <w:rPr>
          <w:color w:val="007FAC"/>
          <w:spacing w:val="1"/>
          <w:w w:val="115"/>
          <w:sz w:val="15"/>
        </w:rPr>
        <w:t> </w:t>
      </w:r>
      <w:hyperlink r:id="rId344">
        <w:bookmarkStart w:name="_bookmark190" w:id="297"/>
        <w:bookmarkEnd w:id="297"/>
        <w:r>
          <w:rPr>
            <w:color w:val="007FAC"/>
            <w:w w:val="115"/>
            <w:sz w:val="15"/>
          </w:rPr>
          <w:t>10.1016/j.</w:t>
        </w:r>
        <w:r>
          <w:rPr>
            <w:color w:val="007FAC"/>
            <w:w w:val="115"/>
            <w:sz w:val="15"/>
          </w:rPr>
          <w:t>ces.2017.02.014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3" w:lineRule="auto" w:before="1" w:after="0"/>
        <w:ind w:left="526" w:right="132" w:hanging="421"/>
        <w:jc w:val="left"/>
        <w:rPr>
          <w:sz w:val="15"/>
        </w:rPr>
      </w:pPr>
      <w:r>
        <w:rPr>
          <w:w w:val="110"/>
          <w:sz w:val="15"/>
        </w:rPr>
        <w:t>Zacharof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M-P,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Mandale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SJ,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Williams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PM,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Lovitt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RW.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Nanofiltration 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of 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treated 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digested  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agricultural  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wastewater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for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recovery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of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carboxylic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acids.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Clean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Prod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2016;112:4749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61.</w:t>
      </w:r>
      <w:r>
        <w:rPr>
          <w:spacing w:val="1"/>
          <w:w w:val="110"/>
          <w:sz w:val="15"/>
        </w:rPr>
        <w:t> </w:t>
      </w:r>
      <w:hyperlink r:id="rId345">
        <w:r>
          <w:rPr>
            <w:color w:val="007FAC"/>
            <w:w w:val="110"/>
            <w:sz w:val="15"/>
          </w:rPr>
          <w:t>https://doi.org/10.1016/</w:t>
        </w:r>
      </w:hyperlink>
      <w:r>
        <w:rPr>
          <w:color w:val="007FAC"/>
          <w:spacing w:val="1"/>
          <w:w w:val="110"/>
          <w:sz w:val="15"/>
        </w:rPr>
        <w:t> </w:t>
      </w:r>
      <w:hyperlink r:id="rId345">
        <w:bookmarkStart w:name="_bookmark191" w:id="298"/>
        <w:bookmarkEnd w:id="298"/>
        <w:r>
          <w:rPr>
            <w:color w:val="007FAC"/>
            <w:w w:val="110"/>
            <w:sz w:val="15"/>
          </w:rPr>
          <w:t>j.jclepro.2015.</w:t>
        </w:r>
        <w:r>
          <w:rPr>
            <w:color w:val="007FAC"/>
            <w:w w:val="110"/>
            <w:sz w:val="15"/>
          </w:rPr>
          <w:t>07.004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1" w:lineRule="auto" w:before="1" w:after="0"/>
        <w:ind w:left="526" w:right="40" w:hanging="421"/>
        <w:jc w:val="left"/>
        <w:rPr>
          <w:sz w:val="15"/>
        </w:rPr>
      </w:pPr>
      <w:r>
        <w:rPr>
          <w:w w:val="115"/>
          <w:sz w:val="15"/>
        </w:rPr>
        <w:t>Zhou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F,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Wang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C,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Wei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J.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Simultaneous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acetic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acid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separation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monosaccharide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concentration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reverse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osmosis.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Bioresour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2013;131:349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56.</w:t>
      </w:r>
      <w:r>
        <w:rPr>
          <w:spacing w:val="17"/>
          <w:w w:val="115"/>
          <w:sz w:val="15"/>
        </w:rPr>
        <w:t> </w:t>
      </w:r>
      <w:hyperlink r:id="rId346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-41"/>
          <w:w w:val="115"/>
          <w:sz w:val="15"/>
        </w:rPr>
        <w:t> </w:t>
      </w:r>
      <w:hyperlink r:id="rId346">
        <w:bookmarkStart w:name="_bookmark192" w:id="299"/>
        <w:bookmarkEnd w:id="299"/>
        <w:r>
          <w:rPr>
            <w:color w:val="007FAC"/>
            <w:w w:val="115"/>
            <w:sz w:val="15"/>
          </w:rPr>
          <w:t>j.biortech.2</w:t>
        </w:r>
        <w:r>
          <w:rPr>
            <w:color w:val="007FAC"/>
            <w:w w:val="115"/>
            <w:sz w:val="15"/>
          </w:rPr>
          <w:t>012.12.145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8" w:lineRule="auto" w:before="5" w:after="0"/>
        <w:ind w:left="526" w:right="39" w:hanging="421"/>
        <w:jc w:val="left"/>
        <w:rPr>
          <w:sz w:val="15"/>
        </w:rPr>
      </w:pPr>
      <w:r>
        <w:rPr>
          <w:w w:val="115"/>
          <w:sz w:val="15"/>
        </w:rPr>
        <w:t>Aydin S, Yesil H, Tugtas AE. Recovery of mixed volatile fatty</w:t>
      </w:r>
      <w:r>
        <w:rPr>
          <w:spacing w:val="-41"/>
          <w:w w:val="115"/>
          <w:sz w:val="15"/>
        </w:rPr>
        <w:t> </w:t>
      </w:r>
      <w:r>
        <w:rPr>
          <w:w w:val="120"/>
          <w:sz w:val="15"/>
        </w:rPr>
        <w:t>acids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anaerobically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fermented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organic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wastes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by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vapor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permeation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membrane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contactors.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Bioresour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Technol</w:t>
      </w:r>
    </w:p>
    <w:p>
      <w:pPr>
        <w:pStyle w:val="BodyText"/>
        <w:spacing w:line="276" w:lineRule="auto" w:before="74"/>
        <w:ind w:left="527" w:right="255" w:hanging="1"/>
      </w:pPr>
      <w:r>
        <w:rPr/>
        <w:br w:type="column"/>
      </w:r>
      <w:r>
        <w:rPr>
          <w:w w:val="115"/>
        </w:rPr>
        <w:t>2018;250:548</w:t>
      </w:r>
      <w:r>
        <w:rPr>
          <w:rFonts w:ascii="Verdana"/>
          <w:w w:val="115"/>
        </w:rPr>
        <w:t>e</w:t>
      </w:r>
      <w:r>
        <w:rPr>
          <w:w w:val="115"/>
        </w:rPr>
        <w:t>55.</w:t>
      </w:r>
      <w:r>
        <w:rPr>
          <w:spacing w:val="6"/>
          <w:w w:val="115"/>
        </w:rPr>
        <w:t> </w:t>
      </w:r>
      <w:hyperlink r:id="rId347">
        <w:r>
          <w:rPr>
            <w:color w:val="007FAC"/>
            <w:w w:val="115"/>
          </w:rPr>
          <w:t>https://doi.org/10.1016/</w:t>
        </w:r>
      </w:hyperlink>
      <w:r>
        <w:rPr>
          <w:color w:val="007FAC"/>
          <w:spacing w:val="-40"/>
          <w:w w:val="115"/>
        </w:rPr>
        <w:t> </w:t>
      </w:r>
      <w:hyperlink r:id="rId347">
        <w:bookmarkStart w:name="_bookmark193" w:id="300"/>
        <w:bookmarkEnd w:id="300"/>
        <w:r>
          <w:rPr>
            <w:color w:val="007FAC"/>
            <w:w w:val="115"/>
          </w:rPr>
          <w:t>j.biortech.2017.11.</w:t>
        </w:r>
        <w:r>
          <w:rPr>
            <w:color w:val="007FAC"/>
            <w:w w:val="115"/>
          </w:rPr>
          <w:t>061</w:t>
        </w:r>
      </w:hyperlink>
      <w:r>
        <w:rPr>
          <w:w w:val="1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3" w:lineRule="auto" w:before="0" w:after="0"/>
        <w:ind w:left="527" w:right="256" w:hanging="422"/>
        <w:jc w:val="left"/>
        <w:rPr>
          <w:sz w:val="15"/>
        </w:rPr>
      </w:pPr>
      <w:r>
        <w:rPr>
          <w:w w:val="115"/>
          <w:sz w:val="15"/>
        </w:rPr>
        <w:t>Wainaina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S,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Kumar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Lukitawesa,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Awasthi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Taherzadeh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MJ.</w:t>
      </w:r>
      <w:r>
        <w:rPr>
          <w:spacing w:val="-40"/>
          <w:w w:val="115"/>
          <w:sz w:val="15"/>
        </w:rPr>
        <w:t> </w:t>
      </w:r>
      <w:r>
        <w:rPr>
          <w:w w:val="120"/>
          <w:sz w:val="15"/>
        </w:rPr>
        <w:t>Bioengineering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anaerobic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digestion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for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volatile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fatty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acids,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hydrogen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or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methane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production: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a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critical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review.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Bioengineered 2019;10:437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58. </w:t>
      </w:r>
      <w:hyperlink r:id="rId348">
        <w:r>
          <w:rPr>
            <w:color w:val="007FAC"/>
            <w:w w:val="120"/>
            <w:sz w:val="15"/>
          </w:rPr>
          <w:t>https://doi.org/10.1080/</w:t>
        </w:r>
      </w:hyperlink>
      <w:r>
        <w:rPr>
          <w:color w:val="007FAC"/>
          <w:spacing w:val="1"/>
          <w:w w:val="120"/>
          <w:sz w:val="15"/>
        </w:rPr>
        <w:t> </w:t>
      </w:r>
      <w:hyperlink r:id="rId348">
        <w:bookmarkStart w:name="_bookmark194" w:id="301"/>
        <w:bookmarkEnd w:id="301"/>
        <w:r>
          <w:rPr>
            <w:color w:val="007FAC"/>
            <w:w w:val="120"/>
            <w:sz w:val="15"/>
          </w:rPr>
          <w:t>21655979.2019.1</w:t>
        </w:r>
        <w:r>
          <w:rPr>
            <w:color w:val="007FAC"/>
            <w:w w:val="120"/>
            <w:sz w:val="15"/>
          </w:rPr>
          <w:t>673937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3" w:lineRule="auto" w:before="1" w:after="0"/>
        <w:ind w:left="527" w:right="256" w:hanging="422"/>
        <w:jc w:val="left"/>
        <w:rPr>
          <w:sz w:val="15"/>
        </w:rPr>
      </w:pPr>
      <w:r>
        <w:rPr>
          <w:w w:val="115"/>
          <w:sz w:val="15"/>
        </w:rPr>
        <w:t>Trad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Z,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Akimbomi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Vial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C,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Larroche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C,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Taherzadeh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MJ,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Fontaine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J-P.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Development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 a submerged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anaerobic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membrane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bioreactor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concurrent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extraction  of  volatile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fatty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acids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Bioresour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2015;196:290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300.</w:t>
      </w:r>
      <w:r>
        <w:rPr>
          <w:spacing w:val="7"/>
          <w:w w:val="115"/>
          <w:sz w:val="15"/>
        </w:rPr>
        <w:t> </w:t>
      </w:r>
      <w:hyperlink r:id="rId349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349">
        <w:bookmarkStart w:name="_bookmark195" w:id="302"/>
        <w:bookmarkEnd w:id="302"/>
        <w:r>
          <w:rPr>
            <w:color w:val="007FAC"/>
            <w:w w:val="115"/>
            <w:sz w:val="15"/>
          </w:rPr>
          <w:t>j.biortech.2015.07.</w:t>
        </w:r>
        <w:r>
          <w:rPr>
            <w:color w:val="007FAC"/>
            <w:w w:val="115"/>
            <w:sz w:val="15"/>
          </w:rPr>
          <w:t>095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3" w:lineRule="auto" w:before="0" w:after="0"/>
        <w:ind w:left="527" w:right="255" w:hanging="422"/>
        <w:jc w:val="left"/>
        <w:rPr>
          <w:sz w:val="15"/>
        </w:rPr>
      </w:pPr>
      <w:r>
        <w:rPr>
          <w:w w:val="117"/>
          <w:sz w:val="15"/>
        </w:rPr>
        <w:t>Jones</w:t>
      </w:r>
      <w:r>
        <w:rPr>
          <w:sz w:val="15"/>
        </w:rPr>
        <w:t> </w:t>
      </w:r>
      <w:r>
        <w:rPr>
          <w:w w:val="94"/>
          <w:sz w:val="15"/>
        </w:rPr>
        <w:t>RJ,</w:t>
      </w:r>
      <w:r>
        <w:rPr>
          <w:spacing w:val="-1"/>
          <w:sz w:val="15"/>
        </w:rPr>
        <w:t> </w:t>
      </w:r>
      <w:r>
        <w:rPr>
          <w:w w:val="119"/>
          <w:sz w:val="15"/>
        </w:rPr>
        <w:t>Fern</w:t>
      </w:r>
      <w:r>
        <w:rPr>
          <w:spacing w:val="-80"/>
          <w:w w:val="128"/>
          <w:sz w:val="15"/>
        </w:rPr>
        <w:t>a</w:t>
      </w:r>
      <w:r>
        <w:rPr>
          <w:rFonts w:ascii="Trebuchet MS" w:hAnsi="Trebuchet MS"/>
          <w:spacing w:val="5"/>
          <w:w w:val="94"/>
          <w:position w:val="1"/>
          <w:sz w:val="15"/>
        </w:rPr>
        <w:t>´</w:t>
      </w:r>
      <w:r>
        <w:rPr>
          <w:w w:val="125"/>
          <w:sz w:val="15"/>
        </w:rPr>
        <w:t>nde</w:t>
      </w:r>
      <w:r>
        <w:rPr>
          <w:spacing w:val="1"/>
          <w:w w:val="125"/>
          <w:sz w:val="15"/>
        </w:rPr>
        <w:t>z</w:t>
      </w:r>
      <w:r>
        <w:rPr>
          <w:w w:val="116"/>
          <w:sz w:val="15"/>
        </w:rPr>
        <w:t>-Feito</w:t>
      </w:r>
      <w:r>
        <w:rPr>
          <w:spacing w:val="-1"/>
          <w:sz w:val="15"/>
        </w:rPr>
        <w:t> </w:t>
      </w:r>
      <w:r>
        <w:rPr>
          <w:w w:val="100"/>
          <w:sz w:val="15"/>
        </w:rPr>
        <w:t>R,</w:t>
      </w:r>
      <w:r>
        <w:rPr>
          <w:spacing w:val="1"/>
          <w:sz w:val="15"/>
        </w:rPr>
        <w:t> </w:t>
      </w:r>
      <w:r>
        <w:rPr>
          <w:w w:val="120"/>
          <w:sz w:val="15"/>
        </w:rPr>
        <w:t>Massanet-Nicolau</w:t>
      </w:r>
      <w:r>
        <w:rPr>
          <w:spacing w:val="2"/>
          <w:sz w:val="15"/>
        </w:rPr>
        <w:t> </w:t>
      </w:r>
      <w:r>
        <w:rPr>
          <w:w w:val="92"/>
          <w:sz w:val="15"/>
        </w:rPr>
        <w:t>J,</w:t>
      </w:r>
      <w:r>
        <w:rPr>
          <w:spacing w:val="-1"/>
          <w:sz w:val="15"/>
        </w:rPr>
        <w:t> </w:t>
      </w:r>
      <w:r>
        <w:rPr>
          <w:w w:val="120"/>
          <w:sz w:val="15"/>
        </w:rPr>
        <w:t>Dinsdale</w:t>
      </w:r>
      <w:r>
        <w:rPr>
          <w:spacing w:val="1"/>
          <w:sz w:val="15"/>
        </w:rPr>
        <w:t> </w:t>
      </w:r>
      <w:r>
        <w:rPr>
          <w:spacing w:val="-6"/>
          <w:w w:val="100"/>
          <w:sz w:val="15"/>
        </w:rPr>
        <w:t>R,</w:t>
      </w:r>
      <w:r>
        <w:rPr>
          <w:w w:val="100"/>
          <w:sz w:val="15"/>
        </w:rPr>
        <w:t> </w:t>
      </w:r>
      <w:r>
        <w:rPr>
          <w:w w:val="115"/>
          <w:sz w:val="15"/>
        </w:rPr>
        <w:t>Guwy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Continuous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recovery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  enhanced  yields  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volatile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fatty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acids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continually-fed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100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L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food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waste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bioreactor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filtration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electrodialysis.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Waste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Manag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2021;122:81</w:t>
      </w:r>
      <w:r>
        <w:rPr>
          <w:rFonts w:ascii="Verdana" w:hAnsi="Verdana"/>
          <w:w w:val="115"/>
          <w:sz w:val="15"/>
        </w:rPr>
        <w:t>e</w:t>
      </w:r>
      <w:r>
        <w:rPr>
          <w:w w:val="115"/>
          <w:sz w:val="15"/>
        </w:rPr>
        <w:t>8.</w:t>
      </w:r>
      <w:r>
        <w:rPr>
          <w:spacing w:val="7"/>
          <w:w w:val="115"/>
          <w:sz w:val="15"/>
        </w:rPr>
        <w:t> </w:t>
      </w:r>
      <w:hyperlink r:id="rId350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350">
        <w:r>
          <w:rPr>
            <w:color w:val="007FAC"/>
            <w:w w:val="115"/>
            <w:sz w:val="15"/>
          </w:rPr>
          <w:t>j.wasman.2020.12.032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6" w:lineRule="auto" w:before="0" w:after="0"/>
        <w:ind w:left="527" w:right="255" w:hanging="422"/>
        <w:jc w:val="left"/>
        <w:rPr>
          <w:sz w:val="15"/>
        </w:rPr>
      </w:pPr>
      <w:bookmarkStart w:name="_bookmark196" w:id="303"/>
      <w:bookmarkEnd w:id="303"/>
      <w:r>
        <w:rPr/>
      </w:r>
      <w:bookmarkStart w:name="_bookmark196" w:id="304"/>
      <w:bookmarkEnd w:id="304"/>
      <w:r>
        <w:rPr>
          <w:w w:val="110"/>
          <w:sz w:val="15"/>
        </w:rPr>
        <w:t>Kaur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G,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Garcia-Gonzalez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L,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Elst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K,  Truzzi  F,  Bertin  L,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Kaushik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A,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et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al.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Reactive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extraction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for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in-situ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carboxylate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recovery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from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mixed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culture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fermentation.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Biochem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Eng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2020;160:107641.</w:t>
      </w:r>
      <w:r>
        <w:rPr>
          <w:spacing w:val="2"/>
          <w:w w:val="110"/>
          <w:sz w:val="15"/>
        </w:rPr>
        <w:t> </w:t>
      </w:r>
      <w:hyperlink r:id="rId351">
        <w:r>
          <w:rPr>
            <w:color w:val="007FAC"/>
            <w:w w:val="110"/>
            <w:sz w:val="15"/>
          </w:rPr>
          <w:t>https://doi.org/10.1016/j.bej.2020.107641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8" w:lineRule="auto" w:before="0" w:after="0"/>
        <w:ind w:left="527" w:right="255" w:hanging="422"/>
        <w:jc w:val="left"/>
        <w:rPr>
          <w:sz w:val="15"/>
        </w:rPr>
      </w:pPr>
      <w:bookmarkStart w:name="_bookmark197" w:id="305"/>
      <w:bookmarkEnd w:id="305"/>
      <w:r>
        <w:rPr/>
      </w:r>
      <w:bookmarkStart w:name="_bookmark197" w:id="306"/>
      <w:bookmarkEnd w:id="306"/>
      <w:r>
        <w:rPr>
          <w:w w:val="115"/>
          <w:sz w:val="15"/>
        </w:rPr>
        <w:t>Roume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H,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Arends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JBA,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Ameril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CP,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Patil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SA,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Rabaey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K.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Enhanced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product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recovery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glycerol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fermentation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into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3-carbon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compounds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  bioelectrochemical  system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combined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with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situ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extraction.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Front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Bioeng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Biotechnol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2016;4.</w:t>
      </w:r>
      <w:r>
        <w:rPr>
          <w:spacing w:val="6"/>
          <w:w w:val="115"/>
          <w:sz w:val="15"/>
        </w:rPr>
        <w:t> </w:t>
      </w:r>
      <w:hyperlink r:id="rId352">
        <w:r>
          <w:rPr>
            <w:color w:val="007FAC"/>
            <w:w w:val="115"/>
            <w:sz w:val="15"/>
          </w:rPr>
          <w:t>https://doi.org/10.3389/fbioe.2016.00073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168" w:lineRule="exact" w:before="0" w:after="0"/>
        <w:ind w:left="527" w:right="0" w:hanging="423"/>
        <w:jc w:val="left"/>
        <w:rPr>
          <w:sz w:val="15"/>
        </w:rPr>
      </w:pPr>
      <w:bookmarkStart w:name="_bookmark198" w:id="307"/>
      <w:bookmarkEnd w:id="307"/>
      <w:r>
        <w:rPr/>
      </w:r>
      <w:bookmarkStart w:name="_bookmark198" w:id="308"/>
      <w:bookmarkEnd w:id="308"/>
      <w:r>
        <w:rPr>
          <w:w w:val="119"/>
          <w:sz w:val="15"/>
        </w:rPr>
        <w:t>James</w:t>
      </w:r>
      <w:r>
        <w:rPr>
          <w:spacing w:val="12"/>
          <w:sz w:val="15"/>
        </w:rPr>
        <w:t> </w:t>
      </w:r>
      <w:r>
        <w:rPr>
          <w:w w:val="102"/>
          <w:sz w:val="15"/>
        </w:rPr>
        <w:t>G,</w:t>
      </w:r>
      <w:r>
        <w:rPr>
          <w:spacing w:val="12"/>
          <w:sz w:val="15"/>
        </w:rPr>
        <w:t> </w:t>
      </w:r>
      <w:r>
        <w:rPr>
          <w:w w:val="99"/>
          <w:sz w:val="15"/>
        </w:rPr>
        <w:t>G</w:t>
      </w:r>
      <w:r>
        <w:rPr>
          <w:spacing w:val="-82"/>
          <w:w w:val="118"/>
          <w:sz w:val="15"/>
        </w:rPr>
        <w:t>o</w:t>
      </w:r>
      <w:r>
        <w:rPr>
          <w:rFonts w:ascii="Trebuchet MS" w:hAnsi="Trebuchet MS"/>
          <w:spacing w:val="7"/>
          <w:w w:val="94"/>
          <w:position w:val="1"/>
          <w:sz w:val="15"/>
        </w:rPr>
        <w:t>€</w:t>
      </w:r>
      <w:r>
        <w:rPr>
          <w:w w:val="124"/>
          <w:sz w:val="15"/>
        </w:rPr>
        <w:t>rgens</w:t>
      </w:r>
      <w:r>
        <w:rPr>
          <w:spacing w:val="12"/>
          <w:sz w:val="15"/>
        </w:rPr>
        <w:t> </w:t>
      </w:r>
      <w:r>
        <w:rPr>
          <w:w w:val="95"/>
          <w:sz w:val="15"/>
        </w:rPr>
        <w:t>JF,</w:t>
      </w:r>
      <w:r>
        <w:rPr>
          <w:spacing w:val="12"/>
          <w:sz w:val="15"/>
        </w:rPr>
        <w:t> </w:t>
      </w:r>
      <w:r>
        <w:rPr>
          <w:w w:val="119"/>
          <w:sz w:val="15"/>
        </w:rPr>
        <w:t>Pott</w:t>
      </w:r>
      <w:r>
        <w:rPr>
          <w:spacing w:val="13"/>
          <w:sz w:val="15"/>
        </w:rPr>
        <w:t> </w:t>
      </w:r>
      <w:r>
        <w:rPr>
          <w:w w:val="105"/>
          <w:sz w:val="15"/>
        </w:rPr>
        <w:t>RWM.</w:t>
      </w:r>
      <w:r>
        <w:rPr>
          <w:spacing w:val="11"/>
          <w:sz w:val="15"/>
        </w:rPr>
        <w:t> </w:t>
      </w:r>
      <w:r>
        <w:rPr>
          <w:w w:val="118"/>
          <w:sz w:val="15"/>
        </w:rPr>
        <w:t>Co-pro</w:t>
      </w:r>
      <w:r>
        <w:rPr>
          <w:spacing w:val="1"/>
          <w:w w:val="118"/>
          <w:sz w:val="15"/>
        </w:rPr>
        <w:t>d</w:t>
      </w:r>
      <w:r>
        <w:rPr>
          <w:w w:val="124"/>
          <w:sz w:val="15"/>
        </w:rPr>
        <w:t>uction</w:t>
      </w:r>
      <w:r>
        <w:rPr>
          <w:spacing w:val="13"/>
          <w:sz w:val="15"/>
        </w:rPr>
        <w:t> </w:t>
      </w:r>
      <w:r>
        <w:rPr>
          <w:w w:val="115"/>
          <w:sz w:val="15"/>
        </w:rPr>
        <w:t>of</w:t>
      </w:r>
      <w:r>
        <w:rPr>
          <w:spacing w:val="12"/>
          <w:sz w:val="15"/>
        </w:rPr>
        <w:t> </w:t>
      </w:r>
      <w:r>
        <w:rPr>
          <w:w w:val="119"/>
          <w:sz w:val="15"/>
        </w:rPr>
        <w:t>volatile</w:t>
      </w:r>
    </w:p>
    <w:p>
      <w:pPr>
        <w:pStyle w:val="BodyText"/>
        <w:spacing w:line="276" w:lineRule="auto" w:before="27"/>
        <w:ind w:left="527" w:right="255"/>
      </w:pPr>
      <w:r>
        <w:rPr>
          <w:w w:val="120"/>
        </w:rPr>
        <w:t>fatty</w:t>
      </w:r>
      <w:r>
        <w:rPr>
          <w:spacing w:val="16"/>
          <w:w w:val="120"/>
        </w:rPr>
        <w:t> </w:t>
      </w:r>
      <w:r>
        <w:rPr>
          <w:w w:val="120"/>
        </w:rPr>
        <w:t>acids</w:t>
      </w:r>
      <w:r>
        <w:rPr>
          <w:spacing w:val="18"/>
          <w:w w:val="120"/>
        </w:rPr>
        <w:t> </w:t>
      </w:r>
      <w:r>
        <w:rPr>
          <w:w w:val="120"/>
        </w:rPr>
        <w:t>and</w:t>
      </w:r>
      <w:r>
        <w:rPr>
          <w:spacing w:val="17"/>
          <w:w w:val="120"/>
        </w:rPr>
        <w:t> </w:t>
      </w:r>
      <w:r>
        <w:rPr>
          <w:w w:val="120"/>
        </w:rPr>
        <w:t>biogas</w:t>
      </w:r>
      <w:r>
        <w:rPr>
          <w:spacing w:val="18"/>
          <w:w w:val="120"/>
        </w:rPr>
        <w:t> </w:t>
      </w:r>
      <w:r>
        <w:rPr>
          <w:w w:val="120"/>
        </w:rPr>
        <w:t>from</w:t>
      </w:r>
      <w:r>
        <w:rPr>
          <w:spacing w:val="16"/>
          <w:w w:val="120"/>
        </w:rPr>
        <w:t> </w:t>
      </w:r>
      <w:r>
        <w:rPr>
          <w:w w:val="120"/>
        </w:rPr>
        <w:t>an</w:t>
      </w:r>
      <w:r>
        <w:rPr>
          <w:spacing w:val="17"/>
          <w:w w:val="120"/>
        </w:rPr>
        <w:t> </w:t>
      </w:r>
      <w:r>
        <w:rPr>
          <w:w w:val="120"/>
        </w:rPr>
        <w:t>anaerobic</w:t>
      </w:r>
      <w:r>
        <w:rPr>
          <w:spacing w:val="17"/>
          <w:w w:val="120"/>
        </w:rPr>
        <w:t> </w:t>
      </w:r>
      <w:r>
        <w:rPr>
          <w:w w:val="120"/>
        </w:rPr>
        <w:t>digestion</w:t>
      </w:r>
      <w:r>
        <w:rPr>
          <w:spacing w:val="16"/>
          <w:w w:val="120"/>
        </w:rPr>
        <w:t> </w:t>
      </w:r>
      <w:r>
        <w:rPr>
          <w:w w:val="120"/>
        </w:rPr>
        <w:t>system</w:t>
      </w:r>
      <w:r>
        <w:rPr>
          <w:spacing w:val="-42"/>
          <w:w w:val="120"/>
        </w:rPr>
        <w:t> </w:t>
      </w:r>
      <w:r>
        <w:rPr>
          <w:w w:val="120"/>
        </w:rPr>
        <w:t>using</w:t>
      </w:r>
      <w:r>
        <w:rPr>
          <w:spacing w:val="6"/>
          <w:w w:val="120"/>
        </w:rPr>
        <w:t> </w:t>
      </w:r>
      <w:r>
        <w:rPr>
          <w:w w:val="120"/>
        </w:rPr>
        <w:t>in</w:t>
      </w:r>
      <w:r>
        <w:rPr>
          <w:spacing w:val="6"/>
          <w:w w:val="120"/>
        </w:rPr>
        <w:t> </w:t>
      </w:r>
      <w:r>
        <w:rPr>
          <w:w w:val="120"/>
        </w:rPr>
        <w:t>situ</w:t>
      </w:r>
      <w:r>
        <w:rPr>
          <w:spacing w:val="7"/>
          <w:w w:val="120"/>
        </w:rPr>
        <w:t> </w:t>
      </w:r>
      <w:r>
        <w:rPr>
          <w:w w:val="120"/>
        </w:rPr>
        <w:t>extraction.</w:t>
      </w:r>
      <w:r>
        <w:rPr>
          <w:spacing w:val="7"/>
          <w:w w:val="120"/>
        </w:rPr>
        <w:t> </w:t>
      </w:r>
      <w:r>
        <w:rPr>
          <w:w w:val="120"/>
        </w:rPr>
        <w:t>Separ</w:t>
      </w:r>
      <w:r>
        <w:rPr>
          <w:spacing w:val="8"/>
          <w:w w:val="120"/>
        </w:rPr>
        <w:t> </w:t>
      </w:r>
      <w:r>
        <w:rPr>
          <w:w w:val="120"/>
        </w:rPr>
        <w:t>Purif</w:t>
      </w:r>
      <w:r>
        <w:rPr>
          <w:spacing w:val="6"/>
          <w:w w:val="120"/>
        </w:rPr>
        <w:t> </w:t>
      </w:r>
      <w:r>
        <w:rPr>
          <w:w w:val="120"/>
        </w:rPr>
        <w:t>Technol</w:t>
      </w:r>
      <w:r>
        <w:rPr>
          <w:spacing w:val="1"/>
          <w:w w:val="120"/>
        </w:rPr>
        <w:t> </w:t>
      </w:r>
      <w:r>
        <w:rPr>
          <w:w w:val="120"/>
        </w:rPr>
        <w:t>2021;257:117891.</w:t>
      </w:r>
      <w:r>
        <w:rPr>
          <w:spacing w:val="1"/>
          <w:w w:val="120"/>
        </w:rPr>
        <w:t> </w:t>
      </w:r>
      <w:hyperlink r:id="rId353">
        <w:r>
          <w:rPr>
            <w:color w:val="007FAC"/>
            <w:w w:val="120"/>
          </w:rPr>
          <w:t>https://doi.org/10.1016/</w:t>
        </w:r>
      </w:hyperlink>
      <w:r>
        <w:rPr>
          <w:color w:val="007FAC"/>
          <w:spacing w:val="1"/>
          <w:w w:val="120"/>
        </w:rPr>
        <w:t> </w:t>
      </w:r>
      <w:hyperlink r:id="rId353">
        <w:bookmarkStart w:name="_bookmark199" w:id="309"/>
        <w:bookmarkEnd w:id="309"/>
        <w:r>
          <w:rPr>
            <w:color w:val="007FAC"/>
            <w:w w:val="120"/>
          </w:rPr>
          <w:t>j.seppur.2020.1</w:t>
        </w:r>
        <w:r>
          <w:rPr>
            <w:color w:val="007FAC"/>
            <w:w w:val="120"/>
          </w:rPr>
          <w:t>17891</w:t>
        </w:r>
      </w:hyperlink>
      <w:r>
        <w:rPr>
          <w:w w:val="120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40" w:lineRule="auto" w:before="4" w:after="0"/>
        <w:ind w:left="527" w:right="0" w:hanging="423"/>
        <w:jc w:val="left"/>
        <w:rPr>
          <w:sz w:val="15"/>
        </w:rPr>
      </w:pPr>
      <w:r>
        <w:rPr>
          <w:w w:val="115"/>
          <w:sz w:val="15"/>
        </w:rPr>
        <w:t>Saboe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PO,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Manker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LP,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Michener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WE,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Peterson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DJ,</w:t>
      </w:r>
    </w:p>
    <w:p>
      <w:pPr>
        <w:pStyle w:val="BodyText"/>
        <w:spacing w:line="268" w:lineRule="auto" w:before="27"/>
        <w:ind w:left="527" w:right="255"/>
      </w:pPr>
      <w:r>
        <w:rPr>
          <w:w w:val="120"/>
        </w:rPr>
        <w:t>Brandner</w:t>
      </w:r>
      <w:r>
        <w:rPr>
          <w:spacing w:val="-4"/>
          <w:w w:val="120"/>
        </w:rPr>
        <w:t> </w:t>
      </w:r>
      <w:r>
        <w:rPr>
          <w:w w:val="120"/>
        </w:rPr>
        <w:t>DG,</w:t>
      </w:r>
      <w:r>
        <w:rPr>
          <w:spacing w:val="-5"/>
          <w:w w:val="120"/>
        </w:rPr>
        <w:t> </w:t>
      </w:r>
      <w:r>
        <w:rPr>
          <w:w w:val="120"/>
        </w:rPr>
        <w:t>Deutch</w:t>
      </w:r>
      <w:r>
        <w:rPr>
          <w:spacing w:val="-4"/>
          <w:w w:val="120"/>
        </w:rPr>
        <w:t> </w:t>
      </w:r>
      <w:r>
        <w:rPr>
          <w:w w:val="120"/>
        </w:rPr>
        <w:t>SP,</w:t>
      </w:r>
      <w:r>
        <w:rPr>
          <w:spacing w:val="-4"/>
          <w:w w:val="120"/>
        </w:rPr>
        <w:t> </w:t>
      </w:r>
      <w:r>
        <w:rPr>
          <w:w w:val="120"/>
        </w:rPr>
        <w:t>et</w:t>
      </w:r>
      <w:r>
        <w:rPr>
          <w:spacing w:val="-4"/>
          <w:w w:val="120"/>
        </w:rPr>
        <w:t> </w:t>
      </w:r>
      <w:r>
        <w:rPr>
          <w:w w:val="120"/>
        </w:rPr>
        <w:t>al.</w:t>
      </w:r>
      <w:r>
        <w:rPr>
          <w:spacing w:val="-3"/>
          <w:w w:val="120"/>
        </w:rPr>
        <w:t> </w:t>
      </w:r>
      <w:r>
        <w:rPr>
          <w:w w:val="120"/>
        </w:rPr>
        <w:t>In</w:t>
      </w:r>
      <w:r>
        <w:rPr>
          <w:spacing w:val="-4"/>
          <w:w w:val="120"/>
        </w:rPr>
        <w:t> </w:t>
      </w:r>
      <w:r>
        <w:rPr>
          <w:w w:val="120"/>
        </w:rPr>
        <w:t>situ</w:t>
      </w:r>
      <w:r>
        <w:rPr>
          <w:spacing w:val="-3"/>
          <w:w w:val="120"/>
        </w:rPr>
        <w:t> </w:t>
      </w:r>
      <w:r>
        <w:rPr>
          <w:w w:val="120"/>
        </w:rPr>
        <w:t>recovery</w:t>
      </w:r>
      <w:r>
        <w:rPr>
          <w:spacing w:val="-4"/>
          <w:w w:val="120"/>
        </w:rPr>
        <w:t> </w:t>
      </w:r>
      <w:r>
        <w:rPr>
          <w:w w:val="120"/>
        </w:rPr>
        <w:t>of</w:t>
      </w:r>
      <w:r>
        <w:rPr>
          <w:spacing w:val="-4"/>
          <w:w w:val="120"/>
        </w:rPr>
        <w:t> </w:t>
      </w:r>
      <w:r>
        <w:rPr>
          <w:w w:val="120"/>
        </w:rPr>
        <w:t>bio-based</w:t>
      </w:r>
      <w:r>
        <w:rPr>
          <w:spacing w:val="-42"/>
          <w:w w:val="120"/>
        </w:rPr>
        <w:t> </w:t>
      </w:r>
      <w:r>
        <w:rPr>
          <w:w w:val="120"/>
        </w:rPr>
        <w:t>carboxylic acids. Green Chem 2018;20:1791</w:t>
      </w:r>
      <w:r>
        <w:rPr>
          <w:rFonts w:ascii="Verdana"/>
          <w:w w:val="120"/>
        </w:rPr>
        <w:t>e</w:t>
      </w:r>
      <w:r>
        <w:rPr>
          <w:w w:val="120"/>
        </w:rPr>
        <w:t>804. </w:t>
      </w:r>
      <w:hyperlink r:id="rId354">
        <w:r>
          <w:rPr>
            <w:color w:val="007FAC"/>
            <w:w w:val="120"/>
          </w:rPr>
          <w:t>https://</w:t>
        </w:r>
      </w:hyperlink>
      <w:r>
        <w:rPr>
          <w:color w:val="007FAC"/>
          <w:spacing w:val="1"/>
          <w:w w:val="120"/>
        </w:rPr>
        <w:t> </w:t>
      </w:r>
      <w:hyperlink r:id="rId354">
        <w:bookmarkStart w:name="_bookmark200" w:id="310"/>
        <w:bookmarkEnd w:id="310"/>
        <w:r>
          <w:rPr>
            <w:color w:val="007FAC"/>
            <w:w w:val="120"/>
          </w:rPr>
          <w:t>doi.org/10.1039/C7</w:t>
        </w:r>
        <w:r>
          <w:rPr>
            <w:color w:val="007FAC"/>
            <w:w w:val="120"/>
          </w:rPr>
          <w:t>GC03747C</w:t>
        </w:r>
      </w:hyperlink>
      <w:r>
        <w:rPr>
          <w:w w:val="120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8" w:lineRule="auto" w:before="6" w:after="0"/>
        <w:ind w:left="527" w:right="256" w:hanging="422"/>
        <w:jc w:val="left"/>
        <w:rPr>
          <w:sz w:val="15"/>
        </w:rPr>
      </w:pPr>
      <w:r>
        <w:rPr>
          <w:w w:val="120"/>
          <w:sz w:val="15"/>
        </w:rPr>
        <w:t>Sekoai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PT,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Ghimire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A,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Ezeokoli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OT,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Rao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S,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Ngan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WY,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Habimana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O,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et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al.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Valorization  of  volatile  fatty  acids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dark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fermentation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waste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Streams-A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promising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pathway</w:t>
      </w:r>
      <w:r>
        <w:rPr>
          <w:spacing w:val="24"/>
          <w:w w:val="120"/>
          <w:sz w:val="15"/>
        </w:rPr>
        <w:t> </w:t>
      </w:r>
      <w:r>
        <w:rPr>
          <w:w w:val="120"/>
          <w:sz w:val="15"/>
        </w:rPr>
        <w:t>for</w:t>
      </w:r>
      <w:r>
        <w:rPr>
          <w:spacing w:val="25"/>
          <w:w w:val="120"/>
          <w:sz w:val="15"/>
        </w:rPr>
        <w:t> </w:t>
      </w:r>
      <w:r>
        <w:rPr>
          <w:w w:val="120"/>
          <w:sz w:val="15"/>
        </w:rPr>
        <w:t>a</w:t>
      </w:r>
      <w:r>
        <w:rPr>
          <w:spacing w:val="24"/>
          <w:w w:val="120"/>
          <w:sz w:val="15"/>
        </w:rPr>
        <w:t> </w:t>
      </w:r>
      <w:r>
        <w:rPr>
          <w:w w:val="120"/>
          <w:sz w:val="15"/>
        </w:rPr>
        <w:t>biorefinery</w:t>
      </w:r>
      <w:r>
        <w:rPr>
          <w:spacing w:val="24"/>
          <w:w w:val="120"/>
          <w:sz w:val="15"/>
        </w:rPr>
        <w:t> </w:t>
      </w:r>
      <w:r>
        <w:rPr>
          <w:w w:val="120"/>
          <w:sz w:val="15"/>
        </w:rPr>
        <w:t>concept.</w:t>
      </w:r>
      <w:r>
        <w:rPr>
          <w:spacing w:val="25"/>
          <w:w w:val="120"/>
          <w:sz w:val="15"/>
        </w:rPr>
        <w:t> </w:t>
      </w:r>
      <w:r>
        <w:rPr>
          <w:w w:val="120"/>
          <w:sz w:val="15"/>
        </w:rPr>
        <w:t>Renew</w:t>
      </w:r>
      <w:r>
        <w:rPr>
          <w:spacing w:val="26"/>
          <w:w w:val="120"/>
          <w:sz w:val="15"/>
        </w:rPr>
        <w:t> </w:t>
      </w:r>
      <w:r>
        <w:rPr>
          <w:w w:val="120"/>
          <w:sz w:val="15"/>
        </w:rPr>
        <w:t>Sustain</w:t>
      </w:r>
      <w:r>
        <w:rPr>
          <w:spacing w:val="25"/>
          <w:w w:val="120"/>
          <w:sz w:val="15"/>
        </w:rPr>
        <w:t> </w:t>
      </w:r>
      <w:r>
        <w:rPr>
          <w:w w:val="120"/>
          <w:sz w:val="15"/>
        </w:rPr>
        <w:t>Energy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Rev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2021;143:110971.</w:t>
      </w:r>
      <w:r>
        <w:rPr>
          <w:spacing w:val="1"/>
          <w:w w:val="120"/>
          <w:sz w:val="15"/>
        </w:rPr>
        <w:t> </w:t>
      </w:r>
      <w:hyperlink r:id="rId355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355">
        <w:r>
          <w:rPr>
            <w:color w:val="007FAC"/>
            <w:w w:val="120"/>
            <w:sz w:val="15"/>
          </w:rPr>
          <w:t>j.rser.2021.110971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8" w:lineRule="auto" w:before="0" w:after="0"/>
        <w:ind w:left="527" w:right="255" w:hanging="422"/>
        <w:jc w:val="left"/>
        <w:rPr>
          <w:sz w:val="15"/>
        </w:rPr>
      </w:pPr>
      <w:bookmarkStart w:name="_bookmark201" w:id="311"/>
      <w:bookmarkEnd w:id="311"/>
      <w:r>
        <w:rPr/>
      </w:r>
      <w:bookmarkStart w:name="_bookmark201" w:id="312"/>
      <w:bookmarkEnd w:id="312"/>
      <w:r>
        <w:rPr>
          <w:w w:val="115"/>
          <w:sz w:val="15"/>
        </w:rPr>
        <w:t>Cheng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Li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H,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Ding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Zhou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Song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W,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Li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YY,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et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al.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Improving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methane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co-generation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cascading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dark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  anaerobic  digestion:  the  effect  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magnetite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nanoparticles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on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microbial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electron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transfer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syntrophism.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Chem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Eng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2020;397:125394.</w:t>
      </w:r>
      <w:r>
        <w:rPr>
          <w:spacing w:val="1"/>
          <w:w w:val="115"/>
          <w:sz w:val="15"/>
        </w:rPr>
        <w:t> </w:t>
      </w:r>
      <w:hyperlink r:id="rId356">
        <w:r>
          <w:rPr>
            <w:color w:val="007FAC"/>
            <w:w w:val="115"/>
            <w:sz w:val="15"/>
          </w:rPr>
          <w:t>https://doi.org/</w:t>
        </w:r>
      </w:hyperlink>
      <w:r>
        <w:rPr>
          <w:color w:val="007FAC"/>
          <w:spacing w:val="-41"/>
          <w:w w:val="115"/>
          <w:sz w:val="15"/>
        </w:rPr>
        <w:t> </w:t>
      </w:r>
      <w:hyperlink r:id="rId356">
        <w:r>
          <w:rPr>
            <w:color w:val="007FAC"/>
            <w:w w:val="115"/>
            <w:sz w:val="15"/>
          </w:rPr>
          <w:t>10.1016/j.cej.2020.125394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3" w:lineRule="auto" w:before="0" w:after="0"/>
        <w:ind w:left="527" w:right="355" w:hanging="422"/>
        <w:jc w:val="left"/>
        <w:rPr>
          <w:sz w:val="15"/>
        </w:rPr>
      </w:pPr>
      <w:bookmarkStart w:name="_bookmark203" w:id="313"/>
      <w:bookmarkEnd w:id="313"/>
      <w:r>
        <w:rPr/>
      </w:r>
      <w:bookmarkStart w:name="_bookmark203" w:id="314"/>
      <w:bookmarkEnd w:id="314"/>
      <w:r>
        <w:rPr>
          <w:w w:val="120"/>
          <w:sz w:val="15"/>
        </w:rPr>
        <w:t>Ghimire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A,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Kumar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G,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Sivagurunathan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P,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Shobana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S,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Saratale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GD,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Kim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HW,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et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al.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Bio-hythane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microalgae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biomass: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key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challenges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potential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opportunities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for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algal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bio-refineries.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Bioresour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Technol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2017;241:525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36. </w:t>
      </w:r>
      <w:hyperlink r:id="rId357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357">
        <w:bookmarkStart w:name="_bookmark202" w:id="315"/>
        <w:bookmarkEnd w:id="315"/>
        <w:r>
          <w:rPr>
            <w:color w:val="007FAC"/>
            <w:w w:val="120"/>
            <w:sz w:val="15"/>
          </w:rPr>
          <w:t>j.biortech.2017.05.</w:t>
        </w:r>
        <w:r>
          <w:rPr>
            <w:color w:val="007FAC"/>
            <w:w w:val="120"/>
            <w:sz w:val="15"/>
          </w:rPr>
          <w:t>156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1" w:lineRule="auto" w:before="0" w:after="0"/>
        <w:ind w:left="527" w:right="353" w:hanging="422"/>
        <w:jc w:val="left"/>
        <w:rPr>
          <w:sz w:val="15"/>
        </w:rPr>
      </w:pPr>
      <w:r>
        <w:rPr>
          <w:w w:val="115"/>
          <w:sz w:val="15"/>
        </w:rPr>
        <w:t>Argun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H,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Onaran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G.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gas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waste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paper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by  sequential  dark  fermentation  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electrohydrolysis.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Int</w:t>
      </w:r>
      <w:r>
        <w:rPr>
          <w:spacing w:val="13"/>
          <w:w w:val="115"/>
          <w:sz w:val="15"/>
        </w:rPr>
        <w:t> </w:t>
      </w:r>
      <w:r>
        <w:rPr>
          <w:w w:val="110"/>
          <w:sz w:val="15"/>
        </w:rPr>
        <w:t>J</w:t>
      </w:r>
      <w:r>
        <w:rPr>
          <w:spacing w:val="16"/>
          <w:w w:val="110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2016;41:8057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66.</w:t>
      </w:r>
      <w:r>
        <w:rPr>
          <w:spacing w:val="-40"/>
          <w:w w:val="115"/>
          <w:sz w:val="15"/>
        </w:rPr>
        <w:t> </w:t>
      </w:r>
      <w:hyperlink r:id="rId358">
        <w:bookmarkStart w:name="_bookmark204" w:id="316"/>
        <w:bookmarkEnd w:id="316"/>
        <w:r>
          <w:rPr>
            <w:color w:val="007FAC"/>
            <w:w w:val="115"/>
            <w:sz w:val="15"/>
          </w:rPr>
          <w:t>https://doi.or</w:t>
        </w:r>
        <w:r>
          <w:rPr>
            <w:color w:val="007FAC"/>
            <w:w w:val="115"/>
            <w:sz w:val="15"/>
          </w:rPr>
          <w:t>g/10.1016/j.ijhydene.2015.12.087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6" w:lineRule="auto" w:before="0" w:after="0"/>
        <w:ind w:left="527" w:right="278" w:hanging="422"/>
        <w:jc w:val="left"/>
        <w:rPr>
          <w:sz w:val="15"/>
        </w:rPr>
      </w:pPr>
      <w:r>
        <w:rPr>
          <w:w w:val="120"/>
          <w:sz w:val="15"/>
        </w:rPr>
        <w:t>Ghosh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S,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Roy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S.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Novel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integration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biohydrogen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with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fungal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biodiesel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process.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Bioresour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2019;288:121603.</w:t>
      </w:r>
      <w:r>
        <w:rPr>
          <w:spacing w:val="17"/>
          <w:w w:val="115"/>
          <w:sz w:val="15"/>
        </w:rPr>
        <w:t> </w:t>
      </w:r>
      <w:hyperlink r:id="rId359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-40"/>
          <w:w w:val="115"/>
          <w:sz w:val="15"/>
        </w:rPr>
        <w:t> </w:t>
      </w:r>
      <w:hyperlink r:id="rId359">
        <w:bookmarkStart w:name="_bookmark205" w:id="317"/>
        <w:bookmarkEnd w:id="317"/>
        <w:r>
          <w:rPr>
            <w:color w:val="007FAC"/>
            <w:w w:val="120"/>
            <w:sz w:val="15"/>
          </w:rPr>
          <w:t>j.biortech.2019.12</w:t>
        </w:r>
        <w:r>
          <w:rPr>
            <w:color w:val="007FAC"/>
            <w:w w:val="120"/>
            <w:sz w:val="15"/>
          </w:rPr>
          <w:t>1603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8" w:lineRule="auto" w:before="3" w:after="0"/>
        <w:ind w:left="527" w:right="256" w:hanging="422"/>
        <w:jc w:val="left"/>
        <w:rPr>
          <w:sz w:val="15"/>
        </w:rPr>
      </w:pPr>
      <w:r>
        <w:rPr>
          <w:w w:val="110"/>
          <w:sz w:val="15"/>
        </w:rPr>
        <w:t>Dinesh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GH,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Nguyen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DD,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Ravindran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B,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Chang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SW,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Vo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D-VN,</w:t>
      </w:r>
      <w:r>
        <w:rPr>
          <w:spacing w:val="-38"/>
          <w:w w:val="110"/>
          <w:sz w:val="15"/>
        </w:rPr>
        <w:t> </w:t>
      </w:r>
      <w:r>
        <w:rPr>
          <w:w w:val="110"/>
          <w:sz w:val="15"/>
        </w:rPr>
        <w:t>Bach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Q-V,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et  al.  Simultaneous  biohydrogen  (H2)  and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bioplastic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(poly-</w:t>
      </w:r>
      <w:r>
        <w:rPr>
          <w:rFonts w:ascii="Microsoft Sans Serif"/>
          <w:w w:val="110"/>
          <w:sz w:val="15"/>
        </w:rPr>
        <w:t>b</w:t>
      </w:r>
      <w:r>
        <w:rPr>
          <w:w w:val="110"/>
          <w:sz w:val="15"/>
        </w:rPr>
        <w:t>-hydroxybutyrate-PHB)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productions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under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dark,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photo,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and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subsequent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dark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and  photo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fermentation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utilizing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various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wastes.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Int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Energy</w:t>
      </w:r>
    </w:p>
    <w:p>
      <w:pPr>
        <w:spacing w:after="0" w:line="278" w:lineRule="auto"/>
        <w:jc w:val="left"/>
        <w:rPr>
          <w:sz w:val="15"/>
        </w:rPr>
        <w:sectPr>
          <w:type w:val="continuous"/>
          <w:pgSz w:w="11910" w:h="15880"/>
          <w:pgMar w:top="520" w:bottom="560" w:left="840" w:right="780"/>
          <w:cols w:num="2" w:equalWidth="0">
            <w:col w:w="4929" w:space="210"/>
            <w:col w:w="5151"/>
          </w:cols>
        </w:sectPr>
      </w:pPr>
    </w:p>
    <w:p>
      <w:pPr>
        <w:pStyle w:val="BodyText"/>
        <w:ind w:left="197"/>
        <w:rPr>
          <w:sz w:val="20"/>
        </w:rPr>
      </w:pPr>
      <w:r>
        <w:rPr>
          <w:sz w:val="20"/>
        </w:rPr>
        <w:pict>
          <v:group style="width:496.1pt;height:15.6pt;mso-position-horizontal-relative:char;mso-position-vertical-relative:line" coordorigin="0,0" coordsize="9922,312">
            <v:rect style="position:absolute;left:0;top:0;width:9922;height:312" filled="true" fillcolor="#d0d2d3" stroked="false">
              <v:fill type="solid"/>
            </v:rect>
            <v:shape style="position:absolute;left:3652;top:45;width:1347;height:211" coordorigin="3652,45" coordsize="1347,211" path="m3842,251l3828,209,3816,175,3788,95,3772,52,3772,175,3721,175,3747,95,3747,95,3772,175,3772,52,3772,50,3723,50,3652,251,3696,251,3710,209,3784,209,3797,251,3842,251xm4036,245l4030,242,4028,235,4027,224,4027,205,4025,183,4021,172,4020,169,4012,160,4001,155,4014,147,4022,138,4024,137,4030,123,4032,107,4030,91,4027,85,4021,72,4002,57,3990,54,3990,100,3990,111,3988,124,3982,132,3972,137,3958,138,3909,138,3909,85,3986,85,3990,100,3990,54,3969,50,3868,50,3868,251,3909,251,3909,172,3952,172,3970,174,3980,181,3984,193,3985,210,3985,224,3986,235,3987,243,3989,251,4036,251,4036,245xm4214,50l4051,50,4051,86,4111,86,4111,250,4153,250,4153,86,4214,86,4214,50xm4275,50l4233,50,4233,251,4275,251,4275,50xm4482,116l4476,92,4460,69,4434,52,4395,45,4359,52,4330,72,4310,105,4303,151,4310,196,4329,229,4358,249,4395,256,4428,250,4454,235,4472,212,4482,182,4440,182,4434,198,4424,210,4411,217,4395,220,4373,214,4357,199,4349,177,4346,151,4351,116,4363,95,4379,84,4395,81,4416,85,4429,94,4436,105,4440,116,4482,116xm4654,214l4554,214,4554,50,4512,50,4512,214,4512,250,4654,250,4654,214xm4833,214l4722,214,4722,162,4819,162,4819,128,4722,128,4722,86,4828,86,4828,50,4681,50,4681,86,4681,128,4681,162,4681,214,4681,250,4833,250,4833,214xm4999,50l4957,50,4957,251,4999,251,4999,50xe" filled="true" fillcolor="#ffffff" stroked="false">
              <v:path arrowok="t"/>
              <v:fill type="solid"/>
            </v:shape>
            <v:shape style="position:absolute;left:5033;top:50;width:164;height:201" type="#_x0000_t75" stroked="false">
              <v:imagedata r:id="rId362" o:title=""/>
            </v:shape>
            <v:shape style="position:absolute;left:5328;top:50;width:154;height:201" type="#_x0000_t75" stroked="false">
              <v:imagedata r:id="rId19" o:title=""/>
            </v:shape>
            <v:shape style="position:absolute;left:5514;top:50;width:168;height:201" type="#_x0000_t75" stroked="false">
              <v:imagedata r:id="rId363" o:title=""/>
            </v:shape>
            <v:shape style="position:absolute;left:5714;top:45;width:526;height:211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tabs>
          <w:tab w:pos="10119" w:val="right" w:leader="none"/>
        </w:tabs>
        <w:spacing w:before="59"/>
        <w:ind w:left="2518" w:right="0" w:firstLine="0"/>
        <w:jc w:val="left"/>
        <w:rPr>
          <w:sz w:val="19"/>
        </w:rPr>
      </w:pPr>
      <w:r>
        <w:rPr/>
        <w:pict>
          <v:rect style="position:absolute;margin-left:51.874001pt;margin-top:23.44087pt;width:496.12pt;height:.283pt;mso-position-horizontal-relative:page;mso-position-vertical-relative:paragraph;z-index:15843840" filled="true" fillcolor="#000000" stroked="false">
            <v:fill type="solid"/>
            <w10:wrap type="none"/>
          </v:rect>
        </w:pict>
      </w:r>
      <w:hyperlink r:id="rId11">
        <w:r>
          <w:rPr>
            <w:smallCaps/>
            <w:color w:val="007FAC"/>
            <w:w w:val="115"/>
            <w:sz w:val="14"/>
          </w:rPr>
          <w:t>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t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ern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ati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on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9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6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u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9"/>
            <w:w w:val="14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of</w:t>
        </w:r>
        <w:r>
          <w:rPr>
            <w:smallCaps w:val="0"/>
            <w:color w:val="007FAC"/>
            <w:spacing w:val="18"/>
            <w:w w:val="14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h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y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dro</w:t>
        </w:r>
        <w:r>
          <w:rPr>
            <w:smallCaps w:val="0"/>
            <w:color w:val="007FAC"/>
            <w:spacing w:val="-25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30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ne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r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gy</w:t>
        </w:r>
        <w:r>
          <w:rPr>
            <w:smallCaps w:val="0"/>
            <w:color w:val="007FAC"/>
            <w:spacing w:val="22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6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xxxx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9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</w:hyperlink>
      <w:r>
        <w:rPr>
          <w:smallCaps w:val="0"/>
          <w:color w:val="007FAC"/>
          <w:spacing w:val="17"/>
          <w:w w:val="115"/>
          <w:sz w:val="14"/>
        </w:rPr>
        <w:tab/>
      </w:r>
      <w:r>
        <w:rPr>
          <w:smallCaps w:val="0"/>
          <w:w w:val="115"/>
          <w:sz w:val="19"/>
        </w:rPr>
        <w:t>35</w:t>
      </w:r>
    </w:p>
    <w:p>
      <w:pPr>
        <w:spacing w:after="0"/>
        <w:jc w:val="left"/>
        <w:rPr>
          <w:sz w:val="19"/>
        </w:rPr>
        <w:sectPr>
          <w:headerReference w:type="default" r:id="rId360"/>
          <w:footerReference w:type="default" r:id="rId361"/>
          <w:pgSz w:w="11910" w:h="15880"/>
          <w:pgMar w:header="0" w:footer="378" w:top="200" w:bottom="560" w:left="840" w:right="78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line="276" w:lineRule="auto" w:before="94"/>
        <w:ind w:left="618" w:hanging="1"/>
      </w:pPr>
      <w:r>
        <w:rPr>
          <w:w w:val="115"/>
        </w:rPr>
        <w:t>2020;45:5840</w:t>
      </w:r>
      <w:r>
        <w:rPr>
          <w:rFonts w:ascii="Verdana"/>
          <w:w w:val="115"/>
        </w:rPr>
        <w:t>e</w:t>
      </w:r>
      <w:r>
        <w:rPr>
          <w:w w:val="115"/>
        </w:rPr>
        <w:t>53.</w:t>
      </w:r>
      <w:r>
        <w:rPr>
          <w:spacing w:val="4"/>
          <w:w w:val="115"/>
        </w:rPr>
        <w:t> </w:t>
      </w:r>
      <w:hyperlink r:id="rId364">
        <w:r>
          <w:rPr>
            <w:color w:val="007FAC"/>
            <w:w w:val="115"/>
          </w:rPr>
          <w:t>https://doi.org/10.1016/</w:t>
        </w:r>
      </w:hyperlink>
      <w:r>
        <w:rPr>
          <w:color w:val="007FAC"/>
          <w:spacing w:val="-40"/>
          <w:w w:val="115"/>
        </w:rPr>
        <w:t> </w:t>
      </w:r>
      <w:hyperlink r:id="rId364">
        <w:bookmarkStart w:name="_bookmark206" w:id="318"/>
        <w:bookmarkEnd w:id="318"/>
        <w:r>
          <w:rPr>
            <w:color w:val="007FAC"/>
            <w:w w:val="115"/>
          </w:rPr>
          <w:t>j.ijh</w:t>
        </w:r>
        <w:r>
          <w:rPr>
            <w:color w:val="007FAC"/>
            <w:w w:val="115"/>
          </w:rPr>
          <w:t>ydene.2019.09.036</w:t>
        </w:r>
      </w:hyperlink>
      <w:r>
        <w:rPr>
          <w:w w:val="1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1" w:lineRule="auto" w:before="0" w:after="0"/>
        <w:ind w:left="618" w:right="76" w:hanging="421"/>
        <w:jc w:val="left"/>
        <w:rPr>
          <w:sz w:val="15"/>
        </w:rPr>
      </w:pPr>
      <w:r>
        <w:rPr>
          <w:w w:val="110"/>
          <w:sz w:val="15"/>
        </w:rPr>
        <w:t>Lay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CH,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Kumar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G,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Mudhoo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A,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Lin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CY,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Leu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HJ,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Shobana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S,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et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al.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Recent 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trends 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and 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prospects 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in 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biohythane 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research: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overview.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Int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Energy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2020;45:5864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73.</w:t>
      </w:r>
      <w:r>
        <w:rPr>
          <w:spacing w:val="1"/>
          <w:w w:val="110"/>
          <w:sz w:val="15"/>
        </w:rPr>
        <w:t> </w:t>
      </w:r>
      <w:hyperlink r:id="rId365">
        <w:bookmarkStart w:name="_bookmark207" w:id="319"/>
        <w:bookmarkEnd w:id="319"/>
        <w:r>
          <w:rPr>
            <w:color w:val="007FAC"/>
            <w:w w:val="110"/>
            <w:sz w:val="15"/>
          </w:rPr>
          <w:t>https://doi</w:t>
        </w:r>
        <w:r>
          <w:rPr>
            <w:color w:val="007FAC"/>
            <w:w w:val="110"/>
            <w:sz w:val="15"/>
          </w:rPr>
          <w:t>.org/10.1016/j.ijhydene.2019.07.209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5" w:after="0"/>
        <w:ind w:left="618" w:right="38" w:hanging="421"/>
        <w:jc w:val="left"/>
        <w:rPr>
          <w:sz w:val="15"/>
        </w:rPr>
      </w:pPr>
      <w:r>
        <w:rPr>
          <w:w w:val="115"/>
          <w:sz w:val="15"/>
        </w:rPr>
        <w:t>Liu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Z,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Zhang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C,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Lu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Y,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Wu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X,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Wang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Wang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et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al.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States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challenges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high-value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biohythane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waste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biomass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dark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technology.</w:t>
      </w:r>
      <w:r>
        <w:rPr>
          <w:spacing w:val="41"/>
          <w:w w:val="115"/>
          <w:sz w:val="15"/>
        </w:rPr>
        <w:t> </w:t>
      </w:r>
      <w:r>
        <w:rPr>
          <w:w w:val="115"/>
          <w:sz w:val="15"/>
        </w:rPr>
        <w:t>Bioresour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2013;135:292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303.</w:t>
      </w:r>
      <w:r>
        <w:rPr>
          <w:spacing w:val="9"/>
          <w:w w:val="115"/>
          <w:sz w:val="15"/>
        </w:rPr>
        <w:t> </w:t>
      </w:r>
      <w:hyperlink r:id="rId366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366">
        <w:bookmarkStart w:name="_bookmark208" w:id="320"/>
        <w:bookmarkEnd w:id="320"/>
        <w:r>
          <w:rPr>
            <w:color w:val="007FAC"/>
            <w:w w:val="115"/>
            <w:sz w:val="15"/>
          </w:rPr>
          <w:t>j.biort</w:t>
        </w:r>
        <w:r>
          <w:rPr>
            <w:color w:val="007FAC"/>
            <w:w w:val="115"/>
            <w:sz w:val="15"/>
          </w:rPr>
          <w:t>ech.2012.10.027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2" w:after="0"/>
        <w:ind w:left="618" w:right="38" w:hanging="421"/>
        <w:jc w:val="left"/>
        <w:rPr>
          <w:sz w:val="15"/>
        </w:rPr>
      </w:pPr>
      <w:r>
        <w:rPr>
          <w:w w:val="115"/>
          <w:sz w:val="15"/>
        </w:rPr>
        <w:t>Bolzonella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D,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Battista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F,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Cavinato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C,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Gottardo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Micolucci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F,</w:t>
      </w:r>
      <w:r>
        <w:rPr>
          <w:spacing w:val="-41"/>
          <w:w w:val="115"/>
          <w:sz w:val="15"/>
        </w:rPr>
        <w:t> </w:t>
      </w:r>
      <w:r>
        <w:rPr>
          <w:w w:val="120"/>
          <w:sz w:val="15"/>
        </w:rPr>
        <w:t>Lyberatos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G,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et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al.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Recent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developments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in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biohythane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household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food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wastes: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a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review.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Bioresour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2018;257:311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9.</w:t>
      </w:r>
      <w:r>
        <w:rPr>
          <w:spacing w:val="1"/>
          <w:w w:val="115"/>
          <w:sz w:val="15"/>
        </w:rPr>
        <w:t> </w:t>
      </w:r>
      <w:hyperlink r:id="rId367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-41"/>
          <w:w w:val="115"/>
          <w:sz w:val="15"/>
        </w:rPr>
        <w:t> </w:t>
      </w:r>
      <w:hyperlink r:id="rId367">
        <w:r>
          <w:rPr>
            <w:color w:val="007FAC"/>
            <w:w w:val="120"/>
            <w:sz w:val="15"/>
          </w:rPr>
          <w:t>j.biortech.2018.02.092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1" w:after="0"/>
        <w:ind w:left="618" w:right="38" w:hanging="421"/>
        <w:jc w:val="left"/>
        <w:rPr>
          <w:sz w:val="15"/>
        </w:rPr>
      </w:pPr>
      <w:bookmarkStart w:name="_bookmark209" w:id="321"/>
      <w:bookmarkEnd w:id="321"/>
      <w:r>
        <w:rPr/>
      </w:r>
      <w:bookmarkStart w:name="_bookmark209" w:id="322"/>
      <w:bookmarkEnd w:id="322"/>
      <w:r>
        <w:rPr>
          <w:w w:val="115"/>
          <w:sz w:val="15"/>
        </w:rPr>
        <w:t>Zhang</w:t>
      </w:r>
      <w:r>
        <w:rPr>
          <w:w w:val="115"/>
          <w:sz w:val="15"/>
        </w:rPr>
        <w:t> Z, Li Y, Zhang H, He C, Zhang Q. Potential use and the</w:t>
      </w:r>
      <w:r>
        <w:rPr>
          <w:spacing w:val="-41"/>
          <w:w w:val="115"/>
          <w:sz w:val="15"/>
        </w:rPr>
        <w:t> </w:t>
      </w:r>
      <w:r>
        <w:rPr>
          <w:w w:val="120"/>
          <w:sz w:val="15"/>
        </w:rPr>
        <w:t>energy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conversion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efficiency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analysis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fermentation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effluents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photo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dark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fermentative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bio-hydrogen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production. Bioresour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Technol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2017;245:884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9. </w:t>
      </w:r>
      <w:hyperlink r:id="rId368">
        <w:r>
          <w:rPr>
            <w:color w:val="007FAC"/>
            <w:w w:val="120"/>
            <w:sz w:val="15"/>
          </w:rPr>
          <w:t>https://</w:t>
        </w:r>
      </w:hyperlink>
      <w:r>
        <w:rPr>
          <w:color w:val="007FAC"/>
          <w:spacing w:val="1"/>
          <w:w w:val="120"/>
          <w:sz w:val="15"/>
        </w:rPr>
        <w:t> </w:t>
      </w:r>
      <w:hyperlink r:id="rId368">
        <w:r>
          <w:rPr>
            <w:color w:val="007FAC"/>
            <w:w w:val="120"/>
            <w:sz w:val="15"/>
          </w:rPr>
          <w:t>doi.org/10.1016/j.biortech.2017.09.037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0" w:after="0"/>
        <w:ind w:left="618" w:right="38" w:hanging="421"/>
        <w:jc w:val="left"/>
        <w:rPr>
          <w:sz w:val="15"/>
        </w:rPr>
      </w:pPr>
      <w:bookmarkStart w:name="_bookmark210" w:id="323"/>
      <w:bookmarkEnd w:id="323"/>
      <w:r>
        <w:rPr/>
      </w:r>
      <w:bookmarkStart w:name="_bookmark210" w:id="324"/>
      <w:bookmarkEnd w:id="324"/>
      <w:r>
        <w:rPr>
          <w:w w:val="120"/>
          <w:sz w:val="15"/>
        </w:rPr>
        <w:t>Kumari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S,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Das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D.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Biologically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pretreated sugarcane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top as a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potential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raw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material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for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enhancement of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gaseous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energy recovery by two stage biohythane process. Bioresour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Technol 2016;218:1090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7. </w:t>
      </w:r>
      <w:hyperlink r:id="rId369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369">
        <w:r>
          <w:rPr>
            <w:color w:val="007FAC"/>
            <w:w w:val="120"/>
            <w:sz w:val="15"/>
          </w:rPr>
          <w:t>j.biortech.2016.07.070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1" w:after="0"/>
        <w:ind w:left="618" w:right="39" w:hanging="421"/>
        <w:jc w:val="left"/>
        <w:rPr>
          <w:sz w:val="15"/>
        </w:rPr>
      </w:pPr>
      <w:bookmarkStart w:name="_bookmark211" w:id="325"/>
      <w:bookmarkEnd w:id="325"/>
      <w:r>
        <w:rPr/>
      </w:r>
      <w:bookmarkStart w:name="_bookmark211" w:id="326"/>
      <w:bookmarkEnd w:id="326"/>
      <w:r>
        <w:rPr>
          <w:w w:val="120"/>
          <w:sz w:val="15"/>
        </w:rPr>
        <w:t>Kumari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S,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Das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D.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Improvement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gaseous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energy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recovery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from sugarcane bagasse by dark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fermentation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followed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by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biomethanation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process.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Bioresour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Technol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2015;194:354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63. </w:t>
      </w:r>
      <w:hyperlink r:id="rId370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370">
        <w:bookmarkStart w:name="_bookmark212" w:id="327"/>
        <w:bookmarkEnd w:id="327"/>
        <w:r>
          <w:rPr>
            <w:color w:val="007FAC"/>
            <w:w w:val="120"/>
            <w:sz w:val="15"/>
          </w:rPr>
          <w:t>j.biort</w:t>
        </w:r>
        <w:r>
          <w:rPr>
            <w:color w:val="007FAC"/>
            <w:w w:val="120"/>
            <w:sz w:val="15"/>
          </w:rPr>
          <w:t>ech.2015.07.038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2" w:after="0"/>
        <w:ind w:left="618" w:right="42" w:hanging="421"/>
        <w:jc w:val="left"/>
        <w:rPr>
          <w:sz w:val="15"/>
        </w:rPr>
      </w:pPr>
      <w:r>
        <w:rPr>
          <w:w w:val="115"/>
          <w:sz w:val="15"/>
        </w:rPr>
        <w:t>Cheng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Yue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Hua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Dong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H,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Li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YY,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Zhou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et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al.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Hydrothermal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heating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with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sulphuric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acid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contributes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improved  fermentative  hydrogen  and  methane  co-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generation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Dianchi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Lake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algal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bloom.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Convers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Manag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2019;192:282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91.</w:t>
      </w:r>
      <w:r>
        <w:rPr>
          <w:spacing w:val="8"/>
          <w:w w:val="115"/>
          <w:sz w:val="15"/>
        </w:rPr>
        <w:t> </w:t>
      </w:r>
      <w:hyperlink r:id="rId371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371">
        <w:r>
          <w:rPr>
            <w:color w:val="007FAC"/>
            <w:w w:val="115"/>
            <w:sz w:val="15"/>
          </w:rPr>
          <w:t>j.enconman.2019.04.003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3" w:after="0"/>
        <w:ind w:left="618" w:right="38" w:hanging="421"/>
        <w:jc w:val="left"/>
        <w:rPr>
          <w:sz w:val="15"/>
        </w:rPr>
      </w:pPr>
      <w:r>
        <w:rPr>
          <w:w w:val="115"/>
          <w:sz w:val="15"/>
        </w:rPr>
        <w:t>Lunprom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S,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Phanduang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O,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Salakkam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Liao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Q,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Imai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T,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Reungsang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A.  Bio-hythane  production  from  residual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biomass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 Chlorella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sp.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biomass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through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 two-stage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anaerobic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digestion.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Int</w:t>
      </w:r>
      <w:r>
        <w:rPr>
          <w:spacing w:val="3"/>
          <w:w w:val="115"/>
          <w:sz w:val="15"/>
        </w:rPr>
        <w:t> </w:t>
      </w:r>
      <w:r>
        <w:rPr>
          <w:w w:val="110"/>
          <w:sz w:val="15"/>
        </w:rPr>
        <w:t>J</w:t>
      </w:r>
      <w:r>
        <w:rPr>
          <w:spacing w:val="2"/>
          <w:w w:val="110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2019;44:3339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46.</w:t>
      </w:r>
      <w:r>
        <w:rPr>
          <w:spacing w:val="-40"/>
          <w:w w:val="115"/>
          <w:sz w:val="15"/>
        </w:rPr>
        <w:t> </w:t>
      </w:r>
      <w:hyperlink r:id="rId372">
        <w:r>
          <w:rPr>
            <w:color w:val="007FAC"/>
            <w:w w:val="115"/>
            <w:sz w:val="15"/>
          </w:rPr>
          <w:t>https://doi.org/10.1016/j.ijhydene.2018.09.064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174" w:lineRule="exact" w:before="0" w:after="0"/>
        <w:ind w:left="618" w:right="0" w:hanging="422"/>
        <w:jc w:val="left"/>
        <w:rPr>
          <w:sz w:val="15"/>
        </w:rPr>
      </w:pPr>
      <w:bookmarkStart w:name="_bookmark213" w:id="328"/>
      <w:bookmarkEnd w:id="328"/>
      <w:r>
        <w:rPr/>
      </w:r>
      <w:bookmarkStart w:name="_bookmark213" w:id="329"/>
      <w:bookmarkEnd w:id="329"/>
      <w:r>
        <w:rPr>
          <w:w w:val="114"/>
          <w:sz w:val="15"/>
        </w:rPr>
        <w:t>Carrillo-R</w:t>
      </w:r>
      <w:r>
        <w:rPr>
          <w:spacing w:val="1"/>
          <w:w w:val="114"/>
          <w:sz w:val="15"/>
        </w:rPr>
        <w:t>e</w:t>
      </w:r>
      <w:r>
        <w:rPr>
          <w:w w:val="121"/>
          <w:sz w:val="15"/>
        </w:rPr>
        <w:t>yes</w:t>
      </w:r>
      <w:r>
        <w:rPr>
          <w:spacing w:val="12"/>
          <w:sz w:val="15"/>
        </w:rPr>
        <w:t> </w:t>
      </w:r>
      <w:r>
        <w:rPr>
          <w:w w:val="92"/>
          <w:sz w:val="15"/>
        </w:rPr>
        <w:t>J,</w:t>
      </w:r>
      <w:r>
        <w:rPr>
          <w:spacing w:val="12"/>
          <w:sz w:val="15"/>
        </w:rPr>
        <w:t> </w:t>
      </w:r>
      <w:r>
        <w:rPr>
          <w:w w:val="116"/>
          <w:sz w:val="15"/>
        </w:rPr>
        <w:t>Buit</w:t>
      </w:r>
      <w:r>
        <w:rPr>
          <w:spacing w:val="1"/>
          <w:w w:val="116"/>
          <w:sz w:val="15"/>
        </w:rPr>
        <w:t>r</w:t>
      </w:r>
      <w:r>
        <w:rPr>
          <w:spacing w:val="-82"/>
          <w:w w:val="118"/>
          <w:sz w:val="15"/>
        </w:rPr>
        <w:t>o</w:t>
      </w:r>
      <w:r>
        <w:rPr>
          <w:rFonts w:ascii="Trebuchet MS" w:hAnsi="Trebuchet MS"/>
          <w:spacing w:val="7"/>
          <w:w w:val="94"/>
          <w:position w:val="1"/>
          <w:sz w:val="15"/>
        </w:rPr>
        <w:t>´</w:t>
      </w:r>
      <w:r>
        <w:rPr>
          <w:w w:val="132"/>
          <w:sz w:val="15"/>
        </w:rPr>
        <w:t>n</w:t>
      </w:r>
      <w:r>
        <w:rPr>
          <w:spacing w:val="12"/>
          <w:sz w:val="15"/>
        </w:rPr>
        <w:t> </w:t>
      </w:r>
      <w:r>
        <w:rPr>
          <w:w w:val="102"/>
          <w:sz w:val="15"/>
        </w:rPr>
        <w:t>G.</w:t>
      </w:r>
      <w:r>
        <w:rPr>
          <w:spacing w:val="12"/>
          <w:sz w:val="15"/>
        </w:rPr>
        <w:t> </w:t>
      </w:r>
      <w:r>
        <w:rPr>
          <w:w w:val="117"/>
          <w:sz w:val="15"/>
        </w:rPr>
        <w:t>Biohydrogen</w:t>
      </w:r>
      <w:r>
        <w:rPr>
          <w:spacing w:val="13"/>
          <w:sz w:val="15"/>
        </w:rPr>
        <w:t> </w:t>
      </w:r>
      <w:r>
        <w:rPr>
          <w:w w:val="128"/>
          <w:sz w:val="15"/>
        </w:rPr>
        <w:t>and</w:t>
      </w:r>
      <w:r>
        <w:rPr>
          <w:spacing w:val="12"/>
          <w:sz w:val="15"/>
        </w:rPr>
        <w:t> </w:t>
      </w:r>
      <w:r>
        <w:rPr>
          <w:w w:val="129"/>
          <w:sz w:val="15"/>
        </w:rPr>
        <w:t>methane</w:t>
      </w:r>
    </w:p>
    <w:p>
      <w:pPr>
        <w:pStyle w:val="BodyText"/>
        <w:spacing w:line="271" w:lineRule="auto" w:before="26"/>
        <w:ind w:left="618"/>
      </w:pPr>
      <w:r>
        <w:rPr>
          <w:w w:val="120"/>
        </w:rPr>
        <w:t>production</w:t>
      </w:r>
      <w:r>
        <w:rPr>
          <w:spacing w:val="1"/>
          <w:w w:val="120"/>
        </w:rPr>
        <w:t> </w:t>
      </w:r>
      <w:r>
        <w:rPr>
          <w:w w:val="120"/>
        </w:rPr>
        <w:t>via a two-step process</w:t>
      </w:r>
      <w:r>
        <w:rPr>
          <w:spacing w:val="1"/>
          <w:w w:val="120"/>
        </w:rPr>
        <w:t> </w:t>
      </w:r>
      <w:r>
        <w:rPr>
          <w:w w:val="120"/>
        </w:rPr>
        <w:t>using</w:t>
      </w:r>
      <w:r>
        <w:rPr>
          <w:spacing w:val="1"/>
          <w:w w:val="120"/>
        </w:rPr>
        <w:t> </w:t>
      </w:r>
      <w:r>
        <w:rPr>
          <w:w w:val="120"/>
        </w:rPr>
        <w:t>an</w:t>
      </w:r>
      <w:r>
        <w:rPr>
          <w:spacing w:val="1"/>
          <w:w w:val="120"/>
        </w:rPr>
        <w:t> </w:t>
      </w:r>
      <w:r>
        <w:rPr>
          <w:w w:val="120"/>
        </w:rPr>
        <w:t>acid pretreated</w:t>
      </w:r>
      <w:r>
        <w:rPr>
          <w:spacing w:val="-42"/>
          <w:w w:val="120"/>
        </w:rPr>
        <w:t> </w:t>
      </w:r>
      <w:r>
        <w:rPr>
          <w:w w:val="120"/>
        </w:rPr>
        <w:t>native</w:t>
      </w:r>
      <w:r>
        <w:rPr>
          <w:spacing w:val="8"/>
          <w:w w:val="120"/>
        </w:rPr>
        <w:t> </w:t>
      </w:r>
      <w:r>
        <w:rPr>
          <w:w w:val="120"/>
        </w:rPr>
        <w:t>microalgae</w:t>
      </w:r>
      <w:r>
        <w:rPr>
          <w:spacing w:val="7"/>
          <w:w w:val="120"/>
        </w:rPr>
        <w:t> </w:t>
      </w:r>
      <w:r>
        <w:rPr>
          <w:w w:val="120"/>
        </w:rPr>
        <w:t>consortium.</w:t>
      </w:r>
      <w:r>
        <w:rPr>
          <w:spacing w:val="9"/>
          <w:w w:val="120"/>
        </w:rPr>
        <w:t> </w:t>
      </w:r>
      <w:r>
        <w:rPr>
          <w:w w:val="120"/>
        </w:rPr>
        <w:t>Bioresour</w:t>
      </w:r>
      <w:r>
        <w:rPr>
          <w:spacing w:val="9"/>
          <w:w w:val="120"/>
        </w:rPr>
        <w:t> </w:t>
      </w:r>
      <w:r>
        <w:rPr>
          <w:w w:val="120"/>
        </w:rPr>
        <w:t>Technol</w:t>
      </w:r>
      <w:r>
        <w:rPr>
          <w:spacing w:val="1"/>
          <w:w w:val="120"/>
        </w:rPr>
        <w:t> </w:t>
      </w:r>
      <w:r>
        <w:rPr>
          <w:w w:val="120"/>
        </w:rPr>
        <w:t>2016;221:324</w:t>
      </w:r>
      <w:r>
        <w:rPr>
          <w:rFonts w:ascii="Verdana"/>
          <w:w w:val="120"/>
        </w:rPr>
        <w:t>e</w:t>
      </w:r>
      <w:r>
        <w:rPr>
          <w:w w:val="120"/>
        </w:rPr>
        <w:t>30. </w:t>
      </w:r>
      <w:hyperlink r:id="rId373">
        <w:r>
          <w:rPr>
            <w:color w:val="007FAC"/>
            <w:w w:val="120"/>
          </w:rPr>
          <w:t>https://doi.org/10.1016/</w:t>
        </w:r>
      </w:hyperlink>
      <w:r>
        <w:rPr>
          <w:color w:val="007FAC"/>
          <w:spacing w:val="1"/>
          <w:w w:val="120"/>
        </w:rPr>
        <w:t> </w:t>
      </w:r>
      <w:hyperlink r:id="rId373">
        <w:r>
          <w:rPr>
            <w:color w:val="007FAC"/>
            <w:w w:val="120"/>
          </w:rPr>
          <w:t>j.biortech.2016.09.050</w:t>
        </w:r>
      </w:hyperlink>
      <w:r>
        <w:rPr>
          <w:w w:val="120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5" w:after="0"/>
        <w:ind w:left="618" w:right="39" w:hanging="421"/>
        <w:jc w:val="left"/>
        <w:rPr>
          <w:sz w:val="15"/>
        </w:rPr>
      </w:pPr>
      <w:bookmarkStart w:name="_bookmark214" w:id="330"/>
      <w:bookmarkEnd w:id="330"/>
      <w:r>
        <w:rPr/>
      </w:r>
      <w:bookmarkStart w:name="_bookmark214" w:id="331"/>
      <w:bookmarkEnd w:id="331"/>
      <w:r>
        <w:rPr>
          <w:w w:val="115"/>
          <w:sz w:val="15"/>
        </w:rPr>
        <w:t>Costa</w:t>
      </w:r>
      <w:r>
        <w:rPr>
          <w:w w:val="115"/>
          <w:sz w:val="15"/>
        </w:rPr>
        <w:t> JC, Oliveira JV, Pereira MA, Alves MM, Abreu AA.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Biohythane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marine  macroalgae  Sargassum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sp.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coupling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dark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anaerobic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digestion.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Bioresour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2015;190:251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6.</w:t>
      </w:r>
      <w:r>
        <w:rPr>
          <w:spacing w:val="1"/>
          <w:w w:val="115"/>
          <w:sz w:val="15"/>
        </w:rPr>
        <w:t> </w:t>
      </w:r>
      <w:hyperlink r:id="rId374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-41"/>
          <w:w w:val="115"/>
          <w:sz w:val="15"/>
        </w:rPr>
        <w:t> </w:t>
      </w:r>
      <w:hyperlink r:id="rId374">
        <w:r>
          <w:rPr>
            <w:color w:val="007FAC"/>
            <w:w w:val="115"/>
            <w:sz w:val="15"/>
          </w:rPr>
          <w:t>j.biortech.2015.04.052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1" w:lineRule="auto" w:before="2" w:after="0"/>
        <w:ind w:left="618" w:right="345" w:hanging="421"/>
        <w:jc w:val="left"/>
        <w:rPr>
          <w:sz w:val="15"/>
        </w:rPr>
      </w:pPr>
      <w:bookmarkStart w:name="_bookmark215" w:id="332"/>
      <w:bookmarkEnd w:id="332"/>
      <w:r>
        <w:rPr/>
      </w:r>
      <w:bookmarkStart w:name="_bookmark215" w:id="333"/>
      <w:bookmarkEnd w:id="333"/>
      <w:r>
        <w:rPr>
          <w:w w:val="110"/>
          <w:sz w:val="15"/>
        </w:rPr>
        <w:t>Hans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M,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Kumar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S.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Biohythane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production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in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two-stage</w:t>
      </w:r>
      <w:r>
        <w:rPr>
          <w:spacing w:val="-39"/>
          <w:w w:val="110"/>
          <w:sz w:val="15"/>
        </w:rPr>
        <w:t> </w:t>
      </w:r>
      <w:r>
        <w:rPr>
          <w:w w:val="110"/>
          <w:sz w:val="15"/>
        </w:rPr>
        <w:t>anaerobic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digestion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system.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Int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Energy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2019;44:17363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80.</w:t>
      </w:r>
      <w:r>
        <w:rPr>
          <w:spacing w:val="1"/>
          <w:w w:val="110"/>
          <w:sz w:val="15"/>
        </w:rPr>
        <w:t> </w:t>
      </w:r>
      <w:hyperlink r:id="rId375">
        <w:r>
          <w:rPr>
            <w:color w:val="007FAC"/>
            <w:w w:val="110"/>
            <w:sz w:val="15"/>
          </w:rPr>
          <w:t>https://doi.org/10.1016/</w:t>
        </w:r>
      </w:hyperlink>
      <w:r>
        <w:rPr>
          <w:color w:val="007FAC"/>
          <w:spacing w:val="1"/>
          <w:w w:val="110"/>
          <w:sz w:val="15"/>
        </w:rPr>
        <w:t> </w:t>
      </w:r>
      <w:hyperlink r:id="rId375">
        <w:bookmarkStart w:name="_bookmark216" w:id="334"/>
        <w:bookmarkEnd w:id="334"/>
        <w:r>
          <w:rPr>
            <w:color w:val="007FAC"/>
            <w:w w:val="110"/>
            <w:sz w:val="15"/>
          </w:rPr>
          <w:t>j.ijh</w:t>
        </w:r>
        <w:r>
          <w:rPr>
            <w:color w:val="007FAC"/>
            <w:w w:val="110"/>
            <w:sz w:val="15"/>
          </w:rPr>
          <w:t>ydene.2018.10.022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68" w:lineRule="auto" w:before="5" w:after="0"/>
        <w:ind w:left="618" w:right="38" w:hanging="421"/>
        <w:jc w:val="both"/>
        <w:rPr>
          <w:sz w:val="15"/>
        </w:rPr>
      </w:pPr>
      <w:r>
        <w:rPr>
          <w:w w:val="115"/>
          <w:sz w:val="15"/>
        </w:rPr>
        <w:t>Roy S, Das D. Biohythane production from organic wastes: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present state of art. Environ Sci Pollut Res 2016;23:9391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410.</w:t>
      </w:r>
      <w:r>
        <w:rPr>
          <w:spacing w:val="-41"/>
          <w:w w:val="115"/>
          <w:sz w:val="15"/>
        </w:rPr>
        <w:t> </w:t>
      </w:r>
      <w:hyperlink r:id="rId376">
        <w:bookmarkStart w:name="_bookmark217" w:id="335"/>
        <w:bookmarkEnd w:id="335"/>
        <w:r>
          <w:rPr>
            <w:color w:val="007FAC"/>
            <w:w w:val="115"/>
            <w:sz w:val="15"/>
          </w:rPr>
          <w:t>https://doi</w:t>
        </w:r>
        <w:r>
          <w:rPr>
            <w:color w:val="007FAC"/>
            <w:w w:val="115"/>
            <w:sz w:val="15"/>
          </w:rPr>
          <w:t>.org/10.1007/s11356-015-5469-4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68" w:lineRule="auto" w:before="6" w:after="0"/>
        <w:ind w:left="618" w:right="38" w:hanging="421"/>
        <w:jc w:val="left"/>
        <w:rPr>
          <w:sz w:val="15"/>
        </w:rPr>
      </w:pPr>
      <w:r>
        <w:rPr>
          <w:w w:val="115"/>
          <w:sz w:val="15"/>
        </w:rPr>
        <w:t>Sarangi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PK,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Nanda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S.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Biohydrogen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through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dark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fermentation.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Chem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2020;43:601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12. </w:t>
      </w:r>
      <w:hyperlink r:id="rId377">
        <w:r>
          <w:rPr>
            <w:color w:val="007FAC"/>
            <w:w w:val="115"/>
            <w:sz w:val="15"/>
          </w:rPr>
          <w:t>https://</w:t>
        </w:r>
      </w:hyperlink>
      <w:r>
        <w:rPr>
          <w:color w:val="007FAC"/>
          <w:spacing w:val="1"/>
          <w:w w:val="115"/>
          <w:sz w:val="15"/>
        </w:rPr>
        <w:t> </w:t>
      </w:r>
      <w:hyperlink r:id="rId377">
        <w:bookmarkStart w:name="_bookmark218" w:id="336"/>
        <w:bookmarkEnd w:id="336"/>
        <w:r>
          <w:rPr>
            <w:color w:val="007FAC"/>
            <w:w w:val="115"/>
            <w:sz w:val="15"/>
          </w:rPr>
          <w:t>doi.org/10.</w:t>
        </w:r>
        <w:r>
          <w:rPr>
            <w:color w:val="007FAC"/>
            <w:w w:val="115"/>
            <w:sz w:val="15"/>
          </w:rPr>
          <w:t>1002/ceat.201900452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6" w:after="0"/>
        <w:ind w:left="618" w:right="38" w:hanging="421"/>
        <w:jc w:val="left"/>
        <w:rPr>
          <w:sz w:val="15"/>
        </w:rPr>
      </w:pPr>
      <w:r>
        <w:rPr>
          <w:w w:val="110"/>
          <w:sz w:val="15"/>
        </w:rPr>
        <w:t>Zhang</w:t>
      </w:r>
      <w:r>
        <w:rPr>
          <w:spacing w:val="34"/>
          <w:w w:val="110"/>
          <w:sz w:val="15"/>
        </w:rPr>
        <w:t> </w:t>
      </w:r>
      <w:r>
        <w:rPr>
          <w:w w:val="110"/>
          <w:sz w:val="15"/>
        </w:rPr>
        <w:t>Y,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Yuan</w:t>
      </w:r>
      <w:r>
        <w:rPr>
          <w:spacing w:val="34"/>
          <w:w w:val="110"/>
          <w:sz w:val="15"/>
        </w:rPr>
        <w:t> </w:t>
      </w:r>
      <w:r>
        <w:rPr>
          <w:w w:val="110"/>
          <w:sz w:val="15"/>
        </w:rPr>
        <w:t>J,</w:t>
      </w:r>
      <w:r>
        <w:rPr>
          <w:spacing w:val="34"/>
          <w:w w:val="110"/>
          <w:sz w:val="15"/>
        </w:rPr>
        <w:t> </w:t>
      </w:r>
      <w:r>
        <w:rPr>
          <w:w w:val="110"/>
          <w:sz w:val="15"/>
        </w:rPr>
        <w:t>Guo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L.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Enhanced</w:t>
      </w:r>
      <w:r>
        <w:rPr>
          <w:spacing w:val="38"/>
          <w:w w:val="110"/>
          <w:sz w:val="15"/>
        </w:rPr>
        <w:t> </w:t>
      </w:r>
      <w:r>
        <w:rPr>
          <w:w w:val="110"/>
          <w:sz w:val="15"/>
        </w:rPr>
        <w:t>bio-hydrogen</w:t>
      </w:r>
      <w:r>
        <w:rPr>
          <w:spacing w:val="36"/>
          <w:w w:val="110"/>
          <w:sz w:val="15"/>
        </w:rPr>
        <w:t> </w:t>
      </w:r>
      <w:r>
        <w:rPr>
          <w:w w:val="110"/>
          <w:sz w:val="15"/>
        </w:rPr>
        <w:t>production</w:t>
      </w:r>
      <w:r>
        <w:rPr>
          <w:spacing w:val="-38"/>
          <w:w w:val="110"/>
          <w:sz w:val="15"/>
        </w:rPr>
        <w:t> </w:t>
      </w:r>
      <w:r>
        <w:rPr>
          <w:w w:val="110"/>
          <w:sz w:val="15"/>
        </w:rPr>
        <w:t>from 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cornstalk 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hydrolysate 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pretreated 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by 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alkaline-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enzymolysis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with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orthogonal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design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method.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Int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Energy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2020;45:3750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9.</w:t>
      </w:r>
      <w:r>
        <w:rPr>
          <w:spacing w:val="1"/>
          <w:w w:val="110"/>
          <w:sz w:val="15"/>
        </w:rPr>
        <w:t> </w:t>
      </w:r>
      <w:hyperlink r:id="rId378">
        <w:r>
          <w:rPr>
            <w:color w:val="007FAC"/>
            <w:w w:val="110"/>
            <w:sz w:val="15"/>
          </w:rPr>
          <w:t>https://doi.org/10.1016/</w:t>
        </w:r>
      </w:hyperlink>
      <w:r>
        <w:rPr>
          <w:color w:val="007FAC"/>
          <w:spacing w:val="1"/>
          <w:w w:val="110"/>
          <w:sz w:val="15"/>
        </w:rPr>
        <w:t> </w:t>
      </w:r>
      <w:hyperlink r:id="rId378">
        <w:r>
          <w:rPr>
            <w:color w:val="007FAC"/>
            <w:w w:val="110"/>
            <w:sz w:val="15"/>
          </w:rPr>
          <w:t>j.ijhydene.2019.07.234</w:t>
        </w:r>
      </w:hyperlink>
      <w:r>
        <w:rPr>
          <w:w w:val="110"/>
          <w:sz w:val="15"/>
        </w:rPr>
        <w:t>.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105" w:after="0"/>
        <w:ind w:left="618" w:right="197" w:hanging="421"/>
        <w:jc w:val="left"/>
        <w:rPr>
          <w:sz w:val="15"/>
        </w:rPr>
      </w:pPr>
      <w:bookmarkStart w:name="_bookmark219" w:id="337"/>
      <w:bookmarkEnd w:id="337"/>
      <w:r>
        <w:rPr/>
      </w:r>
      <w:bookmarkStart w:name="_bookmark219" w:id="338"/>
      <w:bookmarkEnd w:id="338"/>
      <w:r>
        <w:rPr>
          <w:w w:val="115"/>
          <w:sz w:val="15"/>
        </w:rPr>
        <w:t>Morsy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FM,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Elbadry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El-Sayed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WS,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El-Hady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DA. Dark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photofermentation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H2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production  from  hydrolyzed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biomass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potent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extracellular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polysaccharides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producing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cyanobacterium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Nostoc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commune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intracellular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polysaccharide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(glycogen)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enriched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Anabaena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variabilis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NIES-2095. Int</w:t>
      </w:r>
      <w:r>
        <w:rPr>
          <w:spacing w:val="-1"/>
          <w:w w:val="120"/>
          <w:sz w:val="15"/>
        </w:rPr>
        <w:t> </w:t>
      </w:r>
      <w:r>
        <w:rPr>
          <w:w w:val="110"/>
          <w:sz w:val="15"/>
        </w:rPr>
        <w:t>J</w:t>
      </w:r>
      <w:r>
        <w:rPr>
          <w:spacing w:val="4"/>
          <w:w w:val="110"/>
          <w:sz w:val="15"/>
        </w:rPr>
        <w:t> </w:t>
      </w:r>
      <w:r>
        <w:rPr>
          <w:w w:val="120"/>
          <w:sz w:val="15"/>
        </w:rPr>
        <w:t>Hydrogen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Energy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2019;44:16199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211. </w:t>
      </w:r>
      <w:hyperlink r:id="rId379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379">
        <w:bookmarkStart w:name="_bookmark220" w:id="339"/>
        <w:bookmarkEnd w:id="339"/>
        <w:r>
          <w:rPr>
            <w:color w:val="007FAC"/>
            <w:w w:val="120"/>
            <w:sz w:val="15"/>
          </w:rPr>
          <w:t>j.ijhyde</w:t>
        </w:r>
        <w:r>
          <w:rPr>
            <w:color w:val="007FAC"/>
            <w:w w:val="120"/>
            <w:sz w:val="15"/>
          </w:rPr>
          <w:t>ne.2019.05.024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9" w:after="0"/>
        <w:ind w:left="618" w:right="235" w:hanging="421"/>
        <w:jc w:val="left"/>
        <w:rPr>
          <w:sz w:val="15"/>
        </w:rPr>
      </w:pPr>
      <w:r>
        <w:rPr>
          <w:w w:val="120"/>
          <w:sz w:val="15"/>
        </w:rPr>
        <w:t>Phanduang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O,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Lunprom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S,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Salakkam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A,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Liao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Q,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Reungsang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A.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Improvement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in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energy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recovery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Chlorella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sp.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biomass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by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integrated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dark-photo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biohydrogen</w:t>
      </w:r>
      <w:r>
        <w:rPr>
          <w:spacing w:val="31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32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32"/>
          <w:w w:val="120"/>
          <w:sz w:val="15"/>
        </w:rPr>
        <w:t> </w:t>
      </w:r>
      <w:r>
        <w:rPr>
          <w:w w:val="120"/>
          <w:sz w:val="15"/>
        </w:rPr>
        <w:t>dark</w:t>
      </w:r>
      <w:r>
        <w:rPr>
          <w:spacing w:val="33"/>
          <w:w w:val="120"/>
          <w:sz w:val="15"/>
        </w:rPr>
        <w:t> </w:t>
      </w:r>
      <w:r>
        <w:rPr>
          <w:w w:val="120"/>
          <w:sz w:val="15"/>
        </w:rPr>
        <w:t>fermentation-anaerobic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digestion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processes.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Int</w:t>
      </w:r>
      <w:r>
        <w:rPr>
          <w:spacing w:val="5"/>
          <w:w w:val="120"/>
          <w:sz w:val="15"/>
        </w:rPr>
        <w:t> </w:t>
      </w:r>
      <w:r>
        <w:rPr>
          <w:w w:val="110"/>
          <w:sz w:val="15"/>
        </w:rPr>
        <w:t>J</w:t>
      </w:r>
      <w:r>
        <w:rPr>
          <w:spacing w:val="8"/>
          <w:w w:val="110"/>
          <w:sz w:val="15"/>
        </w:rPr>
        <w:t> </w:t>
      </w:r>
      <w:r>
        <w:rPr>
          <w:w w:val="120"/>
          <w:sz w:val="15"/>
        </w:rPr>
        <w:t>Hydrogen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Energy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2019;44:23899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911. </w:t>
      </w:r>
      <w:hyperlink r:id="rId380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380">
        <w:r>
          <w:rPr>
            <w:color w:val="007FAC"/>
            <w:w w:val="120"/>
            <w:sz w:val="15"/>
          </w:rPr>
          <w:t>j.ijhydene.2019.07.103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6" w:after="0"/>
        <w:ind w:left="618" w:right="163" w:hanging="421"/>
        <w:jc w:val="left"/>
        <w:rPr>
          <w:sz w:val="15"/>
        </w:rPr>
      </w:pPr>
      <w:bookmarkStart w:name="_bookmark221" w:id="340"/>
      <w:bookmarkEnd w:id="340"/>
      <w:r>
        <w:rPr/>
      </w:r>
      <w:bookmarkStart w:name="_bookmark221" w:id="341"/>
      <w:bookmarkEnd w:id="341"/>
      <w:r>
        <w:rPr>
          <w:w w:val="115"/>
          <w:sz w:val="15"/>
        </w:rPr>
        <w:t>Mishra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P,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Krishnan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S,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Rana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S,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Singh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Sakinah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Ab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Wahid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Z.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Outlook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fermentative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techniques: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an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overview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dark,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photo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integrated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dark-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photo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fermentative  approach  to  biomass.  Energy  Strateg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Rev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2019;24:27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37.</w:t>
      </w:r>
      <w:r>
        <w:rPr>
          <w:spacing w:val="2"/>
          <w:w w:val="115"/>
          <w:sz w:val="15"/>
        </w:rPr>
        <w:t> </w:t>
      </w:r>
      <w:hyperlink r:id="rId381">
        <w:r>
          <w:rPr>
            <w:color w:val="007FAC"/>
            <w:w w:val="115"/>
            <w:sz w:val="15"/>
          </w:rPr>
          <w:t>https://doi.org/10.1016/j.esr.2019.01.001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1" w:after="0"/>
        <w:ind w:left="618" w:right="310" w:hanging="421"/>
        <w:jc w:val="left"/>
        <w:rPr>
          <w:sz w:val="15"/>
        </w:rPr>
      </w:pPr>
      <w:bookmarkStart w:name="_bookmark222" w:id="342"/>
      <w:bookmarkEnd w:id="342"/>
      <w:r>
        <w:rPr/>
      </w:r>
      <w:bookmarkStart w:name="_bookmark222" w:id="343"/>
      <w:bookmarkEnd w:id="343"/>
      <w:r>
        <w:rPr>
          <w:w w:val="120"/>
          <w:sz w:val="15"/>
        </w:rPr>
        <w:t>Bundhoo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ZMA.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Coupling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dark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fermentation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with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biochemical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or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bioelectrochemical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systems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for</w:t>
      </w:r>
      <w:r>
        <w:rPr>
          <w:spacing w:val="21"/>
          <w:w w:val="120"/>
          <w:sz w:val="15"/>
        </w:rPr>
        <w:t> </w:t>
      </w:r>
      <w:r>
        <w:rPr>
          <w:w w:val="120"/>
          <w:sz w:val="15"/>
        </w:rPr>
        <w:t>enhanced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bio-energy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production: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a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review.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Int</w:t>
      </w:r>
      <w:r>
        <w:rPr>
          <w:spacing w:val="2"/>
          <w:w w:val="120"/>
          <w:sz w:val="15"/>
        </w:rPr>
        <w:t> </w:t>
      </w:r>
      <w:r>
        <w:rPr>
          <w:w w:val="110"/>
          <w:sz w:val="15"/>
        </w:rPr>
        <w:t>J</w:t>
      </w:r>
      <w:r>
        <w:rPr>
          <w:spacing w:val="7"/>
          <w:w w:val="110"/>
          <w:sz w:val="15"/>
        </w:rPr>
        <w:t> </w:t>
      </w:r>
      <w:r>
        <w:rPr>
          <w:w w:val="120"/>
          <w:sz w:val="15"/>
        </w:rPr>
        <w:t>Hydrogen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Energy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2017;42:26667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86. </w:t>
      </w:r>
      <w:hyperlink r:id="rId382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382">
        <w:r>
          <w:rPr>
            <w:color w:val="007FAC"/>
            <w:w w:val="120"/>
            <w:sz w:val="15"/>
          </w:rPr>
          <w:t>j.ijhydene.2017.09.050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0" w:after="0"/>
        <w:ind w:left="618" w:right="289" w:hanging="421"/>
        <w:jc w:val="left"/>
        <w:rPr>
          <w:sz w:val="15"/>
        </w:rPr>
      </w:pPr>
      <w:bookmarkStart w:name="_bookmark223" w:id="344"/>
      <w:bookmarkEnd w:id="344"/>
      <w:r>
        <w:rPr/>
      </w:r>
      <w:bookmarkStart w:name="_bookmark223" w:id="345"/>
      <w:bookmarkEnd w:id="345"/>
      <w:r>
        <w:rPr>
          <w:w w:val="115"/>
          <w:sz w:val="15"/>
        </w:rPr>
        <w:t>Lin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R,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Cheng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Yang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Z,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Ding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Zhang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Zhou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et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al.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Enhanced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recovery  from  cassava  ethanol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wastewater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through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sequential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dark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hydrogen,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photo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methane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combined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with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ammonium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removal.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Bioresour</w:t>
      </w:r>
      <w:r>
        <w:rPr>
          <w:spacing w:val="30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2016;214:686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91.</w:t>
      </w:r>
      <w:r>
        <w:rPr>
          <w:spacing w:val="-40"/>
          <w:w w:val="115"/>
          <w:sz w:val="15"/>
        </w:rPr>
        <w:t> </w:t>
      </w:r>
      <w:hyperlink r:id="rId383">
        <w:bookmarkStart w:name="_bookmark224" w:id="346"/>
        <w:bookmarkEnd w:id="346"/>
        <w:r>
          <w:rPr>
            <w:color w:val="007FAC"/>
            <w:w w:val="115"/>
            <w:sz w:val="15"/>
          </w:rPr>
          <w:t>https://doi.</w:t>
        </w:r>
        <w:r>
          <w:rPr>
            <w:color w:val="007FAC"/>
            <w:w w:val="115"/>
            <w:sz w:val="15"/>
          </w:rPr>
          <w:t>org/10.1016/j.biortech.2016.05.037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1" w:lineRule="auto" w:before="0" w:after="0"/>
        <w:ind w:left="618" w:right="163" w:hanging="421"/>
        <w:jc w:val="left"/>
        <w:rPr>
          <w:sz w:val="15"/>
        </w:rPr>
      </w:pPr>
      <w:r>
        <w:rPr>
          <w:w w:val="115"/>
          <w:sz w:val="15"/>
        </w:rPr>
        <w:t>Bakonyi</w:t>
      </w:r>
      <w:r>
        <w:rPr>
          <w:spacing w:val="13"/>
          <w:sz w:val="15"/>
        </w:rPr>
        <w:t> </w:t>
      </w:r>
      <w:r>
        <w:rPr>
          <w:w w:val="105"/>
          <w:sz w:val="15"/>
        </w:rPr>
        <w:t>P,</w:t>
      </w:r>
      <w:r>
        <w:rPr>
          <w:spacing w:val="13"/>
          <w:sz w:val="15"/>
        </w:rPr>
        <w:t> </w:t>
      </w:r>
      <w:r>
        <w:rPr>
          <w:w w:val="120"/>
          <w:sz w:val="15"/>
        </w:rPr>
        <w:t>Kumar</w:t>
      </w:r>
      <w:r>
        <w:rPr>
          <w:spacing w:val="13"/>
          <w:sz w:val="15"/>
        </w:rPr>
        <w:t> </w:t>
      </w:r>
      <w:r>
        <w:rPr>
          <w:w w:val="102"/>
          <w:sz w:val="15"/>
        </w:rPr>
        <w:t>G,</w:t>
      </w:r>
      <w:r>
        <w:rPr>
          <w:spacing w:val="11"/>
          <w:sz w:val="15"/>
        </w:rPr>
        <w:t> </w:t>
      </w:r>
      <w:r>
        <w:rPr>
          <w:w w:val="106"/>
          <w:sz w:val="15"/>
        </w:rPr>
        <w:t>Ko</w:t>
      </w:r>
      <w:r>
        <w:rPr>
          <w:spacing w:val="-82"/>
          <w:w w:val="118"/>
          <w:sz w:val="15"/>
        </w:rPr>
        <w:t>o</w:t>
      </w:r>
      <w:r>
        <w:rPr>
          <w:rFonts w:ascii="Trebuchet MS" w:hAnsi="Trebuchet MS"/>
          <w:spacing w:val="7"/>
          <w:w w:val="94"/>
          <w:position w:val="1"/>
          <w:sz w:val="15"/>
        </w:rPr>
        <w:t>´</w:t>
      </w:r>
      <w:r>
        <w:rPr>
          <w:w w:val="118"/>
          <w:sz w:val="15"/>
        </w:rPr>
        <w:t>k</w:t>
      </w:r>
      <w:r>
        <w:rPr>
          <w:spacing w:val="13"/>
          <w:sz w:val="15"/>
        </w:rPr>
        <w:t> </w:t>
      </w:r>
      <w:r>
        <w:rPr>
          <w:w w:val="96"/>
          <w:sz w:val="15"/>
        </w:rPr>
        <w:t>L,</w:t>
      </w:r>
      <w:r>
        <w:rPr>
          <w:spacing w:val="12"/>
          <w:sz w:val="15"/>
        </w:rPr>
        <w:t> </w:t>
      </w:r>
      <w:r>
        <w:rPr>
          <w:w w:val="108"/>
          <w:sz w:val="15"/>
        </w:rPr>
        <w:t>T</w:t>
      </w:r>
      <w:r>
        <w:rPr>
          <w:spacing w:val="-82"/>
          <w:w w:val="118"/>
          <w:sz w:val="15"/>
        </w:rPr>
        <w:t>o</w:t>
      </w:r>
      <w:r>
        <w:rPr>
          <w:rFonts w:ascii="Trebuchet MS" w:hAnsi="Trebuchet MS"/>
          <w:spacing w:val="7"/>
          <w:w w:val="94"/>
          <w:position w:val="1"/>
          <w:sz w:val="15"/>
        </w:rPr>
        <w:t>´</w:t>
      </w:r>
      <w:r>
        <w:rPr>
          <w:w w:val="134"/>
          <w:sz w:val="15"/>
        </w:rPr>
        <w:t>th</w:t>
      </w:r>
      <w:r>
        <w:rPr>
          <w:spacing w:val="12"/>
          <w:sz w:val="15"/>
        </w:rPr>
        <w:t> </w:t>
      </w:r>
      <w:r>
        <w:rPr>
          <w:w w:val="102"/>
          <w:sz w:val="15"/>
        </w:rPr>
        <w:t>G,</w:t>
      </w:r>
      <w:r>
        <w:rPr>
          <w:spacing w:val="12"/>
          <w:sz w:val="15"/>
        </w:rPr>
        <w:t> </w:t>
      </w:r>
      <w:r>
        <w:rPr>
          <w:spacing w:val="-1"/>
          <w:w w:val="96"/>
          <w:sz w:val="15"/>
        </w:rPr>
        <w:t>R</w:t>
      </w:r>
      <w:r>
        <w:rPr>
          <w:spacing w:val="-82"/>
          <w:w w:val="118"/>
          <w:sz w:val="15"/>
        </w:rPr>
        <w:t>o</w:t>
      </w:r>
      <w:r>
        <w:rPr>
          <w:rFonts w:ascii="Trebuchet MS" w:hAnsi="Trebuchet MS"/>
          <w:spacing w:val="7"/>
          <w:w w:val="94"/>
          <w:position w:val="1"/>
          <w:sz w:val="15"/>
        </w:rPr>
        <w:t>´</w:t>
      </w:r>
      <w:r>
        <w:rPr>
          <w:w w:val="123"/>
          <w:sz w:val="15"/>
        </w:rPr>
        <w:t>zsenberszki</w:t>
      </w:r>
      <w:r>
        <w:rPr>
          <w:spacing w:val="14"/>
          <w:sz w:val="15"/>
        </w:rPr>
        <w:t> </w:t>
      </w:r>
      <w:r>
        <w:rPr>
          <w:w w:val="109"/>
          <w:sz w:val="15"/>
        </w:rPr>
        <w:t>T, </w:t>
      </w:r>
      <w:r>
        <w:rPr>
          <w:w w:val="93"/>
          <w:sz w:val="15"/>
        </w:rPr>
        <w:t>B</w:t>
      </w:r>
      <w:r>
        <w:rPr>
          <w:spacing w:val="-80"/>
          <w:w w:val="123"/>
          <w:sz w:val="15"/>
        </w:rPr>
        <w:t>e</w:t>
      </w:r>
      <w:r>
        <w:rPr>
          <w:rFonts w:ascii="Trebuchet MS" w:hAnsi="Trebuchet MS"/>
          <w:spacing w:val="4"/>
          <w:w w:val="94"/>
          <w:position w:val="1"/>
          <w:sz w:val="15"/>
        </w:rPr>
        <w:t>´</w:t>
      </w:r>
      <w:r>
        <w:rPr>
          <w:w w:val="112"/>
          <w:sz w:val="15"/>
        </w:rPr>
        <w:t>lafi-Ba</w:t>
      </w:r>
      <w:r>
        <w:rPr>
          <w:spacing w:val="1"/>
          <w:w w:val="112"/>
          <w:sz w:val="15"/>
        </w:rPr>
        <w:t>k</w:t>
      </w:r>
      <w:r>
        <w:rPr>
          <w:spacing w:val="-82"/>
          <w:w w:val="118"/>
          <w:sz w:val="15"/>
        </w:rPr>
        <w:t>o</w:t>
      </w:r>
      <w:r>
        <w:rPr>
          <w:rFonts w:ascii="Trebuchet MS" w:hAnsi="Trebuchet MS"/>
          <w:w w:val="94"/>
          <w:position w:val="1"/>
          <w:sz w:val="15"/>
        </w:rPr>
        <w:t>´</w:t>
      </w:r>
      <w:r>
        <w:rPr>
          <w:rFonts w:ascii="Trebuchet MS" w:hAnsi="Trebuchet MS"/>
          <w:spacing w:val="7"/>
          <w:position w:val="1"/>
          <w:sz w:val="15"/>
        </w:rPr>
        <w:t> </w:t>
      </w:r>
      <w:r>
        <w:rPr>
          <w:w w:val="97"/>
          <w:sz w:val="15"/>
        </w:rPr>
        <w:t>K</w:t>
      </w:r>
      <w:r>
        <w:rPr>
          <w:w w:val="111"/>
          <w:sz w:val="15"/>
        </w:rPr>
        <w:t>,</w:t>
      </w:r>
      <w:r>
        <w:rPr>
          <w:spacing w:val="7"/>
          <w:sz w:val="15"/>
        </w:rPr>
        <w:t> </w:t>
      </w:r>
      <w:r>
        <w:rPr>
          <w:w w:val="123"/>
          <w:sz w:val="15"/>
        </w:rPr>
        <w:t>e</w:t>
      </w:r>
      <w:r>
        <w:rPr>
          <w:w w:val="138"/>
          <w:sz w:val="15"/>
        </w:rPr>
        <w:t>t</w:t>
      </w:r>
      <w:r>
        <w:rPr>
          <w:spacing w:val="7"/>
          <w:sz w:val="15"/>
        </w:rPr>
        <w:t> </w:t>
      </w:r>
      <w:r>
        <w:rPr>
          <w:w w:val="119"/>
          <w:sz w:val="15"/>
        </w:rPr>
        <w:t>al.</w:t>
      </w:r>
      <w:r>
        <w:rPr>
          <w:spacing w:val="8"/>
          <w:sz w:val="15"/>
        </w:rPr>
        <w:t> </w:t>
      </w:r>
      <w:r>
        <w:rPr>
          <w:w w:val="115"/>
          <w:sz w:val="15"/>
        </w:rPr>
        <w:t>Microbial</w:t>
      </w:r>
      <w:r>
        <w:rPr>
          <w:spacing w:val="7"/>
          <w:sz w:val="15"/>
        </w:rPr>
        <w:t> </w:t>
      </w:r>
      <w:r>
        <w:rPr>
          <w:w w:val="119"/>
          <w:sz w:val="15"/>
        </w:rPr>
        <w:t>e</w:t>
      </w:r>
      <w:r>
        <w:rPr>
          <w:spacing w:val="1"/>
          <w:w w:val="119"/>
          <w:sz w:val="15"/>
        </w:rPr>
        <w:t>l</w:t>
      </w:r>
      <w:r>
        <w:rPr>
          <w:w w:val="123"/>
          <w:sz w:val="15"/>
        </w:rPr>
        <w:t>ectrohydrogenesis</w:t>
      </w:r>
      <w:r>
        <w:rPr>
          <w:spacing w:val="9"/>
          <w:sz w:val="15"/>
        </w:rPr>
        <w:t> </w:t>
      </w:r>
      <w:r>
        <w:rPr>
          <w:w w:val="121"/>
          <w:sz w:val="15"/>
        </w:rPr>
        <w:t>linked</w:t>
      </w:r>
      <w:r>
        <w:rPr>
          <w:spacing w:val="7"/>
          <w:sz w:val="15"/>
        </w:rPr>
        <w:t> </w:t>
      </w:r>
      <w:r>
        <w:rPr>
          <w:spacing w:val="-6"/>
          <w:w w:val="125"/>
          <w:sz w:val="15"/>
        </w:rPr>
        <w:t>to</w:t>
      </w:r>
      <w:r>
        <w:rPr>
          <w:w w:val="125"/>
          <w:sz w:val="15"/>
        </w:rPr>
        <w:t> </w:t>
      </w:r>
      <w:r>
        <w:rPr>
          <w:w w:val="120"/>
          <w:sz w:val="15"/>
        </w:rPr>
        <w:t>dark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fermentation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integrated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application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for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enhanced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biohydrogen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production: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a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review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on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process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characteristics,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experiences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lessons.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Bioresour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Technol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2018;251:381</w:t>
      </w:r>
      <w:r>
        <w:rPr>
          <w:rFonts w:ascii="Verdana" w:hAnsi="Verdana"/>
          <w:w w:val="120"/>
          <w:sz w:val="15"/>
        </w:rPr>
        <w:t>e</w:t>
      </w:r>
      <w:r>
        <w:rPr>
          <w:w w:val="120"/>
          <w:sz w:val="15"/>
        </w:rPr>
        <w:t>9. </w:t>
      </w:r>
      <w:hyperlink r:id="rId384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384">
        <w:bookmarkStart w:name="_bookmark225" w:id="347"/>
        <w:bookmarkEnd w:id="347"/>
        <w:r>
          <w:rPr>
            <w:color w:val="007FAC"/>
            <w:w w:val="120"/>
            <w:sz w:val="15"/>
          </w:rPr>
          <w:t>j.biortech.2</w:t>
        </w:r>
        <w:r>
          <w:rPr>
            <w:color w:val="007FAC"/>
            <w:w w:val="120"/>
            <w:sz w:val="15"/>
          </w:rPr>
          <w:t>017.12.064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1" w:after="0"/>
        <w:ind w:left="618" w:right="328" w:hanging="421"/>
        <w:jc w:val="left"/>
        <w:rPr>
          <w:sz w:val="15"/>
        </w:rPr>
      </w:pPr>
      <w:r>
        <w:rPr>
          <w:w w:val="120"/>
          <w:sz w:val="15"/>
        </w:rPr>
        <w:t>Dhar BR, Elbeshbishy E, Hafez H, Lee HS. Hydrogen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from sugar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beet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juice using an integrated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biohydrogen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process</w:t>
      </w:r>
      <w:r>
        <w:rPr>
          <w:spacing w:val="21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dark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fermentation</w:t>
      </w:r>
      <w:r>
        <w:rPr>
          <w:spacing w:val="19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19"/>
          <w:w w:val="120"/>
          <w:sz w:val="15"/>
        </w:rPr>
        <w:t> </w:t>
      </w:r>
      <w:r>
        <w:rPr>
          <w:w w:val="120"/>
          <w:sz w:val="15"/>
        </w:rPr>
        <w:t>microbial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electrolysis cell. Bioresour Technol 2015;198:223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30.</w:t>
      </w:r>
      <w:r>
        <w:rPr>
          <w:spacing w:val="1"/>
          <w:w w:val="120"/>
          <w:sz w:val="15"/>
        </w:rPr>
        <w:t> </w:t>
      </w:r>
      <w:hyperlink r:id="rId385">
        <w:r>
          <w:rPr>
            <w:color w:val="007FAC"/>
            <w:w w:val="120"/>
            <w:sz w:val="15"/>
          </w:rPr>
          <w:t>https://doi.org/10.1016/j.biortech.2015.08.048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0" w:after="0"/>
        <w:ind w:left="618" w:right="163" w:hanging="421"/>
        <w:jc w:val="left"/>
        <w:rPr>
          <w:sz w:val="15"/>
        </w:rPr>
      </w:pPr>
      <w:r>
        <w:rPr>
          <w:w w:val="120"/>
          <w:sz w:val="15"/>
        </w:rPr>
        <w:t>Khongkliang P, Jehlee A, Kongjan P, Reungsang A, O-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Thong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S.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High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efficient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biohydrogen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palm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oil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mill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effluent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by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two-stage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dark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fermentation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microbial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electrolysis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under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thermophilic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condition.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Int</w:t>
      </w:r>
      <w:r>
        <w:rPr>
          <w:spacing w:val="11"/>
          <w:w w:val="120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2019;44:31841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52.</w:t>
      </w:r>
      <w:r>
        <w:rPr>
          <w:spacing w:val="10"/>
          <w:w w:val="115"/>
          <w:sz w:val="15"/>
        </w:rPr>
        <w:t> </w:t>
      </w:r>
      <w:hyperlink r:id="rId386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-40"/>
          <w:w w:val="115"/>
          <w:sz w:val="15"/>
        </w:rPr>
        <w:t> </w:t>
      </w:r>
      <w:hyperlink r:id="rId386">
        <w:r>
          <w:rPr>
            <w:color w:val="007FAC"/>
            <w:w w:val="120"/>
            <w:sz w:val="15"/>
          </w:rPr>
          <w:t>j.ijhydene.2019.10.022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4" w:after="0"/>
        <w:ind w:left="618" w:right="164" w:hanging="421"/>
        <w:jc w:val="left"/>
        <w:rPr>
          <w:sz w:val="15"/>
        </w:rPr>
      </w:pPr>
      <w:r>
        <w:rPr>
          <w:w w:val="120"/>
          <w:sz w:val="15"/>
        </w:rPr>
        <w:t>Marone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A,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Ayala-Campos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OR,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Trably E,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Carmona-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Martı´nez AA, Moscoviz R, Latrille E, et al. Coupling dark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fermentation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microbial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electrolysis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to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enhance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bio-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hydrogen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agro-industrial</w:t>
      </w:r>
      <w:r>
        <w:rPr>
          <w:spacing w:val="21"/>
          <w:w w:val="120"/>
          <w:sz w:val="15"/>
        </w:rPr>
        <w:t> </w:t>
      </w:r>
      <w:r>
        <w:rPr>
          <w:w w:val="120"/>
          <w:sz w:val="15"/>
        </w:rPr>
        <w:t>wastewaters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by-products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in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a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bio-refinery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framework.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Int</w:t>
      </w:r>
      <w:r>
        <w:rPr>
          <w:spacing w:val="8"/>
          <w:w w:val="120"/>
          <w:sz w:val="15"/>
        </w:rPr>
        <w:t> </w:t>
      </w:r>
      <w:r>
        <w:rPr>
          <w:w w:val="110"/>
          <w:sz w:val="15"/>
        </w:rPr>
        <w:t>J</w:t>
      </w:r>
      <w:r>
        <w:rPr>
          <w:spacing w:val="11"/>
          <w:w w:val="110"/>
          <w:sz w:val="15"/>
        </w:rPr>
        <w:t> </w:t>
      </w:r>
      <w:r>
        <w:rPr>
          <w:w w:val="120"/>
          <w:sz w:val="15"/>
        </w:rPr>
        <w:t>Hydrogen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Energy 2017;42:1609</w:t>
      </w:r>
      <w:r>
        <w:rPr>
          <w:rFonts w:ascii="Verdana" w:hAnsi="Verdana"/>
          <w:w w:val="120"/>
          <w:sz w:val="15"/>
        </w:rPr>
        <w:t>e</w:t>
      </w:r>
      <w:r>
        <w:rPr>
          <w:w w:val="120"/>
          <w:sz w:val="15"/>
        </w:rPr>
        <w:t>21. </w:t>
      </w:r>
      <w:hyperlink r:id="rId387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387">
        <w:r>
          <w:rPr>
            <w:color w:val="007FAC"/>
            <w:w w:val="120"/>
            <w:sz w:val="15"/>
          </w:rPr>
          <w:t>j.ijhydene.2016.09.166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6" w:after="0"/>
        <w:ind w:left="618" w:right="163" w:hanging="421"/>
        <w:jc w:val="left"/>
        <w:rPr>
          <w:sz w:val="15"/>
        </w:rPr>
      </w:pPr>
      <w:r>
        <w:rPr>
          <w:w w:val="115"/>
          <w:sz w:val="15"/>
        </w:rPr>
        <w:t>Huang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Feng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H,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Huang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Ying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X,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Shen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D,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Chen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T,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et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al.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Continuous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food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waste  by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anaerobic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digestion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(AD)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coupled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single-chamber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microbial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electrolysis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cell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(MEC)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under  negative  pressure. Waste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Manag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2020;103:61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6.</w:t>
      </w:r>
      <w:r>
        <w:rPr>
          <w:spacing w:val="8"/>
          <w:w w:val="115"/>
          <w:sz w:val="15"/>
        </w:rPr>
        <w:t> </w:t>
      </w:r>
      <w:hyperlink r:id="rId388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388">
        <w:bookmarkStart w:name="_bookmark226" w:id="348"/>
        <w:bookmarkEnd w:id="348"/>
        <w:r>
          <w:rPr>
            <w:color w:val="007FAC"/>
            <w:w w:val="115"/>
            <w:sz w:val="15"/>
          </w:rPr>
          <w:t>j.wasman.</w:t>
        </w:r>
        <w:r>
          <w:rPr>
            <w:color w:val="007FAC"/>
            <w:w w:val="115"/>
            <w:sz w:val="15"/>
          </w:rPr>
          <w:t>2019.12.015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4" w:after="0"/>
        <w:ind w:left="618" w:right="162" w:hanging="421"/>
        <w:jc w:val="left"/>
        <w:rPr>
          <w:sz w:val="15"/>
        </w:rPr>
      </w:pPr>
      <w:r>
        <w:rPr>
          <w:w w:val="115"/>
          <w:sz w:val="15"/>
        </w:rPr>
        <w:t>Li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X,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Zhang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R,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Qian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Y,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Angelidaki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I,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Zhang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Y.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impact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anode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acclimation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strategy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microbial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electrolysis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cell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treating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41"/>
          <w:w w:val="115"/>
          <w:sz w:val="15"/>
        </w:rPr>
        <w:t> </w:t>
      </w:r>
      <w:r>
        <w:rPr>
          <w:w w:val="115"/>
          <w:sz w:val="15"/>
        </w:rPr>
        <w:t>fermentation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effluent.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Bioresour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2017;236:37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43.</w:t>
      </w:r>
      <w:r>
        <w:rPr>
          <w:spacing w:val="5"/>
          <w:w w:val="115"/>
          <w:sz w:val="15"/>
        </w:rPr>
        <w:t> </w:t>
      </w:r>
      <w:hyperlink r:id="rId389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389">
        <w:r>
          <w:rPr>
            <w:color w:val="007FAC"/>
            <w:w w:val="115"/>
            <w:sz w:val="15"/>
          </w:rPr>
          <w:t>j.biortech.2017.03.160</w:t>
        </w:r>
      </w:hyperlink>
      <w:r>
        <w:rPr>
          <w:w w:val="115"/>
          <w:sz w:val="15"/>
        </w:rPr>
        <w:t>.</w:t>
      </w:r>
    </w:p>
    <w:p>
      <w:pPr>
        <w:spacing w:after="0" w:line="273" w:lineRule="auto"/>
        <w:jc w:val="left"/>
        <w:rPr>
          <w:sz w:val="15"/>
        </w:rPr>
        <w:sectPr>
          <w:type w:val="continuous"/>
          <w:pgSz w:w="11910" w:h="15880"/>
          <w:pgMar w:top="520" w:bottom="560" w:left="840" w:right="780"/>
          <w:cols w:num="2" w:equalWidth="0">
            <w:col w:w="5020" w:space="120"/>
            <w:col w:w="5150"/>
          </w:cols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pict>
          <v:group style="width:495.8pt;height:15.6pt;mso-position-horizontal-relative:char;mso-position-vertical-relative:line" coordorigin="0,0" coordsize="9916,312">
            <v:rect style="position:absolute;left:0;top:0;width:9916;height:312" filled="true" fillcolor="#d0d2d3" stroked="false">
              <v:fill type="solid"/>
            </v:rect>
            <v:shape style="position:absolute;left:3652;top:45;width:1347;height:211" coordorigin="3652,45" coordsize="1347,211" path="m3842,251l3828,209,3816,175,3788,95,3772,52,3772,175,3721,175,3747,95,3747,95,3772,175,3772,52,3772,50,3723,50,3652,251,3696,251,3710,209,3784,209,3797,251,3842,251xm4036,245l4030,242,4028,235,4027,224,4027,205,4025,183,4021,172,4020,169,4012,160,4001,155,4014,147,4022,138,4024,137,4030,123,4032,107,4030,91,4027,85,4021,72,4002,57,3990,54,3990,100,3990,111,3988,124,3982,132,3972,137,3958,138,3909,138,3909,85,3986,85,3990,100,3990,54,3969,50,3868,50,3868,251,3909,251,3909,172,3952,172,3970,174,3980,181,3984,193,3985,210,3985,224,3986,235,3987,243,3989,251,4036,251,4036,245xm4214,50l4051,50,4051,86,4111,86,4111,250,4153,250,4153,86,4214,86,4214,50xm4275,50l4233,50,4233,251,4275,251,4275,50xm4482,116l4476,92,4460,69,4434,52,4395,45,4359,52,4330,72,4310,105,4303,151,4310,196,4329,229,4358,249,4395,256,4428,250,4454,235,4472,212,4482,182,4440,182,4434,198,4424,210,4411,217,4395,220,4373,214,4357,199,4349,177,4346,151,4351,116,4363,95,4379,84,4395,81,4416,85,4429,94,4436,105,4440,116,4482,116xm4654,214l4554,214,4554,50,4512,50,4512,214,4512,250,4654,250,4654,214xm4833,214l4722,214,4722,162,4819,162,4819,128,4722,128,4722,86,4828,86,4828,50,4681,50,4681,86,4681,128,4681,162,4681,214,4681,250,4833,250,4833,214xm4999,50l4957,50,4957,251,4999,251,4999,50xe" filled="true" fillcolor="#ffffff" stroked="false">
              <v:path arrowok="t"/>
              <v:fill type="solid"/>
            </v:shape>
            <v:shape style="position:absolute;left:5033;top:50;width:164;height:201" type="#_x0000_t75" stroked="false">
              <v:imagedata r:id="rId392" o:title=""/>
            </v:shape>
            <v:shape style="position:absolute;left:5328;top:50;width:154;height:201" type="#_x0000_t75" stroked="false">
              <v:imagedata r:id="rId19" o:title=""/>
            </v:shape>
            <v:shape style="position:absolute;left:5514;top:50;width:168;height:201" type="#_x0000_t75" stroked="false">
              <v:imagedata r:id="rId393" o:title=""/>
            </v:shape>
            <v:shape style="position:absolute;left:5714;top:44;width:526;height:211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tabs>
          <w:tab w:pos="2426" w:val="left" w:leader="none"/>
        </w:tabs>
        <w:spacing w:before="59"/>
        <w:ind w:left="105" w:right="0" w:firstLine="0"/>
        <w:jc w:val="left"/>
        <w:rPr>
          <w:sz w:val="14"/>
        </w:rPr>
      </w:pPr>
      <w:r>
        <w:rPr>
          <w:w w:val="120"/>
          <w:sz w:val="19"/>
        </w:rPr>
        <w:t>36</w:t>
        <w:tab/>
      </w:r>
      <w:hyperlink r:id="rId11">
        <w:r>
          <w:rPr>
            <w:smallCaps/>
            <w:color w:val="007FAC"/>
            <w:w w:val="120"/>
            <w:sz w:val="14"/>
          </w:rPr>
          <w:t>i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t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ern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ati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9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u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5"/>
            <w:sz w:val="14"/>
          </w:rPr>
          <w:t>rn</w:t>
        </w:r>
        <w:r>
          <w:rPr>
            <w:smallCaps w:val="0"/>
            <w:color w:val="007FAC"/>
            <w:spacing w:val="-17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9"/>
            <w:w w:val="125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of</w:t>
        </w:r>
        <w:r>
          <w:rPr>
            <w:smallCaps w:val="0"/>
            <w:color w:val="007FAC"/>
            <w:spacing w:val="30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h</w:t>
        </w:r>
        <w:r>
          <w:rPr>
            <w:smallCaps w:val="0"/>
            <w:color w:val="007FAC"/>
            <w:spacing w:val="-14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y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dro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31"/>
            <w:w w:val="120"/>
            <w:sz w:val="14"/>
          </w:rPr>
          <w:t> </w:t>
        </w:r>
        <w:r>
          <w:rPr>
            <w:smallCaps w:val="0"/>
            <w:color w:val="007FAC"/>
            <w:spacing w:val="19"/>
            <w:w w:val="120"/>
            <w:sz w:val="14"/>
          </w:rPr>
          <w:t>ener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gy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</w:hyperlink>
    </w:p>
    <w:p>
      <w:pPr>
        <w:pStyle w:val="BodyText"/>
        <w:spacing w:before="2"/>
        <w:rPr>
          <w:sz w:val="13"/>
        </w:rPr>
      </w:pPr>
      <w:r>
        <w:rPr/>
        <w:pict>
          <v:rect style="position:absolute;margin-left:47.282001pt;margin-top:9.561928pt;width:496.12pt;height:.283450pt;mso-position-horizontal-relative:page;mso-position-vertical-relative:paragraph;z-index:-156124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1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390"/>
          <w:footerReference w:type="default" r:id="rId391"/>
          <w:pgSz w:w="11910" w:h="15880"/>
          <w:pgMar w:header="0" w:footer="378" w:top="200" w:bottom="560" w:left="840" w:right="780"/>
        </w:sectPr>
      </w:pP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3" w:lineRule="auto" w:before="85" w:after="0"/>
        <w:ind w:left="526" w:right="84" w:hanging="421"/>
        <w:jc w:val="left"/>
        <w:rPr>
          <w:sz w:val="15"/>
        </w:rPr>
      </w:pPr>
      <w:bookmarkStart w:name="_bookmark227" w:id="349"/>
      <w:bookmarkEnd w:id="349"/>
      <w:r>
        <w:rPr/>
      </w:r>
      <w:bookmarkStart w:name="_bookmark227" w:id="350"/>
      <w:bookmarkEnd w:id="350"/>
      <w:r>
        <w:rPr>
          <w:w w:val="115"/>
          <w:sz w:val="15"/>
        </w:rPr>
        <w:t>Khan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MZ,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Nizami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AS,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Rehan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Ouda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OKM,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Sultana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S,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Ismail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IM,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al.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Microbial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electrolysis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cells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urban 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wastewater 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treatment: 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a 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case 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study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Saudi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Arabia.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Appl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2017;185:410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20.</w:t>
      </w:r>
      <w:r>
        <w:rPr>
          <w:spacing w:val="9"/>
          <w:w w:val="115"/>
          <w:sz w:val="15"/>
        </w:rPr>
        <w:t> </w:t>
      </w:r>
      <w:hyperlink r:id="rId394">
        <w:r>
          <w:rPr>
            <w:color w:val="007FAC"/>
            <w:w w:val="115"/>
            <w:sz w:val="15"/>
          </w:rPr>
          <w:t>https://</w:t>
        </w:r>
      </w:hyperlink>
      <w:r>
        <w:rPr>
          <w:color w:val="007FAC"/>
          <w:spacing w:val="1"/>
          <w:w w:val="115"/>
          <w:sz w:val="15"/>
        </w:rPr>
        <w:t> </w:t>
      </w:r>
      <w:hyperlink r:id="rId394">
        <w:bookmarkStart w:name="_bookmark228" w:id="351"/>
        <w:bookmarkEnd w:id="351"/>
        <w:r>
          <w:rPr>
            <w:color w:val="007FAC"/>
            <w:w w:val="115"/>
            <w:sz w:val="15"/>
          </w:rPr>
          <w:t>doi.org/10.</w:t>
        </w:r>
        <w:r>
          <w:rPr>
            <w:color w:val="007FAC"/>
            <w:w w:val="115"/>
            <w:sz w:val="15"/>
          </w:rPr>
          <w:t>1016/j.apenergy.2016.11.005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174" w:lineRule="exact" w:before="0" w:after="0"/>
        <w:ind w:left="526" w:right="0" w:hanging="422"/>
        <w:jc w:val="left"/>
        <w:rPr>
          <w:sz w:val="15"/>
        </w:rPr>
      </w:pPr>
      <w:r>
        <w:rPr>
          <w:w w:val="118"/>
          <w:sz w:val="15"/>
        </w:rPr>
        <w:t>Llamas</w:t>
      </w:r>
      <w:r>
        <w:rPr>
          <w:spacing w:val="13"/>
          <w:sz w:val="15"/>
        </w:rPr>
        <w:t> </w:t>
      </w:r>
      <w:r>
        <w:rPr>
          <w:w w:val="105"/>
          <w:sz w:val="15"/>
        </w:rPr>
        <w:t>M,</w:t>
      </w:r>
      <w:r>
        <w:rPr>
          <w:spacing w:val="12"/>
          <w:sz w:val="15"/>
        </w:rPr>
        <w:t> </w:t>
      </w:r>
      <w:r>
        <w:rPr>
          <w:w w:val="119"/>
          <w:sz w:val="15"/>
        </w:rPr>
        <w:t>Magdalena</w:t>
      </w:r>
      <w:r>
        <w:rPr>
          <w:spacing w:val="14"/>
          <w:sz w:val="15"/>
        </w:rPr>
        <w:t> </w:t>
      </w:r>
      <w:r>
        <w:rPr>
          <w:w w:val="97"/>
          <w:sz w:val="15"/>
        </w:rPr>
        <w:t>JA,</w:t>
      </w:r>
      <w:r>
        <w:rPr>
          <w:spacing w:val="11"/>
          <w:sz w:val="15"/>
        </w:rPr>
        <w:t> </w:t>
      </w:r>
      <w:r>
        <w:rPr>
          <w:w w:val="106"/>
          <w:sz w:val="15"/>
        </w:rPr>
        <w:t>G</w:t>
      </w:r>
      <w:r>
        <w:rPr>
          <w:spacing w:val="1"/>
          <w:w w:val="106"/>
          <w:sz w:val="15"/>
        </w:rPr>
        <w:t>o</w:t>
      </w:r>
      <w:r>
        <w:rPr>
          <w:w w:val="127"/>
          <w:sz w:val="15"/>
        </w:rPr>
        <w:t>n</w:t>
      </w:r>
      <w:r>
        <w:rPr>
          <w:spacing w:val="-1"/>
          <w:w w:val="127"/>
          <w:sz w:val="15"/>
        </w:rPr>
        <w:t>z</w:t>
      </w:r>
      <w:r>
        <w:rPr>
          <w:spacing w:val="-80"/>
          <w:w w:val="128"/>
          <w:sz w:val="15"/>
        </w:rPr>
        <w:t>a</w:t>
      </w:r>
      <w:r>
        <w:rPr>
          <w:rFonts w:ascii="Trebuchet MS" w:hAnsi="Trebuchet MS"/>
          <w:spacing w:val="5"/>
          <w:w w:val="94"/>
          <w:position w:val="1"/>
          <w:sz w:val="15"/>
        </w:rPr>
        <w:t>´</w:t>
      </w:r>
      <w:r>
        <w:rPr>
          <w:w w:val="119"/>
          <w:sz w:val="15"/>
        </w:rPr>
        <w:t>lez-Fer</w:t>
      </w:r>
      <w:r>
        <w:rPr>
          <w:spacing w:val="1"/>
          <w:w w:val="119"/>
          <w:sz w:val="15"/>
        </w:rPr>
        <w:t>n</w:t>
      </w:r>
      <w:r>
        <w:rPr>
          <w:spacing w:val="-81"/>
          <w:w w:val="128"/>
          <w:sz w:val="15"/>
        </w:rPr>
        <w:t>a</w:t>
      </w:r>
      <w:r>
        <w:rPr>
          <w:rFonts w:ascii="Trebuchet MS" w:hAnsi="Trebuchet MS"/>
          <w:spacing w:val="6"/>
          <w:w w:val="94"/>
          <w:position w:val="1"/>
          <w:sz w:val="15"/>
        </w:rPr>
        <w:t>´</w:t>
      </w:r>
      <w:r>
        <w:rPr>
          <w:w w:val="125"/>
          <w:sz w:val="15"/>
        </w:rPr>
        <w:t>ndez</w:t>
      </w:r>
      <w:r>
        <w:rPr>
          <w:spacing w:val="12"/>
          <w:sz w:val="15"/>
        </w:rPr>
        <w:t> </w:t>
      </w:r>
      <w:r>
        <w:rPr>
          <w:w w:val="105"/>
          <w:sz w:val="15"/>
        </w:rPr>
        <w:t>C,</w:t>
      </w:r>
      <w:r>
        <w:rPr>
          <w:spacing w:val="12"/>
          <w:sz w:val="15"/>
        </w:rPr>
        <w:t> </w:t>
      </w:r>
      <w:r>
        <w:rPr>
          <w:w w:val="119"/>
          <w:sz w:val="15"/>
        </w:rPr>
        <w:t>Tom</w:t>
      </w:r>
      <w:r>
        <w:rPr>
          <w:spacing w:val="-80"/>
          <w:w w:val="128"/>
          <w:sz w:val="15"/>
        </w:rPr>
        <w:t>a</w:t>
      </w:r>
      <w:r>
        <w:rPr>
          <w:rFonts w:ascii="Trebuchet MS" w:hAnsi="Trebuchet MS"/>
          <w:spacing w:val="5"/>
          <w:w w:val="94"/>
          <w:position w:val="1"/>
          <w:sz w:val="15"/>
        </w:rPr>
        <w:t>´</w:t>
      </w:r>
      <w:r>
        <w:rPr>
          <w:w w:val="124"/>
          <w:sz w:val="15"/>
        </w:rPr>
        <w:t>s-</w:t>
      </w:r>
    </w:p>
    <w:p>
      <w:pPr>
        <w:pStyle w:val="BodyText"/>
        <w:spacing w:line="278" w:lineRule="auto" w:before="15"/>
        <w:ind w:left="526" w:right="92" w:hanging="1"/>
      </w:pPr>
      <w:r>
        <w:rPr>
          <w:w w:val="111"/>
        </w:rPr>
        <w:t>Pej</w:t>
      </w:r>
      <w:r>
        <w:rPr>
          <w:spacing w:val="-82"/>
          <w:w w:val="118"/>
        </w:rPr>
        <w:t>o</w:t>
      </w:r>
      <w:r>
        <w:rPr>
          <w:rFonts w:ascii="Trebuchet MS" w:hAnsi="Trebuchet MS"/>
          <w:w w:val="94"/>
          <w:position w:val="1"/>
        </w:rPr>
        <w:t>´</w:t>
      </w:r>
      <w:r>
        <w:rPr>
          <w:rFonts w:ascii="Trebuchet MS" w:hAnsi="Trebuchet MS"/>
          <w:spacing w:val="11"/>
          <w:position w:val="1"/>
        </w:rPr>
        <w:t> </w:t>
      </w:r>
      <w:r>
        <w:rPr>
          <w:w w:val="93"/>
        </w:rPr>
        <w:t>E</w:t>
      </w:r>
      <w:r>
        <w:rPr>
          <w:w w:val="111"/>
        </w:rPr>
        <w:t>.</w:t>
      </w:r>
      <w:r>
        <w:rPr>
          <w:spacing w:val="11"/>
        </w:rPr>
        <w:t> </w:t>
      </w:r>
      <w:r>
        <w:rPr>
          <w:w w:val="99"/>
        </w:rPr>
        <w:t>V</w:t>
      </w:r>
      <w:r>
        <w:rPr>
          <w:spacing w:val="1"/>
          <w:w w:val="118"/>
        </w:rPr>
        <w:t>o</w:t>
      </w:r>
      <w:r>
        <w:rPr>
          <w:w w:val="121"/>
        </w:rPr>
        <w:t>latile</w:t>
      </w:r>
      <w:r>
        <w:rPr>
          <w:spacing w:val="12"/>
        </w:rPr>
        <w:t> </w:t>
      </w:r>
      <w:r>
        <w:rPr>
          <w:w w:val="121"/>
        </w:rPr>
        <w:t>f</w:t>
      </w:r>
      <w:r>
        <w:rPr>
          <w:spacing w:val="1"/>
          <w:w w:val="121"/>
        </w:rPr>
        <w:t>a</w:t>
      </w:r>
      <w:r>
        <w:rPr>
          <w:w w:val="126"/>
        </w:rPr>
        <w:t>tty</w:t>
      </w:r>
      <w:r>
        <w:rPr>
          <w:spacing w:val="12"/>
        </w:rPr>
        <w:t> </w:t>
      </w:r>
      <w:r>
        <w:rPr>
          <w:w w:val="122"/>
        </w:rPr>
        <w:t>acids</w:t>
      </w:r>
      <w:r>
        <w:rPr>
          <w:spacing w:val="13"/>
        </w:rPr>
        <w:t> </w:t>
      </w:r>
      <w:r>
        <w:rPr>
          <w:w w:val="128"/>
        </w:rPr>
        <w:t>as</w:t>
      </w:r>
      <w:r>
        <w:rPr>
          <w:spacing w:val="12"/>
        </w:rPr>
        <w:t> </w:t>
      </w:r>
      <w:r>
        <w:rPr>
          <w:w w:val="120"/>
        </w:rPr>
        <w:t>novel</w:t>
      </w:r>
      <w:r>
        <w:rPr>
          <w:spacing w:val="13"/>
        </w:rPr>
        <w:t> </w:t>
      </w:r>
      <w:r>
        <w:rPr>
          <w:w w:val="120"/>
        </w:rPr>
        <w:t>building</w:t>
      </w:r>
      <w:r>
        <w:rPr>
          <w:spacing w:val="13"/>
        </w:rPr>
        <w:t> </w:t>
      </w:r>
      <w:r>
        <w:rPr>
          <w:w w:val="118"/>
        </w:rPr>
        <w:t>blocks</w:t>
      </w:r>
      <w:r>
        <w:rPr>
          <w:spacing w:val="13"/>
        </w:rPr>
        <w:t> </w:t>
      </w:r>
      <w:r>
        <w:rPr>
          <w:w w:val="119"/>
        </w:rPr>
        <w:t>for</w:t>
      </w:r>
      <w:r>
        <w:rPr>
          <w:spacing w:val="12"/>
        </w:rPr>
        <w:t> </w:t>
      </w:r>
      <w:r>
        <w:rPr>
          <w:w w:val="116"/>
        </w:rPr>
        <w:t>oil- </w:t>
      </w:r>
      <w:r>
        <w:rPr>
          <w:w w:val="120"/>
        </w:rPr>
        <w:t>based</w:t>
      </w:r>
      <w:r>
        <w:rPr>
          <w:spacing w:val="12"/>
          <w:w w:val="120"/>
        </w:rPr>
        <w:t> </w:t>
      </w:r>
      <w:r>
        <w:rPr>
          <w:w w:val="120"/>
        </w:rPr>
        <w:t>chemistry</w:t>
      </w:r>
      <w:r>
        <w:rPr>
          <w:spacing w:val="13"/>
          <w:w w:val="120"/>
        </w:rPr>
        <w:t> </w:t>
      </w:r>
      <w:r>
        <w:rPr>
          <w:w w:val="120"/>
        </w:rPr>
        <w:t>via</w:t>
      </w:r>
      <w:r>
        <w:rPr>
          <w:spacing w:val="14"/>
          <w:w w:val="120"/>
        </w:rPr>
        <w:t> </w:t>
      </w:r>
      <w:r>
        <w:rPr>
          <w:w w:val="120"/>
        </w:rPr>
        <w:t>oleaginous</w:t>
      </w:r>
      <w:r>
        <w:rPr>
          <w:spacing w:val="13"/>
          <w:w w:val="120"/>
        </w:rPr>
        <w:t> </w:t>
      </w:r>
      <w:r>
        <w:rPr>
          <w:w w:val="120"/>
        </w:rPr>
        <w:t>yeast</w:t>
      </w:r>
      <w:r>
        <w:rPr>
          <w:spacing w:val="14"/>
          <w:w w:val="120"/>
        </w:rPr>
        <w:t> </w:t>
      </w:r>
      <w:r>
        <w:rPr>
          <w:w w:val="120"/>
        </w:rPr>
        <w:t>fermentation.</w:t>
      </w:r>
    </w:p>
    <w:p>
      <w:pPr>
        <w:pStyle w:val="BodyText"/>
        <w:spacing w:line="171" w:lineRule="exact"/>
        <w:ind w:left="526"/>
      </w:pPr>
      <w:r>
        <w:rPr>
          <w:w w:val="115"/>
        </w:rPr>
        <w:t>Biotechnol</w:t>
      </w:r>
      <w:r>
        <w:rPr>
          <w:spacing w:val="15"/>
          <w:w w:val="115"/>
        </w:rPr>
        <w:t> </w:t>
      </w:r>
      <w:r>
        <w:rPr>
          <w:w w:val="115"/>
        </w:rPr>
        <w:t>Bioeng</w:t>
      </w:r>
      <w:r>
        <w:rPr>
          <w:spacing w:val="15"/>
          <w:w w:val="115"/>
        </w:rPr>
        <w:t> </w:t>
      </w:r>
      <w:r>
        <w:rPr>
          <w:w w:val="115"/>
        </w:rPr>
        <w:t>2020;117:238</w:t>
      </w:r>
      <w:r>
        <w:rPr>
          <w:rFonts w:ascii="Verdana"/>
          <w:w w:val="115"/>
        </w:rPr>
        <w:t>e</w:t>
      </w:r>
      <w:r>
        <w:rPr>
          <w:w w:val="115"/>
        </w:rPr>
        <w:t>50.</w:t>
      </w:r>
      <w:r>
        <w:rPr>
          <w:spacing w:val="15"/>
          <w:w w:val="115"/>
        </w:rPr>
        <w:t> </w:t>
      </w:r>
      <w:hyperlink r:id="rId395">
        <w:r>
          <w:rPr>
            <w:color w:val="007FAC"/>
            <w:w w:val="115"/>
          </w:rPr>
          <w:t>https://doi.org/10.1002/</w:t>
        </w:r>
      </w:hyperlink>
    </w:p>
    <w:p>
      <w:pPr>
        <w:pStyle w:val="BodyText"/>
        <w:spacing w:before="26"/>
        <w:ind w:left="526"/>
      </w:pPr>
      <w:bookmarkStart w:name="_bookmark229" w:id="352"/>
      <w:bookmarkEnd w:id="352"/>
      <w:r>
        <w:rPr/>
      </w:r>
      <w:hyperlink r:id="rId395">
        <w:r>
          <w:rPr>
            <w:color w:val="007FAC"/>
            <w:w w:val="115"/>
          </w:rPr>
          <w:t>bit.27180</w:t>
        </w:r>
      </w:hyperlink>
      <w:r>
        <w:rPr>
          <w:w w:val="1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3" w:lineRule="auto" w:before="27" w:after="0"/>
        <w:ind w:left="526" w:right="38" w:hanging="421"/>
        <w:jc w:val="left"/>
        <w:rPr>
          <w:sz w:val="15"/>
        </w:rPr>
      </w:pPr>
      <w:r>
        <w:rPr>
          <w:w w:val="115"/>
          <w:sz w:val="15"/>
        </w:rPr>
        <w:t>Cho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HU,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Kim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YM,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Choi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Y-N,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Xu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X,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Shin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DY,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Park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JM.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Effects</w:t>
      </w:r>
      <w:r>
        <w:rPr>
          <w:spacing w:val="-40"/>
          <w:w w:val="115"/>
          <w:sz w:val="15"/>
        </w:rPr>
        <w:t> </w:t>
      </w:r>
      <w:r>
        <w:rPr>
          <w:w w:val="120"/>
          <w:sz w:val="15"/>
        </w:rPr>
        <w:t>of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pH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control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concentration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on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microbial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oil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Chlorella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vulgaris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cultivated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in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effluent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a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low-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cost</w:t>
      </w:r>
      <w:r>
        <w:rPr>
          <w:spacing w:val="25"/>
          <w:w w:val="120"/>
          <w:sz w:val="15"/>
        </w:rPr>
        <w:t> </w:t>
      </w:r>
      <w:r>
        <w:rPr>
          <w:w w:val="120"/>
          <w:sz w:val="15"/>
        </w:rPr>
        <w:t>organic</w:t>
      </w:r>
      <w:r>
        <w:rPr>
          <w:spacing w:val="25"/>
          <w:w w:val="120"/>
          <w:sz w:val="15"/>
        </w:rPr>
        <w:t> </w:t>
      </w:r>
      <w:r>
        <w:rPr>
          <w:w w:val="120"/>
          <w:sz w:val="15"/>
        </w:rPr>
        <w:t>waste</w:t>
      </w:r>
      <w:r>
        <w:rPr>
          <w:spacing w:val="24"/>
          <w:w w:val="120"/>
          <w:sz w:val="15"/>
        </w:rPr>
        <w:t> </w:t>
      </w:r>
      <w:r>
        <w:rPr>
          <w:w w:val="120"/>
          <w:sz w:val="15"/>
        </w:rPr>
        <w:t>fermentation</w:t>
      </w:r>
      <w:r>
        <w:rPr>
          <w:spacing w:val="24"/>
          <w:w w:val="120"/>
          <w:sz w:val="15"/>
        </w:rPr>
        <w:t> </w:t>
      </w:r>
      <w:r>
        <w:rPr>
          <w:w w:val="120"/>
          <w:sz w:val="15"/>
        </w:rPr>
        <w:t>system</w:t>
      </w:r>
      <w:r>
        <w:rPr>
          <w:spacing w:val="23"/>
          <w:w w:val="120"/>
          <w:sz w:val="15"/>
        </w:rPr>
        <w:t> </w:t>
      </w:r>
      <w:r>
        <w:rPr>
          <w:w w:val="120"/>
          <w:sz w:val="15"/>
        </w:rPr>
        <w:t>producing</w:t>
      </w:r>
      <w:r>
        <w:rPr>
          <w:spacing w:val="24"/>
          <w:w w:val="120"/>
          <w:sz w:val="15"/>
        </w:rPr>
        <w:t> </w:t>
      </w:r>
      <w:r>
        <w:rPr>
          <w:w w:val="120"/>
          <w:sz w:val="15"/>
        </w:rPr>
        <w:t>volatile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fatty acids. Bioresour Technol 2015;184:245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50. </w:t>
      </w:r>
      <w:hyperlink r:id="rId396">
        <w:r>
          <w:rPr>
            <w:color w:val="007FAC"/>
            <w:w w:val="120"/>
            <w:sz w:val="15"/>
          </w:rPr>
          <w:t>https://</w:t>
        </w:r>
      </w:hyperlink>
      <w:r>
        <w:rPr>
          <w:color w:val="007FAC"/>
          <w:spacing w:val="1"/>
          <w:w w:val="120"/>
          <w:sz w:val="15"/>
        </w:rPr>
        <w:t> </w:t>
      </w:r>
      <w:hyperlink r:id="rId396">
        <w:r>
          <w:rPr>
            <w:color w:val="007FAC"/>
            <w:w w:val="120"/>
            <w:sz w:val="15"/>
          </w:rPr>
          <w:t>doi.org/10.1016/j.biortech.2014.09.069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1" w:lineRule="auto" w:before="4" w:after="0"/>
        <w:ind w:left="526" w:right="123" w:hanging="421"/>
        <w:jc w:val="left"/>
        <w:rPr>
          <w:sz w:val="15"/>
        </w:rPr>
      </w:pPr>
      <w:bookmarkStart w:name="_bookmark230" w:id="353"/>
      <w:bookmarkEnd w:id="353"/>
      <w:r>
        <w:rPr/>
      </w:r>
      <w:bookmarkStart w:name="_bookmark230" w:id="354"/>
      <w:bookmarkEnd w:id="354"/>
      <w:r>
        <w:rPr>
          <w:w w:val="110"/>
          <w:sz w:val="15"/>
        </w:rPr>
        <w:t>Xu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X,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Kim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JY,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Cho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HU,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Park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HR,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Park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JM.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Bioconversion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of</w:t>
      </w:r>
      <w:r>
        <w:rPr>
          <w:spacing w:val="-38"/>
          <w:w w:val="110"/>
          <w:sz w:val="15"/>
        </w:rPr>
        <w:t> </w:t>
      </w:r>
      <w:r>
        <w:rPr>
          <w:w w:val="110"/>
          <w:sz w:val="15"/>
        </w:rPr>
        <w:t>volatile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fatty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acids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from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macroalgae 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fermentation 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into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microbial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lipids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oleaginous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yeast.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Chem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Eng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2015;264:735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43.</w:t>
      </w:r>
      <w:r>
        <w:rPr>
          <w:spacing w:val="20"/>
          <w:w w:val="110"/>
          <w:sz w:val="15"/>
        </w:rPr>
        <w:t> </w:t>
      </w:r>
      <w:hyperlink r:id="rId397">
        <w:r>
          <w:rPr>
            <w:color w:val="007FAC"/>
            <w:w w:val="110"/>
            <w:sz w:val="15"/>
          </w:rPr>
          <w:t>https://doi.org/10.1016/j.cej.2014.12.011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6" w:lineRule="auto" w:before="6" w:after="0"/>
        <w:ind w:left="526" w:right="38" w:hanging="421"/>
        <w:jc w:val="left"/>
        <w:rPr>
          <w:sz w:val="15"/>
        </w:rPr>
      </w:pPr>
      <w:bookmarkStart w:name="_bookmark231" w:id="355"/>
      <w:bookmarkEnd w:id="355"/>
      <w:r>
        <w:rPr/>
      </w:r>
      <w:bookmarkStart w:name="_bookmark231" w:id="356"/>
      <w:bookmarkEnd w:id="356"/>
      <w:r>
        <w:rPr>
          <w:w w:val="115"/>
          <w:sz w:val="15"/>
        </w:rPr>
        <w:t>Ren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H-Y,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Kong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F,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Zhao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Ren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N-Q,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Ma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Nan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et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al.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Enhanced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co-production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  biohydrogen  and  algal  lipids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agricultural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biomass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residues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in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long-term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operation.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Bioresour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2019;289:121774.</w:t>
      </w:r>
      <w:r>
        <w:rPr>
          <w:spacing w:val="20"/>
          <w:w w:val="115"/>
          <w:sz w:val="15"/>
        </w:rPr>
        <w:t> </w:t>
      </w:r>
      <w:hyperlink r:id="rId398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-40"/>
          <w:w w:val="115"/>
          <w:sz w:val="15"/>
        </w:rPr>
        <w:t> </w:t>
      </w:r>
      <w:hyperlink r:id="rId398">
        <w:r>
          <w:rPr>
            <w:color w:val="007FAC"/>
            <w:w w:val="115"/>
            <w:sz w:val="15"/>
          </w:rPr>
          <w:t>j.biortech.2019.121774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3" w:lineRule="auto" w:before="3" w:after="0"/>
        <w:ind w:left="526" w:right="38" w:hanging="421"/>
        <w:jc w:val="left"/>
        <w:rPr>
          <w:sz w:val="15"/>
        </w:rPr>
      </w:pPr>
      <w:bookmarkStart w:name="_bookmark232" w:id="357"/>
      <w:bookmarkEnd w:id="357"/>
      <w:r>
        <w:rPr/>
      </w:r>
      <w:bookmarkStart w:name="_bookmark232" w:id="358"/>
      <w:bookmarkEnd w:id="358"/>
      <w:r>
        <w:rPr>
          <w:w w:val="120"/>
          <w:sz w:val="15"/>
        </w:rPr>
        <w:t>Ren</w:t>
      </w:r>
      <w:r>
        <w:rPr>
          <w:w w:val="120"/>
          <w:sz w:val="15"/>
        </w:rPr>
        <w:t> HY, Kong F, Ma J, Zhao L, Xie GJ, Xing D, et al.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Continuous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energy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recovery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nutrients removal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molasses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wastewater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by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synergistic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system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dark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fermentation</w:t>
      </w:r>
      <w:r>
        <w:rPr>
          <w:spacing w:val="28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28"/>
          <w:w w:val="120"/>
          <w:sz w:val="15"/>
        </w:rPr>
        <w:t> </w:t>
      </w:r>
      <w:r>
        <w:rPr>
          <w:w w:val="120"/>
          <w:sz w:val="15"/>
        </w:rPr>
        <w:t>algal</w:t>
      </w:r>
      <w:r>
        <w:rPr>
          <w:spacing w:val="30"/>
          <w:w w:val="120"/>
          <w:sz w:val="15"/>
        </w:rPr>
        <w:t> </w:t>
      </w:r>
      <w:r>
        <w:rPr>
          <w:w w:val="120"/>
          <w:sz w:val="15"/>
        </w:rPr>
        <w:t>culture</w:t>
      </w:r>
      <w:r>
        <w:rPr>
          <w:spacing w:val="28"/>
          <w:w w:val="120"/>
          <w:sz w:val="15"/>
        </w:rPr>
        <w:t> </w:t>
      </w:r>
      <w:r>
        <w:rPr>
          <w:w w:val="120"/>
          <w:sz w:val="15"/>
        </w:rPr>
        <w:t>under</w:t>
      </w:r>
      <w:r>
        <w:rPr>
          <w:spacing w:val="30"/>
          <w:w w:val="120"/>
          <w:sz w:val="15"/>
        </w:rPr>
        <w:t> </w:t>
      </w:r>
      <w:r>
        <w:rPr>
          <w:w w:val="120"/>
          <w:sz w:val="15"/>
        </w:rPr>
        <w:t>various</w:t>
      </w:r>
      <w:r>
        <w:rPr>
          <w:spacing w:val="30"/>
          <w:w w:val="120"/>
          <w:sz w:val="15"/>
        </w:rPr>
        <w:t> </w:t>
      </w:r>
      <w:r>
        <w:rPr>
          <w:w w:val="120"/>
          <w:sz w:val="15"/>
        </w:rPr>
        <w:t>fermentation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types. Bioresour Technol 2018;252:110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7. </w:t>
      </w:r>
      <w:hyperlink r:id="rId399">
        <w:r>
          <w:rPr>
            <w:color w:val="007FAC"/>
            <w:w w:val="120"/>
            <w:sz w:val="15"/>
          </w:rPr>
          <w:t>https://doi.org/</w:t>
        </w:r>
      </w:hyperlink>
      <w:r>
        <w:rPr>
          <w:color w:val="007FAC"/>
          <w:spacing w:val="1"/>
          <w:w w:val="120"/>
          <w:sz w:val="15"/>
        </w:rPr>
        <w:t> </w:t>
      </w:r>
      <w:hyperlink r:id="rId399">
        <w:bookmarkStart w:name="_bookmark233" w:id="359"/>
        <w:bookmarkEnd w:id="359"/>
        <w:r>
          <w:rPr>
            <w:color w:val="007FAC"/>
            <w:w w:val="120"/>
            <w:sz w:val="15"/>
          </w:rPr>
          <w:t>10.1016/j.biort</w:t>
        </w:r>
        <w:r>
          <w:rPr>
            <w:color w:val="007FAC"/>
            <w:w w:val="120"/>
            <w:sz w:val="15"/>
          </w:rPr>
          <w:t>ech.2017.12.092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3" w:lineRule="auto" w:before="5" w:after="0"/>
        <w:ind w:left="526" w:right="200" w:hanging="421"/>
        <w:jc w:val="left"/>
        <w:rPr>
          <w:sz w:val="15"/>
        </w:rPr>
      </w:pPr>
      <w:r>
        <w:rPr>
          <w:w w:val="120"/>
          <w:sz w:val="15"/>
        </w:rPr>
        <w:t>Dourou M, Aggeli D, Papanikolaou S, Aggelis G. Critical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steps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in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carbon</w:t>
      </w:r>
      <w:r>
        <w:rPr>
          <w:spacing w:val="24"/>
          <w:w w:val="120"/>
          <w:sz w:val="15"/>
        </w:rPr>
        <w:t> </w:t>
      </w:r>
      <w:r>
        <w:rPr>
          <w:w w:val="120"/>
          <w:sz w:val="15"/>
        </w:rPr>
        <w:t>metabolism</w:t>
      </w:r>
      <w:r>
        <w:rPr>
          <w:spacing w:val="21"/>
          <w:w w:val="120"/>
          <w:sz w:val="15"/>
        </w:rPr>
        <w:t> </w:t>
      </w:r>
      <w:r>
        <w:rPr>
          <w:w w:val="120"/>
          <w:sz w:val="15"/>
        </w:rPr>
        <w:t>affecting</w:t>
      </w:r>
      <w:r>
        <w:rPr>
          <w:spacing w:val="21"/>
          <w:w w:val="120"/>
          <w:sz w:val="15"/>
        </w:rPr>
        <w:t> </w:t>
      </w:r>
      <w:r>
        <w:rPr>
          <w:w w:val="120"/>
          <w:sz w:val="15"/>
        </w:rPr>
        <w:t>lipid</w:t>
      </w:r>
      <w:r>
        <w:rPr>
          <w:spacing w:val="23"/>
          <w:w w:val="120"/>
          <w:sz w:val="15"/>
        </w:rPr>
        <w:t> </w:t>
      </w:r>
      <w:r>
        <w:rPr>
          <w:w w:val="120"/>
          <w:sz w:val="15"/>
        </w:rPr>
        <w:t>accumulation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their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regulation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in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oleaginous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microorganisms.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Appl</w:t>
      </w:r>
      <w:r>
        <w:rPr>
          <w:spacing w:val="-42"/>
          <w:w w:val="120"/>
          <w:sz w:val="15"/>
        </w:rPr>
        <w:t> </w:t>
      </w:r>
      <w:r>
        <w:rPr>
          <w:w w:val="115"/>
          <w:sz w:val="15"/>
        </w:rPr>
        <w:t>Microbiol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Biotechnol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2018;102:2509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23.</w:t>
      </w:r>
      <w:r>
        <w:rPr>
          <w:spacing w:val="1"/>
          <w:w w:val="115"/>
          <w:sz w:val="15"/>
        </w:rPr>
        <w:t> </w:t>
      </w:r>
      <w:hyperlink r:id="rId400">
        <w:r>
          <w:rPr>
            <w:color w:val="007FAC"/>
            <w:w w:val="115"/>
            <w:sz w:val="15"/>
          </w:rPr>
          <w:t>https://doi.org/</w:t>
        </w:r>
      </w:hyperlink>
      <w:r>
        <w:rPr>
          <w:color w:val="007FAC"/>
          <w:spacing w:val="1"/>
          <w:w w:val="115"/>
          <w:sz w:val="15"/>
        </w:rPr>
        <w:t> </w:t>
      </w:r>
      <w:hyperlink r:id="rId400">
        <w:bookmarkStart w:name="_bookmark234" w:id="360"/>
        <w:bookmarkEnd w:id="360"/>
        <w:r>
          <w:rPr>
            <w:color w:val="007FAC"/>
            <w:w w:val="120"/>
            <w:sz w:val="15"/>
          </w:rPr>
          <w:t>10.1007/s0025</w:t>
        </w:r>
        <w:r>
          <w:rPr>
            <w:color w:val="007FAC"/>
            <w:w w:val="120"/>
            <w:sz w:val="15"/>
          </w:rPr>
          <w:t>3-018-8813-z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8" w:lineRule="auto" w:before="0" w:after="0"/>
        <w:ind w:left="526" w:right="38" w:hanging="421"/>
        <w:jc w:val="left"/>
        <w:rPr>
          <w:sz w:val="15"/>
        </w:rPr>
      </w:pPr>
      <w:r>
        <w:rPr>
          <w:w w:val="115"/>
          <w:sz w:val="15"/>
        </w:rPr>
        <w:t>Zhang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L,</w:t>
      </w:r>
      <w:r>
        <w:rPr>
          <w:spacing w:val="3"/>
          <w:w w:val="110"/>
          <w:sz w:val="15"/>
        </w:rPr>
        <w:t> </w:t>
      </w:r>
      <w:r>
        <w:rPr>
          <w:w w:val="115"/>
          <w:sz w:val="15"/>
        </w:rPr>
        <w:t>Loh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K-C,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Kuroki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A, Dai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Y, Tong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YW.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Microbial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biodiesel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industrial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organic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wastes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oleaginous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microorganisms: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current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status</w:t>
      </w:r>
      <w:r>
        <w:rPr>
          <w:spacing w:val="42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prospects.</w:t>
      </w:r>
      <w:r>
        <w:rPr>
          <w:spacing w:val="2"/>
          <w:w w:val="115"/>
          <w:sz w:val="15"/>
        </w:rPr>
        <w:t> </w:t>
      </w:r>
      <w:r>
        <w:rPr>
          <w:w w:val="110"/>
          <w:sz w:val="15"/>
        </w:rPr>
        <w:t>J</w:t>
      </w:r>
      <w:r>
        <w:rPr>
          <w:spacing w:val="-39"/>
          <w:w w:val="110"/>
          <w:sz w:val="15"/>
        </w:rPr>
        <w:t> </w:t>
      </w:r>
      <w:r>
        <w:rPr>
          <w:w w:val="115"/>
          <w:sz w:val="15"/>
        </w:rPr>
        <w:t>Hazard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Mater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2021;402:123543.</w:t>
      </w:r>
      <w:r>
        <w:rPr>
          <w:spacing w:val="11"/>
          <w:w w:val="115"/>
          <w:sz w:val="15"/>
        </w:rPr>
        <w:t> </w:t>
      </w:r>
      <w:hyperlink r:id="rId401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401">
        <w:r>
          <w:rPr>
            <w:color w:val="007FAC"/>
            <w:w w:val="115"/>
            <w:sz w:val="15"/>
          </w:rPr>
          <w:t>j.jhazmat.2020.123543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8" w:lineRule="auto" w:before="0" w:after="0"/>
        <w:ind w:left="526" w:right="38" w:hanging="421"/>
        <w:jc w:val="left"/>
        <w:rPr>
          <w:sz w:val="15"/>
        </w:rPr>
      </w:pPr>
      <w:bookmarkStart w:name="_bookmark235" w:id="361"/>
      <w:bookmarkEnd w:id="361"/>
      <w:r>
        <w:rPr/>
      </w:r>
      <w:bookmarkStart w:name="_bookmark235" w:id="362"/>
      <w:bookmarkEnd w:id="362"/>
      <w:r>
        <w:rPr>
          <w:w w:val="115"/>
          <w:sz w:val="15"/>
        </w:rPr>
        <w:t>Kumar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G,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Ponnusamy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VK,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Bhosale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RR,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Shobana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S,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Yoon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J-J,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Bhatia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SK,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et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al.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review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on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conversion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volatile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fatty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acids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polyhydroxyalkanoates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using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dark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fermentative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effluents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Bioresour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2019;287:121427.</w:t>
      </w:r>
      <w:r>
        <w:rPr>
          <w:spacing w:val="6"/>
          <w:w w:val="115"/>
          <w:sz w:val="15"/>
        </w:rPr>
        <w:t> </w:t>
      </w:r>
      <w:hyperlink r:id="rId402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402">
        <w:r>
          <w:rPr>
            <w:color w:val="007FAC"/>
            <w:w w:val="115"/>
            <w:sz w:val="15"/>
          </w:rPr>
          <w:t>j.biortech.2019.121427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3" w:lineRule="auto" w:before="0" w:after="0"/>
        <w:ind w:left="526" w:right="38" w:hanging="421"/>
        <w:jc w:val="left"/>
        <w:rPr>
          <w:sz w:val="15"/>
        </w:rPr>
      </w:pPr>
      <w:bookmarkStart w:name="_bookmark236" w:id="363"/>
      <w:bookmarkEnd w:id="363"/>
      <w:r>
        <w:rPr/>
      </w:r>
      <w:bookmarkStart w:name="_bookmark236" w:id="364"/>
      <w:bookmarkEnd w:id="364"/>
      <w:r>
        <w:rPr>
          <w:w w:val="110"/>
          <w:sz w:val="15"/>
        </w:rPr>
        <w:t>Rajesh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Banu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J,  Ginni  G,  Kavitha  S,  Yukesh  Kannah  R,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Kumar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V,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Adish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Kumar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S,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al.  Polyhydroxyalkanoates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synthesis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using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acidogenic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fermentative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effluents.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Int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Biol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Macromol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2021;193:2079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92.</w:t>
      </w:r>
      <w:r>
        <w:rPr>
          <w:spacing w:val="1"/>
          <w:w w:val="110"/>
          <w:sz w:val="15"/>
        </w:rPr>
        <w:t> </w:t>
      </w:r>
      <w:hyperlink r:id="rId403">
        <w:r>
          <w:rPr>
            <w:color w:val="007FAC"/>
            <w:w w:val="110"/>
            <w:sz w:val="15"/>
          </w:rPr>
          <w:t>https://doi.org/10.1016/</w:t>
        </w:r>
      </w:hyperlink>
      <w:r>
        <w:rPr>
          <w:color w:val="007FAC"/>
          <w:spacing w:val="1"/>
          <w:w w:val="110"/>
          <w:sz w:val="15"/>
        </w:rPr>
        <w:t> </w:t>
      </w:r>
      <w:hyperlink r:id="rId403">
        <w:r>
          <w:rPr>
            <w:color w:val="007FAC"/>
            <w:w w:val="110"/>
            <w:sz w:val="15"/>
          </w:rPr>
          <w:t>j.ijbiomac.2021.11.040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1" w:lineRule="auto" w:before="0" w:after="0"/>
        <w:ind w:left="526" w:right="366" w:hanging="421"/>
        <w:jc w:val="left"/>
        <w:rPr>
          <w:sz w:val="15"/>
        </w:rPr>
      </w:pPr>
      <w:bookmarkStart w:name="_bookmark237" w:id="365"/>
      <w:bookmarkEnd w:id="365"/>
      <w:r>
        <w:rPr/>
      </w:r>
      <w:bookmarkStart w:name="_bookmark237" w:id="366"/>
      <w:bookmarkEnd w:id="366"/>
      <w:r>
        <w:rPr>
          <w:w w:val="115"/>
          <w:sz w:val="15"/>
        </w:rPr>
        <w:t>Raza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ZA,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Abid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S,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Banat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IM.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Polyhydroxyalkanoates: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characteristics,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production,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recent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developments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applications.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Int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Biodeterior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Biodegrad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2018;126:45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56.</w:t>
      </w:r>
      <w:r>
        <w:rPr>
          <w:spacing w:val="-40"/>
          <w:w w:val="115"/>
          <w:sz w:val="15"/>
        </w:rPr>
        <w:t> </w:t>
      </w:r>
      <w:hyperlink r:id="rId404">
        <w:bookmarkStart w:name="_bookmark238" w:id="367"/>
        <w:bookmarkEnd w:id="367"/>
        <w:r>
          <w:rPr>
            <w:color w:val="007FAC"/>
            <w:w w:val="115"/>
            <w:sz w:val="15"/>
          </w:rPr>
          <w:t>https://doi.or</w:t>
        </w:r>
        <w:r>
          <w:rPr>
            <w:color w:val="007FAC"/>
            <w:w w:val="115"/>
            <w:sz w:val="15"/>
          </w:rPr>
          <w:t>g/10.1016/j.ibiod.2017.10.001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1" w:lineRule="auto" w:before="0" w:after="0"/>
        <w:ind w:left="526" w:right="71" w:hanging="421"/>
        <w:jc w:val="left"/>
        <w:rPr>
          <w:sz w:val="15"/>
        </w:rPr>
      </w:pPr>
      <w:r>
        <w:rPr>
          <w:w w:val="116"/>
          <w:sz w:val="15"/>
        </w:rPr>
        <w:t>Colombo</w:t>
      </w:r>
      <w:r>
        <w:rPr>
          <w:spacing w:val="13"/>
          <w:sz w:val="15"/>
        </w:rPr>
        <w:t> </w:t>
      </w:r>
      <w:r>
        <w:rPr>
          <w:w w:val="98"/>
          <w:sz w:val="15"/>
        </w:rPr>
        <w:t>B,</w:t>
      </w:r>
      <w:r>
        <w:rPr>
          <w:spacing w:val="13"/>
          <w:sz w:val="15"/>
        </w:rPr>
        <w:t> </w:t>
      </w:r>
      <w:r>
        <w:rPr>
          <w:w w:val="114"/>
          <w:sz w:val="15"/>
        </w:rPr>
        <w:t>Villegas</w:t>
      </w:r>
      <w:r>
        <w:rPr>
          <w:spacing w:val="12"/>
          <w:sz w:val="15"/>
        </w:rPr>
        <w:t> </w:t>
      </w:r>
      <w:r>
        <w:rPr>
          <w:w w:val="114"/>
          <w:sz w:val="15"/>
        </w:rPr>
        <w:t>Calvo</w:t>
      </w:r>
      <w:r>
        <w:rPr>
          <w:spacing w:val="14"/>
          <w:sz w:val="15"/>
        </w:rPr>
        <w:t> </w:t>
      </w:r>
      <w:r>
        <w:rPr>
          <w:w w:val="105"/>
          <w:sz w:val="15"/>
        </w:rPr>
        <w:t>M,</w:t>
      </w:r>
      <w:r>
        <w:rPr>
          <w:spacing w:val="12"/>
          <w:sz w:val="15"/>
        </w:rPr>
        <w:t> </w:t>
      </w:r>
      <w:r>
        <w:rPr>
          <w:w w:val="116"/>
          <w:sz w:val="15"/>
        </w:rPr>
        <w:t>Pep</w:t>
      </w:r>
      <w:r>
        <w:rPr>
          <w:spacing w:val="-80"/>
          <w:w w:val="123"/>
          <w:sz w:val="15"/>
        </w:rPr>
        <w:t>e</w:t>
      </w:r>
      <w:r>
        <w:rPr>
          <w:rFonts w:ascii="Trebuchet MS"/>
          <w:w w:val="94"/>
          <w:position w:val="1"/>
          <w:sz w:val="15"/>
        </w:rPr>
        <w:t>`</w:t>
      </w:r>
      <w:r>
        <w:rPr>
          <w:rFonts w:ascii="Trebuchet MS"/>
          <w:spacing w:val="9"/>
          <w:position w:val="1"/>
          <w:sz w:val="15"/>
        </w:rPr>
        <w:t> </w:t>
      </w:r>
      <w:r>
        <w:rPr>
          <w:w w:val="119"/>
          <w:sz w:val="15"/>
        </w:rPr>
        <w:t>Sciarria</w:t>
      </w:r>
      <w:r>
        <w:rPr>
          <w:spacing w:val="13"/>
          <w:sz w:val="15"/>
        </w:rPr>
        <w:t> </w:t>
      </w:r>
      <w:r>
        <w:rPr>
          <w:w w:val="109"/>
          <w:sz w:val="15"/>
        </w:rPr>
        <w:t>T,</w:t>
      </w:r>
      <w:r>
        <w:rPr>
          <w:spacing w:val="12"/>
          <w:sz w:val="15"/>
        </w:rPr>
        <w:t> </w:t>
      </w:r>
      <w:r>
        <w:rPr>
          <w:w w:val="116"/>
          <w:sz w:val="15"/>
        </w:rPr>
        <w:t>Scaglia</w:t>
      </w:r>
      <w:r>
        <w:rPr>
          <w:spacing w:val="13"/>
          <w:sz w:val="15"/>
        </w:rPr>
        <w:t> </w:t>
      </w:r>
      <w:r>
        <w:rPr>
          <w:w w:val="98"/>
          <w:sz w:val="15"/>
        </w:rPr>
        <w:t>B, </w:t>
      </w:r>
      <w:r>
        <w:rPr>
          <w:w w:val="120"/>
          <w:sz w:val="15"/>
        </w:rPr>
        <w:t>Savio Kizito S, D</w:t>
      </w:r>
      <w:r>
        <w:rPr>
          <w:rFonts w:ascii="Tahoma"/>
          <w:w w:val="120"/>
          <w:sz w:val="15"/>
        </w:rPr>
        <w:t>'</w:t>
      </w:r>
      <w:r>
        <w:rPr>
          <w:w w:val="120"/>
          <w:sz w:val="15"/>
        </w:rPr>
        <w:t>Imporzano G, et al. Biohydrogen and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polyhydroxyalkanoates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(PHA)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as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products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a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two-steps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bioprocess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deproteinized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dairy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wastes.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Waste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Manag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2019;95:22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31. </w:t>
      </w:r>
      <w:hyperlink r:id="rId405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405">
        <w:bookmarkStart w:name="_bookmark239" w:id="368"/>
        <w:bookmarkEnd w:id="368"/>
        <w:r>
          <w:rPr>
            <w:color w:val="007FAC"/>
            <w:w w:val="120"/>
            <w:sz w:val="15"/>
          </w:rPr>
          <w:t>j.wasman.</w:t>
        </w:r>
        <w:r>
          <w:rPr>
            <w:color w:val="007FAC"/>
            <w:w w:val="120"/>
            <w:sz w:val="15"/>
          </w:rPr>
          <w:t>2019.05.052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3" w:lineRule="auto" w:before="0" w:after="0"/>
        <w:ind w:left="526" w:right="38" w:hanging="421"/>
        <w:jc w:val="left"/>
        <w:rPr>
          <w:sz w:val="15"/>
        </w:rPr>
      </w:pPr>
      <w:r>
        <w:rPr>
          <w:w w:val="115"/>
          <w:sz w:val="15"/>
        </w:rPr>
        <w:t>Villegas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Calvo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Colombo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B,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Corno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Eisele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G,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Cosentino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C,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Papa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G,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al.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Bioconversion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giant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cane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integrated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 biohydrogen,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carboxylic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acids,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polyhydroxyalkanoates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(PHAs)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multistage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biorefinery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approach.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ACS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Sustainable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Chem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Eng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2018;6:15361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73.</w:t>
      </w:r>
      <w:r>
        <w:rPr>
          <w:spacing w:val="1"/>
          <w:w w:val="115"/>
          <w:sz w:val="15"/>
        </w:rPr>
        <w:t> </w:t>
      </w:r>
      <w:hyperlink r:id="rId406">
        <w:r>
          <w:rPr>
            <w:color w:val="007FAC"/>
            <w:w w:val="115"/>
            <w:sz w:val="15"/>
          </w:rPr>
          <w:t>https://doi.org/10.1021/acssuschemeng.8b03794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3" w:lineRule="auto" w:before="85" w:after="0"/>
        <w:ind w:left="527" w:right="278" w:hanging="422"/>
        <w:jc w:val="left"/>
        <w:rPr>
          <w:sz w:val="15"/>
        </w:rPr>
      </w:pPr>
      <w:bookmarkStart w:name="_bookmark240" w:id="369"/>
      <w:bookmarkEnd w:id="369"/>
      <w:r>
        <w:rPr/>
      </w:r>
      <w:bookmarkStart w:name="_bookmark240" w:id="370"/>
      <w:bookmarkEnd w:id="370"/>
      <w:r>
        <w:rPr>
          <w:w w:val="123"/>
          <w:sz w:val="15"/>
        </w:rPr>
        <w:br w:type="column"/>
      </w:r>
      <w:r>
        <w:rPr>
          <w:w w:val="115"/>
          <w:sz w:val="15"/>
        </w:rPr>
        <w:t>Sabapathy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PC,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Devaraj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Meixner  K,  Anburajan  P,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Kathirvel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P, Ravikumar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al.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Recent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developments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Polyhydroxyalkanoates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(PHAs)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"/>
          <w:w w:val="115"/>
          <w:sz w:val="15"/>
        </w:rPr>
        <w:t> </w:t>
      </w:r>
      <w:r>
        <w:rPr>
          <w:rFonts w:ascii="Verdana"/>
          <w:w w:val="115"/>
          <w:sz w:val="15"/>
        </w:rPr>
        <w:t>e </w:t>
      </w:r>
      <w:r>
        <w:rPr>
          <w:w w:val="115"/>
          <w:sz w:val="15"/>
        </w:rPr>
        <w:t>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review.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Bioresour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2020;306:123132.</w:t>
      </w:r>
      <w:r>
        <w:rPr>
          <w:spacing w:val="17"/>
          <w:w w:val="115"/>
          <w:sz w:val="15"/>
        </w:rPr>
        <w:t> </w:t>
      </w:r>
      <w:hyperlink r:id="rId407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-40"/>
          <w:w w:val="115"/>
          <w:sz w:val="15"/>
        </w:rPr>
        <w:t> </w:t>
      </w:r>
      <w:hyperlink r:id="rId407">
        <w:bookmarkStart w:name="_bookmark241" w:id="371"/>
        <w:bookmarkEnd w:id="371"/>
        <w:r>
          <w:rPr>
            <w:color w:val="007FAC"/>
            <w:w w:val="115"/>
            <w:sz w:val="15"/>
          </w:rPr>
          <w:t>j.biortech.2020.12</w:t>
        </w:r>
        <w:r>
          <w:rPr>
            <w:color w:val="007FAC"/>
            <w:w w:val="115"/>
            <w:sz w:val="15"/>
          </w:rPr>
          <w:t>3132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6" w:lineRule="auto" w:before="1" w:after="0"/>
        <w:ind w:left="527" w:right="331" w:hanging="422"/>
        <w:jc w:val="left"/>
        <w:rPr>
          <w:sz w:val="15"/>
        </w:rPr>
      </w:pPr>
      <w:r>
        <w:rPr>
          <w:w w:val="120"/>
          <w:sz w:val="15"/>
        </w:rPr>
        <w:t>Khatami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K,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Perez-Zabaleta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M,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Owusu-Agyeman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I,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Cetecioglu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Z.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Waste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to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bioplastics: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how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close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are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we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to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sustainable polyhydroxyalkanoates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production?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Waste</w:t>
      </w:r>
      <w:r>
        <w:rPr>
          <w:spacing w:val="1"/>
          <w:w w:val="120"/>
          <w:sz w:val="15"/>
        </w:rPr>
        <w:t> </w:t>
      </w:r>
      <w:bookmarkStart w:name="_bookmark242" w:id="372"/>
      <w:bookmarkEnd w:id="372"/>
      <w:r>
        <w:rPr>
          <w:w w:val="115"/>
          <w:sz w:val="15"/>
        </w:rPr>
        <w:t>Manag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2020.</w:t>
      </w:r>
      <w:r>
        <w:rPr>
          <w:spacing w:val="33"/>
          <w:w w:val="115"/>
          <w:sz w:val="15"/>
        </w:rPr>
        <w:t> </w:t>
      </w:r>
      <w:hyperlink r:id="rId408">
        <w:r>
          <w:rPr>
            <w:color w:val="007FAC"/>
            <w:w w:val="115"/>
            <w:sz w:val="15"/>
          </w:rPr>
          <w:t>https://doi.org/10.1016/j.wasman.2020.10.008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1" w:lineRule="auto" w:before="3" w:after="0"/>
        <w:ind w:left="527" w:right="254" w:hanging="422"/>
        <w:jc w:val="left"/>
        <w:rPr>
          <w:sz w:val="15"/>
        </w:rPr>
      </w:pPr>
      <w:r>
        <w:rPr>
          <w:w w:val="115"/>
          <w:sz w:val="15"/>
        </w:rPr>
        <w:t>Tapia-Venegas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E,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Ramirez-Morales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JE,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Silva-Illanes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F,</w:t>
      </w:r>
      <w:r>
        <w:rPr>
          <w:spacing w:val="1"/>
          <w:w w:val="115"/>
          <w:sz w:val="15"/>
        </w:rPr>
        <w:t> </w:t>
      </w:r>
      <w:r>
        <w:rPr>
          <w:w w:val="116"/>
          <w:sz w:val="15"/>
        </w:rPr>
        <w:t>Toledo-Alar</w:t>
      </w:r>
      <w:r>
        <w:rPr>
          <w:spacing w:val="1"/>
          <w:w w:val="116"/>
          <w:sz w:val="15"/>
        </w:rPr>
        <w:t>c</w:t>
      </w:r>
      <w:r>
        <w:rPr>
          <w:spacing w:val="-82"/>
          <w:w w:val="118"/>
          <w:sz w:val="15"/>
        </w:rPr>
        <w:t>o</w:t>
      </w:r>
      <w:r>
        <w:rPr>
          <w:rFonts w:ascii="Trebuchet MS" w:hAnsi="Trebuchet MS"/>
          <w:spacing w:val="7"/>
          <w:w w:val="94"/>
          <w:position w:val="1"/>
          <w:sz w:val="15"/>
        </w:rPr>
        <w:t>´</w:t>
      </w:r>
      <w:r>
        <w:rPr>
          <w:w w:val="132"/>
          <w:sz w:val="15"/>
        </w:rPr>
        <w:t>n</w:t>
      </w:r>
      <w:r>
        <w:rPr>
          <w:spacing w:val="12"/>
          <w:sz w:val="15"/>
        </w:rPr>
        <w:t> </w:t>
      </w:r>
      <w:r>
        <w:rPr>
          <w:w w:val="92"/>
          <w:sz w:val="15"/>
        </w:rPr>
        <w:t>J,</w:t>
      </w:r>
      <w:r>
        <w:rPr>
          <w:spacing w:val="12"/>
          <w:sz w:val="15"/>
        </w:rPr>
        <w:t> </w:t>
      </w:r>
      <w:r>
        <w:rPr>
          <w:w w:val="117"/>
          <w:sz w:val="15"/>
        </w:rPr>
        <w:t>Paillet</w:t>
      </w:r>
      <w:r>
        <w:rPr>
          <w:spacing w:val="13"/>
          <w:sz w:val="15"/>
        </w:rPr>
        <w:t> </w:t>
      </w:r>
      <w:r>
        <w:rPr>
          <w:w w:val="102"/>
          <w:sz w:val="15"/>
        </w:rPr>
        <w:t>F,</w:t>
      </w:r>
      <w:r>
        <w:rPr>
          <w:spacing w:val="12"/>
          <w:sz w:val="15"/>
        </w:rPr>
        <w:t> </w:t>
      </w:r>
      <w:r>
        <w:rPr>
          <w:w w:val="117"/>
          <w:sz w:val="15"/>
        </w:rPr>
        <w:t>Escudie</w:t>
      </w:r>
      <w:r>
        <w:rPr>
          <w:spacing w:val="13"/>
          <w:sz w:val="15"/>
        </w:rPr>
        <w:t> </w:t>
      </w:r>
      <w:r>
        <w:rPr>
          <w:w w:val="100"/>
          <w:sz w:val="15"/>
        </w:rPr>
        <w:t>R,</w:t>
      </w:r>
      <w:r>
        <w:rPr>
          <w:spacing w:val="12"/>
          <w:sz w:val="15"/>
        </w:rPr>
        <w:t> </w:t>
      </w:r>
      <w:r>
        <w:rPr>
          <w:w w:val="129"/>
          <w:sz w:val="15"/>
        </w:rPr>
        <w:t>et</w:t>
      </w:r>
      <w:r>
        <w:rPr>
          <w:spacing w:val="11"/>
          <w:sz w:val="15"/>
        </w:rPr>
        <w:t> </w:t>
      </w:r>
      <w:r>
        <w:rPr>
          <w:w w:val="119"/>
          <w:sz w:val="15"/>
        </w:rPr>
        <w:t>al.</w:t>
      </w:r>
      <w:r>
        <w:rPr>
          <w:spacing w:val="12"/>
          <w:sz w:val="15"/>
        </w:rPr>
        <w:t> </w:t>
      </w:r>
      <w:r>
        <w:rPr>
          <w:w w:val="116"/>
          <w:sz w:val="15"/>
        </w:rPr>
        <w:t>Biohyd</w:t>
      </w:r>
      <w:r>
        <w:rPr>
          <w:spacing w:val="1"/>
          <w:w w:val="116"/>
          <w:sz w:val="15"/>
        </w:rPr>
        <w:t>r</w:t>
      </w:r>
      <w:r>
        <w:rPr>
          <w:w w:val="121"/>
          <w:sz w:val="15"/>
        </w:rPr>
        <w:t>ogen </w:t>
      </w:r>
      <w:r>
        <w:rPr>
          <w:w w:val="115"/>
          <w:sz w:val="15"/>
        </w:rPr>
        <w:t>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by  dark  fermentation:  scaling-up  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technologies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integration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  sustainable  system.  Rev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Environ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Sci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Bio/Technology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2015;14:761</w:t>
      </w:r>
      <w:r>
        <w:rPr>
          <w:rFonts w:ascii="Verdana" w:hAnsi="Verdana"/>
          <w:w w:val="115"/>
          <w:sz w:val="15"/>
        </w:rPr>
        <w:t>e</w:t>
      </w:r>
      <w:r>
        <w:rPr>
          <w:w w:val="115"/>
          <w:sz w:val="15"/>
        </w:rPr>
        <w:t>85.</w:t>
      </w:r>
      <w:r>
        <w:rPr>
          <w:spacing w:val="15"/>
          <w:w w:val="115"/>
          <w:sz w:val="15"/>
        </w:rPr>
        <w:t> </w:t>
      </w:r>
      <w:hyperlink r:id="rId409">
        <w:r>
          <w:rPr>
            <w:color w:val="007FAC"/>
            <w:w w:val="115"/>
            <w:sz w:val="15"/>
          </w:rPr>
          <w:t>https://doi.org/</w:t>
        </w:r>
      </w:hyperlink>
      <w:r>
        <w:rPr>
          <w:color w:val="007FAC"/>
          <w:spacing w:val="-40"/>
          <w:w w:val="115"/>
          <w:sz w:val="15"/>
        </w:rPr>
        <w:t> </w:t>
      </w:r>
      <w:hyperlink r:id="rId409">
        <w:r>
          <w:rPr>
            <w:color w:val="007FAC"/>
            <w:w w:val="115"/>
            <w:sz w:val="15"/>
          </w:rPr>
          <w:t>10.1007/s11157-015-9383-5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3" w:lineRule="auto" w:before="3" w:after="0"/>
        <w:ind w:left="527" w:right="397" w:hanging="422"/>
        <w:jc w:val="left"/>
        <w:rPr>
          <w:sz w:val="15"/>
        </w:rPr>
      </w:pPr>
      <w:bookmarkStart w:name="_bookmark243" w:id="373"/>
      <w:bookmarkEnd w:id="373"/>
      <w:r>
        <w:rPr/>
      </w:r>
      <w:bookmarkStart w:name="_bookmark243" w:id="374"/>
      <w:bookmarkEnd w:id="374"/>
      <w:r>
        <w:rPr>
          <w:w w:val="115"/>
          <w:sz w:val="15"/>
        </w:rPr>
        <w:t>Phanduang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O, Lunprom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S, Salakkam A,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Reungsang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Anaerobic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solid-state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fermentation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bio-hydrogen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microalgal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Chlorella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sp.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biomass.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Int</w:t>
      </w:r>
      <w:r>
        <w:rPr>
          <w:spacing w:val="21"/>
          <w:w w:val="115"/>
          <w:sz w:val="15"/>
        </w:rPr>
        <w:t> </w:t>
      </w:r>
      <w:r>
        <w:rPr>
          <w:w w:val="110"/>
          <w:sz w:val="15"/>
        </w:rPr>
        <w:t>J</w:t>
      </w:r>
      <w:r>
        <w:rPr>
          <w:spacing w:val="23"/>
          <w:w w:val="110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2017;42:9650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9.</w:t>
      </w:r>
      <w:r>
        <w:rPr>
          <w:spacing w:val="7"/>
          <w:w w:val="115"/>
          <w:sz w:val="15"/>
        </w:rPr>
        <w:t> </w:t>
      </w:r>
      <w:hyperlink r:id="rId410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410">
        <w:r>
          <w:rPr>
            <w:color w:val="007FAC"/>
            <w:w w:val="115"/>
            <w:sz w:val="15"/>
          </w:rPr>
          <w:t>j.ijhydene.2017.01.084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40" w:lineRule="auto" w:before="2" w:after="0"/>
        <w:ind w:left="527" w:right="0" w:hanging="423"/>
        <w:jc w:val="left"/>
        <w:rPr>
          <w:sz w:val="15"/>
        </w:rPr>
      </w:pPr>
      <w:bookmarkStart w:name="_bookmark244" w:id="375"/>
      <w:bookmarkEnd w:id="375"/>
      <w:r>
        <w:rPr/>
      </w:r>
      <w:bookmarkStart w:name="_bookmark244" w:id="376"/>
      <w:bookmarkEnd w:id="376"/>
      <w:r>
        <w:rPr>
          <w:w w:val="115"/>
          <w:sz w:val="15"/>
        </w:rPr>
        <w:t>Lunprom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S,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Phanduang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O,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Salakkam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Liao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Q,</w:t>
      </w:r>
    </w:p>
    <w:p>
      <w:pPr>
        <w:pStyle w:val="BodyText"/>
        <w:spacing w:line="273" w:lineRule="auto" w:before="26"/>
        <w:ind w:left="527" w:right="247"/>
      </w:pPr>
      <w:r>
        <w:rPr>
          <w:w w:val="120"/>
        </w:rPr>
        <w:t>Reungsang</w:t>
      </w:r>
      <w:r>
        <w:rPr>
          <w:spacing w:val="9"/>
          <w:w w:val="120"/>
        </w:rPr>
        <w:t> </w:t>
      </w:r>
      <w:r>
        <w:rPr>
          <w:w w:val="120"/>
        </w:rPr>
        <w:t>A.</w:t>
      </w:r>
      <w:r>
        <w:rPr>
          <w:spacing w:val="8"/>
          <w:w w:val="120"/>
        </w:rPr>
        <w:t> </w:t>
      </w:r>
      <w:r>
        <w:rPr>
          <w:w w:val="120"/>
        </w:rPr>
        <w:t>A</w:t>
      </w:r>
      <w:r>
        <w:rPr>
          <w:spacing w:val="9"/>
          <w:w w:val="120"/>
        </w:rPr>
        <w:t> </w:t>
      </w:r>
      <w:r>
        <w:rPr>
          <w:w w:val="120"/>
        </w:rPr>
        <w:t>sequential</w:t>
      </w:r>
      <w:r>
        <w:rPr>
          <w:spacing w:val="10"/>
          <w:w w:val="120"/>
        </w:rPr>
        <w:t> </w:t>
      </w:r>
      <w:r>
        <w:rPr>
          <w:w w:val="120"/>
        </w:rPr>
        <w:t>process</w:t>
      </w:r>
      <w:r>
        <w:rPr>
          <w:spacing w:val="9"/>
          <w:w w:val="120"/>
        </w:rPr>
        <w:t> </w:t>
      </w:r>
      <w:r>
        <w:rPr>
          <w:w w:val="120"/>
        </w:rPr>
        <w:t>of</w:t>
      </w:r>
      <w:r>
        <w:rPr>
          <w:spacing w:val="7"/>
          <w:w w:val="120"/>
        </w:rPr>
        <w:t> </w:t>
      </w:r>
      <w:r>
        <w:rPr>
          <w:w w:val="120"/>
        </w:rPr>
        <w:t>anaerobic</w:t>
      </w:r>
      <w:r>
        <w:rPr>
          <w:spacing w:val="9"/>
          <w:w w:val="120"/>
        </w:rPr>
        <w:t> </w:t>
      </w:r>
      <w:r>
        <w:rPr>
          <w:w w:val="120"/>
        </w:rPr>
        <w:t>solid-state</w:t>
      </w:r>
      <w:r>
        <w:rPr>
          <w:spacing w:val="-42"/>
          <w:w w:val="120"/>
        </w:rPr>
        <w:t> </w:t>
      </w:r>
      <w:r>
        <w:rPr>
          <w:w w:val="120"/>
        </w:rPr>
        <w:t>fermentation</w:t>
      </w:r>
      <w:r>
        <w:rPr>
          <w:spacing w:val="11"/>
          <w:w w:val="120"/>
        </w:rPr>
        <w:t> </w:t>
      </w:r>
      <w:r>
        <w:rPr>
          <w:w w:val="120"/>
        </w:rPr>
        <w:t>followed</w:t>
      </w:r>
      <w:r>
        <w:rPr>
          <w:spacing w:val="11"/>
          <w:w w:val="120"/>
        </w:rPr>
        <w:t> </w:t>
      </w:r>
      <w:r>
        <w:rPr>
          <w:w w:val="120"/>
        </w:rPr>
        <w:t>by</w:t>
      </w:r>
      <w:r>
        <w:rPr>
          <w:spacing w:val="10"/>
          <w:w w:val="120"/>
        </w:rPr>
        <w:t> </w:t>
      </w:r>
      <w:r>
        <w:rPr>
          <w:w w:val="120"/>
        </w:rPr>
        <w:t>dark</w:t>
      </w:r>
      <w:r>
        <w:rPr>
          <w:spacing w:val="11"/>
          <w:w w:val="120"/>
        </w:rPr>
        <w:t> </w:t>
      </w:r>
      <w:r>
        <w:rPr>
          <w:w w:val="120"/>
        </w:rPr>
        <w:t>fermentation</w:t>
      </w:r>
      <w:r>
        <w:rPr>
          <w:spacing w:val="12"/>
          <w:w w:val="120"/>
        </w:rPr>
        <w:t> </w:t>
      </w:r>
      <w:r>
        <w:rPr>
          <w:w w:val="120"/>
        </w:rPr>
        <w:t>for</w:t>
      </w:r>
      <w:r>
        <w:rPr>
          <w:spacing w:val="10"/>
          <w:w w:val="120"/>
        </w:rPr>
        <w:t> </w:t>
      </w:r>
      <w:r>
        <w:rPr>
          <w:w w:val="120"/>
        </w:rPr>
        <w:t>bio-</w:t>
      </w:r>
      <w:r>
        <w:rPr>
          <w:spacing w:val="1"/>
          <w:w w:val="120"/>
        </w:rPr>
        <w:t> </w:t>
      </w:r>
      <w:r>
        <w:rPr>
          <w:w w:val="120"/>
        </w:rPr>
        <w:t>hydrogen</w:t>
      </w:r>
      <w:r>
        <w:rPr>
          <w:spacing w:val="7"/>
          <w:w w:val="120"/>
        </w:rPr>
        <w:t> </w:t>
      </w:r>
      <w:r>
        <w:rPr>
          <w:w w:val="120"/>
        </w:rPr>
        <w:t>production</w:t>
      </w:r>
      <w:r>
        <w:rPr>
          <w:spacing w:val="9"/>
          <w:w w:val="120"/>
        </w:rPr>
        <w:t> </w:t>
      </w:r>
      <w:r>
        <w:rPr>
          <w:w w:val="120"/>
        </w:rPr>
        <w:t>from</w:t>
      </w:r>
      <w:r>
        <w:rPr>
          <w:spacing w:val="7"/>
          <w:w w:val="120"/>
        </w:rPr>
        <w:t> </w:t>
      </w:r>
      <w:r>
        <w:rPr>
          <w:w w:val="120"/>
        </w:rPr>
        <w:t>Chlorella</w:t>
      </w:r>
      <w:r>
        <w:rPr>
          <w:spacing w:val="8"/>
          <w:w w:val="120"/>
        </w:rPr>
        <w:t> </w:t>
      </w:r>
      <w:r>
        <w:rPr>
          <w:w w:val="120"/>
        </w:rPr>
        <w:t>sp.</w:t>
      </w:r>
      <w:r>
        <w:rPr>
          <w:spacing w:val="7"/>
          <w:w w:val="120"/>
        </w:rPr>
        <w:t> </w:t>
      </w:r>
      <w:r>
        <w:rPr>
          <w:w w:val="120"/>
        </w:rPr>
        <w:t>Int</w:t>
      </w:r>
      <w:r>
        <w:rPr>
          <w:spacing w:val="6"/>
          <w:w w:val="120"/>
        </w:rPr>
        <w:t> </w:t>
      </w:r>
      <w:r>
        <w:rPr>
          <w:w w:val="110"/>
        </w:rPr>
        <w:t>J</w:t>
      </w:r>
      <w:r>
        <w:rPr>
          <w:spacing w:val="10"/>
          <w:w w:val="110"/>
        </w:rPr>
        <w:t> </w:t>
      </w:r>
      <w:r>
        <w:rPr>
          <w:w w:val="120"/>
        </w:rPr>
        <w:t>Hydrogen</w:t>
      </w:r>
      <w:r>
        <w:rPr>
          <w:spacing w:val="1"/>
          <w:w w:val="120"/>
        </w:rPr>
        <w:t> </w:t>
      </w:r>
      <w:r>
        <w:rPr>
          <w:w w:val="120"/>
        </w:rPr>
        <w:t>Energy 2019;44:3306</w:t>
      </w:r>
      <w:r>
        <w:rPr>
          <w:rFonts w:ascii="Verdana"/>
          <w:w w:val="120"/>
        </w:rPr>
        <w:t>e</w:t>
      </w:r>
      <w:r>
        <w:rPr>
          <w:w w:val="120"/>
        </w:rPr>
        <w:t>16. </w:t>
      </w:r>
      <w:hyperlink r:id="rId411">
        <w:r>
          <w:rPr>
            <w:color w:val="007FAC"/>
            <w:w w:val="120"/>
          </w:rPr>
          <w:t>https://doi.org/10.1016/</w:t>
        </w:r>
      </w:hyperlink>
      <w:r>
        <w:rPr>
          <w:color w:val="007FAC"/>
          <w:spacing w:val="1"/>
          <w:w w:val="120"/>
        </w:rPr>
        <w:t> </w:t>
      </w:r>
      <w:hyperlink r:id="rId411">
        <w:r>
          <w:rPr>
            <w:color w:val="007FAC"/>
            <w:w w:val="120"/>
          </w:rPr>
          <w:t>j.ijhydene.2018.06.012</w:t>
        </w:r>
      </w:hyperlink>
      <w:r>
        <w:rPr>
          <w:w w:val="120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174" w:lineRule="exact" w:before="0" w:after="0"/>
        <w:ind w:left="527" w:right="0" w:hanging="423"/>
        <w:jc w:val="left"/>
        <w:rPr>
          <w:sz w:val="15"/>
        </w:rPr>
      </w:pPr>
      <w:bookmarkStart w:name="_bookmark245" w:id="377"/>
      <w:bookmarkEnd w:id="377"/>
      <w:r>
        <w:rPr/>
      </w:r>
      <w:bookmarkStart w:name="_bookmark245" w:id="378"/>
      <w:bookmarkEnd w:id="378"/>
      <w:r>
        <w:rPr>
          <w:w w:val="123"/>
          <w:sz w:val="15"/>
        </w:rPr>
        <w:t>Tosuner</w:t>
      </w:r>
      <w:r>
        <w:rPr>
          <w:spacing w:val="12"/>
          <w:sz w:val="15"/>
        </w:rPr>
        <w:t> </w:t>
      </w:r>
      <w:r>
        <w:rPr>
          <w:w w:val="103"/>
          <w:sz w:val="15"/>
        </w:rPr>
        <w:t>ZV,</w:t>
      </w:r>
      <w:r>
        <w:rPr>
          <w:spacing w:val="12"/>
          <w:sz w:val="15"/>
        </w:rPr>
        <w:t> </w:t>
      </w:r>
      <w:r>
        <w:rPr>
          <w:w w:val="120"/>
          <w:sz w:val="15"/>
        </w:rPr>
        <w:t>Taylan</w:t>
      </w:r>
      <w:r>
        <w:rPr>
          <w:spacing w:val="13"/>
          <w:sz w:val="15"/>
        </w:rPr>
        <w:t> </w:t>
      </w:r>
      <w:r>
        <w:rPr>
          <w:w w:val="100"/>
          <w:sz w:val="15"/>
        </w:rPr>
        <w:t>GG,</w:t>
      </w:r>
      <w:r>
        <w:rPr>
          <w:spacing w:val="13"/>
          <w:sz w:val="15"/>
        </w:rPr>
        <w:t> </w:t>
      </w:r>
      <w:r>
        <w:rPr>
          <w:spacing w:val="-95"/>
          <w:w w:val="104"/>
          <w:sz w:val="15"/>
        </w:rPr>
        <w:t>O</w:t>
      </w:r>
      <w:r>
        <w:rPr>
          <w:rFonts w:ascii="Trebuchet MS" w:hAnsi="Trebuchet MS"/>
          <w:w w:val="94"/>
          <w:position w:val="4"/>
          <w:sz w:val="15"/>
        </w:rPr>
        <w:t>€</w:t>
      </w:r>
      <w:r>
        <w:rPr>
          <w:rFonts w:ascii="Trebuchet MS" w:hAnsi="Trebuchet MS"/>
          <w:spacing w:val="-26"/>
          <w:position w:val="4"/>
          <w:sz w:val="15"/>
        </w:rPr>
        <w:t> </w:t>
      </w:r>
      <w:r>
        <w:rPr>
          <w:w w:val="125"/>
          <w:sz w:val="15"/>
        </w:rPr>
        <w:t>zmıh</w:t>
      </w:r>
      <w:r>
        <w:rPr>
          <w:spacing w:val="-61"/>
          <w:w w:val="116"/>
          <w:sz w:val="15"/>
        </w:rPr>
        <w:t>c</w:t>
      </w:r>
      <w:r>
        <w:rPr>
          <w:w w:val="93"/>
          <w:sz w:val="15"/>
        </w:rPr>
        <w:t>¸</w:t>
      </w:r>
      <w:r>
        <w:rPr>
          <w:spacing w:val="-23"/>
          <w:sz w:val="15"/>
        </w:rPr>
        <w:t> </w:t>
      </w:r>
      <w:r>
        <w:rPr>
          <w:w w:val="111"/>
          <w:sz w:val="15"/>
        </w:rPr>
        <w:t>ı</w:t>
      </w:r>
      <w:r>
        <w:rPr>
          <w:spacing w:val="13"/>
          <w:sz w:val="15"/>
        </w:rPr>
        <w:t> </w:t>
      </w:r>
      <w:r>
        <w:rPr>
          <w:w w:val="108"/>
          <w:sz w:val="15"/>
        </w:rPr>
        <w:t>S.</w:t>
      </w:r>
      <w:r>
        <w:rPr>
          <w:spacing w:val="12"/>
          <w:sz w:val="15"/>
        </w:rPr>
        <w:t> </w:t>
      </w:r>
      <w:r>
        <w:rPr>
          <w:w w:val="115"/>
          <w:sz w:val="15"/>
        </w:rPr>
        <w:t>Effects</w:t>
      </w:r>
      <w:r>
        <w:rPr>
          <w:spacing w:val="13"/>
          <w:sz w:val="15"/>
        </w:rPr>
        <w:t> </w:t>
      </w:r>
      <w:r>
        <w:rPr>
          <w:w w:val="115"/>
          <w:sz w:val="15"/>
        </w:rPr>
        <w:t>of</w:t>
      </w:r>
      <w:r>
        <w:rPr>
          <w:spacing w:val="12"/>
          <w:sz w:val="15"/>
        </w:rPr>
        <w:t> </w:t>
      </w:r>
      <w:r>
        <w:rPr>
          <w:w w:val="120"/>
          <w:sz w:val="15"/>
        </w:rPr>
        <w:t>rice</w:t>
      </w:r>
      <w:r>
        <w:rPr>
          <w:spacing w:val="12"/>
          <w:sz w:val="15"/>
        </w:rPr>
        <w:t> </w:t>
      </w:r>
      <w:r>
        <w:rPr>
          <w:w w:val="126"/>
          <w:sz w:val="15"/>
        </w:rPr>
        <w:t>husk</w:t>
      </w:r>
    </w:p>
    <w:p>
      <w:pPr>
        <w:pStyle w:val="BodyText"/>
        <w:spacing w:line="268" w:lineRule="auto" w:before="27"/>
        <w:ind w:left="527"/>
      </w:pPr>
      <w:r>
        <w:rPr>
          <w:w w:val="110"/>
        </w:rPr>
        <w:t>particle</w:t>
      </w:r>
      <w:r>
        <w:rPr>
          <w:spacing w:val="26"/>
          <w:w w:val="110"/>
        </w:rPr>
        <w:t> </w:t>
      </w:r>
      <w:r>
        <w:rPr>
          <w:w w:val="110"/>
        </w:rPr>
        <w:t>size</w:t>
      </w:r>
      <w:r>
        <w:rPr>
          <w:spacing w:val="23"/>
          <w:w w:val="110"/>
        </w:rPr>
        <w:t> </w:t>
      </w:r>
      <w:r>
        <w:rPr>
          <w:w w:val="110"/>
        </w:rPr>
        <w:t>on</w:t>
      </w:r>
      <w:r>
        <w:rPr>
          <w:spacing w:val="26"/>
          <w:w w:val="110"/>
        </w:rPr>
        <w:t> </w:t>
      </w:r>
      <w:r>
        <w:rPr>
          <w:w w:val="110"/>
        </w:rPr>
        <w:t>biohydrogen</w:t>
      </w:r>
      <w:r>
        <w:rPr>
          <w:spacing w:val="26"/>
          <w:w w:val="110"/>
        </w:rPr>
        <w:t> </w:t>
      </w:r>
      <w:r>
        <w:rPr>
          <w:w w:val="110"/>
        </w:rPr>
        <w:t>production</w:t>
      </w:r>
      <w:r>
        <w:rPr>
          <w:spacing w:val="23"/>
          <w:w w:val="110"/>
        </w:rPr>
        <w:t> </w:t>
      </w:r>
      <w:r>
        <w:rPr>
          <w:w w:val="110"/>
        </w:rPr>
        <w:t>under</w:t>
      </w:r>
      <w:r>
        <w:rPr>
          <w:spacing w:val="21"/>
          <w:w w:val="110"/>
        </w:rPr>
        <w:t> </w:t>
      </w:r>
      <w:r>
        <w:rPr>
          <w:w w:val="110"/>
        </w:rPr>
        <w:t>solid</w:t>
      </w:r>
      <w:r>
        <w:rPr>
          <w:spacing w:val="23"/>
          <w:w w:val="110"/>
        </w:rPr>
        <w:t> </w:t>
      </w:r>
      <w:r>
        <w:rPr>
          <w:w w:val="110"/>
        </w:rPr>
        <w:t>state</w:t>
      </w:r>
      <w:r>
        <w:rPr>
          <w:spacing w:val="1"/>
          <w:w w:val="110"/>
        </w:rPr>
        <w:t> </w:t>
      </w:r>
      <w:r>
        <w:rPr>
          <w:w w:val="110"/>
        </w:rPr>
        <w:t>fermentation.</w:t>
      </w:r>
      <w:r>
        <w:rPr>
          <w:spacing w:val="1"/>
          <w:w w:val="110"/>
        </w:rPr>
        <w:t> </w:t>
      </w:r>
      <w:r>
        <w:rPr>
          <w:w w:val="110"/>
        </w:rPr>
        <w:t>Int</w:t>
      </w:r>
      <w:r>
        <w:rPr>
          <w:spacing w:val="1"/>
          <w:w w:val="110"/>
        </w:rPr>
        <w:t> </w:t>
      </w:r>
      <w:r>
        <w:rPr>
          <w:w w:val="110"/>
        </w:rPr>
        <w:t>J</w:t>
      </w:r>
      <w:r>
        <w:rPr>
          <w:spacing w:val="1"/>
          <w:w w:val="110"/>
        </w:rPr>
        <w:t> </w:t>
      </w:r>
      <w:r>
        <w:rPr>
          <w:w w:val="110"/>
        </w:rPr>
        <w:t>Hydrogen</w:t>
      </w:r>
      <w:r>
        <w:rPr>
          <w:spacing w:val="1"/>
          <w:w w:val="110"/>
        </w:rPr>
        <w:t> </w:t>
      </w:r>
      <w:r>
        <w:rPr>
          <w:w w:val="110"/>
        </w:rPr>
        <w:t>Energy</w:t>
      </w:r>
      <w:r>
        <w:rPr>
          <w:spacing w:val="1"/>
          <w:w w:val="110"/>
        </w:rPr>
        <w:t> </w:t>
      </w:r>
      <w:r>
        <w:rPr>
          <w:w w:val="110"/>
        </w:rPr>
        <w:t>2019;44:18785</w:t>
      </w:r>
      <w:r>
        <w:rPr>
          <w:rFonts w:ascii="Verdana"/>
          <w:w w:val="110"/>
        </w:rPr>
        <w:t>e</w:t>
      </w:r>
      <w:r>
        <w:rPr>
          <w:w w:val="110"/>
        </w:rPr>
        <w:t>91.</w:t>
      </w:r>
      <w:r>
        <w:rPr>
          <w:spacing w:val="1"/>
          <w:w w:val="110"/>
        </w:rPr>
        <w:t> </w:t>
      </w:r>
      <w:hyperlink r:id="rId412">
        <w:bookmarkStart w:name="_bookmark246" w:id="379"/>
        <w:bookmarkEnd w:id="379"/>
        <w:r>
          <w:rPr>
            <w:color w:val="007FAC"/>
            <w:w w:val="110"/>
          </w:rPr>
          <w:t>https://doi.or</w:t>
        </w:r>
        <w:r>
          <w:rPr>
            <w:color w:val="007FAC"/>
            <w:w w:val="110"/>
          </w:rPr>
          <w:t>g/10.1016/j.ijhydene.2018.10.230</w:t>
        </w:r>
      </w:hyperlink>
      <w:r>
        <w:rPr>
          <w:w w:val="110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1" w:lineRule="auto" w:before="6" w:after="0"/>
        <w:ind w:left="527" w:right="286" w:hanging="422"/>
        <w:jc w:val="left"/>
        <w:rPr>
          <w:sz w:val="15"/>
        </w:rPr>
      </w:pPr>
      <w:r>
        <w:rPr>
          <w:w w:val="120"/>
          <w:sz w:val="15"/>
        </w:rPr>
        <w:t>Ozmihci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S.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Performance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batch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solid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state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fermentation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for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hydrogen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using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ground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wheat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residue.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Int</w:t>
      </w:r>
      <w:r>
        <w:rPr>
          <w:spacing w:val="13"/>
          <w:w w:val="120"/>
          <w:sz w:val="15"/>
        </w:rPr>
        <w:t> </w:t>
      </w:r>
      <w:r>
        <w:rPr>
          <w:w w:val="110"/>
          <w:sz w:val="15"/>
        </w:rPr>
        <w:t>J</w:t>
      </w:r>
      <w:r>
        <w:rPr>
          <w:spacing w:val="-38"/>
          <w:w w:val="110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2017;42:23494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9. </w:t>
      </w:r>
      <w:hyperlink r:id="rId413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-41"/>
          <w:w w:val="115"/>
          <w:sz w:val="15"/>
        </w:rPr>
        <w:t> </w:t>
      </w:r>
      <w:hyperlink r:id="rId413">
        <w:bookmarkStart w:name="_bookmark247" w:id="380"/>
        <w:bookmarkEnd w:id="380"/>
        <w:r>
          <w:rPr>
            <w:color w:val="007FAC"/>
            <w:w w:val="120"/>
            <w:sz w:val="15"/>
          </w:rPr>
          <w:t>j.ijhydene.201</w:t>
        </w:r>
        <w:r>
          <w:rPr>
            <w:color w:val="007FAC"/>
            <w:w w:val="120"/>
            <w:sz w:val="15"/>
          </w:rPr>
          <w:t>7.03.225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3" w:lineRule="auto" w:before="5" w:after="0"/>
        <w:ind w:left="527" w:right="322" w:hanging="422"/>
        <w:jc w:val="left"/>
        <w:rPr>
          <w:sz w:val="15"/>
        </w:rPr>
      </w:pPr>
      <w:r>
        <w:rPr>
          <w:w w:val="115"/>
          <w:sz w:val="15"/>
        </w:rPr>
        <w:t>Zabed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HM,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Akter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S,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Yun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Zhang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G,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Awad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FN,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Qi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X,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et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al.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Recent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advances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biological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pretreatment  of  microalgae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lignocellulosic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biomass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biofuel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production.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Renew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Sustain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Rev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2019;105:105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28.</w:t>
      </w:r>
      <w:r>
        <w:rPr>
          <w:spacing w:val="11"/>
          <w:w w:val="115"/>
          <w:sz w:val="15"/>
        </w:rPr>
        <w:t> </w:t>
      </w:r>
      <w:hyperlink r:id="rId414">
        <w:r>
          <w:rPr>
            <w:color w:val="007FAC"/>
            <w:w w:val="115"/>
            <w:sz w:val="15"/>
          </w:rPr>
          <w:t>https://doi.org/</w:t>
        </w:r>
      </w:hyperlink>
      <w:r>
        <w:rPr>
          <w:color w:val="007FAC"/>
          <w:spacing w:val="1"/>
          <w:w w:val="115"/>
          <w:sz w:val="15"/>
        </w:rPr>
        <w:t> </w:t>
      </w:r>
      <w:hyperlink r:id="rId414">
        <w:bookmarkStart w:name="_bookmark248" w:id="381"/>
        <w:bookmarkEnd w:id="381"/>
        <w:r>
          <w:rPr>
            <w:color w:val="007FAC"/>
            <w:w w:val="115"/>
            <w:sz w:val="15"/>
          </w:rPr>
          <w:t>10.1016/j.rser.20</w:t>
        </w:r>
        <w:r>
          <w:rPr>
            <w:color w:val="007FAC"/>
            <w:w w:val="115"/>
            <w:sz w:val="15"/>
          </w:rPr>
          <w:t>19.01.048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1" w:lineRule="auto" w:before="0" w:after="0"/>
        <w:ind w:left="527" w:right="364" w:hanging="422"/>
        <w:jc w:val="left"/>
        <w:rPr>
          <w:sz w:val="15"/>
        </w:rPr>
      </w:pPr>
      <w:r>
        <w:rPr>
          <w:w w:val="120"/>
          <w:sz w:val="15"/>
        </w:rPr>
        <w:t>Ji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LQ.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An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assessment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agricultural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residue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resources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for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liquid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biofuel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in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China.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Renew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Sustain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Energy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Rev 2015;44:561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75. </w:t>
      </w:r>
      <w:hyperlink r:id="rId415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415">
        <w:r>
          <w:rPr>
            <w:color w:val="007FAC"/>
            <w:w w:val="120"/>
            <w:sz w:val="15"/>
          </w:rPr>
          <w:t>j.rser.2015.01.011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3" w:lineRule="auto" w:before="6" w:after="0"/>
        <w:ind w:left="527" w:right="255" w:hanging="422"/>
        <w:jc w:val="left"/>
        <w:rPr>
          <w:sz w:val="15"/>
        </w:rPr>
      </w:pPr>
      <w:bookmarkStart w:name="_bookmark249" w:id="382"/>
      <w:bookmarkEnd w:id="382"/>
      <w:r>
        <w:rPr/>
      </w:r>
      <w:bookmarkStart w:name="_bookmark249" w:id="383"/>
      <w:bookmarkEnd w:id="383"/>
      <w:r>
        <w:rPr>
          <w:w w:val="115"/>
          <w:sz w:val="15"/>
        </w:rPr>
        <w:t>Al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Seadi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T,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Rutz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D,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Janssen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R,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Drosg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B.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Biomass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resources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biogas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In: Wellinger A,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Murphy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J, Baxter D,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editors.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Biogas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handb.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Sci.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Appl.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1st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ed.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Woodhead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Publishing;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2013.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p.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19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51.</w:t>
      </w:r>
      <w:r>
        <w:rPr>
          <w:spacing w:val="10"/>
          <w:w w:val="115"/>
          <w:sz w:val="15"/>
        </w:rPr>
        <w:t> </w:t>
      </w:r>
      <w:hyperlink r:id="rId416">
        <w:r>
          <w:rPr>
            <w:color w:val="007FAC"/>
            <w:w w:val="115"/>
            <w:sz w:val="15"/>
          </w:rPr>
          <w:t>https://doi.org/10.1533/</w:t>
        </w:r>
      </w:hyperlink>
      <w:r>
        <w:rPr>
          <w:color w:val="007FAC"/>
          <w:spacing w:val="1"/>
          <w:w w:val="115"/>
          <w:sz w:val="15"/>
        </w:rPr>
        <w:t> </w:t>
      </w:r>
      <w:hyperlink r:id="rId416">
        <w:r>
          <w:rPr>
            <w:color w:val="007FAC"/>
            <w:w w:val="115"/>
            <w:sz w:val="15"/>
          </w:rPr>
          <w:t>9780857097415.1.19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1" w:lineRule="auto" w:before="1" w:after="0"/>
        <w:ind w:left="527" w:right="379" w:hanging="422"/>
        <w:jc w:val="left"/>
        <w:rPr>
          <w:sz w:val="15"/>
        </w:rPr>
      </w:pPr>
      <w:bookmarkStart w:name="_bookmark250" w:id="384"/>
      <w:bookmarkEnd w:id="384"/>
      <w:r>
        <w:rPr/>
      </w:r>
      <w:bookmarkStart w:name="_bookmark250" w:id="385"/>
      <w:bookmarkEnd w:id="385"/>
      <w:r>
        <w:rPr>
          <w:w w:val="115"/>
          <w:sz w:val="15"/>
        </w:rPr>
        <w:t>Inghels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D,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Dullaert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W,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Aghezzaf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EH,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Heijungs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R.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Towards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optimal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trade-offs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between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material 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and 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energy 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recovery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for green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waste. Waste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Manag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2019;93:100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11. </w:t>
      </w:r>
      <w:hyperlink r:id="rId417">
        <w:r>
          <w:rPr>
            <w:color w:val="007FAC"/>
            <w:w w:val="115"/>
            <w:sz w:val="15"/>
          </w:rPr>
          <w:t>https://</w:t>
        </w:r>
      </w:hyperlink>
      <w:r>
        <w:rPr>
          <w:color w:val="007FAC"/>
          <w:spacing w:val="1"/>
          <w:w w:val="115"/>
          <w:sz w:val="15"/>
        </w:rPr>
        <w:t> </w:t>
      </w:r>
      <w:hyperlink r:id="rId417">
        <w:r>
          <w:rPr>
            <w:color w:val="007FAC"/>
            <w:w w:val="115"/>
            <w:sz w:val="15"/>
          </w:rPr>
          <w:t>doi.org/10.1016/j.wasman.2019.05.023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3" w:lineRule="auto" w:before="6" w:after="0"/>
        <w:ind w:left="527" w:right="261" w:hanging="422"/>
        <w:jc w:val="left"/>
        <w:rPr>
          <w:sz w:val="15"/>
        </w:rPr>
      </w:pPr>
      <w:bookmarkStart w:name="_bookmark251" w:id="386"/>
      <w:bookmarkEnd w:id="386"/>
      <w:r>
        <w:rPr/>
      </w:r>
      <w:bookmarkStart w:name="_bookmark251" w:id="387"/>
      <w:bookmarkEnd w:id="387"/>
      <w:r>
        <w:rPr>
          <w:w w:val="115"/>
          <w:sz w:val="15"/>
        </w:rPr>
        <w:t>Bharathiraja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B,  Chakravarthy M,  Ranjith Kumar R,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Yogendran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D,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Yuvaraj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D,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Jayamuthunagai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et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al.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Aquatic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biomass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(algae)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as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future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feed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stock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bio-refineries: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review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cultivation,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processing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  products.  Renew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Sustain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Rev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2015;47:634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53.</w:t>
      </w:r>
      <w:r>
        <w:rPr>
          <w:spacing w:val="14"/>
          <w:w w:val="115"/>
          <w:sz w:val="15"/>
        </w:rPr>
        <w:t> </w:t>
      </w:r>
      <w:hyperlink r:id="rId418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-40"/>
          <w:w w:val="115"/>
          <w:sz w:val="15"/>
        </w:rPr>
        <w:t> </w:t>
      </w:r>
      <w:hyperlink r:id="rId418">
        <w:bookmarkStart w:name="_bookmark252" w:id="388"/>
        <w:bookmarkEnd w:id="388"/>
        <w:r>
          <w:rPr>
            <w:color w:val="007FAC"/>
            <w:w w:val="115"/>
            <w:sz w:val="15"/>
          </w:rPr>
          <w:t>j.rser.2015.03.0</w:t>
        </w:r>
        <w:r>
          <w:rPr>
            <w:color w:val="007FAC"/>
            <w:w w:val="115"/>
            <w:sz w:val="15"/>
          </w:rPr>
          <w:t>47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1" w:lineRule="auto" w:before="0" w:after="0"/>
        <w:ind w:left="527" w:right="256" w:hanging="422"/>
        <w:jc w:val="left"/>
        <w:rPr>
          <w:sz w:val="15"/>
        </w:rPr>
      </w:pPr>
      <w:r>
        <w:rPr>
          <w:w w:val="119"/>
          <w:sz w:val="15"/>
        </w:rPr>
        <w:t>Sillan</w:t>
      </w:r>
      <w:r>
        <w:rPr>
          <w:spacing w:val="1"/>
          <w:w w:val="119"/>
          <w:sz w:val="15"/>
        </w:rPr>
        <w:t>p</w:t>
      </w:r>
      <w:r>
        <w:rPr>
          <w:spacing w:val="-80"/>
          <w:w w:val="128"/>
          <w:sz w:val="15"/>
        </w:rPr>
        <w:t>a</w:t>
      </w:r>
      <w:r>
        <w:rPr>
          <w:rFonts w:ascii="Trebuchet MS" w:hAnsi="Trebuchet MS"/>
          <w:spacing w:val="4"/>
          <w:w w:val="94"/>
          <w:position w:val="1"/>
          <w:sz w:val="15"/>
        </w:rPr>
        <w:t>€</w:t>
      </w:r>
      <w:r>
        <w:rPr>
          <w:spacing w:val="-80"/>
          <w:w w:val="128"/>
          <w:sz w:val="15"/>
        </w:rPr>
        <w:t>a</w:t>
      </w:r>
      <w:r>
        <w:rPr>
          <w:rFonts w:ascii="Trebuchet MS" w:hAnsi="Trebuchet MS"/>
          <w:w w:val="94"/>
          <w:position w:val="1"/>
          <w:sz w:val="15"/>
        </w:rPr>
        <w:t>€</w:t>
      </w:r>
      <w:r>
        <w:rPr>
          <w:rFonts w:ascii="Trebuchet MS" w:hAnsi="Trebuchet MS"/>
          <w:spacing w:val="10"/>
          <w:position w:val="1"/>
          <w:sz w:val="15"/>
        </w:rPr>
        <w:t> </w:t>
      </w:r>
      <w:r>
        <w:rPr>
          <w:w w:val="103"/>
          <w:sz w:val="15"/>
        </w:rPr>
        <w:t>M</w:t>
      </w:r>
      <w:r>
        <w:rPr>
          <w:w w:val="111"/>
          <w:sz w:val="15"/>
        </w:rPr>
        <w:t>,</w:t>
      </w:r>
      <w:r>
        <w:rPr>
          <w:spacing w:val="12"/>
          <w:sz w:val="15"/>
        </w:rPr>
        <w:t> </w:t>
      </w:r>
      <w:r>
        <w:rPr>
          <w:w w:val="113"/>
          <w:sz w:val="15"/>
        </w:rPr>
        <w:t>Ncibi</w:t>
      </w:r>
      <w:r>
        <w:rPr>
          <w:spacing w:val="13"/>
          <w:sz w:val="15"/>
        </w:rPr>
        <w:t> </w:t>
      </w:r>
      <w:r>
        <w:rPr>
          <w:w w:val="105"/>
          <w:sz w:val="15"/>
        </w:rPr>
        <w:t>C.</w:t>
      </w:r>
      <w:r>
        <w:rPr>
          <w:spacing w:val="12"/>
          <w:sz w:val="15"/>
        </w:rPr>
        <w:t> </w:t>
      </w:r>
      <w:r>
        <w:rPr>
          <w:w w:val="114"/>
          <w:sz w:val="15"/>
        </w:rPr>
        <w:t>In:</w:t>
      </w:r>
      <w:r>
        <w:rPr>
          <w:spacing w:val="12"/>
          <w:sz w:val="15"/>
        </w:rPr>
        <w:t> </w:t>
      </w:r>
      <w:r>
        <w:rPr>
          <w:w w:val="117"/>
          <w:sz w:val="15"/>
        </w:rPr>
        <w:t>Biomass:</w:t>
      </w:r>
      <w:r>
        <w:rPr>
          <w:spacing w:val="12"/>
          <w:sz w:val="15"/>
        </w:rPr>
        <w:t> </w:t>
      </w:r>
      <w:r>
        <w:rPr>
          <w:w w:val="130"/>
          <w:sz w:val="15"/>
        </w:rPr>
        <w:t>the</w:t>
      </w:r>
      <w:r>
        <w:rPr>
          <w:spacing w:val="13"/>
          <w:sz w:val="15"/>
        </w:rPr>
        <w:t> </w:t>
      </w:r>
      <w:r>
        <w:rPr>
          <w:w w:val="125"/>
          <w:sz w:val="15"/>
        </w:rPr>
        <w:t>sustainable</w:t>
      </w:r>
      <w:r>
        <w:rPr>
          <w:spacing w:val="13"/>
          <w:sz w:val="15"/>
        </w:rPr>
        <w:t> </w:t>
      </w:r>
      <w:r>
        <w:rPr>
          <w:w w:val="117"/>
          <w:sz w:val="15"/>
        </w:rPr>
        <w:t>c</w:t>
      </w:r>
      <w:r>
        <w:rPr>
          <w:spacing w:val="1"/>
          <w:w w:val="117"/>
          <w:sz w:val="15"/>
        </w:rPr>
        <w:t>o</w:t>
      </w:r>
      <w:r>
        <w:rPr>
          <w:w w:val="125"/>
          <w:sz w:val="15"/>
        </w:rPr>
        <w:t>re</w:t>
      </w:r>
      <w:r>
        <w:rPr>
          <w:spacing w:val="12"/>
          <w:sz w:val="15"/>
        </w:rPr>
        <w:t> </w:t>
      </w:r>
      <w:r>
        <w:rPr>
          <w:w w:val="115"/>
          <w:sz w:val="15"/>
        </w:rPr>
        <w:t>of </w:t>
      </w:r>
      <w:r>
        <w:rPr>
          <w:w w:val="120"/>
          <w:sz w:val="15"/>
        </w:rPr>
        <w:t>bioeconomy. A sustain. Bioeconomy green ind. Revolut. 1st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ed.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Cham: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Springer;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2017.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p.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1</w:t>
      </w:r>
      <w:r>
        <w:rPr>
          <w:rFonts w:ascii="Verdana" w:hAnsi="Verdana"/>
          <w:w w:val="120"/>
          <w:sz w:val="15"/>
        </w:rPr>
        <w:t>e</w:t>
      </w:r>
      <w:r>
        <w:rPr>
          <w:w w:val="120"/>
          <w:sz w:val="15"/>
        </w:rPr>
        <w:t>343.</w:t>
      </w:r>
      <w:r>
        <w:rPr>
          <w:spacing w:val="-5"/>
          <w:w w:val="120"/>
          <w:sz w:val="15"/>
        </w:rPr>
        <w:t> </w:t>
      </w:r>
      <w:hyperlink r:id="rId419">
        <w:r>
          <w:rPr>
            <w:color w:val="007FAC"/>
            <w:w w:val="120"/>
            <w:sz w:val="15"/>
          </w:rPr>
          <w:t>https://doi.org/10.1007/</w:t>
        </w:r>
      </w:hyperlink>
      <w:r>
        <w:rPr>
          <w:color w:val="007FAC"/>
          <w:spacing w:val="-42"/>
          <w:w w:val="120"/>
          <w:sz w:val="15"/>
        </w:rPr>
        <w:t> </w:t>
      </w:r>
      <w:hyperlink r:id="rId419">
        <w:bookmarkStart w:name="_bookmark253" w:id="389"/>
        <w:bookmarkEnd w:id="389"/>
        <w:r>
          <w:rPr>
            <w:color w:val="007FAC"/>
            <w:w w:val="120"/>
            <w:sz w:val="15"/>
          </w:rPr>
          <w:t>978-3-319-5563</w:t>
        </w:r>
        <w:r>
          <w:rPr>
            <w:color w:val="007FAC"/>
            <w:w w:val="120"/>
            <w:sz w:val="15"/>
          </w:rPr>
          <w:t>7-6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6" w:lineRule="auto" w:before="0" w:after="0"/>
        <w:ind w:left="527" w:right="297" w:hanging="422"/>
        <w:jc w:val="left"/>
        <w:rPr>
          <w:sz w:val="15"/>
        </w:rPr>
      </w:pPr>
      <w:hyperlink r:id="rId420">
        <w:r>
          <w:rPr>
            <w:color w:val="007FAC"/>
            <w:w w:val="110"/>
            <w:sz w:val="15"/>
          </w:rPr>
          <w:t>European</w:t>
        </w:r>
        <w:r>
          <w:rPr>
            <w:color w:val="007FAC"/>
            <w:spacing w:val="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Commission.</w:t>
        </w:r>
        <w:r>
          <w:rPr>
            <w:color w:val="007FAC"/>
            <w:spacing w:val="5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COMMISSION</w:t>
        </w:r>
        <w:r>
          <w:rPr>
            <w:color w:val="007FAC"/>
            <w:spacing w:val="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REGULATION</w:t>
        </w:r>
        <w:r>
          <w:rPr>
            <w:color w:val="007FAC"/>
            <w:spacing w:val="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(EU)</w:t>
        </w:r>
      </w:hyperlink>
      <w:r>
        <w:rPr>
          <w:color w:val="007FAC"/>
          <w:spacing w:val="1"/>
          <w:w w:val="110"/>
          <w:sz w:val="15"/>
        </w:rPr>
        <w:t> </w:t>
      </w:r>
      <w:hyperlink r:id="rId420">
        <w:r>
          <w:rPr>
            <w:color w:val="007FAC"/>
            <w:w w:val="115"/>
            <w:sz w:val="15"/>
          </w:rPr>
          <w:t>2017/1017</w:t>
        </w:r>
        <w:r>
          <w:rPr>
            <w:color w:val="007FAC"/>
            <w:spacing w:val="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15</w:t>
        </w:r>
        <w:r>
          <w:rPr>
            <w:color w:val="007FAC"/>
            <w:spacing w:val="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june</w:t>
        </w:r>
        <w:r>
          <w:rPr>
            <w:color w:val="007FAC"/>
            <w:spacing w:val="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2017Amending</w:t>
        </w:r>
        <w:r>
          <w:rPr>
            <w:color w:val="007FAC"/>
            <w:spacing w:val="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regulation</w:t>
        </w:r>
        <w:r>
          <w:rPr>
            <w:color w:val="007FAC"/>
            <w:spacing w:val="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(EU)</w:t>
        </w:r>
        <w:r>
          <w:rPr>
            <w:color w:val="007FAC"/>
            <w:spacing w:val="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No</w:t>
        </w:r>
        <w:r>
          <w:rPr>
            <w:color w:val="007FAC"/>
            <w:spacing w:val="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68/</w:t>
        </w:r>
      </w:hyperlink>
      <w:r>
        <w:rPr>
          <w:color w:val="007FAC"/>
          <w:spacing w:val="-40"/>
          <w:w w:val="115"/>
          <w:sz w:val="15"/>
        </w:rPr>
        <w:t> </w:t>
      </w:r>
      <w:hyperlink r:id="rId420">
        <w:r>
          <w:rPr>
            <w:color w:val="007FAC"/>
            <w:w w:val="120"/>
            <w:sz w:val="15"/>
          </w:rPr>
          <w:t>2013</w:t>
        </w:r>
        <w:r>
          <w:rPr>
            <w:color w:val="007FAC"/>
            <w:spacing w:val="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on</w:t>
        </w:r>
        <w:r>
          <w:rPr>
            <w:color w:val="007FAC"/>
            <w:spacing w:val="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the</w:t>
        </w:r>
        <w:r>
          <w:rPr>
            <w:color w:val="007FAC"/>
            <w:spacing w:val="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catalogue</w:t>
        </w:r>
        <w:r>
          <w:rPr>
            <w:color w:val="007FAC"/>
            <w:spacing w:val="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of</w:t>
        </w:r>
        <w:r>
          <w:rPr>
            <w:color w:val="007FAC"/>
            <w:spacing w:val="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feed</w:t>
        </w:r>
        <w:r>
          <w:rPr>
            <w:color w:val="007FAC"/>
            <w:spacing w:val="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materials.</w:t>
        </w:r>
        <w:r>
          <w:rPr>
            <w:color w:val="007FAC"/>
            <w:spacing w:val="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European</w:t>
        </w:r>
        <w:r>
          <w:rPr>
            <w:color w:val="007FAC"/>
            <w:spacing w:val="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Union;</w:t>
        </w:r>
      </w:hyperlink>
      <w:r>
        <w:rPr>
          <w:color w:val="007FAC"/>
          <w:spacing w:val="1"/>
          <w:w w:val="120"/>
          <w:sz w:val="15"/>
        </w:rPr>
        <w:t> </w:t>
      </w:r>
      <w:hyperlink r:id="rId420">
        <w:bookmarkStart w:name="_bookmark254" w:id="390"/>
        <w:bookmarkEnd w:id="390"/>
        <w:r>
          <w:rPr>
            <w:color w:val="007FAC"/>
            <w:w w:val="120"/>
            <w:sz w:val="15"/>
          </w:rPr>
          <w:t>2017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8" w:lineRule="auto" w:before="1" w:after="0"/>
        <w:ind w:left="527" w:right="559" w:hanging="422"/>
        <w:jc w:val="left"/>
        <w:rPr>
          <w:sz w:val="15"/>
        </w:rPr>
      </w:pPr>
      <w:r>
        <w:rPr>
          <w:w w:val="115"/>
          <w:sz w:val="15"/>
        </w:rPr>
        <w:t>Prabakar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Suvetha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KS,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Manimudi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VT, Mathimani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T,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Kumar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G,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Rene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ER,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et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al.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Pretreatment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technologies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for</w:t>
      </w:r>
    </w:p>
    <w:p>
      <w:pPr>
        <w:spacing w:after="0" w:line="278" w:lineRule="auto"/>
        <w:jc w:val="left"/>
        <w:rPr>
          <w:sz w:val="15"/>
        </w:rPr>
        <w:sectPr>
          <w:type w:val="continuous"/>
          <w:pgSz w:w="11910" w:h="15880"/>
          <w:pgMar w:top="520" w:bottom="560" w:left="840" w:right="780"/>
          <w:cols w:num="2" w:equalWidth="0">
            <w:col w:w="4928" w:space="212"/>
            <w:col w:w="5150"/>
          </w:cols>
        </w:sectPr>
      </w:pPr>
    </w:p>
    <w:p>
      <w:pPr>
        <w:pStyle w:val="BodyText"/>
        <w:ind w:left="197"/>
        <w:rPr>
          <w:sz w:val="20"/>
        </w:rPr>
      </w:pPr>
      <w:r>
        <w:rPr>
          <w:sz w:val="20"/>
        </w:rPr>
        <w:pict>
          <v:group style="width:496.1pt;height:15.6pt;mso-position-horizontal-relative:char;mso-position-vertical-relative:line" coordorigin="0,0" coordsize="9922,312">
            <v:rect style="position:absolute;left:0;top:0;width:9922;height:312" filled="true" fillcolor="#d0d2d3" stroked="false">
              <v:fill type="solid"/>
            </v:rect>
            <v:shape style="position:absolute;left:3652;top:45;width:1347;height:211" coordorigin="3652,45" coordsize="1347,211" path="m3842,251l3828,209,3816,175,3788,95,3772,52,3772,175,3721,175,3747,95,3747,95,3772,175,3772,52,3772,50,3723,50,3652,251,3696,251,3710,209,3784,209,3797,251,3842,251xm4036,245l4030,242,4028,235,4027,224,4027,205,4025,183,4021,172,4020,169,4012,160,4001,155,4014,147,4022,138,4024,137,4030,123,4032,107,4030,91,4027,85,4021,72,4002,57,3990,54,3990,100,3990,111,3988,124,3982,132,3972,137,3958,138,3909,138,3909,85,3986,85,3990,100,3990,54,3969,50,3868,50,3868,251,3909,251,3909,172,3952,172,3970,174,3980,181,3984,193,3985,210,3985,224,3986,235,3987,243,3989,251,4036,251,4036,245xm4214,50l4051,50,4051,86,4111,86,4111,250,4153,250,4153,86,4214,86,4214,50xm4275,50l4233,50,4233,251,4275,251,4275,50xm4482,116l4476,92,4460,69,4434,52,4395,45,4359,52,4330,72,4310,105,4303,151,4310,196,4329,229,4358,249,4395,256,4428,250,4454,235,4472,212,4482,182,4440,182,4434,198,4424,210,4411,217,4395,220,4373,214,4357,199,4349,177,4346,151,4351,116,4363,95,4379,84,4395,81,4416,85,4429,94,4436,105,4440,116,4482,116xm4654,214l4554,214,4554,50,4512,50,4512,214,4512,250,4654,250,4654,214xm4833,214l4722,214,4722,162,4819,162,4819,128,4722,128,4722,86,4828,86,4828,50,4681,50,4681,86,4681,128,4681,162,4681,214,4681,250,4833,250,4833,214xm4999,50l4957,50,4957,251,4999,251,4999,50xe" filled="true" fillcolor="#ffffff" stroked="false">
              <v:path arrowok="t"/>
              <v:fill type="solid"/>
            </v:shape>
            <v:shape style="position:absolute;left:5033;top:50;width:164;height:201" type="#_x0000_t75" stroked="false">
              <v:imagedata r:id="rId423" o:title=""/>
            </v:shape>
            <v:shape style="position:absolute;left:5328;top:50;width:154;height:201" type="#_x0000_t75" stroked="false">
              <v:imagedata r:id="rId19" o:title=""/>
            </v:shape>
            <v:shape style="position:absolute;left:5514;top:50;width:168;height:201" type="#_x0000_t75" stroked="false">
              <v:imagedata r:id="rId424" o:title=""/>
            </v:shape>
            <v:shape style="position:absolute;left:5714;top:45;width:526;height:211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tabs>
          <w:tab w:pos="10119" w:val="right" w:leader="none"/>
        </w:tabs>
        <w:spacing w:before="59"/>
        <w:ind w:left="2518" w:right="0" w:firstLine="0"/>
        <w:jc w:val="left"/>
        <w:rPr>
          <w:sz w:val="19"/>
        </w:rPr>
      </w:pPr>
      <w:r>
        <w:rPr/>
        <w:pict>
          <v:rect style="position:absolute;margin-left:51.874001pt;margin-top:23.44087pt;width:496.12pt;height:.283pt;mso-position-horizontal-relative:page;mso-position-vertical-relative:paragraph;z-index:15845888" filled="true" fillcolor="#000000" stroked="false">
            <v:fill type="solid"/>
            <w10:wrap type="none"/>
          </v:rect>
        </w:pict>
      </w:r>
      <w:hyperlink r:id="rId11">
        <w:r>
          <w:rPr>
            <w:smallCaps/>
            <w:color w:val="007FAC"/>
            <w:w w:val="115"/>
            <w:sz w:val="14"/>
          </w:rPr>
          <w:t>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t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ern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ati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on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9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6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u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9"/>
            <w:w w:val="14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of</w:t>
        </w:r>
        <w:r>
          <w:rPr>
            <w:smallCaps w:val="0"/>
            <w:color w:val="007FAC"/>
            <w:spacing w:val="18"/>
            <w:w w:val="14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h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y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dro</w:t>
        </w:r>
        <w:r>
          <w:rPr>
            <w:smallCaps w:val="0"/>
            <w:color w:val="007FAC"/>
            <w:spacing w:val="-25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30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ne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r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gy</w:t>
        </w:r>
        <w:r>
          <w:rPr>
            <w:smallCaps w:val="0"/>
            <w:color w:val="007FAC"/>
            <w:spacing w:val="22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6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xxxx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9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</w:hyperlink>
      <w:r>
        <w:rPr>
          <w:smallCaps w:val="0"/>
          <w:color w:val="007FAC"/>
          <w:spacing w:val="17"/>
          <w:w w:val="115"/>
          <w:sz w:val="14"/>
        </w:rPr>
        <w:tab/>
      </w:r>
      <w:r>
        <w:rPr>
          <w:smallCaps w:val="0"/>
          <w:w w:val="115"/>
          <w:sz w:val="19"/>
        </w:rPr>
        <w:t>37</w:t>
      </w:r>
    </w:p>
    <w:p>
      <w:pPr>
        <w:spacing w:after="0"/>
        <w:jc w:val="left"/>
        <w:rPr>
          <w:sz w:val="19"/>
        </w:rPr>
        <w:sectPr>
          <w:headerReference w:type="default" r:id="rId421"/>
          <w:footerReference w:type="default" r:id="rId422"/>
          <w:pgSz w:w="11910" w:h="15880"/>
          <w:pgMar w:header="0" w:footer="378" w:top="200" w:bottom="560" w:left="840" w:right="78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line="271" w:lineRule="auto" w:before="105"/>
        <w:ind w:left="618"/>
      </w:pPr>
      <w:r>
        <w:rPr>
          <w:w w:val="120"/>
        </w:rPr>
        <w:t>industrial</w:t>
      </w:r>
      <w:r>
        <w:rPr>
          <w:spacing w:val="7"/>
          <w:w w:val="120"/>
        </w:rPr>
        <w:t> </w:t>
      </w:r>
      <w:r>
        <w:rPr>
          <w:w w:val="120"/>
        </w:rPr>
        <w:t>effluents:</w:t>
      </w:r>
      <w:r>
        <w:rPr>
          <w:spacing w:val="6"/>
          <w:w w:val="120"/>
        </w:rPr>
        <w:t> </w:t>
      </w:r>
      <w:r>
        <w:rPr>
          <w:w w:val="120"/>
        </w:rPr>
        <w:t>critical</w:t>
      </w:r>
      <w:r>
        <w:rPr>
          <w:spacing w:val="7"/>
          <w:w w:val="120"/>
        </w:rPr>
        <w:t> </w:t>
      </w:r>
      <w:r>
        <w:rPr>
          <w:w w:val="120"/>
        </w:rPr>
        <w:t>review</w:t>
      </w:r>
      <w:r>
        <w:rPr>
          <w:spacing w:val="5"/>
          <w:w w:val="120"/>
        </w:rPr>
        <w:t> </w:t>
      </w:r>
      <w:r>
        <w:rPr>
          <w:w w:val="120"/>
        </w:rPr>
        <w:t>on</w:t>
      </w:r>
      <w:r>
        <w:rPr>
          <w:spacing w:val="6"/>
          <w:w w:val="120"/>
        </w:rPr>
        <w:t> </w:t>
      </w:r>
      <w:r>
        <w:rPr>
          <w:w w:val="120"/>
        </w:rPr>
        <w:t>bioenergy</w:t>
      </w:r>
      <w:r>
        <w:rPr>
          <w:spacing w:val="8"/>
          <w:w w:val="120"/>
        </w:rPr>
        <w:t> </w:t>
      </w:r>
      <w:r>
        <w:rPr>
          <w:w w:val="120"/>
        </w:rPr>
        <w:t>production</w:t>
      </w:r>
      <w:r>
        <w:rPr>
          <w:spacing w:val="-42"/>
          <w:w w:val="120"/>
        </w:rPr>
        <w:t> </w:t>
      </w:r>
      <w:r>
        <w:rPr>
          <w:w w:val="120"/>
        </w:rPr>
        <w:t>and</w:t>
      </w:r>
      <w:r>
        <w:rPr>
          <w:spacing w:val="6"/>
          <w:w w:val="120"/>
        </w:rPr>
        <w:t> </w:t>
      </w:r>
      <w:r>
        <w:rPr>
          <w:w w:val="120"/>
        </w:rPr>
        <w:t>environmental</w:t>
      </w:r>
      <w:r>
        <w:rPr>
          <w:spacing w:val="7"/>
          <w:w w:val="120"/>
        </w:rPr>
        <w:t> </w:t>
      </w:r>
      <w:r>
        <w:rPr>
          <w:w w:val="120"/>
        </w:rPr>
        <w:t>concerns.</w:t>
      </w:r>
      <w:r>
        <w:rPr>
          <w:spacing w:val="8"/>
          <w:w w:val="120"/>
        </w:rPr>
        <w:t> </w:t>
      </w:r>
      <w:r>
        <w:rPr>
          <w:w w:val="110"/>
        </w:rPr>
        <w:t>J</w:t>
      </w:r>
      <w:r>
        <w:rPr>
          <w:spacing w:val="10"/>
          <w:w w:val="110"/>
        </w:rPr>
        <w:t> </w:t>
      </w:r>
      <w:r>
        <w:rPr>
          <w:w w:val="120"/>
        </w:rPr>
        <w:t>Environ</w:t>
      </w:r>
      <w:r>
        <w:rPr>
          <w:spacing w:val="8"/>
          <w:w w:val="120"/>
        </w:rPr>
        <w:t> </w:t>
      </w:r>
      <w:r>
        <w:rPr>
          <w:w w:val="120"/>
        </w:rPr>
        <w:t>Manag</w:t>
      </w:r>
      <w:r>
        <w:rPr>
          <w:spacing w:val="1"/>
          <w:w w:val="120"/>
        </w:rPr>
        <w:t> </w:t>
      </w:r>
      <w:r>
        <w:rPr>
          <w:w w:val="120"/>
        </w:rPr>
        <w:t>2018;218:165</w:t>
      </w:r>
      <w:r>
        <w:rPr>
          <w:rFonts w:ascii="Verdana"/>
          <w:w w:val="120"/>
        </w:rPr>
        <w:t>e</w:t>
      </w:r>
      <w:r>
        <w:rPr>
          <w:w w:val="120"/>
        </w:rPr>
        <w:t>80. </w:t>
      </w:r>
      <w:hyperlink r:id="rId425">
        <w:r>
          <w:rPr>
            <w:color w:val="007FAC"/>
            <w:w w:val="120"/>
          </w:rPr>
          <w:t>https://doi.org/10.1016/</w:t>
        </w:r>
      </w:hyperlink>
      <w:r>
        <w:rPr>
          <w:color w:val="007FAC"/>
          <w:spacing w:val="1"/>
          <w:w w:val="120"/>
        </w:rPr>
        <w:t> </w:t>
      </w:r>
      <w:hyperlink r:id="rId425">
        <w:r>
          <w:rPr>
            <w:color w:val="007FAC"/>
            <w:w w:val="120"/>
          </w:rPr>
          <w:t>j.jenvman.2018.03.136</w:t>
        </w:r>
      </w:hyperlink>
      <w:r>
        <w:rPr>
          <w:w w:val="120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1" w:lineRule="auto" w:before="5" w:after="0"/>
        <w:ind w:left="618" w:right="191" w:hanging="421"/>
        <w:jc w:val="left"/>
        <w:rPr>
          <w:sz w:val="15"/>
        </w:rPr>
      </w:pPr>
      <w:r>
        <w:rPr>
          <w:w w:val="115"/>
          <w:sz w:val="15"/>
        </w:rPr>
        <w:t>Guerra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R.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WATER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ANALYSIS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|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industrial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effluents.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In: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Worsfold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P,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Townshend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Poole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C,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editors.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Encycl.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Anal.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Sci.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2nd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ed.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Elsevier;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2005.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p.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289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99.</w:t>
      </w:r>
      <w:r>
        <w:rPr>
          <w:spacing w:val="11"/>
          <w:w w:val="115"/>
          <w:sz w:val="15"/>
        </w:rPr>
        <w:t> </w:t>
      </w:r>
      <w:hyperlink r:id="rId426">
        <w:r>
          <w:rPr>
            <w:color w:val="007FAC"/>
            <w:w w:val="115"/>
            <w:sz w:val="15"/>
          </w:rPr>
          <w:t>https://doi.org/</w:t>
        </w:r>
      </w:hyperlink>
      <w:r>
        <w:rPr>
          <w:color w:val="007FAC"/>
          <w:spacing w:val="1"/>
          <w:w w:val="115"/>
          <w:sz w:val="15"/>
        </w:rPr>
        <w:t> </w:t>
      </w:r>
      <w:hyperlink r:id="rId426">
        <w:r>
          <w:rPr>
            <w:color w:val="007FAC"/>
            <w:w w:val="115"/>
            <w:sz w:val="15"/>
          </w:rPr>
          <w:t>10.1016/B0-12-369397-7/00111-4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1" w:lineRule="auto" w:before="6" w:after="0"/>
        <w:ind w:left="618" w:right="82" w:hanging="421"/>
        <w:jc w:val="left"/>
        <w:rPr>
          <w:sz w:val="15"/>
        </w:rPr>
      </w:pPr>
      <w:r>
        <w:rPr>
          <w:w w:val="115"/>
          <w:sz w:val="15"/>
        </w:rPr>
        <w:t>Kamali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Costa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ME,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Aminabhavi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TM,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Capela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I.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Sustainability 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treatment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technologies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industrial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biowastes effluents.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Chem Eng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2019;370:1511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21. </w:t>
      </w:r>
      <w:hyperlink r:id="rId427">
        <w:r>
          <w:rPr>
            <w:color w:val="007FAC"/>
            <w:w w:val="115"/>
            <w:sz w:val="15"/>
          </w:rPr>
          <w:t>https://</w:t>
        </w:r>
      </w:hyperlink>
      <w:r>
        <w:rPr>
          <w:color w:val="007FAC"/>
          <w:spacing w:val="-41"/>
          <w:w w:val="115"/>
          <w:sz w:val="15"/>
        </w:rPr>
        <w:t> </w:t>
      </w:r>
      <w:hyperlink r:id="rId427">
        <w:bookmarkStart w:name="_bookmark255" w:id="391"/>
        <w:bookmarkEnd w:id="391"/>
        <w:r>
          <w:rPr>
            <w:color w:val="007FAC"/>
            <w:w w:val="115"/>
            <w:sz w:val="15"/>
          </w:rPr>
          <w:t>doi.org/10.</w:t>
        </w:r>
        <w:r>
          <w:rPr>
            <w:color w:val="007FAC"/>
            <w:w w:val="115"/>
            <w:sz w:val="15"/>
          </w:rPr>
          <w:t>1016/j.cej.2019.04.010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6" w:lineRule="auto" w:before="5" w:after="0"/>
        <w:ind w:left="618" w:right="38" w:hanging="421"/>
        <w:jc w:val="left"/>
        <w:rPr>
          <w:sz w:val="15"/>
        </w:rPr>
      </w:pPr>
      <w:r>
        <w:rPr>
          <w:w w:val="115"/>
          <w:sz w:val="15"/>
        </w:rPr>
        <w:t>Kaza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S,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Yao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Bhada-Tata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P,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Van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Woerden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F.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What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waste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2.0: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global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snapshot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solid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waste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management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to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2050.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Washington,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DC: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World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Bank;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2018.</w:t>
      </w:r>
      <w:r>
        <w:rPr>
          <w:spacing w:val="1"/>
          <w:w w:val="115"/>
          <w:sz w:val="15"/>
        </w:rPr>
        <w:t> </w:t>
      </w:r>
      <w:hyperlink r:id="rId428">
        <w:r>
          <w:rPr>
            <w:color w:val="007FAC"/>
            <w:w w:val="115"/>
            <w:sz w:val="15"/>
          </w:rPr>
          <w:t>https://doi.org/</w:t>
        </w:r>
      </w:hyperlink>
      <w:r>
        <w:rPr>
          <w:color w:val="007FAC"/>
          <w:spacing w:val="1"/>
          <w:w w:val="115"/>
          <w:sz w:val="15"/>
        </w:rPr>
        <w:t> </w:t>
      </w:r>
      <w:hyperlink r:id="rId428">
        <w:r>
          <w:rPr>
            <w:color w:val="007FAC"/>
            <w:w w:val="115"/>
            <w:sz w:val="15"/>
          </w:rPr>
          <w:t>10.1596/978-1-4648-1329-0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6" w:lineRule="auto" w:before="4" w:after="0"/>
        <w:ind w:left="618" w:right="428" w:hanging="421"/>
        <w:jc w:val="left"/>
        <w:rPr>
          <w:sz w:val="15"/>
        </w:rPr>
      </w:pPr>
      <w:r>
        <w:rPr>
          <w:w w:val="120"/>
          <w:sz w:val="15"/>
        </w:rPr>
        <w:t>Artiola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JF.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Industrial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waste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municipal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solid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waste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treatment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disposal.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In: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Brusseau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ML,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Pepper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IL,</w:t>
      </w:r>
    </w:p>
    <w:p>
      <w:pPr>
        <w:pStyle w:val="BodyText"/>
        <w:spacing w:line="261" w:lineRule="auto" w:before="1"/>
        <w:ind w:left="618"/>
      </w:pPr>
      <w:r>
        <w:rPr>
          <w:w w:val="115"/>
        </w:rPr>
        <w:t>Gerba</w:t>
      </w:r>
      <w:r>
        <w:rPr>
          <w:spacing w:val="12"/>
          <w:w w:val="115"/>
        </w:rPr>
        <w:t> </w:t>
      </w:r>
      <w:r>
        <w:rPr>
          <w:w w:val="115"/>
        </w:rPr>
        <w:t>CP,</w:t>
      </w:r>
      <w:r>
        <w:rPr>
          <w:spacing w:val="10"/>
          <w:w w:val="115"/>
        </w:rPr>
        <w:t> </w:t>
      </w:r>
      <w:r>
        <w:rPr>
          <w:w w:val="115"/>
        </w:rPr>
        <w:t>editors.</w:t>
      </w:r>
      <w:r>
        <w:rPr>
          <w:spacing w:val="12"/>
          <w:w w:val="115"/>
        </w:rPr>
        <w:t> </w:t>
      </w:r>
      <w:r>
        <w:rPr>
          <w:w w:val="115"/>
        </w:rPr>
        <w:t>Environ.</w:t>
      </w:r>
      <w:r>
        <w:rPr>
          <w:spacing w:val="11"/>
          <w:w w:val="115"/>
        </w:rPr>
        <w:t> </w:t>
      </w:r>
      <w:r>
        <w:rPr>
          <w:w w:val="115"/>
        </w:rPr>
        <w:t>Pollut.</w:t>
      </w:r>
      <w:r>
        <w:rPr>
          <w:spacing w:val="11"/>
          <w:w w:val="115"/>
        </w:rPr>
        <w:t> </w:t>
      </w:r>
      <w:r>
        <w:rPr>
          <w:w w:val="115"/>
        </w:rPr>
        <w:t>Sci.</w:t>
      </w:r>
      <w:r>
        <w:rPr>
          <w:spacing w:val="11"/>
          <w:w w:val="115"/>
        </w:rPr>
        <w:t> </w:t>
      </w:r>
      <w:r>
        <w:rPr>
          <w:w w:val="115"/>
        </w:rPr>
        <w:t>3rd</w:t>
      </w:r>
      <w:r>
        <w:rPr>
          <w:spacing w:val="12"/>
          <w:w w:val="115"/>
        </w:rPr>
        <w:t> </w:t>
      </w:r>
      <w:r>
        <w:rPr>
          <w:w w:val="115"/>
        </w:rPr>
        <w:t>ed.</w:t>
      </w:r>
      <w:r>
        <w:rPr>
          <w:spacing w:val="11"/>
          <w:w w:val="115"/>
        </w:rPr>
        <w:t> </w:t>
      </w:r>
      <w:r>
        <w:rPr>
          <w:w w:val="115"/>
        </w:rPr>
        <w:t>Elsevier</w:t>
      </w:r>
      <w:r>
        <w:rPr>
          <w:spacing w:val="12"/>
          <w:w w:val="115"/>
        </w:rPr>
        <w:t> </w:t>
      </w:r>
      <w:r>
        <w:rPr>
          <w:w w:val="115"/>
        </w:rPr>
        <w:t>Inc.;</w:t>
      </w:r>
      <w:r>
        <w:rPr>
          <w:spacing w:val="-40"/>
          <w:w w:val="115"/>
        </w:rPr>
        <w:t> </w:t>
      </w:r>
      <w:r>
        <w:rPr>
          <w:w w:val="115"/>
        </w:rPr>
        <w:t>2019.</w:t>
      </w:r>
      <w:r>
        <w:rPr>
          <w:spacing w:val="10"/>
          <w:w w:val="115"/>
        </w:rPr>
        <w:t> </w:t>
      </w:r>
      <w:r>
        <w:rPr>
          <w:w w:val="115"/>
        </w:rPr>
        <w:t>p.</w:t>
      </w:r>
      <w:r>
        <w:rPr>
          <w:spacing w:val="8"/>
          <w:w w:val="115"/>
        </w:rPr>
        <w:t> </w:t>
      </w:r>
      <w:r>
        <w:rPr>
          <w:w w:val="115"/>
        </w:rPr>
        <w:t>377</w:t>
      </w:r>
      <w:r>
        <w:rPr>
          <w:rFonts w:ascii="Verdana"/>
          <w:w w:val="115"/>
        </w:rPr>
        <w:t>e</w:t>
      </w:r>
      <w:r>
        <w:rPr>
          <w:w w:val="115"/>
        </w:rPr>
        <w:t>91.</w:t>
      </w:r>
      <w:r>
        <w:rPr>
          <w:spacing w:val="8"/>
          <w:w w:val="115"/>
        </w:rPr>
        <w:t> </w:t>
      </w:r>
      <w:hyperlink r:id="rId429">
        <w:r>
          <w:rPr>
            <w:color w:val="007FAC"/>
            <w:w w:val="115"/>
          </w:rPr>
          <w:t>https://doi.org/10.1016/b978-0-12-814719-</w:t>
        </w:r>
      </w:hyperlink>
    </w:p>
    <w:p>
      <w:pPr>
        <w:pStyle w:val="BodyText"/>
        <w:spacing w:before="11"/>
        <w:ind w:left="618"/>
      </w:pPr>
      <w:hyperlink r:id="rId429">
        <w:r>
          <w:rPr>
            <w:color w:val="007FAC"/>
            <w:w w:val="110"/>
          </w:rPr>
          <w:t>1.00021-5</w:t>
        </w:r>
      </w:hyperlink>
      <w:r>
        <w:rPr>
          <w:w w:val="110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8" w:lineRule="auto" w:before="26" w:after="0"/>
        <w:ind w:left="618" w:right="139" w:hanging="421"/>
        <w:jc w:val="left"/>
        <w:rPr>
          <w:sz w:val="15"/>
        </w:rPr>
      </w:pPr>
      <w:r>
        <w:rPr>
          <w:w w:val="120"/>
          <w:sz w:val="15"/>
        </w:rPr>
        <w:t>EPA.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National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overview: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facts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figures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on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materials,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wastes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recycling.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Facts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Fig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about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Mater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Waste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Recycl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2019.</w:t>
      </w:r>
      <w:r>
        <w:rPr>
          <w:spacing w:val="10"/>
          <w:w w:val="120"/>
          <w:sz w:val="15"/>
        </w:rPr>
        <w:t> </w:t>
      </w:r>
      <w:hyperlink r:id="rId430">
        <w:r>
          <w:rPr>
            <w:color w:val="007FAC"/>
            <w:w w:val="120"/>
            <w:sz w:val="15"/>
          </w:rPr>
          <w:t>https://www.epa.gov/facts-and-figures-about-</w:t>
        </w:r>
      </w:hyperlink>
      <w:r>
        <w:rPr>
          <w:color w:val="007FAC"/>
          <w:spacing w:val="1"/>
          <w:w w:val="120"/>
          <w:sz w:val="15"/>
        </w:rPr>
        <w:t> </w:t>
      </w:r>
      <w:r>
        <w:rPr>
          <w:color w:val="007FAC"/>
          <w:w w:val="120"/>
          <w:sz w:val="15"/>
        </w:rPr>
        <w:t>materials-waste-and-recycling/advancing-sustainable-</w:t>
      </w:r>
      <w:r>
        <w:rPr>
          <w:color w:val="007FAC"/>
          <w:spacing w:val="1"/>
          <w:w w:val="120"/>
          <w:sz w:val="15"/>
        </w:rPr>
        <w:t> </w:t>
      </w:r>
      <w:r>
        <w:rPr>
          <w:color w:val="007FAC"/>
          <w:w w:val="120"/>
          <w:sz w:val="15"/>
        </w:rPr>
        <w:t>materials-management%</w:t>
      </w:r>
      <w:hyperlink r:id="rId431">
        <w:r>
          <w:rPr>
            <w:color w:val="007FAC"/>
            <w:w w:val="120"/>
            <w:sz w:val="15"/>
          </w:rPr>
          <w:t>0Ahttps://www.epa.gov/smm/</w:t>
        </w:r>
      </w:hyperlink>
      <w:r>
        <w:rPr>
          <w:color w:val="007FAC"/>
          <w:spacing w:val="1"/>
          <w:w w:val="120"/>
          <w:sz w:val="15"/>
        </w:rPr>
        <w:t> </w:t>
      </w:r>
      <w:r>
        <w:rPr>
          <w:color w:val="007FAC"/>
          <w:w w:val="120"/>
          <w:sz w:val="15"/>
        </w:rPr>
        <w:t>advancing-sustainable-materials-management-facts-and-</w:t>
      </w:r>
      <w:r>
        <w:rPr>
          <w:color w:val="007FAC"/>
          <w:spacing w:val="1"/>
          <w:w w:val="120"/>
          <w:sz w:val="15"/>
        </w:rPr>
        <w:t> </w:t>
      </w:r>
      <w:r>
        <w:rPr>
          <w:color w:val="007FAC"/>
          <w:w w:val="120"/>
          <w:sz w:val="15"/>
        </w:rPr>
        <w:t>figures-report</w:t>
      </w:r>
      <w:r>
        <w:rPr>
          <w:w w:val="120"/>
          <w:sz w:val="15"/>
        </w:rPr>
        <w:t>.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[Accessed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4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September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2020].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66" w:lineRule="auto" w:before="0" w:after="0"/>
        <w:ind w:left="618" w:right="138" w:hanging="421"/>
        <w:jc w:val="left"/>
        <w:rPr>
          <w:sz w:val="15"/>
        </w:rPr>
      </w:pPr>
      <w:bookmarkStart w:name="_bookmark256" w:id="392"/>
      <w:bookmarkEnd w:id="392"/>
      <w:r>
        <w:rPr/>
      </w:r>
      <w:bookmarkStart w:name="_bookmark256" w:id="393"/>
      <w:bookmarkEnd w:id="393"/>
      <w:r>
        <w:rPr>
          <w:w w:val="115"/>
          <w:sz w:val="15"/>
        </w:rPr>
        <w:t>Xu</w:t>
      </w:r>
      <w:r>
        <w:rPr>
          <w:w w:val="115"/>
          <w:sz w:val="15"/>
        </w:rPr>
        <w:t> F, Li Y, Ge X, Yang L, Li Y. Anaerobic digestion of food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waste</w:t>
      </w:r>
      <w:r>
        <w:rPr>
          <w:spacing w:val="1"/>
          <w:w w:val="115"/>
          <w:sz w:val="15"/>
        </w:rPr>
        <w:t> </w:t>
      </w:r>
      <w:r>
        <w:rPr>
          <w:rFonts w:ascii="Verdana"/>
          <w:w w:val="115"/>
          <w:sz w:val="15"/>
        </w:rPr>
        <w:t>e</w:t>
      </w:r>
      <w:r>
        <w:rPr>
          <w:rFonts w:ascii="Verdana"/>
          <w:spacing w:val="1"/>
          <w:w w:val="115"/>
          <w:sz w:val="15"/>
        </w:rPr>
        <w:t> </w:t>
      </w:r>
      <w:r>
        <w:rPr>
          <w:w w:val="115"/>
          <w:sz w:val="15"/>
        </w:rPr>
        <w:t>challenges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opportunities.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Bioresour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2018;247:1047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58.</w:t>
      </w:r>
      <w:r>
        <w:rPr>
          <w:spacing w:val="5"/>
          <w:w w:val="115"/>
          <w:sz w:val="15"/>
        </w:rPr>
        <w:t> </w:t>
      </w:r>
      <w:hyperlink r:id="rId432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432">
        <w:bookmarkStart w:name="_bookmark257" w:id="394"/>
        <w:bookmarkEnd w:id="394"/>
        <w:r>
          <w:rPr>
            <w:color w:val="007FAC"/>
            <w:w w:val="115"/>
            <w:sz w:val="15"/>
          </w:rPr>
          <w:t>j.biort</w:t>
        </w:r>
        <w:r>
          <w:rPr>
            <w:color w:val="007FAC"/>
            <w:w w:val="115"/>
            <w:sz w:val="15"/>
          </w:rPr>
          <w:t>ech.2017.09.020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68" w:lineRule="auto" w:before="2" w:after="0"/>
        <w:ind w:left="618" w:right="155" w:hanging="421"/>
        <w:jc w:val="left"/>
        <w:rPr>
          <w:sz w:val="15"/>
        </w:rPr>
      </w:pPr>
      <w:r>
        <w:rPr>
          <w:w w:val="115"/>
          <w:sz w:val="15"/>
        </w:rPr>
        <w:t>Chaboud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G,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Daviron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B.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Food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losses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waste: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navigating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inconsistencies.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Glob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Food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Sec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2017;12:1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7.</w:t>
      </w:r>
      <w:r>
        <w:rPr>
          <w:spacing w:val="1"/>
          <w:w w:val="115"/>
          <w:sz w:val="15"/>
        </w:rPr>
        <w:t> </w:t>
      </w:r>
      <w:hyperlink r:id="rId433">
        <w:r>
          <w:rPr>
            <w:color w:val="007FAC"/>
            <w:w w:val="115"/>
            <w:sz w:val="15"/>
          </w:rPr>
          <w:t>https://</w:t>
        </w:r>
      </w:hyperlink>
      <w:r>
        <w:rPr>
          <w:color w:val="007FAC"/>
          <w:spacing w:val="1"/>
          <w:w w:val="115"/>
          <w:sz w:val="15"/>
        </w:rPr>
        <w:t> </w:t>
      </w:r>
      <w:hyperlink r:id="rId433">
        <w:bookmarkStart w:name="_bookmark258" w:id="395"/>
        <w:bookmarkEnd w:id="395"/>
        <w:r>
          <w:rPr>
            <w:color w:val="007FAC"/>
            <w:w w:val="115"/>
            <w:sz w:val="15"/>
          </w:rPr>
          <w:t>doi.org/10.</w:t>
        </w:r>
        <w:r>
          <w:rPr>
            <w:color w:val="007FAC"/>
            <w:w w:val="115"/>
            <w:sz w:val="15"/>
          </w:rPr>
          <w:t>1016/j.gfs.2016.11.004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8" w:lineRule="auto" w:before="6" w:after="0"/>
        <w:ind w:left="618" w:right="325" w:hanging="421"/>
        <w:jc w:val="left"/>
        <w:rPr>
          <w:sz w:val="15"/>
        </w:rPr>
      </w:pPr>
      <w:hyperlink r:id="rId434">
        <w:r>
          <w:rPr>
            <w:color w:val="007FAC"/>
            <w:w w:val="120"/>
            <w:sz w:val="15"/>
          </w:rPr>
          <w:t>FAO. The State of Food and Agriculture 2019. Moving</w:t>
        </w:r>
      </w:hyperlink>
      <w:r>
        <w:rPr>
          <w:color w:val="007FAC"/>
          <w:spacing w:val="1"/>
          <w:w w:val="120"/>
          <w:sz w:val="15"/>
        </w:rPr>
        <w:t> </w:t>
      </w:r>
      <w:hyperlink r:id="rId434">
        <w:bookmarkStart w:name="_bookmark259" w:id="396"/>
        <w:bookmarkEnd w:id="396"/>
        <w:r>
          <w:rPr>
            <w:color w:val="007FAC"/>
            <w:w w:val="120"/>
            <w:sz w:val="15"/>
          </w:rPr>
          <w:t>forward</w:t>
        </w:r>
        <w:r>
          <w:rPr>
            <w:color w:val="007FAC"/>
            <w:spacing w:val="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on</w:t>
        </w:r>
        <w:r>
          <w:rPr>
            <w:color w:val="007FAC"/>
            <w:spacing w:val="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food</w:t>
        </w:r>
        <w:r>
          <w:rPr>
            <w:color w:val="007FAC"/>
            <w:spacing w:val="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loss</w:t>
        </w:r>
        <w:r>
          <w:rPr>
            <w:color w:val="007FAC"/>
            <w:spacing w:val="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and</w:t>
        </w:r>
        <w:r>
          <w:rPr>
            <w:color w:val="007FAC"/>
            <w:spacing w:val="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waste</w:t>
        </w:r>
        <w:r>
          <w:rPr>
            <w:color w:val="007FAC"/>
            <w:spacing w:val="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reduction.</w:t>
        </w:r>
        <w:r>
          <w:rPr>
            <w:color w:val="007FAC"/>
            <w:spacing w:val="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2019.</w:t>
        </w:r>
        <w:r>
          <w:rPr>
            <w:color w:val="007FAC"/>
            <w:spacing w:val="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Rome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171" w:lineRule="exact" w:before="0" w:after="0"/>
        <w:ind w:left="618" w:right="0" w:hanging="422"/>
        <w:jc w:val="left"/>
        <w:rPr>
          <w:sz w:val="15"/>
        </w:rPr>
      </w:pPr>
      <w:r>
        <w:rPr>
          <w:color w:val="007FAC"/>
          <w:spacing w:val="-95"/>
          <w:w w:val="104"/>
          <w:sz w:val="15"/>
        </w:rPr>
        <w:t>O</w:t>
      </w:r>
      <w:r>
        <w:rPr>
          <w:rFonts w:ascii="Trebuchet MS" w:hAnsi="Trebuchet MS"/>
          <w:color w:val="007FAC"/>
          <w:w w:val="94"/>
          <w:position w:val="4"/>
          <w:sz w:val="15"/>
        </w:rPr>
        <w:t>€</w:t>
      </w:r>
      <w:r>
        <w:rPr>
          <w:rFonts w:ascii="Trebuchet MS" w:hAnsi="Trebuchet MS"/>
          <w:color w:val="007FAC"/>
          <w:spacing w:val="-25"/>
          <w:position w:val="4"/>
          <w:sz w:val="15"/>
        </w:rPr>
        <w:t> </w:t>
      </w:r>
      <w:hyperlink r:id="rId435">
        <w:r>
          <w:rPr>
            <w:color w:val="007FAC"/>
            <w:w w:val="125"/>
            <w:sz w:val="15"/>
          </w:rPr>
          <w:t>stergren</w:t>
        </w:r>
        <w:r>
          <w:rPr>
            <w:color w:val="007FAC"/>
            <w:spacing w:val="12"/>
            <w:sz w:val="15"/>
          </w:rPr>
          <w:t> </w:t>
        </w:r>
        <w:r>
          <w:rPr>
            <w:color w:val="007FAC"/>
            <w:w w:val="101"/>
            <w:sz w:val="15"/>
          </w:rPr>
          <w:t>K,</w:t>
        </w:r>
        <w:r>
          <w:rPr>
            <w:color w:val="007FAC"/>
            <w:spacing w:val="13"/>
            <w:sz w:val="15"/>
          </w:rPr>
          <w:t> </w:t>
        </w:r>
        <w:r>
          <w:rPr>
            <w:color w:val="007FAC"/>
            <w:w w:val="122"/>
            <w:sz w:val="15"/>
          </w:rPr>
          <w:t>Gustavsson</w:t>
        </w:r>
        <w:r>
          <w:rPr>
            <w:color w:val="007FAC"/>
            <w:spacing w:val="13"/>
            <w:sz w:val="15"/>
          </w:rPr>
          <w:t> </w:t>
        </w:r>
        <w:r>
          <w:rPr>
            <w:color w:val="007FAC"/>
            <w:w w:val="117"/>
            <w:sz w:val="15"/>
          </w:rPr>
          <w:t>Jenny,</w:t>
        </w:r>
        <w:r>
          <w:rPr>
            <w:color w:val="007FAC"/>
            <w:spacing w:val="13"/>
            <w:sz w:val="15"/>
          </w:rPr>
          <w:t> </w:t>
        </w:r>
        <w:r>
          <w:rPr>
            <w:color w:val="007FAC"/>
            <w:w w:val="116"/>
            <w:sz w:val="15"/>
          </w:rPr>
          <w:t>Bos-Brouwers</w:t>
        </w:r>
        <w:r>
          <w:rPr>
            <w:color w:val="007FAC"/>
            <w:spacing w:val="13"/>
            <w:sz w:val="15"/>
          </w:rPr>
          <w:t> </w:t>
        </w:r>
        <w:r>
          <w:rPr>
            <w:color w:val="007FAC"/>
            <w:w w:val="108"/>
            <w:sz w:val="15"/>
          </w:rPr>
          <w:t>H,</w:t>
        </w:r>
      </w:hyperlink>
    </w:p>
    <w:p>
      <w:pPr>
        <w:pStyle w:val="BodyText"/>
        <w:spacing w:line="276" w:lineRule="auto" w:before="27"/>
        <w:ind w:left="618" w:right="608"/>
      </w:pPr>
      <w:hyperlink r:id="rId435">
        <w:r>
          <w:rPr>
            <w:color w:val="007FAC"/>
            <w:w w:val="120"/>
          </w:rPr>
          <w:t>Timmermans</w:t>
        </w:r>
        <w:r>
          <w:rPr>
            <w:color w:val="007FAC"/>
            <w:spacing w:val="-10"/>
            <w:w w:val="120"/>
          </w:rPr>
          <w:t> </w:t>
        </w:r>
        <w:r>
          <w:rPr>
            <w:color w:val="007FAC"/>
            <w:w w:val="120"/>
          </w:rPr>
          <w:t>T,</w:t>
        </w:r>
        <w:r>
          <w:rPr>
            <w:color w:val="007FAC"/>
            <w:spacing w:val="-9"/>
            <w:w w:val="120"/>
          </w:rPr>
          <w:t> </w:t>
        </w:r>
        <w:r>
          <w:rPr>
            <w:color w:val="007FAC"/>
            <w:w w:val="120"/>
          </w:rPr>
          <w:t>Hansen</w:t>
        </w:r>
        <w:r>
          <w:rPr>
            <w:color w:val="007FAC"/>
            <w:spacing w:val="-10"/>
            <w:w w:val="120"/>
          </w:rPr>
          <w:t> </w:t>
        </w:r>
        <w:r>
          <w:rPr>
            <w:color w:val="007FAC"/>
            <w:w w:val="120"/>
          </w:rPr>
          <w:t>J,</w:t>
        </w:r>
        <w:r>
          <w:rPr>
            <w:color w:val="007FAC"/>
            <w:spacing w:val="-9"/>
            <w:w w:val="120"/>
          </w:rPr>
          <w:t> </w:t>
        </w:r>
        <w:r>
          <w:rPr>
            <w:color w:val="007FAC"/>
            <w:w w:val="120"/>
          </w:rPr>
          <w:t>Møller</w:t>
        </w:r>
        <w:r>
          <w:rPr>
            <w:color w:val="007FAC"/>
            <w:spacing w:val="-8"/>
            <w:w w:val="120"/>
          </w:rPr>
          <w:t> </w:t>
        </w:r>
        <w:r>
          <w:rPr>
            <w:color w:val="007FAC"/>
            <w:w w:val="120"/>
          </w:rPr>
          <w:t>H,</w:t>
        </w:r>
        <w:r>
          <w:rPr>
            <w:color w:val="007FAC"/>
            <w:spacing w:val="-10"/>
            <w:w w:val="120"/>
          </w:rPr>
          <w:t> </w:t>
        </w:r>
        <w:r>
          <w:rPr>
            <w:color w:val="007FAC"/>
            <w:w w:val="120"/>
          </w:rPr>
          <w:t>et</w:t>
        </w:r>
        <w:r>
          <w:rPr>
            <w:color w:val="007FAC"/>
            <w:spacing w:val="-10"/>
            <w:w w:val="120"/>
          </w:rPr>
          <w:t> </w:t>
        </w:r>
        <w:r>
          <w:rPr>
            <w:color w:val="007FAC"/>
            <w:w w:val="120"/>
          </w:rPr>
          <w:t>al.</w:t>
        </w:r>
        <w:r>
          <w:rPr>
            <w:color w:val="007FAC"/>
            <w:spacing w:val="-9"/>
            <w:w w:val="120"/>
          </w:rPr>
          <w:t> </w:t>
        </w:r>
        <w:r>
          <w:rPr>
            <w:color w:val="007FAC"/>
            <w:w w:val="120"/>
          </w:rPr>
          <w:t>FUSIONS</w:t>
        </w:r>
      </w:hyperlink>
      <w:r>
        <w:rPr>
          <w:color w:val="007FAC"/>
          <w:spacing w:val="-42"/>
          <w:w w:val="120"/>
        </w:rPr>
        <w:t> </w:t>
      </w:r>
      <w:hyperlink r:id="rId435">
        <w:r>
          <w:rPr>
            <w:color w:val="007FAC"/>
            <w:w w:val="120"/>
          </w:rPr>
          <w:t>Definitional</w:t>
        </w:r>
        <w:r>
          <w:rPr>
            <w:color w:val="007FAC"/>
            <w:spacing w:val="5"/>
            <w:w w:val="120"/>
          </w:rPr>
          <w:t> </w:t>
        </w:r>
        <w:r>
          <w:rPr>
            <w:color w:val="007FAC"/>
            <w:w w:val="120"/>
          </w:rPr>
          <w:t>framework</w:t>
        </w:r>
        <w:r>
          <w:rPr>
            <w:color w:val="007FAC"/>
            <w:spacing w:val="6"/>
            <w:w w:val="120"/>
          </w:rPr>
          <w:t> </w:t>
        </w:r>
        <w:r>
          <w:rPr>
            <w:color w:val="007FAC"/>
            <w:w w:val="120"/>
          </w:rPr>
          <w:t>for</w:t>
        </w:r>
        <w:r>
          <w:rPr>
            <w:color w:val="007FAC"/>
            <w:spacing w:val="4"/>
            <w:w w:val="120"/>
          </w:rPr>
          <w:t> </w:t>
        </w:r>
        <w:r>
          <w:rPr>
            <w:color w:val="007FAC"/>
            <w:w w:val="120"/>
          </w:rPr>
          <w:t>food</w:t>
        </w:r>
        <w:r>
          <w:rPr>
            <w:color w:val="007FAC"/>
            <w:spacing w:val="4"/>
            <w:w w:val="120"/>
          </w:rPr>
          <w:t> </w:t>
        </w:r>
        <w:r>
          <w:rPr>
            <w:color w:val="007FAC"/>
            <w:w w:val="120"/>
          </w:rPr>
          <w:t>waste.</w:t>
        </w:r>
        <w:r>
          <w:rPr>
            <w:color w:val="007FAC"/>
            <w:spacing w:val="4"/>
            <w:w w:val="120"/>
          </w:rPr>
          <w:t> </w:t>
        </w:r>
        <w:r>
          <w:rPr>
            <w:color w:val="007FAC"/>
            <w:w w:val="120"/>
          </w:rPr>
          <w:t>2014</w:t>
        </w:r>
      </w:hyperlink>
      <w:r>
        <w:rPr>
          <w:w w:val="120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1" w:lineRule="auto" w:before="1" w:after="0"/>
        <w:ind w:left="618" w:right="39" w:hanging="421"/>
        <w:jc w:val="left"/>
        <w:rPr>
          <w:sz w:val="15"/>
        </w:rPr>
      </w:pPr>
      <w:bookmarkStart w:name="_bookmark260" w:id="397"/>
      <w:bookmarkEnd w:id="397"/>
      <w:r>
        <w:rPr/>
      </w:r>
      <w:bookmarkStart w:name="_bookmark260" w:id="398"/>
      <w:bookmarkEnd w:id="398"/>
      <w:r>
        <w:rPr>
          <w:w w:val="115"/>
          <w:sz w:val="15"/>
        </w:rPr>
        <w:t>Baruah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Nath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BK,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Sharma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R,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Kumar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S,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Deka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RC,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Baruah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DC,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et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al.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Recent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trends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pretreatment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 lignocellulosic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biomass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value-added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products.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Front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2018;6:1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19.</w:t>
      </w:r>
      <w:r>
        <w:rPr>
          <w:spacing w:val="7"/>
          <w:w w:val="115"/>
          <w:sz w:val="15"/>
        </w:rPr>
        <w:t> </w:t>
      </w:r>
      <w:hyperlink r:id="rId436">
        <w:r>
          <w:rPr>
            <w:color w:val="007FAC"/>
            <w:w w:val="115"/>
            <w:sz w:val="15"/>
          </w:rPr>
          <w:t>https://doi.org/10.3389/fenrg.2018.00141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1" w:lineRule="auto" w:before="6" w:after="0"/>
        <w:ind w:left="618" w:right="38" w:hanging="421"/>
        <w:jc w:val="left"/>
        <w:rPr>
          <w:sz w:val="15"/>
        </w:rPr>
      </w:pPr>
      <w:bookmarkStart w:name="_bookmark261" w:id="399"/>
      <w:bookmarkEnd w:id="399"/>
      <w:r>
        <w:rPr/>
      </w:r>
      <w:bookmarkStart w:name="_bookmark261" w:id="400"/>
      <w:bookmarkEnd w:id="400"/>
      <w:r>
        <w:rPr>
          <w:w w:val="115"/>
          <w:sz w:val="15"/>
        </w:rPr>
        <w:t>Shoba</w:t>
      </w:r>
      <w:r>
        <w:rPr>
          <w:w w:val="115"/>
          <w:sz w:val="15"/>
        </w:rPr>
        <w:t>na S,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Kumar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G,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Bakonyi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P,  Saratale  GD,  Al-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Muh</w:t>
      </w:r>
      <w:r>
        <w:rPr>
          <w:spacing w:val="1"/>
          <w:w w:val="120"/>
          <w:sz w:val="15"/>
        </w:rPr>
        <w:t>t</w:t>
      </w:r>
      <w:r>
        <w:rPr>
          <w:w w:val="124"/>
          <w:sz w:val="15"/>
        </w:rPr>
        <w:t>aseb</w:t>
      </w:r>
      <w:r>
        <w:rPr>
          <w:spacing w:val="-3"/>
          <w:sz w:val="15"/>
        </w:rPr>
        <w:t> </w:t>
      </w:r>
      <w:r>
        <w:rPr>
          <w:w w:val="105"/>
          <w:sz w:val="15"/>
        </w:rPr>
        <w:t>AH,</w:t>
      </w:r>
      <w:r>
        <w:rPr>
          <w:spacing w:val="-2"/>
          <w:sz w:val="15"/>
        </w:rPr>
        <w:t> </w:t>
      </w:r>
      <w:r>
        <w:rPr>
          <w:w w:val="120"/>
          <w:sz w:val="15"/>
        </w:rPr>
        <w:t>Ne</w:t>
      </w:r>
      <w:r>
        <w:rPr>
          <w:spacing w:val="1"/>
          <w:w w:val="120"/>
          <w:sz w:val="15"/>
        </w:rPr>
        <w:t>m</w:t>
      </w:r>
      <w:r>
        <w:rPr>
          <w:w w:val="128"/>
          <w:sz w:val="15"/>
        </w:rPr>
        <w:t>es</w:t>
      </w:r>
      <w:r>
        <w:rPr>
          <w:spacing w:val="-1"/>
          <w:w w:val="128"/>
          <w:sz w:val="15"/>
        </w:rPr>
        <w:t>t</w:t>
      </w:r>
      <w:r>
        <w:rPr>
          <w:spacing w:val="-82"/>
          <w:w w:val="118"/>
          <w:sz w:val="15"/>
        </w:rPr>
        <w:t>o</w:t>
      </w:r>
      <w:r>
        <w:rPr>
          <w:rFonts w:ascii="Trebuchet MS" w:hAnsi="Trebuchet MS"/>
          <w:spacing w:val="7"/>
          <w:w w:val="94"/>
          <w:position w:val="1"/>
          <w:sz w:val="15"/>
        </w:rPr>
        <w:t>´</w:t>
      </w:r>
      <w:r>
        <w:rPr>
          <w:w w:val="126"/>
          <w:sz w:val="15"/>
        </w:rPr>
        <w:t>thy</w:t>
      </w:r>
      <w:r>
        <w:rPr>
          <w:spacing w:val="-2"/>
          <w:sz w:val="15"/>
        </w:rPr>
        <w:t> </w:t>
      </w:r>
      <w:r>
        <w:rPr>
          <w:w w:val="109"/>
          <w:sz w:val="15"/>
        </w:rPr>
        <w:t>N,</w:t>
      </w:r>
      <w:r>
        <w:rPr>
          <w:spacing w:val="-2"/>
          <w:sz w:val="15"/>
        </w:rPr>
        <w:t> </w:t>
      </w:r>
      <w:r>
        <w:rPr>
          <w:w w:val="129"/>
          <w:sz w:val="15"/>
        </w:rPr>
        <w:t>et</w:t>
      </w:r>
      <w:r>
        <w:rPr>
          <w:spacing w:val="-2"/>
          <w:sz w:val="15"/>
        </w:rPr>
        <w:t> </w:t>
      </w:r>
      <w:r>
        <w:rPr>
          <w:w w:val="119"/>
          <w:sz w:val="15"/>
        </w:rPr>
        <w:t>al.</w:t>
      </w:r>
      <w:r>
        <w:rPr>
          <w:spacing w:val="-2"/>
          <w:sz w:val="15"/>
        </w:rPr>
        <w:t> </w:t>
      </w:r>
      <w:r>
        <w:rPr>
          <w:w w:val="101"/>
          <w:sz w:val="15"/>
        </w:rPr>
        <w:t>A</w:t>
      </w:r>
      <w:r>
        <w:rPr>
          <w:spacing w:val="-2"/>
          <w:sz w:val="15"/>
        </w:rPr>
        <w:t> </w:t>
      </w:r>
      <w:r>
        <w:rPr>
          <w:w w:val="120"/>
          <w:sz w:val="15"/>
        </w:rPr>
        <w:t>review</w:t>
      </w:r>
      <w:r>
        <w:rPr>
          <w:spacing w:val="-2"/>
          <w:sz w:val="15"/>
        </w:rPr>
        <w:t> </w:t>
      </w:r>
      <w:r>
        <w:rPr>
          <w:w w:val="125"/>
          <w:sz w:val="15"/>
        </w:rPr>
        <w:t>on</w:t>
      </w:r>
      <w:r>
        <w:rPr>
          <w:spacing w:val="-3"/>
          <w:sz w:val="15"/>
        </w:rPr>
        <w:t> </w:t>
      </w:r>
      <w:r>
        <w:rPr>
          <w:w w:val="130"/>
          <w:sz w:val="15"/>
        </w:rPr>
        <w:t>the</w:t>
      </w:r>
      <w:r>
        <w:rPr>
          <w:spacing w:val="-2"/>
          <w:sz w:val="15"/>
        </w:rPr>
        <w:t> </w:t>
      </w:r>
      <w:r>
        <w:rPr>
          <w:spacing w:val="-2"/>
          <w:w w:val="122"/>
          <w:sz w:val="15"/>
        </w:rPr>
        <w:t>biom</w:t>
      </w:r>
      <w:r>
        <w:rPr>
          <w:spacing w:val="-1"/>
          <w:w w:val="122"/>
          <w:sz w:val="15"/>
        </w:rPr>
        <w:t>a</w:t>
      </w:r>
      <w:r>
        <w:rPr>
          <w:spacing w:val="-2"/>
          <w:w w:val="127"/>
          <w:sz w:val="15"/>
        </w:rPr>
        <w:t>ss</w:t>
      </w:r>
      <w:r>
        <w:rPr>
          <w:w w:val="127"/>
          <w:sz w:val="15"/>
        </w:rPr>
        <w:t> </w:t>
      </w:r>
      <w:r>
        <w:rPr>
          <w:w w:val="115"/>
          <w:sz w:val="15"/>
        </w:rPr>
        <w:t>pretreatment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inhibitor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removal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methods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as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key-steps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towards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efficient   macroalgae-based   biohydrogen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Bioresour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2017;244:1341</w:t>
      </w:r>
      <w:r>
        <w:rPr>
          <w:rFonts w:ascii="Verdana" w:hAnsi="Verdana"/>
          <w:w w:val="115"/>
          <w:sz w:val="15"/>
        </w:rPr>
        <w:t>e</w:t>
      </w:r>
      <w:r>
        <w:rPr>
          <w:w w:val="115"/>
          <w:sz w:val="15"/>
        </w:rPr>
        <w:t>8.</w:t>
      </w:r>
      <w:r>
        <w:rPr>
          <w:spacing w:val="1"/>
          <w:w w:val="115"/>
          <w:sz w:val="15"/>
        </w:rPr>
        <w:t> </w:t>
      </w:r>
      <w:hyperlink r:id="rId437">
        <w:r>
          <w:rPr>
            <w:color w:val="007FAC"/>
            <w:w w:val="115"/>
            <w:sz w:val="15"/>
          </w:rPr>
          <w:t>https://</w:t>
        </w:r>
      </w:hyperlink>
      <w:r>
        <w:rPr>
          <w:color w:val="007FAC"/>
          <w:spacing w:val="1"/>
          <w:w w:val="115"/>
          <w:sz w:val="15"/>
        </w:rPr>
        <w:t> </w:t>
      </w:r>
      <w:hyperlink r:id="rId437">
        <w:r>
          <w:rPr>
            <w:color w:val="007FAC"/>
            <w:w w:val="115"/>
            <w:sz w:val="15"/>
          </w:rPr>
          <w:t>doi.org/10.1016/j.biortech.2017.05.172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2" w:after="0"/>
        <w:ind w:left="618" w:right="38" w:hanging="421"/>
        <w:jc w:val="left"/>
        <w:rPr>
          <w:sz w:val="15"/>
        </w:rPr>
      </w:pPr>
      <w:bookmarkStart w:name="_bookmark262" w:id="401"/>
      <w:bookmarkEnd w:id="401"/>
      <w:r>
        <w:rPr/>
      </w:r>
      <w:bookmarkStart w:name="_bookmark262" w:id="402"/>
      <w:bookmarkEnd w:id="402"/>
      <w:r>
        <w:rPr>
          <w:w w:val="115"/>
          <w:sz w:val="15"/>
        </w:rPr>
        <w:t>Zhang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Li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Y,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Liu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X,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Ren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N,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Ding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J.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Lignocellulosic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using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dark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by  Clostridium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lentocellum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strain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Cel10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newly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isolated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Ailuropoda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melanoleuca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excrement. RSC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Adv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2019;9:11179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85. </w:t>
      </w:r>
      <w:hyperlink r:id="rId438">
        <w:r>
          <w:rPr>
            <w:color w:val="007FAC"/>
            <w:w w:val="115"/>
            <w:sz w:val="15"/>
          </w:rPr>
          <w:t>https://</w:t>
        </w:r>
      </w:hyperlink>
      <w:r>
        <w:rPr>
          <w:color w:val="007FAC"/>
          <w:spacing w:val="-41"/>
          <w:w w:val="115"/>
          <w:sz w:val="15"/>
        </w:rPr>
        <w:t> </w:t>
      </w:r>
      <w:hyperlink r:id="rId438">
        <w:bookmarkStart w:name="_bookmark263" w:id="403"/>
        <w:bookmarkEnd w:id="403"/>
        <w:r>
          <w:rPr>
            <w:color w:val="007FAC"/>
            <w:w w:val="115"/>
            <w:sz w:val="15"/>
          </w:rPr>
          <w:t>doi.org/10.</w:t>
        </w:r>
        <w:r>
          <w:rPr>
            <w:color w:val="007FAC"/>
            <w:w w:val="115"/>
            <w:sz w:val="15"/>
          </w:rPr>
          <w:t>1039/C9RA01158G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2" w:after="0"/>
        <w:ind w:left="618" w:right="38" w:hanging="421"/>
        <w:jc w:val="left"/>
        <w:rPr>
          <w:sz w:val="15"/>
        </w:rPr>
      </w:pPr>
      <w:r>
        <w:rPr>
          <w:w w:val="120"/>
          <w:sz w:val="15"/>
        </w:rPr>
        <w:t>Treichel</w:t>
      </w:r>
      <w:r>
        <w:rPr>
          <w:spacing w:val="-4"/>
          <w:w w:val="120"/>
          <w:sz w:val="15"/>
        </w:rPr>
        <w:t> </w:t>
      </w:r>
      <w:r>
        <w:rPr>
          <w:w w:val="120"/>
          <w:sz w:val="15"/>
        </w:rPr>
        <w:t>H,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Fongaro</w:t>
      </w:r>
      <w:r>
        <w:rPr>
          <w:spacing w:val="-4"/>
          <w:w w:val="120"/>
          <w:sz w:val="15"/>
        </w:rPr>
        <w:t> </w:t>
      </w:r>
      <w:r>
        <w:rPr>
          <w:w w:val="120"/>
          <w:sz w:val="15"/>
        </w:rPr>
        <w:t>G,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Scapini</w:t>
      </w:r>
      <w:r>
        <w:rPr>
          <w:spacing w:val="-4"/>
          <w:w w:val="120"/>
          <w:sz w:val="15"/>
        </w:rPr>
        <w:t> </w:t>
      </w:r>
      <w:r>
        <w:rPr>
          <w:w w:val="120"/>
          <w:sz w:val="15"/>
        </w:rPr>
        <w:t>T,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Frumi</w:t>
      </w:r>
      <w:r>
        <w:rPr>
          <w:spacing w:val="-4"/>
          <w:w w:val="120"/>
          <w:sz w:val="15"/>
        </w:rPr>
        <w:t> </w:t>
      </w:r>
      <w:r>
        <w:rPr>
          <w:w w:val="120"/>
          <w:sz w:val="15"/>
        </w:rPr>
        <w:t>Camargo</w:t>
      </w:r>
      <w:r>
        <w:rPr>
          <w:spacing w:val="-3"/>
          <w:w w:val="120"/>
          <w:sz w:val="15"/>
        </w:rPr>
        <w:t> </w:t>
      </w:r>
      <w:r>
        <w:rPr>
          <w:w w:val="120"/>
          <w:sz w:val="15"/>
        </w:rPr>
        <w:t>A,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Spitza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Stefanski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F,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Venturin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B.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Waste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biomass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pretreatment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methods.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Util.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Biomass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biotechnol.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Green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energy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technol.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Cham: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Springer;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2020.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p.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19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48.</w:t>
      </w:r>
      <w:r>
        <w:rPr>
          <w:spacing w:val="13"/>
          <w:w w:val="115"/>
          <w:sz w:val="15"/>
        </w:rPr>
        <w:t> </w:t>
      </w:r>
      <w:hyperlink r:id="rId439">
        <w:r>
          <w:rPr>
            <w:color w:val="007FAC"/>
            <w:w w:val="115"/>
            <w:sz w:val="15"/>
          </w:rPr>
          <w:t>https://doi.org/10.1007/978-</w:t>
        </w:r>
      </w:hyperlink>
      <w:r>
        <w:rPr>
          <w:color w:val="007FAC"/>
          <w:spacing w:val="-40"/>
          <w:w w:val="115"/>
          <w:sz w:val="15"/>
        </w:rPr>
        <w:t> </w:t>
      </w:r>
      <w:hyperlink r:id="rId439">
        <w:bookmarkStart w:name="_bookmark264" w:id="404"/>
        <w:bookmarkEnd w:id="404"/>
        <w:r>
          <w:rPr>
            <w:color w:val="007FAC"/>
            <w:w w:val="120"/>
            <w:sz w:val="15"/>
          </w:rPr>
          <w:t>3-030-</w:t>
        </w:r>
        <w:r>
          <w:rPr>
            <w:color w:val="007FAC"/>
            <w:w w:val="120"/>
            <w:sz w:val="15"/>
          </w:rPr>
          <w:t>22853-8_3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1" w:lineRule="auto" w:before="1" w:after="0"/>
        <w:ind w:left="618" w:right="39" w:hanging="421"/>
        <w:jc w:val="left"/>
        <w:rPr>
          <w:sz w:val="15"/>
        </w:rPr>
      </w:pPr>
      <w:r>
        <w:rPr>
          <w:w w:val="115"/>
          <w:sz w:val="15"/>
        </w:rPr>
        <w:t>Agbor VB, Cicek N, Sparling R, Berlin A, Levin DB. Biomass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pretreatment: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fundamentals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toward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application.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Biotechnol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Adv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2011;29:675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85.</w:t>
      </w:r>
      <w:r>
        <w:rPr>
          <w:spacing w:val="7"/>
          <w:w w:val="115"/>
          <w:sz w:val="15"/>
        </w:rPr>
        <w:t> </w:t>
      </w:r>
      <w:hyperlink r:id="rId440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440">
        <w:bookmarkStart w:name="_bookmark265" w:id="405"/>
        <w:bookmarkEnd w:id="405"/>
        <w:r>
          <w:rPr>
            <w:color w:val="007FAC"/>
            <w:w w:val="115"/>
            <w:sz w:val="15"/>
          </w:rPr>
          <w:t>j.biotecha</w:t>
        </w:r>
        <w:r>
          <w:rPr>
            <w:color w:val="007FAC"/>
            <w:w w:val="115"/>
            <w:sz w:val="15"/>
          </w:rPr>
          <w:t>dv.2011.05.005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6" w:lineRule="auto" w:before="5" w:after="0"/>
        <w:ind w:left="618" w:right="39" w:hanging="421"/>
        <w:jc w:val="left"/>
        <w:rPr>
          <w:sz w:val="15"/>
        </w:rPr>
      </w:pPr>
      <w:r>
        <w:rPr>
          <w:spacing w:val="-1"/>
          <w:w w:val="120"/>
          <w:sz w:val="15"/>
        </w:rPr>
        <w:t>Mthethwa</w:t>
      </w:r>
      <w:r>
        <w:rPr>
          <w:spacing w:val="-10"/>
          <w:w w:val="120"/>
          <w:sz w:val="15"/>
        </w:rPr>
        <w:t> </w:t>
      </w:r>
      <w:r>
        <w:rPr>
          <w:w w:val="120"/>
          <w:sz w:val="15"/>
        </w:rPr>
        <w:t>NP,</w:t>
      </w:r>
      <w:r>
        <w:rPr>
          <w:spacing w:val="-10"/>
          <w:w w:val="120"/>
          <w:sz w:val="15"/>
        </w:rPr>
        <w:t> </w:t>
      </w:r>
      <w:r>
        <w:rPr>
          <w:w w:val="120"/>
          <w:sz w:val="15"/>
        </w:rPr>
        <w:t>Nasr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M,</w:t>
      </w:r>
      <w:r>
        <w:rPr>
          <w:spacing w:val="-10"/>
          <w:w w:val="120"/>
          <w:sz w:val="15"/>
        </w:rPr>
        <w:t> </w:t>
      </w:r>
      <w:r>
        <w:rPr>
          <w:w w:val="120"/>
          <w:sz w:val="15"/>
        </w:rPr>
        <w:t>Bux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F,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Kumari</w:t>
      </w:r>
      <w:r>
        <w:rPr>
          <w:spacing w:val="-10"/>
          <w:w w:val="120"/>
          <w:sz w:val="15"/>
        </w:rPr>
        <w:t> </w:t>
      </w:r>
      <w:r>
        <w:rPr>
          <w:w w:val="120"/>
          <w:sz w:val="15"/>
        </w:rPr>
        <w:t>S.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Utilization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Pistia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stratiotes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(aquatic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weed)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for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fermentative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biohydrogen: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electron-equivalent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balance,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stoichiometry,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cost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line="276" w:lineRule="auto" w:before="94"/>
        <w:ind w:left="618"/>
      </w:pPr>
      <w:r>
        <w:rPr>
          <w:w w:val="110"/>
        </w:rPr>
        <w:t>estimation.</w:t>
      </w:r>
      <w:r>
        <w:rPr>
          <w:spacing w:val="6"/>
          <w:w w:val="110"/>
        </w:rPr>
        <w:t> </w:t>
      </w:r>
      <w:r>
        <w:rPr>
          <w:w w:val="110"/>
        </w:rPr>
        <w:t>Int</w:t>
      </w:r>
      <w:r>
        <w:rPr>
          <w:spacing w:val="6"/>
          <w:w w:val="110"/>
        </w:rPr>
        <w:t> </w:t>
      </w:r>
      <w:r>
        <w:rPr>
          <w:w w:val="110"/>
        </w:rPr>
        <w:t>J</w:t>
      </w:r>
      <w:r>
        <w:rPr>
          <w:spacing w:val="7"/>
          <w:w w:val="110"/>
        </w:rPr>
        <w:t> </w:t>
      </w:r>
      <w:r>
        <w:rPr>
          <w:w w:val="110"/>
        </w:rPr>
        <w:t>Hydrogen</w:t>
      </w:r>
      <w:r>
        <w:rPr>
          <w:spacing w:val="6"/>
          <w:w w:val="110"/>
        </w:rPr>
        <w:t> </w:t>
      </w:r>
      <w:r>
        <w:rPr>
          <w:w w:val="110"/>
        </w:rPr>
        <w:t>Energy</w:t>
      </w:r>
      <w:r>
        <w:rPr>
          <w:spacing w:val="9"/>
          <w:w w:val="110"/>
        </w:rPr>
        <w:t> </w:t>
      </w:r>
      <w:r>
        <w:rPr>
          <w:w w:val="110"/>
        </w:rPr>
        <w:t>2018;43:8243</w:t>
      </w:r>
      <w:r>
        <w:rPr>
          <w:rFonts w:ascii="Verdana"/>
          <w:w w:val="110"/>
        </w:rPr>
        <w:t>e</w:t>
      </w:r>
      <w:r>
        <w:rPr>
          <w:w w:val="110"/>
        </w:rPr>
        <w:t>55.</w:t>
      </w:r>
      <w:r>
        <w:rPr>
          <w:spacing w:val="6"/>
          <w:w w:val="110"/>
        </w:rPr>
        <w:t> </w:t>
      </w:r>
      <w:hyperlink r:id="rId441">
        <w:r>
          <w:rPr>
            <w:color w:val="007FAC"/>
            <w:w w:val="110"/>
          </w:rPr>
          <w:t>https://</w:t>
        </w:r>
      </w:hyperlink>
      <w:r>
        <w:rPr>
          <w:color w:val="007FAC"/>
          <w:spacing w:val="1"/>
          <w:w w:val="110"/>
        </w:rPr>
        <w:t> </w:t>
      </w:r>
      <w:hyperlink r:id="rId441">
        <w:bookmarkStart w:name="_bookmark266" w:id="406"/>
        <w:bookmarkEnd w:id="406"/>
        <w:r>
          <w:rPr>
            <w:color w:val="007FAC"/>
            <w:w w:val="110"/>
          </w:rPr>
          <w:t>doi.org/10.</w:t>
        </w:r>
        <w:r>
          <w:rPr>
            <w:color w:val="007FAC"/>
            <w:w w:val="110"/>
          </w:rPr>
          <w:t>1016/j.ijhydene.2018.03.099</w:t>
        </w:r>
      </w:hyperlink>
      <w:r>
        <w:rPr>
          <w:w w:val="110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0" w:after="0"/>
        <w:ind w:left="618" w:right="162" w:hanging="421"/>
        <w:jc w:val="left"/>
        <w:rPr>
          <w:sz w:val="15"/>
        </w:rPr>
      </w:pPr>
      <w:r>
        <w:rPr>
          <w:w w:val="120"/>
          <w:sz w:val="15"/>
        </w:rPr>
        <w:t>Cieciura-W</w:t>
      </w:r>
      <w:r>
        <w:rPr>
          <w:rFonts w:ascii="Cambria" w:hAnsi="Cambria"/>
          <w:w w:val="120"/>
          <w:sz w:val="15"/>
        </w:rPr>
        <w:t>ł</w:t>
      </w:r>
      <w:r>
        <w:rPr>
          <w:w w:val="120"/>
          <w:sz w:val="15"/>
        </w:rPr>
        <w:t>och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Binczarski,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Tomaszewska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Borowski,</w:t>
      </w:r>
      <w:r>
        <w:rPr>
          <w:spacing w:val="1"/>
          <w:w w:val="120"/>
          <w:sz w:val="15"/>
        </w:rPr>
        <w:t> </w:t>
      </w:r>
      <w:r>
        <w:rPr>
          <w:w w:val="119"/>
          <w:sz w:val="15"/>
        </w:rPr>
        <w:t>Doma</w:t>
      </w:r>
      <w:r>
        <w:rPr>
          <w:spacing w:val="-88"/>
          <w:w w:val="132"/>
          <w:sz w:val="15"/>
        </w:rPr>
        <w:t>n</w:t>
      </w:r>
      <w:r>
        <w:rPr>
          <w:rFonts w:ascii="Trebuchet MS" w:hAnsi="Trebuchet MS"/>
          <w:spacing w:val="12"/>
          <w:w w:val="94"/>
          <w:position w:val="1"/>
          <w:sz w:val="15"/>
        </w:rPr>
        <w:t>´</w:t>
      </w:r>
      <w:r>
        <w:rPr>
          <w:w w:val="119"/>
          <w:sz w:val="15"/>
        </w:rPr>
        <w:t>ski</w:t>
      </w:r>
      <w:r>
        <w:rPr>
          <w:spacing w:val="13"/>
          <w:sz w:val="15"/>
        </w:rPr>
        <w:t> </w:t>
      </w:r>
      <w:r>
        <w:rPr>
          <w:w w:val="118"/>
          <w:sz w:val="15"/>
        </w:rPr>
        <w:t>Dziugan,</w:t>
      </w:r>
      <w:r>
        <w:rPr>
          <w:spacing w:val="12"/>
          <w:sz w:val="15"/>
        </w:rPr>
        <w:t> </w:t>
      </w:r>
      <w:r>
        <w:rPr>
          <w:w w:val="129"/>
          <w:sz w:val="15"/>
        </w:rPr>
        <w:t>et</w:t>
      </w:r>
      <w:r>
        <w:rPr>
          <w:spacing w:val="12"/>
          <w:sz w:val="15"/>
        </w:rPr>
        <w:t> </w:t>
      </w:r>
      <w:r>
        <w:rPr>
          <w:w w:val="119"/>
          <w:sz w:val="15"/>
        </w:rPr>
        <w:t>al.</w:t>
      </w:r>
      <w:r>
        <w:rPr>
          <w:spacing w:val="12"/>
          <w:sz w:val="15"/>
        </w:rPr>
        <w:t> </w:t>
      </w:r>
      <w:r>
        <w:rPr>
          <w:w w:val="120"/>
          <w:sz w:val="15"/>
        </w:rPr>
        <w:t>The</w:t>
      </w:r>
      <w:r>
        <w:rPr>
          <w:spacing w:val="12"/>
          <w:sz w:val="15"/>
        </w:rPr>
        <w:t> </w:t>
      </w:r>
      <w:r>
        <w:rPr>
          <w:w w:val="126"/>
          <w:sz w:val="15"/>
        </w:rPr>
        <w:t>use</w:t>
      </w:r>
      <w:r>
        <w:rPr>
          <w:spacing w:val="12"/>
          <w:sz w:val="15"/>
        </w:rPr>
        <w:t> </w:t>
      </w:r>
      <w:r>
        <w:rPr>
          <w:w w:val="115"/>
          <w:sz w:val="15"/>
        </w:rPr>
        <w:t>of</w:t>
      </w:r>
      <w:r>
        <w:rPr>
          <w:spacing w:val="12"/>
          <w:sz w:val="15"/>
        </w:rPr>
        <w:t> </w:t>
      </w:r>
      <w:r>
        <w:rPr>
          <w:w w:val="119"/>
          <w:sz w:val="15"/>
        </w:rPr>
        <w:t>acidic</w:t>
      </w:r>
      <w:r>
        <w:rPr>
          <w:spacing w:val="13"/>
          <w:sz w:val="15"/>
        </w:rPr>
        <w:t> </w:t>
      </w:r>
      <w:r>
        <w:rPr>
          <w:w w:val="123"/>
          <w:sz w:val="15"/>
        </w:rPr>
        <w:t>hydrolysat</w:t>
      </w:r>
      <w:r>
        <w:rPr>
          <w:spacing w:val="2"/>
          <w:w w:val="123"/>
          <w:sz w:val="15"/>
        </w:rPr>
        <w:t>e</w:t>
      </w:r>
      <w:r>
        <w:rPr>
          <w:w w:val="127"/>
          <w:sz w:val="15"/>
        </w:rPr>
        <w:t>s </w:t>
      </w:r>
      <w:r>
        <w:rPr>
          <w:w w:val="120"/>
          <w:sz w:val="15"/>
        </w:rPr>
        <w:t>after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furfural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sugar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waste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biomass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fermentation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medium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in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biotechnological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hydrogen. Energies 2019;12:3222. </w:t>
      </w:r>
      <w:hyperlink r:id="rId442">
        <w:r>
          <w:rPr>
            <w:color w:val="007FAC"/>
            <w:w w:val="120"/>
            <w:sz w:val="15"/>
          </w:rPr>
          <w:t>https://doi.org/10.3390/</w:t>
        </w:r>
      </w:hyperlink>
      <w:r>
        <w:rPr>
          <w:color w:val="007FAC"/>
          <w:spacing w:val="1"/>
          <w:w w:val="120"/>
          <w:sz w:val="15"/>
        </w:rPr>
        <w:t> </w:t>
      </w:r>
      <w:hyperlink r:id="rId442">
        <w:bookmarkStart w:name="_bookmark267" w:id="407"/>
        <w:bookmarkEnd w:id="407"/>
        <w:r>
          <w:rPr>
            <w:color w:val="007FAC"/>
            <w:w w:val="120"/>
            <w:sz w:val="15"/>
          </w:rPr>
          <w:t>en121732</w:t>
        </w:r>
        <w:r>
          <w:rPr>
            <w:color w:val="007FAC"/>
            <w:w w:val="120"/>
            <w:sz w:val="15"/>
          </w:rPr>
          <w:t>22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2" w:after="0"/>
        <w:ind w:left="618" w:right="164" w:hanging="421"/>
        <w:jc w:val="left"/>
        <w:rPr>
          <w:sz w:val="15"/>
        </w:rPr>
      </w:pPr>
      <w:r>
        <w:rPr>
          <w:w w:val="79"/>
          <w:sz w:val="15"/>
        </w:rPr>
        <w:t>J</w:t>
      </w:r>
      <w:r>
        <w:rPr>
          <w:spacing w:val="-65"/>
          <w:w w:val="123"/>
          <w:sz w:val="15"/>
        </w:rPr>
        <w:t>e</w:t>
      </w:r>
      <w:r>
        <w:rPr>
          <w:w w:val="93"/>
          <w:sz w:val="15"/>
        </w:rPr>
        <w:t>˛</w:t>
      </w:r>
      <w:r>
        <w:rPr>
          <w:spacing w:val="-20"/>
          <w:sz w:val="15"/>
        </w:rPr>
        <w:t> </w:t>
      </w:r>
      <w:r>
        <w:rPr>
          <w:w w:val="120"/>
          <w:sz w:val="15"/>
        </w:rPr>
        <w:t>drzejczyk</w:t>
      </w:r>
      <w:r>
        <w:rPr>
          <w:spacing w:val="13"/>
          <w:sz w:val="15"/>
        </w:rPr>
        <w:t> </w:t>
      </w:r>
      <w:r>
        <w:rPr>
          <w:w w:val="105"/>
          <w:sz w:val="15"/>
        </w:rPr>
        <w:t>M,</w:t>
      </w:r>
      <w:r>
        <w:rPr>
          <w:spacing w:val="13"/>
          <w:sz w:val="15"/>
        </w:rPr>
        <w:t> </w:t>
      </w:r>
      <w:r>
        <w:rPr>
          <w:w w:val="119"/>
          <w:sz w:val="15"/>
        </w:rPr>
        <w:t>Soszka</w:t>
      </w:r>
      <w:r>
        <w:rPr>
          <w:spacing w:val="13"/>
          <w:sz w:val="15"/>
        </w:rPr>
        <w:t> </w:t>
      </w:r>
      <w:r>
        <w:rPr>
          <w:w w:val="98"/>
          <w:sz w:val="15"/>
        </w:rPr>
        <w:t>E,</w:t>
      </w:r>
      <w:r>
        <w:rPr>
          <w:spacing w:val="11"/>
          <w:sz w:val="15"/>
        </w:rPr>
        <w:t> </w:t>
      </w:r>
      <w:r>
        <w:rPr>
          <w:w w:val="110"/>
          <w:sz w:val="15"/>
        </w:rPr>
        <w:t>C</w:t>
      </w:r>
      <w:r>
        <w:rPr>
          <w:spacing w:val="1"/>
          <w:w w:val="110"/>
          <w:sz w:val="15"/>
        </w:rPr>
        <w:t>z</w:t>
      </w:r>
      <w:r>
        <w:rPr>
          <w:w w:val="124"/>
          <w:sz w:val="15"/>
        </w:rPr>
        <w:t>apnik</w:t>
      </w:r>
      <w:r>
        <w:rPr>
          <w:spacing w:val="12"/>
          <w:sz w:val="15"/>
        </w:rPr>
        <w:t> </w:t>
      </w:r>
      <w:r>
        <w:rPr>
          <w:w w:val="105"/>
          <w:sz w:val="15"/>
        </w:rPr>
        <w:t>M,</w:t>
      </w:r>
      <w:r>
        <w:rPr>
          <w:spacing w:val="12"/>
          <w:sz w:val="15"/>
        </w:rPr>
        <w:t> </w:t>
      </w:r>
      <w:r>
        <w:rPr>
          <w:w w:val="116"/>
          <w:sz w:val="15"/>
        </w:rPr>
        <w:t>Rup</w:t>
      </w:r>
      <w:r>
        <w:rPr>
          <w:spacing w:val="1"/>
          <w:w w:val="116"/>
          <w:sz w:val="15"/>
        </w:rPr>
        <w:t>p</w:t>
      </w:r>
      <w:r>
        <w:rPr>
          <w:w w:val="128"/>
          <w:sz w:val="15"/>
        </w:rPr>
        <w:t>ert</w:t>
      </w:r>
      <w:r>
        <w:rPr>
          <w:spacing w:val="12"/>
          <w:sz w:val="15"/>
        </w:rPr>
        <w:t> </w:t>
      </w:r>
      <w:r>
        <w:rPr>
          <w:w w:val="104"/>
          <w:sz w:val="15"/>
        </w:rPr>
        <w:t>AM,</w:t>
      </w:r>
      <w:r>
        <w:rPr>
          <w:spacing w:val="12"/>
          <w:sz w:val="15"/>
        </w:rPr>
        <w:t> </w:t>
      </w:r>
      <w:r>
        <w:rPr>
          <w:w w:val="120"/>
          <w:sz w:val="15"/>
        </w:rPr>
        <w:t>Grams</w:t>
      </w:r>
      <w:r>
        <w:rPr>
          <w:spacing w:val="12"/>
          <w:sz w:val="15"/>
        </w:rPr>
        <w:t> </w:t>
      </w:r>
      <w:r>
        <w:rPr>
          <w:w w:val="92"/>
          <w:sz w:val="15"/>
        </w:rPr>
        <w:t>J. </w:t>
      </w:r>
      <w:r>
        <w:rPr>
          <w:w w:val="115"/>
          <w:sz w:val="15"/>
        </w:rPr>
        <w:t>Physical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chemical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pretreatment  of  lignocellulosic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biomass.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In: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Basile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Dalena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F,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editors.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Second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third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gener.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Feed.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Evol.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Biofuels.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Elsevier;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2019.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p.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143</w:t>
      </w:r>
      <w:r>
        <w:rPr>
          <w:rFonts w:ascii="Verdana" w:hAnsi="Verdana"/>
          <w:w w:val="115"/>
          <w:sz w:val="15"/>
        </w:rPr>
        <w:t>e</w:t>
      </w:r>
      <w:r>
        <w:rPr>
          <w:w w:val="115"/>
          <w:sz w:val="15"/>
        </w:rPr>
        <w:t>96.</w:t>
      </w:r>
      <w:r>
        <w:rPr>
          <w:spacing w:val="6"/>
          <w:w w:val="115"/>
          <w:sz w:val="15"/>
        </w:rPr>
        <w:t> </w:t>
      </w:r>
      <w:hyperlink r:id="rId443">
        <w:r>
          <w:rPr>
            <w:color w:val="007FAC"/>
            <w:w w:val="115"/>
            <w:sz w:val="15"/>
          </w:rPr>
          <w:t>https://</w:t>
        </w:r>
      </w:hyperlink>
      <w:r>
        <w:rPr>
          <w:color w:val="007FAC"/>
          <w:spacing w:val="1"/>
          <w:w w:val="115"/>
          <w:sz w:val="15"/>
        </w:rPr>
        <w:t> </w:t>
      </w:r>
      <w:hyperlink r:id="rId443">
        <w:bookmarkStart w:name="_bookmark268" w:id="408"/>
        <w:bookmarkEnd w:id="408"/>
        <w:r>
          <w:rPr>
            <w:color w:val="007FAC"/>
            <w:w w:val="115"/>
            <w:sz w:val="15"/>
          </w:rPr>
          <w:t>doi.org/10.</w:t>
        </w:r>
        <w:r>
          <w:rPr>
            <w:color w:val="007FAC"/>
            <w:w w:val="115"/>
            <w:sz w:val="15"/>
          </w:rPr>
          <w:t>1016/B978-0-12-815162-4.00006-9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1" w:lineRule="auto" w:before="0" w:after="0"/>
        <w:ind w:left="618" w:right="181" w:hanging="421"/>
        <w:jc w:val="left"/>
        <w:rPr>
          <w:sz w:val="15"/>
        </w:rPr>
      </w:pPr>
      <w:r>
        <w:rPr>
          <w:w w:val="115"/>
          <w:sz w:val="15"/>
        </w:rPr>
        <w:t>Bajpai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P. In: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Pretreatment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  lignocellulosic  biomass.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Pretreat.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Lignocellul.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Biomass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biofuel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SpringerBriefs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mol.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Sci.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CRC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Press;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2016.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p.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17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70.</w:t>
      </w:r>
      <w:r>
        <w:rPr>
          <w:spacing w:val="7"/>
          <w:w w:val="115"/>
          <w:sz w:val="15"/>
        </w:rPr>
        <w:t> </w:t>
      </w:r>
      <w:hyperlink r:id="rId444">
        <w:r>
          <w:rPr>
            <w:color w:val="007FAC"/>
            <w:w w:val="115"/>
            <w:sz w:val="15"/>
          </w:rPr>
          <w:t>https://doi.org/10.1007/</w:t>
        </w:r>
      </w:hyperlink>
      <w:r>
        <w:rPr>
          <w:color w:val="007FAC"/>
          <w:spacing w:val="-40"/>
          <w:w w:val="115"/>
          <w:sz w:val="15"/>
        </w:rPr>
        <w:t> </w:t>
      </w:r>
      <w:hyperlink r:id="rId444">
        <w:r>
          <w:rPr>
            <w:color w:val="007FAC"/>
            <w:w w:val="115"/>
            <w:sz w:val="15"/>
          </w:rPr>
          <w:t>978-981-10-0687-6_4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1" w:lineRule="auto" w:before="5" w:after="0"/>
        <w:ind w:left="618" w:right="163" w:hanging="421"/>
        <w:jc w:val="left"/>
        <w:rPr>
          <w:sz w:val="15"/>
        </w:rPr>
      </w:pPr>
      <w:bookmarkStart w:name="_bookmark269" w:id="409"/>
      <w:bookmarkEnd w:id="409"/>
      <w:r>
        <w:rPr/>
      </w:r>
      <w:bookmarkStart w:name="_bookmark269" w:id="410"/>
      <w:bookmarkEnd w:id="410"/>
      <w:r>
        <w:rPr>
          <w:w w:val="120"/>
          <w:sz w:val="15"/>
        </w:rPr>
        <w:t>Argun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H,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Dao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S.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Bio-hydrogen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waste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peach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pulp by dark fermentation: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effect of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inoculum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addition.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Int</w:t>
      </w:r>
      <w:r>
        <w:rPr>
          <w:spacing w:val="-1"/>
          <w:w w:val="120"/>
          <w:sz w:val="15"/>
        </w:rPr>
        <w:t> </w:t>
      </w:r>
      <w:r>
        <w:rPr>
          <w:w w:val="110"/>
          <w:sz w:val="15"/>
        </w:rPr>
        <w:t>J</w:t>
      </w:r>
      <w:r>
        <w:rPr>
          <w:spacing w:val="-38"/>
          <w:w w:val="110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2017;42:2569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74.</w:t>
      </w:r>
      <w:r>
        <w:rPr>
          <w:spacing w:val="1"/>
          <w:w w:val="115"/>
          <w:sz w:val="15"/>
        </w:rPr>
        <w:t> </w:t>
      </w:r>
      <w:hyperlink r:id="rId445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-41"/>
          <w:w w:val="115"/>
          <w:sz w:val="15"/>
        </w:rPr>
        <w:t> </w:t>
      </w:r>
      <w:hyperlink r:id="rId445">
        <w:r>
          <w:rPr>
            <w:color w:val="007FAC"/>
            <w:w w:val="120"/>
            <w:sz w:val="15"/>
          </w:rPr>
          <w:t>j.ijhydene.2016.06.225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6" w:lineRule="auto" w:before="5" w:after="0"/>
        <w:ind w:left="618" w:right="183" w:hanging="421"/>
        <w:jc w:val="left"/>
        <w:rPr>
          <w:sz w:val="15"/>
        </w:rPr>
      </w:pPr>
      <w:bookmarkStart w:name="_bookmark270" w:id="411"/>
      <w:bookmarkEnd w:id="411"/>
      <w:r>
        <w:rPr/>
      </w:r>
      <w:bookmarkStart w:name="_bookmark270" w:id="412"/>
      <w:bookmarkEnd w:id="412"/>
      <w:r>
        <w:rPr>
          <w:w w:val="115"/>
          <w:sz w:val="15"/>
        </w:rPr>
        <w:t>Berlowska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Pielech-Przybylska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K,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Balcerek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Cieciura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W,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Borowski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S,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Kregiel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D.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Integrated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bioethanol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fermentation/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anaerobic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digestion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valorization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sugar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beet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pulp.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Energies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2017;10:1255.</w:t>
      </w:r>
      <w:r>
        <w:rPr>
          <w:spacing w:val="10"/>
          <w:w w:val="115"/>
          <w:sz w:val="15"/>
        </w:rPr>
        <w:t> </w:t>
      </w:r>
      <w:hyperlink r:id="rId446">
        <w:r>
          <w:rPr>
            <w:color w:val="007FAC"/>
            <w:w w:val="115"/>
            <w:sz w:val="15"/>
          </w:rPr>
          <w:t>https://doi.org/10.3390/en10091255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4" w:after="0"/>
        <w:ind w:left="618" w:right="164" w:hanging="421"/>
        <w:jc w:val="left"/>
        <w:rPr>
          <w:sz w:val="15"/>
        </w:rPr>
      </w:pPr>
      <w:bookmarkStart w:name="_bookmark271" w:id="413"/>
      <w:bookmarkEnd w:id="413"/>
      <w:r>
        <w:rPr/>
      </w:r>
      <w:bookmarkStart w:name="_bookmark271" w:id="414"/>
      <w:bookmarkEnd w:id="414"/>
      <w:r>
        <w:rPr>
          <w:w w:val="120"/>
          <w:sz w:val="15"/>
        </w:rPr>
        <w:t>Batista</w:t>
      </w:r>
      <w:r>
        <w:rPr>
          <w:spacing w:val="13"/>
          <w:sz w:val="15"/>
        </w:rPr>
        <w:t> </w:t>
      </w:r>
      <w:r>
        <w:rPr>
          <w:w w:val="103"/>
          <w:sz w:val="15"/>
        </w:rPr>
        <w:t>AP,</w:t>
      </w:r>
      <w:r>
        <w:rPr>
          <w:spacing w:val="12"/>
          <w:sz w:val="15"/>
        </w:rPr>
        <w:t> </w:t>
      </w:r>
      <w:r>
        <w:rPr>
          <w:w w:val="121"/>
          <w:sz w:val="15"/>
        </w:rPr>
        <w:t>Ambrosano</w:t>
      </w:r>
      <w:r>
        <w:rPr>
          <w:spacing w:val="13"/>
          <w:sz w:val="15"/>
        </w:rPr>
        <w:t> </w:t>
      </w:r>
      <w:r>
        <w:rPr>
          <w:w w:val="96"/>
          <w:sz w:val="15"/>
        </w:rPr>
        <w:t>L,</w:t>
      </w:r>
      <w:r>
        <w:rPr>
          <w:spacing w:val="12"/>
          <w:sz w:val="15"/>
        </w:rPr>
        <w:t> </w:t>
      </w:r>
      <w:r>
        <w:rPr>
          <w:w w:val="114"/>
          <w:sz w:val="15"/>
        </w:rPr>
        <w:t>Gra</w:t>
      </w:r>
      <w:r>
        <w:rPr>
          <w:spacing w:val="-62"/>
          <w:w w:val="116"/>
          <w:sz w:val="15"/>
        </w:rPr>
        <w:t>c</w:t>
      </w:r>
      <w:r>
        <w:rPr>
          <w:w w:val="93"/>
          <w:sz w:val="15"/>
        </w:rPr>
        <w:t>¸</w:t>
      </w:r>
      <w:r>
        <w:rPr>
          <w:spacing w:val="-23"/>
          <w:sz w:val="15"/>
        </w:rPr>
        <w:t> </w:t>
      </w:r>
      <w:r>
        <w:rPr>
          <w:w w:val="128"/>
          <w:sz w:val="15"/>
        </w:rPr>
        <w:t>a</w:t>
      </w:r>
      <w:r>
        <w:rPr>
          <w:spacing w:val="13"/>
          <w:sz w:val="15"/>
        </w:rPr>
        <w:t> </w:t>
      </w:r>
      <w:r>
        <w:rPr>
          <w:w w:val="108"/>
          <w:sz w:val="15"/>
        </w:rPr>
        <w:t>S,</w:t>
      </w:r>
      <w:r>
        <w:rPr>
          <w:spacing w:val="12"/>
          <w:sz w:val="15"/>
        </w:rPr>
        <w:t> </w:t>
      </w:r>
      <w:r>
        <w:rPr>
          <w:w w:val="121"/>
          <w:sz w:val="15"/>
        </w:rPr>
        <w:t>Sousa</w:t>
      </w:r>
      <w:r>
        <w:rPr>
          <w:spacing w:val="13"/>
          <w:sz w:val="15"/>
        </w:rPr>
        <w:t> </w:t>
      </w:r>
      <w:r>
        <w:rPr>
          <w:w w:val="105"/>
          <w:sz w:val="15"/>
        </w:rPr>
        <w:t>C,</w:t>
      </w:r>
      <w:r>
        <w:rPr>
          <w:spacing w:val="11"/>
          <w:sz w:val="15"/>
        </w:rPr>
        <w:t> </w:t>
      </w:r>
      <w:r>
        <w:rPr>
          <w:w w:val="115"/>
          <w:sz w:val="15"/>
        </w:rPr>
        <w:t>Ma</w:t>
      </w:r>
      <w:r>
        <w:rPr>
          <w:spacing w:val="1"/>
          <w:w w:val="115"/>
          <w:sz w:val="15"/>
        </w:rPr>
        <w:t>r</w:t>
      </w:r>
      <w:r>
        <w:rPr>
          <w:w w:val="126"/>
          <w:sz w:val="15"/>
        </w:rPr>
        <w:t>ques</w:t>
      </w:r>
      <w:r>
        <w:rPr>
          <w:spacing w:val="12"/>
          <w:sz w:val="15"/>
        </w:rPr>
        <w:t> </w:t>
      </w:r>
      <w:r>
        <w:rPr>
          <w:w w:val="104"/>
          <w:sz w:val="15"/>
        </w:rPr>
        <w:t>PASS, </w:t>
      </w:r>
      <w:r>
        <w:rPr>
          <w:w w:val="120"/>
          <w:sz w:val="15"/>
        </w:rPr>
        <w:t>Ribeiro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B,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et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al.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Combining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urban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wastewater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treatment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with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biohydrogen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-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integrated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microalgae-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based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approach.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Bioresour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Technol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2015;184:230</w:t>
      </w:r>
      <w:r>
        <w:rPr>
          <w:rFonts w:ascii="Verdana" w:hAnsi="Verdana"/>
          <w:w w:val="120"/>
          <w:sz w:val="15"/>
        </w:rPr>
        <w:t>e</w:t>
      </w:r>
      <w:r>
        <w:rPr>
          <w:w w:val="120"/>
          <w:sz w:val="15"/>
        </w:rPr>
        <w:t>5.</w:t>
      </w:r>
      <w:r>
        <w:rPr>
          <w:spacing w:val="-7"/>
          <w:w w:val="120"/>
          <w:sz w:val="15"/>
        </w:rPr>
        <w:t> </w:t>
      </w:r>
      <w:hyperlink r:id="rId447">
        <w:r>
          <w:rPr>
            <w:color w:val="007FAC"/>
            <w:w w:val="120"/>
            <w:sz w:val="15"/>
          </w:rPr>
          <w:t>https://</w:t>
        </w:r>
      </w:hyperlink>
      <w:r>
        <w:rPr>
          <w:color w:val="007FAC"/>
          <w:spacing w:val="-42"/>
          <w:w w:val="120"/>
          <w:sz w:val="15"/>
        </w:rPr>
        <w:t> </w:t>
      </w:r>
      <w:hyperlink r:id="rId447">
        <w:bookmarkStart w:name="_bookmark272" w:id="415"/>
        <w:bookmarkEnd w:id="415"/>
        <w:r>
          <w:rPr>
            <w:color w:val="007FAC"/>
            <w:w w:val="120"/>
            <w:sz w:val="15"/>
          </w:rPr>
          <w:t>doi.org/10.</w:t>
        </w:r>
        <w:r>
          <w:rPr>
            <w:color w:val="007FAC"/>
            <w:w w:val="120"/>
            <w:sz w:val="15"/>
          </w:rPr>
          <w:t>1016/j.biortech.2014.10.064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1" w:after="0"/>
        <w:ind w:left="618" w:right="197" w:hanging="421"/>
        <w:jc w:val="left"/>
        <w:rPr>
          <w:sz w:val="15"/>
        </w:rPr>
      </w:pPr>
      <w:r>
        <w:rPr>
          <w:w w:val="115"/>
          <w:sz w:val="15"/>
        </w:rPr>
        <w:t>Patel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AK,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Debroy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Sharma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S,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Saini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R,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Mathur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Gupta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R,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et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al.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 novel  alkalophilic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isolate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Clostridium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sp.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IODB-O3.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Bioresour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2015;175:291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7.</w:t>
      </w:r>
      <w:r>
        <w:rPr>
          <w:spacing w:val="6"/>
          <w:w w:val="115"/>
          <w:sz w:val="15"/>
        </w:rPr>
        <w:t> </w:t>
      </w:r>
      <w:hyperlink r:id="rId448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448">
        <w:bookmarkStart w:name="_bookmark273" w:id="416"/>
        <w:bookmarkEnd w:id="416"/>
        <w:r>
          <w:rPr>
            <w:color w:val="007FAC"/>
            <w:w w:val="115"/>
            <w:sz w:val="15"/>
          </w:rPr>
          <w:t>j.biortech.2</w:t>
        </w:r>
        <w:r>
          <w:rPr>
            <w:color w:val="007FAC"/>
            <w:w w:val="115"/>
            <w:sz w:val="15"/>
          </w:rPr>
          <w:t>014.10.110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1" w:lineRule="auto" w:before="1" w:after="0"/>
        <w:ind w:left="618" w:right="300" w:hanging="421"/>
        <w:jc w:val="left"/>
        <w:rPr>
          <w:sz w:val="15"/>
        </w:rPr>
      </w:pPr>
      <w:r>
        <w:rPr>
          <w:w w:val="115"/>
          <w:sz w:val="15"/>
        </w:rPr>
        <w:t>Ummalyma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SB,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Supriya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RD,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Sindhu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R,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Binod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P,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Nair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RB,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Pandey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et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al.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Biological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pretreatment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lignocellulosic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biomass</w:t>
      </w:r>
      <w:r>
        <w:rPr>
          <w:rFonts w:ascii="Verdana"/>
          <w:w w:val="115"/>
          <w:sz w:val="15"/>
        </w:rPr>
        <w:t>d</w:t>
      </w:r>
      <w:r>
        <w:rPr>
          <w:w w:val="115"/>
          <w:sz w:val="15"/>
        </w:rPr>
        <w:t>current  trends  and  future  perspectives.  In: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Dalena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F,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editor.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Second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third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gener.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Feed.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Evol.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Biofuels.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Elsevier;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2019.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p.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197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212.</w:t>
      </w:r>
      <w:r>
        <w:rPr>
          <w:spacing w:val="8"/>
          <w:w w:val="115"/>
          <w:sz w:val="15"/>
        </w:rPr>
        <w:t> </w:t>
      </w:r>
      <w:hyperlink r:id="rId449">
        <w:r>
          <w:rPr>
            <w:color w:val="007FAC"/>
            <w:w w:val="115"/>
            <w:sz w:val="15"/>
          </w:rPr>
          <w:t>https://doi.org/10.1016/B978-0-</w:t>
        </w:r>
      </w:hyperlink>
      <w:r>
        <w:rPr>
          <w:color w:val="007FAC"/>
          <w:spacing w:val="-40"/>
          <w:w w:val="115"/>
          <w:sz w:val="15"/>
        </w:rPr>
        <w:t> </w:t>
      </w:r>
      <w:hyperlink r:id="rId449">
        <w:r>
          <w:rPr>
            <w:color w:val="007FAC"/>
            <w:w w:val="115"/>
            <w:sz w:val="15"/>
          </w:rPr>
          <w:t>12-815162-4.00007-0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8" w:lineRule="auto" w:before="2" w:after="0"/>
        <w:ind w:left="618" w:right="164" w:hanging="421"/>
        <w:jc w:val="left"/>
        <w:rPr>
          <w:sz w:val="15"/>
        </w:rPr>
      </w:pPr>
      <w:bookmarkStart w:name="_bookmark274" w:id="417"/>
      <w:bookmarkEnd w:id="417"/>
      <w:r>
        <w:rPr/>
      </w:r>
      <w:bookmarkStart w:name="_bookmark274" w:id="418"/>
      <w:bookmarkEnd w:id="418"/>
      <w:r>
        <w:rPr>
          <w:w w:val="110"/>
          <w:sz w:val="15"/>
        </w:rPr>
        <w:t>del</w:t>
      </w:r>
      <w:r>
        <w:rPr>
          <w:spacing w:val="-8"/>
          <w:w w:val="110"/>
          <w:sz w:val="15"/>
        </w:rPr>
        <w:t> </w:t>
      </w:r>
      <w:r>
        <w:rPr>
          <w:w w:val="110"/>
          <w:sz w:val="15"/>
        </w:rPr>
        <w:t>Rı´o</w:t>
      </w:r>
      <w:r>
        <w:rPr>
          <w:spacing w:val="-7"/>
          <w:w w:val="110"/>
          <w:sz w:val="15"/>
        </w:rPr>
        <w:t> </w:t>
      </w:r>
      <w:r>
        <w:rPr>
          <w:w w:val="110"/>
          <w:sz w:val="15"/>
        </w:rPr>
        <w:t>PG,</w:t>
      </w:r>
      <w:r>
        <w:rPr>
          <w:spacing w:val="-7"/>
          <w:w w:val="110"/>
          <w:sz w:val="15"/>
        </w:rPr>
        <w:t> </w:t>
      </w:r>
      <w:r>
        <w:rPr>
          <w:w w:val="110"/>
          <w:sz w:val="15"/>
        </w:rPr>
        <w:t>Gomes-Dias</w:t>
      </w:r>
      <w:r>
        <w:rPr>
          <w:spacing w:val="-7"/>
          <w:w w:val="110"/>
          <w:sz w:val="15"/>
        </w:rPr>
        <w:t> </w:t>
      </w:r>
      <w:r>
        <w:rPr>
          <w:w w:val="110"/>
          <w:sz w:val="15"/>
        </w:rPr>
        <w:t>JS,</w:t>
      </w:r>
      <w:r>
        <w:rPr>
          <w:spacing w:val="-6"/>
          <w:w w:val="110"/>
          <w:sz w:val="15"/>
        </w:rPr>
        <w:t> </w:t>
      </w:r>
      <w:r>
        <w:rPr>
          <w:w w:val="110"/>
          <w:sz w:val="15"/>
        </w:rPr>
        <w:t>Rocha</w:t>
      </w:r>
      <w:r>
        <w:rPr>
          <w:spacing w:val="-7"/>
          <w:w w:val="110"/>
          <w:sz w:val="15"/>
        </w:rPr>
        <w:t> </w:t>
      </w:r>
      <w:r>
        <w:rPr>
          <w:w w:val="110"/>
          <w:sz w:val="15"/>
        </w:rPr>
        <w:t>CMR,</w:t>
      </w:r>
      <w:r>
        <w:rPr>
          <w:spacing w:val="-7"/>
          <w:w w:val="110"/>
          <w:sz w:val="15"/>
        </w:rPr>
        <w:t> </w:t>
      </w:r>
      <w:r>
        <w:rPr>
          <w:w w:val="110"/>
          <w:sz w:val="15"/>
        </w:rPr>
        <w:t>Romanı´</w:t>
      </w:r>
      <w:r>
        <w:rPr>
          <w:spacing w:val="-7"/>
          <w:w w:val="110"/>
          <w:sz w:val="15"/>
        </w:rPr>
        <w:t> </w:t>
      </w:r>
      <w:r>
        <w:rPr>
          <w:w w:val="110"/>
          <w:sz w:val="15"/>
        </w:rPr>
        <w:t>A,</w:t>
      </w:r>
      <w:r>
        <w:rPr>
          <w:spacing w:val="-6"/>
          <w:w w:val="110"/>
          <w:sz w:val="15"/>
        </w:rPr>
        <w:t> </w:t>
      </w:r>
      <w:r>
        <w:rPr>
          <w:w w:val="110"/>
          <w:sz w:val="15"/>
        </w:rPr>
        <w:t>Garrote</w:t>
      </w:r>
      <w:r>
        <w:rPr>
          <w:spacing w:val="-7"/>
          <w:w w:val="110"/>
          <w:sz w:val="15"/>
        </w:rPr>
        <w:t> </w:t>
      </w:r>
      <w:r>
        <w:rPr>
          <w:w w:val="110"/>
          <w:sz w:val="15"/>
        </w:rPr>
        <w:t>G,</w:t>
      </w:r>
      <w:r>
        <w:rPr>
          <w:spacing w:val="-38"/>
          <w:w w:val="110"/>
          <w:sz w:val="15"/>
        </w:rPr>
        <w:t> </w:t>
      </w:r>
      <w:r>
        <w:rPr>
          <w:w w:val="115"/>
          <w:sz w:val="15"/>
        </w:rPr>
        <w:t>Domingues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Recent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trends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seaweed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fractionation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liquid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biofuels production. Bioresour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2020;299:122613.</w:t>
      </w:r>
      <w:r>
        <w:rPr>
          <w:spacing w:val="6"/>
          <w:w w:val="115"/>
          <w:sz w:val="15"/>
        </w:rPr>
        <w:t> </w:t>
      </w:r>
      <w:hyperlink r:id="rId450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450">
        <w:r>
          <w:rPr>
            <w:color w:val="007FAC"/>
            <w:w w:val="115"/>
            <w:sz w:val="15"/>
          </w:rPr>
          <w:t>j.biortech.2019.122613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6" w:lineRule="auto" w:before="0" w:after="0"/>
        <w:ind w:left="618" w:right="163" w:hanging="421"/>
        <w:jc w:val="left"/>
        <w:rPr>
          <w:sz w:val="15"/>
        </w:rPr>
      </w:pPr>
      <w:bookmarkStart w:name="_bookmark275" w:id="419"/>
      <w:bookmarkEnd w:id="419"/>
      <w:r>
        <w:rPr/>
      </w:r>
      <w:bookmarkStart w:name="_bookmark275" w:id="420"/>
      <w:bookmarkEnd w:id="420"/>
      <w:r>
        <w:rPr>
          <w:w w:val="120"/>
          <w:sz w:val="15"/>
        </w:rPr>
        <w:t>Giang</w:t>
      </w:r>
      <w:r>
        <w:rPr>
          <w:w w:val="120"/>
          <w:sz w:val="15"/>
        </w:rPr>
        <w:t> TT, Lunprom S, Liao Q, Reungsang A, Salakkam A.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Enhancing hydrogen production from Chlorella sp. Biomass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by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pre-hydrolysis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with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simultaneous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saccharification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fermentation (PSSF). Energies 2019;12. </w:t>
      </w:r>
      <w:hyperlink r:id="rId451">
        <w:r>
          <w:rPr>
            <w:color w:val="007FAC"/>
            <w:w w:val="120"/>
            <w:sz w:val="15"/>
          </w:rPr>
          <w:t>https://doi.org/</w:t>
        </w:r>
      </w:hyperlink>
      <w:r>
        <w:rPr>
          <w:color w:val="007FAC"/>
          <w:spacing w:val="1"/>
          <w:w w:val="120"/>
          <w:sz w:val="15"/>
        </w:rPr>
        <w:t> </w:t>
      </w:r>
      <w:hyperlink r:id="rId451">
        <w:r>
          <w:rPr>
            <w:color w:val="007FAC"/>
            <w:w w:val="120"/>
            <w:sz w:val="15"/>
          </w:rPr>
          <w:t>10.3390/en12050908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1" w:lineRule="auto" w:before="0" w:after="0"/>
        <w:ind w:left="618" w:right="226" w:hanging="421"/>
        <w:jc w:val="left"/>
        <w:rPr>
          <w:sz w:val="15"/>
        </w:rPr>
      </w:pPr>
      <w:bookmarkStart w:name="_bookmark276" w:id="421"/>
      <w:bookmarkEnd w:id="421"/>
      <w:r>
        <w:rPr/>
      </w:r>
      <w:bookmarkStart w:name="_bookmark276" w:id="422"/>
      <w:bookmarkEnd w:id="422"/>
      <w:r>
        <w:rPr>
          <w:w w:val="110"/>
          <w:sz w:val="15"/>
        </w:rPr>
        <w:t>Patel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SKS,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Lee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J-K,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Kalia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VC.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Dark-fermentative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biological</w:t>
      </w:r>
      <w:r>
        <w:rPr>
          <w:spacing w:val="-39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32"/>
          <w:w w:val="110"/>
          <w:sz w:val="15"/>
        </w:rPr>
        <w:t> </w:t>
      </w:r>
      <w:r>
        <w:rPr>
          <w:w w:val="110"/>
          <w:sz w:val="15"/>
        </w:rPr>
        <w:t>production</w:t>
      </w:r>
      <w:r>
        <w:rPr>
          <w:spacing w:val="30"/>
          <w:w w:val="110"/>
          <w:sz w:val="15"/>
        </w:rPr>
        <w:t> </w:t>
      </w:r>
      <w:r>
        <w:rPr>
          <w:w w:val="110"/>
          <w:sz w:val="15"/>
        </w:rPr>
        <w:t>from</w:t>
      </w:r>
      <w:r>
        <w:rPr>
          <w:spacing w:val="30"/>
          <w:w w:val="110"/>
          <w:sz w:val="15"/>
        </w:rPr>
        <w:t> </w:t>
      </w:r>
      <w:r>
        <w:rPr>
          <w:w w:val="110"/>
          <w:sz w:val="15"/>
        </w:rPr>
        <w:t>mixed</w:t>
      </w:r>
      <w:r>
        <w:rPr>
          <w:spacing w:val="32"/>
          <w:w w:val="110"/>
          <w:sz w:val="15"/>
        </w:rPr>
        <w:t> </w:t>
      </w:r>
      <w:r>
        <w:rPr>
          <w:w w:val="110"/>
          <w:sz w:val="15"/>
        </w:rPr>
        <w:t>biowastes</w:t>
      </w:r>
      <w:r>
        <w:rPr>
          <w:spacing w:val="32"/>
          <w:w w:val="110"/>
          <w:sz w:val="15"/>
        </w:rPr>
        <w:t> </w:t>
      </w:r>
      <w:r>
        <w:rPr>
          <w:w w:val="110"/>
          <w:sz w:val="15"/>
        </w:rPr>
        <w:t>using</w:t>
      </w:r>
      <w:r>
        <w:rPr>
          <w:spacing w:val="30"/>
          <w:w w:val="110"/>
          <w:sz w:val="15"/>
        </w:rPr>
        <w:t> </w:t>
      </w:r>
      <w:r>
        <w:rPr>
          <w:w w:val="110"/>
          <w:sz w:val="15"/>
        </w:rPr>
        <w:t>defined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mixed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cultures.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Indian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Microbiol</w:t>
      </w:r>
      <w:r>
        <w:rPr>
          <w:spacing w:val="39"/>
          <w:w w:val="110"/>
          <w:sz w:val="15"/>
        </w:rPr>
        <w:t> </w:t>
      </w:r>
      <w:r>
        <w:rPr>
          <w:w w:val="110"/>
          <w:sz w:val="15"/>
        </w:rPr>
        <w:t>2017;57:171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6.</w:t>
      </w:r>
      <w:r>
        <w:rPr>
          <w:spacing w:val="1"/>
          <w:w w:val="110"/>
          <w:sz w:val="15"/>
        </w:rPr>
        <w:t> </w:t>
      </w:r>
      <w:hyperlink r:id="rId452">
        <w:r>
          <w:rPr>
            <w:color w:val="007FAC"/>
            <w:w w:val="110"/>
            <w:sz w:val="15"/>
          </w:rPr>
          <w:t>https://</w:t>
        </w:r>
      </w:hyperlink>
      <w:r>
        <w:rPr>
          <w:color w:val="007FAC"/>
          <w:spacing w:val="1"/>
          <w:w w:val="110"/>
          <w:sz w:val="15"/>
        </w:rPr>
        <w:t> </w:t>
      </w:r>
      <w:hyperlink r:id="rId452">
        <w:bookmarkStart w:name="_bookmark277" w:id="423"/>
        <w:bookmarkEnd w:id="423"/>
        <w:r>
          <w:rPr>
            <w:color w:val="007FAC"/>
            <w:w w:val="110"/>
            <w:sz w:val="15"/>
          </w:rPr>
          <w:t>doi.org/10.</w:t>
        </w:r>
        <w:r>
          <w:rPr>
            <w:color w:val="007FAC"/>
            <w:w w:val="110"/>
            <w:sz w:val="15"/>
          </w:rPr>
          <w:t>1007/s12088-017-0643-7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6" w:lineRule="auto" w:before="0" w:after="0"/>
        <w:ind w:left="618" w:right="163" w:hanging="421"/>
        <w:jc w:val="left"/>
        <w:rPr>
          <w:sz w:val="15"/>
        </w:rPr>
      </w:pPr>
      <w:r>
        <w:rPr>
          <w:w w:val="120"/>
          <w:sz w:val="15"/>
        </w:rPr>
        <w:t>Kuchars</w:t>
      </w:r>
      <w:r>
        <w:rPr>
          <w:spacing w:val="1"/>
          <w:w w:val="120"/>
          <w:sz w:val="15"/>
        </w:rPr>
        <w:t>k</w:t>
      </w:r>
      <w:r>
        <w:rPr>
          <w:w w:val="128"/>
          <w:sz w:val="15"/>
        </w:rPr>
        <w:t>a</w:t>
      </w:r>
      <w:r>
        <w:rPr>
          <w:spacing w:val="-1"/>
          <w:sz w:val="15"/>
        </w:rPr>
        <w:t> </w:t>
      </w:r>
      <w:r>
        <w:rPr>
          <w:w w:val="97"/>
          <w:sz w:val="15"/>
        </w:rPr>
        <w:t>K</w:t>
      </w:r>
      <w:r>
        <w:rPr>
          <w:w w:val="111"/>
          <w:sz w:val="15"/>
        </w:rPr>
        <w:t>,</w:t>
      </w:r>
      <w:r>
        <w:rPr>
          <w:sz w:val="15"/>
        </w:rPr>
        <w:t> </w:t>
      </w:r>
      <w:r>
        <w:rPr>
          <w:w w:val="111"/>
          <w:sz w:val="15"/>
        </w:rPr>
        <w:t>Cie</w:t>
      </w:r>
      <w:r>
        <w:rPr>
          <w:rFonts w:ascii="Trebuchet MS" w:hAnsi="Trebuchet MS"/>
          <w:spacing w:val="-75"/>
          <w:w w:val="94"/>
          <w:position w:val="1"/>
          <w:sz w:val="15"/>
        </w:rPr>
        <w:t>´</w:t>
      </w:r>
      <w:r>
        <w:rPr>
          <w:w w:val="118"/>
          <w:sz w:val="15"/>
        </w:rPr>
        <w:t>sl</w:t>
      </w:r>
      <w:r>
        <w:rPr>
          <w:spacing w:val="-1"/>
          <w:w w:val="118"/>
          <w:sz w:val="15"/>
        </w:rPr>
        <w:t>i</w:t>
      </w:r>
      <w:r>
        <w:rPr>
          <w:spacing w:val="-88"/>
          <w:w w:val="132"/>
          <w:sz w:val="15"/>
        </w:rPr>
        <w:t>n</w:t>
      </w:r>
      <w:r>
        <w:rPr>
          <w:rFonts w:ascii="Trebuchet MS" w:hAnsi="Trebuchet MS"/>
          <w:spacing w:val="12"/>
          <w:w w:val="94"/>
          <w:position w:val="1"/>
          <w:sz w:val="15"/>
        </w:rPr>
        <w:t>´</w:t>
      </w:r>
      <w:r>
        <w:rPr>
          <w:w w:val="119"/>
          <w:sz w:val="15"/>
        </w:rPr>
        <w:t>ski</w:t>
      </w:r>
      <w:r>
        <w:rPr>
          <w:spacing w:val="1"/>
          <w:sz w:val="15"/>
        </w:rPr>
        <w:t> </w:t>
      </w:r>
      <w:r>
        <w:rPr>
          <w:w w:val="108"/>
          <w:sz w:val="15"/>
        </w:rPr>
        <w:t>H,</w:t>
      </w:r>
      <w:r>
        <w:rPr>
          <w:spacing w:val="-1"/>
          <w:sz w:val="15"/>
        </w:rPr>
        <w:t> </w:t>
      </w:r>
      <w:r>
        <w:rPr>
          <w:w w:val="115"/>
          <w:sz w:val="15"/>
        </w:rPr>
        <w:t>Rybarczyk</w:t>
      </w:r>
      <w:r>
        <w:rPr>
          <w:spacing w:val="1"/>
          <w:sz w:val="15"/>
        </w:rPr>
        <w:t> </w:t>
      </w:r>
      <w:r>
        <w:rPr>
          <w:w w:val="105"/>
          <w:sz w:val="15"/>
        </w:rPr>
        <w:t>P,</w:t>
      </w:r>
      <w:r>
        <w:rPr>
          <w:sz w:val="15"/>
        </w:rPr>
        <w:t> </w:t>
      </w:r>
      <w:r>
        <w:rPr>
          <w:spacing w:val="-1"/>
          <w:w w:val="106"/>
          <w:sz w:val="15"/>
        </w:rPr>
        <w:t>S</w:t>
      </w:r>
      <w:r>
        <w:rPr>
          <w:rFonts w:ascii="Cambria" w:hAnsi="Cambria"/>
          <w:w w:val="87"/>
          <w:sz w:val="15"/>
        </w:rPr>
        <w:t>ł</w:t>
      </w:r>
      <w:r>
        <w:rPr>
          <w:w w:val="123"/>
          <w:sz w:val="15"/>
        </w:rPr>
        <w:t>upek</w:t>
      </w:r>
      <w:r>
        <w:rPr>
          <w:sz w:val="15"/>
        </w:rPr>
        <w:t> </w:t>
      </w:r>
      <w:r>
        <w:rPr>
          <w:w w:val="98"/>
          <w:sz w:val="15"/>
        </w:rPr>
        <w:t>E,</w:t>
      </w:r>
      <w:r>
        <w:rPr>
          <w:sz w:val="15"/>
        </w:rPr>
        <w:t> </w:t>
      </w:r>
      <w:r>
        <w:rPr>
          <w:rFonts w:ascii="Cambria" w:hAnsi="Cambria"/>
          <w:w w:val="111"/>
          <w:sz w:val="15"/>
        </w:rPr>
        <w:t>Ł</w:t>
      </w:r>
      <w:r>
        <w:rPr>
          <w:w w:val="124"/>
          <w:sz w:val="15"/>
        </w:rPr>
        <w:t>ukajtis</w:t>
      </w:r>
      <w:r>
        <w:rPr>
          <w:sz w:val="15"/>
        </w:rPr>
        <w:t> </w:t>
      </w:r>
      <w:r>
        <w:rPr>
          <w:w w:val="100"/>
          <w:sz w:val="15"/>
        </w:rPr>
        <w:t>R, </w:t>
      </w:r>
      <w:r>
        <w:rPr>
          <w:w w:val="115"/>
          <w:sz w:val="15"/>
        </w:rPr>
        <w:t>Wychodnik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al.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Fermentative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conversion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two-step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pre-treated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lignocellulosic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biomass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hydrogen.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Catalysts</w:t>
      </w:r>
      <w:r>
        <w:rPr>
          <w:spacing w:val="1"/>
          <w:w w:val="115"/>
          <w:sz w:val="15"/>
        </w:rPr>
        <w:t> </w:t>
      </w:r>
      <w:bookmarkStart w:name="_bookmark278" w:id="424"/>
      <w:bookmarkEnd w:id="424"/>
      <w:r>
        <w:rPr>
          <w:w w:val="115"/>
          <w:sz w:val="15"/>
        </w:rPr>
        <w:t>2019;9:858.</w:t>
      </w:r>
      <w:r>
        <w:rPr>
          <w:spacing w:val="8"/>
          <w:w w:val="115"/>
          <w:sz w:val="15"/>
        </w:rPr>
        <w:t> </w:t>
      </w:r>
      <w:hyperlink r:id="rId453">
        <w:r>
          <w:rPr>
            <w:color w:val="007FAC"/>
            <w:w w:val="115"/>
            <w:sz w:val="15"/>
          </w:rPr>
          <w:t>https://doi.org/10.3390/catal9100858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8" w:lineRule="auto" w:before="0" w:after="0"/>
        <w:ind w:left="618" w:right="360" w:hanging="421"/>
        <w:jc w:val="left"/>
        <w:rPr>
          <w:sz w:val="15"/>
        </w:rPr>
      </w:pPr>
      <w:r>
        <w:rPr>
          <w:w w:val="115"/>
          <w:sz w:val="15"/>
        </w:rPr>
        <w:t>Mechery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Thomas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DM,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Kumar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CSP,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Joseph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Sylas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VP.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acidic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alkaline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hydrolysates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 paddy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straw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using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locally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isolated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facultative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bacteria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through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dark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fermentation.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Biomass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Convers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Biorefinery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2019. </w:t>
      </w:r>
      <w:hyperlink r:id="rId454">
        <w:r>
          <w:rPr>
            <w:color w:val="007FAC"/>
            <w:w w:val="115"/>
            <w:sz w:val="15"/>
          </w:rPr>
          <w:t>https://doi.org/10.1007/s13399-</w:t>
        </w:r>
      </w:hyperlink>
      <w:r>
        <w:rPr>
          <w:color w:val="007FAC"/>
          <w:spacing w:val="-41"/>
          <w:w w:val="115"/>
          <w:sz w:val="15"/>
        </w:rPr>
        <w:t> </w:t>
      </w:r>
      <w:hyperlink r:id="rId454">
        <w:bookmarkStart w:name="_bookmark279" w:id="425"/>
        <w:bookmarkEnd w:id="425"/>
        <w:r>
          <w:rPr>
            <w:color w:val="007FAC"/>
            <w:w w:val="115"/>
            <w:sz w:val="15"/>
          </w:rPr>
          <w:t>019-005</w:t>
        </w:r>
        <w:r>
          <w:rPr>
            <w:color w:val="007FAC"/>
            <w:w w:val="115"/>
            <w:sz w:val="15"/>
          </w:rPr>
          <w:t>15-0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8" w:lineRule="auto" w:before="0" w:after="0"/>
        <w:ind w:left="618" w:right="581" w:hanging="421"/>
        <w:jc w:val="left"/>
        <w:rPr>
          <w:sz w:val="15"/>
        </w:rPr>
      </w:pPr>
      <w:r>
        <w:rPr>
          <w:w w:val="115"/>
          <w:sz w:val="15"/>
        </w:rPr>
        <w:t>Yin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Y,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Wang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J.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Pretreatment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macroalgal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Laminaria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japonica</w:t>
      </w:r>
      <w:r>
        <w:rPr>
          <w:spacing w:val="30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combined</w:t>
      </w:r>
      <w:r>
        <w:rPr>
          <w:spacing w:val="30"/>
          <w:w w:val="115"/>
          <w:sz w:val="15"/>
        </w:rPr>
        <w:t> </w:t>
      </w:r>
      <w:r>
        <w:rPr>
          <w:w w:val="115"/>
          <w:sz w:val="15"/>
        </w:rPr>
        <w:t>microwave-acid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method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for</w:t>
      </w:r>
    </w:p>
    <w:p>
      <w:pPr>
        <w:spacing w:after="0" w:line="278" w:lineRule="auto"/>
        <w:jc w:val="left"/>
        <w:rPr>
          <w:sz w:val="15"/>
        </w:rPr>
        <w:sectPr>
          <w:type w:val="continuous"/>
          <w:pgSz w:w="11910" w:h="15880"/>
          <w:pgMar w:top="520" w:bottom="560" w:left="840" w:right="780"/>
          <w:cols w:num="2" w:equalWidth="0">
            <w:col w:w="5021" w:space="120"/>
            <w:col w:w="5149"/>
          </w:cols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pict>
          <v:group style="width:495.8pt;height:15.6pt;mso-position-horizontal-relative:char;mso-position-vertical-relative:line" coordorigin="0,0" coordsize="9916,312">
            <v:rect style="position:absolute;left:0;top:0;width:9916;height:312" filled="true" fillcolor="#d0d2d3" stroked="false">
              <v:fill type="solid"/>
            </v:rect>
            <v:shape style="position:absolute;left:3652;top:45;width:1347;height:211" coordorigin="3652,45" coordsize="1347,211" path="m3842,251l3828,209,3816,175,3788,95,3772,52,3772,175,3721,175,3747,95,3747,95,3772,175,3772,52,3772,50,3723,50,3652,251,3696,251,3710,209,3784,209,3797,251,3842,251xm4036,245l4030,242,4028,235,4027,224,4027,205,4025,183,4021,172,4020,169,4012,160,4001,155,4014,147,4022,138,4024,137,4030,123,4032,107,4030,91,4027,85,4021,72,4002,57,3990,54,3990,100,3990,111,3988,124,3982,132,3972,137,3958,138,3909,138,3909,85,3986,85,3990,100,3990,54,3969,50,3868,50,3868,251,3909,251,3909,172,3952,172,3970,174,3980,181,3984,193,3985,210,3985,224,3986,235,3987,243,3989,251,4036,251,4036,245xm4214,50l4051,50,4051,86,4111,86,4111,250,4153,250,4153,86,4214,86,4214,50xm4275,50l4233,50,4233,251,4275,251,4275,50xm4482,116l4476,92,4460,69,4434,52,4395,45,4359,52,4330,72,4310,105,4303,151,4310,196,4329,229,4358,249,4395,256,4428,250,4454,235,4472,212,4482,182,4440,182,4434,198,4424,210,4411,217,4395,220,4373,214,4357,199,4349,177,4346,151,4351,116,4363,95,4379,84,4395,81,4416,85,4429,94,4436,105,4440,116,4482,116xm4654,214l4554,214,4554,50,4512,50,4512,214,4512,250,4654,250,4654,214xm4833,214l4722,214,4722,162,4819,162,4819,128,4722,128,4722,86,4828,86,4828,50,4681,50,4681,86,4681,128,4681,162,4681,214,4681,250,4833,250,4833,214xm4999,50l4957,50,4957,251,4999,251,4999,50xe" filled="true" fillcolor="#ffffff" stroked="false">
              <v:path arrowok="t"/>
              <v:fill type="solid"/>
            </v:shape>
            <v:shape style="position:absolute;left:5033;top:50;width:164;height:201" type="#_x0000_t75" stroked="false">
              <v:imagedata r:id="rId457" o:title=""/>
            </v:shape>
            <v:shape style="position:absolute;left:5328;top:50;width:154;height:201" type="#_x0000_t75" stroked="false">
              <v:imagedata r:id="rId19" o:title=""/>
            </v:shape>
            <v:shape style="position:absolute;left:5514;top:50;width:168;height:201" type="#_x0000_t75" stroked="false">
              <v:imagedata r:id="rId458" o:title=""/>
            </v:shape>
            <v:shape style="position:absolute;left:5714;top:44;width:526;height:211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tabs>
          <w:tab w:pos="2426" w:val="left" w:leader="none"/>
        </w:tabs>
        <w:spacing w:before="59"/>
        <w:ind w:left="105" w:right="0" w:firstLine="0"/>
        <w:jc w:val="left"/>
        <w:rPr>
          <w:sz w:val="14"/>
        </w:rPr>
      </w:pPr>
      <w:r>
        <w:rPr>
          <w:w w:val="120"/>
          <w:sz w:val="19"/>
        </w:rPr>
        <w:t>38</w:t>
        <w:tab/>
      </w:r>
      <w:hyperlink r:id="rId11">
        <w:r>
          <w:rPr>
            <w:smallCaps/>
            <w:color w:val="007FAC"/>
            <w:w w:val="120"/>
            <w:sz w:val="14"/>
          </w:rPr>
          <w:t>i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t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ern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ati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9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u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5"/>
            <w:sz w:val="14"/>
          </w:rPr>
          <w:t>rn</w:t>
        </w:r>
        <w:r>
          <w:rPr>
            <w:smallCaps w:val="0"/>
            <w:color w:val="007FAC"/>
            <w:spacing w:val="-17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9"/>
            <w:w w:val="125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of</w:t>
        </w:r>
        <w:r>
          <w:rPr>
            <w:smallCaps w:val="0"/>
            <w:color w:val="007FAC"/>
            <w:spacing w:val="30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h</w:t>
        </w:r>
        <w:r>
          <w:rPr>
            <w:smallCaps w:val="0"/>
            <w:color w:val="007FAC"/>
            <w:spacing w:val="-14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y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dro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31"/>
            <w:w w:val="120"/>
            <w:sz w:val="14"/>
          </w:rPr>
          <w:t> </w:t>
        </w:r>
        <w:r>
          <w:rPr>
            <w:smallCaps w:val="0"/>
            <w:color w:val="007FAC"/>
            <w:spacing w:val="19"/>
            <w:w w:val="120"/>
            <w:sz w:val="14"/>
          </w:rPr>
          <w:t>ener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gy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</w:hyperlink>
    </w:p>
    <w:p>
      <w:pPr>
        <w:pStyle w:val="BodyText"/>
        <w:spacing w:before="2"/>
        <w:rPr>
          <w:sz w:val="13"/>
        </w:rPr>
      </w:pPr>
      <w:r>
        <w:rPr/>
        <w:pict>
          <v:rect style="position:absolute;margin-left:47.282001pt;margin-top:9.561928pt;width:496.12pt;height:.283450pt;mso-position-horizontal-relative:page;mso-position-vertical-relative:paragraph;z-index:-156103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455"/>
          <w:footerReference w:type="default" r:id="rId456"/>
          <w:pgSz w:w="11910" w:h="15880"/>
          <w:pgMar w:header="0" w:footer="378" w:top="200" w:bottom="560" w:left="840" w:right="780"/>
        </w:sectPr>
      </w:pPr>
    </w:p>
    <w:p>
      <w:pPr>
        <w:pStyle w:val="BodyText"/>
        <w:spacing w:line="276" w:lineRule="auto" w:before="75"/>
        <w:ind w:left="526" w:right="65"/>
      </w:pPr>
      <w:r>
        <w:rPr>
          <w:spacing w:val="-1"/>
          <w:w w:val="120"/>
        </w:rPr>
        <w:t>biohydrogen</w:t>
      </w:r>
      <w:r>
        <w:rPr>
          <w:spacing w:val="-10"/>
          <w:w w:val="120"/>
        </w:rPr>
        <w:t> </w:t>
      </w:r>
      <w:r>
        <w:rPr>
          <w:w w:val="120"/>
        </w:rPr>
        <w:t>production.</w:t>
      </w:r>
      <w:r>
        <w:rPr>
          <w:spacing w:val="-10"/>
          <w:w w:val="120"/>
        </w:rPr>
        <w:t> </w:t>
      </w:r>
      <w:r>
        <w:rPr>
          <w:w w:val="120"/>
        </w:rPr>
        <w:t>Bioresour</w:t>
      </w:r>
      <w:r>
        <w:rPr>
          <w:spacing w:val="-9"/>
          <w:w w:val="120"/>
        </w:rPr>
        <w:t> </w:t>
      </w:r>
      <w:r>
        <w:rPr>
          <w:w w:val="120"/>
        </w:rPr>
        <w:t>Technol</w:t>
      </w:r>
      <w:r>
        <w:rPr>
          <w:spacing w:val="-10"/>
          <w:w w:val="120"/>
        </w:rPr>
        <w:t> </w:t>
      </w:r>
      <w:r>
        <w:rPr>
          <w:w w:val="120"/>
        </w:rPr>
        <w:t>2018;268:52</w:t>
      </w:r>
      <w:r>
        <w:rPr>
          <w:rFonts w:ascii="Verdana"/>
          <w:w w:val="120"/>
        </w:rPr>
        <w:t>e</w:t>
      </w:r>
      <w:r>
        <w:rPr>
          <w:w w:val="120"/>
        </w:rPr>
        <w:t>9.</w:t>
      </w:r>
      <w:r>
        <w:rPr>
          <w:spacing w:val="-42"/>
          <w:w w:val="120"/>
        </w:rPr>
        <w:t> </w:t>
      </w:r>
      <w:hyperlink r:id="rId459">
        <w:bookmarkStart w:name="_bookmark280" w:id="426"/>
        <w:bookmarkEnd w:id="426"/>
        <w:r>
          <w:rPr>
            <w:color w:val="007FAC"/>
            <w:w w:val="120"/>
          </w:rPr>
          <w:t>https://doi.or</w:t>
        </w:r>
        <w:r>
          <w:rPr>
            <w:color w:val="007FAC"/>
            <w:w w:val="120"/>
          </w:rPr>
          <w:t>g/10.1016/j.biortech.2018.07.126</w:t>
        </w:r>
      </w:hyperlink>
      <w:r>
        <w:rPr>
          <w:w w:val="120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3" w:lineRule="auto" w:before="0" w:after="0"/>
        <w:ind w:left="526" w:right="41" w:hanging="421"/>
        <w:jc w:val="left"/>
        <w:rPr>
          <w:sz w:val="15"/>
        </w:rPr>
      </w:pPr>
      <w:r>
        <w:rPr>
          <w:w w:val="110"/>
          <w:sz w:val="15"/>
        </w:rPr>
        <w:t>Zhang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SC,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Lai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QH,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Lu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Y,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Liu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ZD,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Wang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TM,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Zhang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C,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et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al.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Enhanced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biohydrogen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production</w:t>
      </w:r>
      <w:r>
        <w:rPr>
          <w:spacing w:val="26"/>
          <w:w w:val="110"/>
          <w:sz w:val="15"/>
        </w:rPr>
        <w:t> </w:t>
      </w:r>
      <w:r>
        <w:rPr>
          <w:w w:val="110"/>
          <w:sz w:val="15"/>
        </w:rPr>
        <w:t>from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corn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stover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by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the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combination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of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Clostridium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cellulolyticum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and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fermentation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bacteria.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Biosci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Bioeng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2016;122:482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7.</w:t>
      </w:r>
      <w:r>
        <w:rPr>
          <w:spacing w:val="1"/>
          <w:w w:val="110"/>
          <w:sz w:val="15"/>
        </w:rPr>
        <w:t> </w:t>
      </w:r>
      <w:hyperlink r:id="rId460">
        <w:bookmarkStart w:name="_bookmark281" w:id="427"/>
        <w:bookmarkEnd w:id="427"/>
        <w:r>
          <w:rPr>
            <w:color w:val="007FAC"/>
            <w:w w:val="110"/>
            <w:sz w:val="15"/>
          </w:rPr>
          <w:t>https://doi.or</w:t>
        </w:r>
        <w:r>
          <w:rPr>
            <w:color w:val="007FAC"/>
            <w:w w:val="110"/>
            <w:sz w:val="15"/>
          </w:rPr>
          <w:t>g/10.1016/j.jbiosc.2016.03.014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3" w:lineRule="auto" w:before="1" w:after="0"/>
        <w:ind w:left="526" w:right="39" w:hanging="421"/>
        <w:jc w:val="left"/>
        <w:rPr>
          <w:sz w:val="15"/>
        </w:rPr>
      </w:pPr>
      <w:r>
        <w:rPr>
          <w:w w:val="120"/>
          <w:sz w:val="15"/>
        </w:rPr>
        <w:t>Wang Y, Joshee N, Cao W, Wu Q, Tahir N. Continuous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hydrogen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by dark and photo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co-fermentation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using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a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tubular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multi-cycle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bio-reactor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with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Paulownia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biomass.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Cellulose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2019;26:8429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38.</w:t>
      </w:r>
      <w:r>
        <w:rPr>
          <w:spacing w:val="12"/>
          <w:w w:val="115"/>
          <w:sz w:val="15"/>
        </w:rPr>
        <w:t> </w:t>
      </w:r>
      <w:hyperlink r:id="rId461">
        <w:r>
          <w:rPr>
            <w:color w:val="007FAC"/>
            <w:w w:val="115"/>
            <w:sz w:val="15"/>
          </w:rPr>
          <w:t>https://doi.org/10.1007/</w:t>
        </w:r>
      </w:hyperlink>
      <w:r>
        <w:rPr>
          <w:color w:val="007FAC"/>
          <w:spacing w:val="-40"/>
          <w:w w:val="115"/>
          <w:sz w:val="15"/>
        </w:rPr>
        <w:t> </w:t>
      </w:r>
      <w:hyperlink r:id="rId461">
        <w:bookmarkStart w:name="_bookmark282" w:id="428"/>
        <w:bookmarkEnd w:id="428"/>
        <w:r>
          <w:rPr>
            <w:color w:val="007FAC"/>
            <w:w w:val="120"/>
            <w:sz w:val="15"/>
          </w:rPr>
          <w:t>s10570-019-</w:t>
        </w:r>
        <w:r>
          <w:rPr>
            <w:color w:val="007FAC"/>
            <w:w w:val="120"/>
            <w:sz w:val="15"/>
          </w:rPr>
          <w:t>02468-z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3" w:lineRule="auto" w:before="2" w:after="0"/>
        <w:ind w:left="526" w:right="39" w:hanging="421"/>
        <w:jc w:val="left"/>
        <w:rPr>
          <w:sz w:val="15"/>
        </w:rPr>
      </w:pPr>
      <w:r>
        <w:rPr>
          <w:w w:val="115"/>
          <w:sz w:val="15"/>
        </w:rPr>
        <w:t>Tye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YY,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Lee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KT,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Wan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Abdullah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WN,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Leh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CP.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world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availability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non-wood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lignocellulosic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biomass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   of  cellulosic  ethanol   and  potential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pretreatments for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enhancement 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enzymatic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saccharification.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Renew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Sustain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Rev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2016;60:155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72.</w:t>
      </w:r>
      <w:r>
        <w:rPr>
          <w:spacing w:val="-40"/>
          <w:w w:val="115"/>
          <w:sz w:val="15"/>
        </w:rPr>
        <w:t> </w:t>
      </w:r>
      <w:hyperlink r:id="rId462">
        <w:r>
          <w:rPr>
            <w:color w:val="007FAC"/>
            <w:w w:val="115"/>
            <w:sz w:val="15"/>
          </w:rPr>
          <w:t>https://doi.org/10.1016/j.rser.2016.01.072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3" w:lineRule="auto" w:before="3" w:after="0"/>
        <w:ind w:left="526" w:right="39" w:hanging="421"/>
        <w:jc w:val="left"/>
        <w:rPr>
          <w:sz w:val="15"/>
        </w:rPr>
      </w:pPr>
      <w:bookmarkStart w:name="_bookmark283" w:id="429"/>
      <w:bookmarkEnd w:id="429"/>
      <w:r>
        <w:rPr/>
      </w:r>
      <w:bookmarkStart w:name="_bookmark283" w:id="430"/>
      <w:bookmarkEnd w:id="430"/>
      <w:r>
        <w:rPr>
          <w:w w:val="115"/>
          <w:sz w:val="15"/>
        </w:rPr>
        <w:t>Taha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Foda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Shahsavari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E,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Aburto-Medina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Adetutu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E,</w:t>
      </w:r>
      <w:r>
        <w:rPr>
          <w:spacing w:val="-40"/>
          <w:w w:val="115"/>
          <w:sz w:val="15"/>
        </w:rPr>
        <w:t> </w:t>
      </w:r>
      <w:r>
        <w:rPr>
          <w:w w:val="120"/>
          <w:sz w:val="15"/>
        </w:rPr>
        <w:t>Ball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A.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Commercial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feasibility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lignocellulose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biodegradation: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possibilities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challenges.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Curr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Opin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Biotechnol 2016;38:190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7. </w:t>
      </w:r>
      <w:hyperlink r:id="rId463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463">
        <w:r>
          <w:rPr>
            <w:color w:val="007FAC"/>
            <w:w w:val="120"/>
            <w:sz w:val="15"/>
          </w:rPr>
          <w:t>j.copbio.2016.02.012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1" w:lineRule="auto" w:before="1" w:after="0"/>
        <w:ind w:left="526" w:right="148" w:hanging="421"/>
        <w:jc w:val="left"/>
        <w:rPr>
          <w:sz w:val="15"/>
        </w:rPr>
      </w:pPr>
      <w:bookmarkStart w:name="_bookmark284" w:id="431"/>
      <w:bookmarkEnd w:id="431"/>
      <w:r>
        <w:rPr/>
      </w:r>
      <w:bookmarkStart w:name="_bookmark284" w:id="432"/>
      <w:bookmarkEnd w:id="432"/>
      <w:r>
        <w:rPr>
          <w:w w:val="120"/>
          <w:sz w:val="15"/>
        </w:rPr>
        <w:t>Shuba</w:t>
      </w:r>
      <w:r>
        <w:rPr>
          <w:w w:val="120"/>
          <w:sz w:val="15"/>
        </w:rPr>
        <w:t> ES, Kifle D. Microalgae to biofuels: ‘Promising’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alternative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renewable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energy,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review.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Renew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Sustain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Energy Rev 2018;81:743</w:t>
      </w:r>
      <w:r>
        <w:rPr>
          <w:rFonts w:ascii="Verdana" w:hAnsi="Verdana"/>
          <w:w w:val="120"/>
          <w:sz w:val="15"/>
        </w:rPr>
        <w:t>e</w:t>
      </w:r>
      <w:r>
        <w:rPr>
          <w:w w:val="120"/>
          <w:sz w:val="15"/>
        </w:rPr>
        <w:t>55. </w:t>
      </w:r>
      <w:hyperlink r:id="rId464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464">
        <w:r>
          <w:rPr>
            <w:color w:val="007FAC"/>
            <w:w w:val="120"/>
            <w:sz w:val="15"/>
          </w:rPr>
          <w:t>j.rser.2017.08.042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3" w:lineRule="auto" w:before="5" w:after="0"/>
        <w:ind w:left="526" w:right="38" w:hanging="421"/>
        <w:jc w:val="left"/>
        <w:rPr>
          <w:sz w:val="15"/>
        </w:rPr>
      </w:pPr>
      <w:bookmarkStart w:name="_bookmark285" w:id="433"/>
      <w:bookmarkEnd w:id="433"/>
      <w:r>
        <w:rPr/>
      </w:r>
      <w:bookmarkStart w:name="_bookmark285" w:id="434"/>
      <w:bookmarkEnd w:id="434"/>
      <w:r>
        <w:rPr>
          <w:w w:val="115"/>
          <w:sz w:val="15"/>
        </w:rPr>
        <w:t>Zhou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X,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Hua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X,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Huang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Xu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Y.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Bio-utilization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cheese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manufacturing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wastes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(cheese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whey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powder)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bioethanol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specific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product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(galactonic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acid)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via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two-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step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bioprocess.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Bioresour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2019;272:70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6.</w:t>
      </w:r>
      <w:r>
        <w:rPr>
          <w:spacing w:val="1"/>
          <w:w w:val="115"/>
          <w:sz w:val="15"/>
        </w:rPr>
        <w:t> </w:t>
      </w:r>
      <w:hyperlink r:id="rId465">
        <w:r>
          <w:rPr>
            <w:color w:val="007FAC"/>
            <w:w w:val="115"/>
            <w:sz w:val="15"/>
          </w:rPr>
          <w:t>https://</w:t>
        </w:r>
      </w:hyperlink>
      <w:r>
        <w:rPr>
          <w:color w:val="007FAC"/>
          <w:spacing w:val="1"/>
          <w:w w:val="115"/>
          <w:sz w:val="15"/>
        </w:rPr>
        <w:t> </w:t>
      </w:r>
      <w:hyperlink r:id="rId465">
        <w:bookmarkStart w:name="_bookmark286" w:id="435"/>
        <w:bookmarkEnd w:id="435"/>
        <w:r>
          <w:rPr>
            <w:color w:val="007FAC"/>
            <w:w w:val="115"/>
            <w:sz w:val="15"/>
          </w:rPr>
          <w:t>doi.org/10.</w:t>
        </w:r>
        <w:r>
          <w:rPr>
            <w:color w:val="007FAC"/>
            <w:w w:val="115"/>
            <w:sz w:val="15"/>
          </w:rPr>
          <w:t>1016/j.biortech.2018.10.001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1" w:lineRule="auto" w:before="1" w:after="0"/>
        <w:ind w:left="526" w:right="38" w:hanging="421"/>
        <w:jc w:val="left"/>
        <w:rPr>
          <w:sz w:val="15"/>
        </w:rPr>
      </w:pPr>
      <w:r>
        <w:rPr>
          <w:w w:val="115"/>
          <w:sz w:val="15"/>
        </w:rPr>
        <w:t>Zotta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T,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Solieri</w:t>
      </w:r>
      <w:r>
        <w:rPr>
          <w:spacing w:val="-2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Iacumin</w:t>
      </w:r>
      <w:r>
        <w:rPr>
          <w:spacing w:val="-2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Picozzi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C,</w:t>
      </w:r>
      <w:r>
        <w:rPr>
          <w:spacing w:val="-2"/>
          <w:w w:val="115"/>
          <w:sz w:val="15"/>
        </w:rPr>
        <w:t> </w:t>
      </w:r>
      <w:r>
        <w:rPr>
          <w:w w:val="115"/>
          <w:sz w:val="15"/>
        </w:rPr>
        <w:t>Gullo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M.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Valorization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cheese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whey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using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microbial  fermentations.  Appl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Microbiol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Biotechnol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2020;104:2749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64.</w:t>
      </w:r>
      <w:r>
        <w:rPr>
          <w:spacing w:val="11"/>
          <w:w w:val="115"/>
          <w:sz w:val="15"/>
        </w:rPr>
        <w:t> </w:t>
      </w:r>
      <w:hyperlink r:id="rId466">
        <w:r>
          <w:rPr>
            <w:color w:val="007FAC"/>
            <w:w w:val="115"/>
            <w:sz w:val="15"/>
          </w:rPr>
          <w:t>https://doi.org/</w:t>
        </w:r>
      </w:hyperlink>
      <w:r>
        <w:rPr>
          <w:color w:val="007FAC"/>
          <w:spacing w:val="1"/>
          <w:w w:val="115"/>
          <w:sz w:val="15"/>
        </w:rPr>
        <w:t> </w:t>
      </w:r>
      <w:hyperlink r:id="rId466">
        <w:bookmarkStart w:name="_bookmark287" w:id="436"/>
        <w:bookmarkEnd w:id="436"/>
        <w:r>
          <w:rPr>
            <w:color w:val="007FAC"/>
            <w:w w:val="115"/>
            <w:sz w:val="15"/>
          </w:rPr>
          <w:t>10.1007/s0025</w:t>
        </w:r>
        <w:r>
          <w:rPr>
            <w:color w:val="007FAC"/>
            <w:w w:val="115"/>
            <w:sz w:val="15"/>
          </w:rPr>
          <w:t>3-020-10408-2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3" w:lineRule="auto" w:before="5" w:after="0"/>
        <w:ind w:left="526" w:right="309" w:hanging="421"/>
        <w:jc w:val="left"/>
        <w:rPr>
          <w:sz w:val="15"/>
        </w:rPr>
      </w:pPr>
      <w:r>
        <w:rPr>
          <w:w w:val="115"/>
          <w:sz w:val="15"/>
        </w:rPr>
        <w:t>Howard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Rackemann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DW,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Bartley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JP,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Samori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C,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Doherty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WOS.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Conversion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sugar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cane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molasses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to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5-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hydroxymethylfurfural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using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molasses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bagasse-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derived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catalysts.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ACS Sustainable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Chem Eng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2018;6:4531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8.</w:t>
      </w:r>
      <w:r>
        <w:rPr>
          <w:spacing w:val="6"/>
          <w:w w:val="115"/>
          <w:sz w:val="15"/>
        </w:rPr>
        <w:t> </w:t>
      </w:r>
      <w:hyperlink r:id="rId467">
        <w:r>
          <w:rPr>
            <w:color w:val="007FAC"/>
            <w:w w:val="115"/>
            <w:sz w:val="15"/>
          </w:rPr>
          <w:t>https://doi.org/10.1021/</w:t>
        </w:r>
      </w:hyperlink>
      <w:r>
        <w:rPr>
          <w:color w:val="007FAC"/>
          <w:spacing w:val="1"/>
          <w:w w:val="115"/>
          <w:sz w:val="15"/>
        </w:rPr>
        <w:t> </w:t>
      </w:r>
      <w:hyperlink r:id="rId467">
        <w:r>
          <w:rPr>
            <w:color w:val="007FAC"/>
            <w:w w:val="115"/>
            <w:sz w:val="15"/>
          </w:rPr>
          <w:t>acssuschemeng.7b02746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3" w:lineRule="auto" w:before="4" w:after="0"/>
        <w:ind w:left="526" w:right="219" w:hanging="421"/>
        <w:jc w:val="left"/>
        <w:rPr>
          <w:sz w:val="15"/>
        </w:rPr>
      </w:pPr>
      <w:r>
        <w:rPr>
          <w:w w:val="120"/>
          <w:sz w:val="15"/>
        </w:rPr>
        <w:t>Rajaeifar MA, Sadeghzadeh Hemayati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S, Tabatabaei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M,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Aghbashlo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M,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Mahmoudi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SB.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 review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on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beet sugar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industry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with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 focus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implementation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waste-to-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energy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strategy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for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power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supply.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Renew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Sustain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Energy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Rev 2019;103:423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42. </w:t>
      </w:r>
      <w:hyperlink r:id="rId468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468">
        <w:r>
          <w:rPr>
            <w:color w:val="007FAC"/>
            <w:w w:val="120"/>
            <w:sz w:val="15"/>
          </w:rPr>
          <w:t>j.rser.2018.12.056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8" w:lineRule="auto" w:before="3" w:after="0"/>
        <w:ind w:left="526" w:right="106" w:hanging="421"/>
        <w:jc w:val="left"/>
        <w:rPr>
          <w:sz w:val="15"/>
        </w:rPr>
      </w:pPr>
      <w:r>
        <w:rPr>
          <w:w w:val="120"/>
          <w:sz w:val="15"/>
        </w:rPr>
        <w:t>Yang C, Kobayashi H, Fukuoka A. Removal of catalyst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poisons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for the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of sugar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alcohols from a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real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biomass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molasses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using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a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heterogeneous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Ni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catalyst.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Fuel</w:t>
      </w:r>
      <w:r>
        <w:rPr>
          <w:spacing w:val="-42"/>
          <w:w w:val="120"/>
          <w:sz w:val="15"/>
        </w:rPr>
        <w:t> </w:t>
      </w:r>
      <w:r>
        <w:rPr>
          <w:w w:val="115"/>
          <w:sz w:val="15"/>
        </w:rPr>
        <w:t>Process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2019;196:106155.</w:t>
      </w:r>
      <w:r>
        <w:rPr>
          <w:spacing w:val="1"/>
          <w:w w:val="115"/>
          <w:sz w:val="15"/>
        </w:rPr>
        <w:t> </w:t>
      </w:r>
      <w:hyperlink r:id="rId469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469">
        <w:r>
          <w:rPr>
            <w:color w:val="007FAC"/>
            <w:w w:val="120"/>
            <w:sz w:val="15"/>
          </w:rPr>
          <w:t>j.fuproc.2019.106155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3" w:lineRule="auto" w:before="0" w:after="0"/>
        <w:ind w:left="526" w:right="71" w:hanging="421"/>
        <w:jc w:val="left"/>
        <w:rPr>
          <w:sz w:val="15"/>
        </w:rPr>
      </w:pPr>
      <w:bookmarkStart w:name="_bookmark288" w:id="437"/>
      <w:bookmarkEnd w:id="437"/>
      <w:r>
        <w:rPr/>
      </w:r>
      <w:bookmarkStart w:name="_bookmark288" w:id="438"/>
      <w:bookmarkEnd w:id="438"/>
      <w:r>
        <w:rPr>
          <w:w w:val="120"/>
          <w:sz w:val="15"/>
        </w:rPr>
        <w:t>De</w:t>
      </w:r>
      <w:r>
        <w:rPr>
          <w:w w:val="120"/>
          <w:sz w:val="15"/>
        </w:rPr>
        <w:t> Paepe K, Verspreet J, Rezaei MN, Martinez SH,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Meysman F, Van De Walle D, et al. Modification of wheat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bran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particle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size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tissue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composition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affects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colonisation</w:t>
      </w:r>
      <w:r>
        <w:rPr>
          <w:spacing w:val="24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metabolism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by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human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faecal</w:t>
      </w:r>
      <w:r>
        <w:rPr>
          <w:spacing w:val="21"/>
          <w:w w:val="120"/>
          <w:sz w:val="15"/>
        </w:rPr>
        <w:t> </w:t>
      </w:r>
      <w:r>
        <w:rPr>
          <w:w w:val="120"/>
          <w:sz w:val="15"/>
        </w:rPr>
        <w:t>microbiota.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Food Funct 2019;10:379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96. </w:t>
      </w:r>
      <w:hyperlink r:id="rId470">
        <w:r>
          <w:rPr>
            <w:color w:val="007FAC"/>
            <w:w w:val="120"/>
            <w:sz w:val="15"/>
          </w:rPr>
          <w:t>https://doi.org/10.1039/</w:t>
        </w:r>
      </w:hyperlink>
      <w:r>
        <w:rPr>
          <w:color w:val="007FAC"/>
          <w:spacing w:val="1"/>
          <w:w w:val="120"/>
          <w:sz w:val="15"/>
        </w:rPr>
        <w:t> </w:t>
      </w:r>
      <w:hyperlink r:id="rId470">
        <w:bookmarkStart w:name="_bookmark289" w:id="439"/>
        <w:bookmarkEnd w:id="439"/>
        <w:r>
          <w:rPr>
            <w:color w:val="007FAC"/>
            <w:w w:val="120"/>
            <w:sz w:val="15"/>
          </w:rPr>
          <w:t>c8fo01272e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1" w:lineRule="auto" w:before="0" w:after="0"/>
        <w:ind w:left="526" w:right="240" w:hanging="421"/>
        <w:jc w:val="left"/>
        <w:rPr>
          <w:sz w:val="15"/>
        </w:rPr>
      </w:pPr>
      <w:r>
        <w:rPr>
          <w:w w:val="115"/>
          <w:sz w:val="15"/>
        </w:rPr>
        <w:t>Hemdane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S,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Jacobs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PJ,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Dornez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E,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Verspreet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Delcour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JA,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Courtin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CM.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Wheat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(Triticum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aestivum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L.)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bran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in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bread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making: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critical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review.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Compr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Rev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Food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Sci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Food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Saf</w:t>
      </w:r>
      <w:r>
        <w:rPr>
          <w:spacing w:val="1"/>
          <w:w w:val="115"/>
          <w:sz w:val="15"/>
        </w:rPr>
        <w:t> </w:t>
      </w:r>
      <w:bookmarkStart w:name="_bookmark290" w:id="440"/>
      <w:bookmarkEnd w:id="440"/>
      <w:r>
        <w:rPr>
          <w:w w:val="115"/>
          <w:sz w:val="15"/>
        </w:rPr>
        <w:t>2016;15:2</w:t>
      </w:r>
      <w:r>
        <w:rPr>
          <w:w w:val="115"/>
          <w:sz w:val="15"/>
        </w:rPr>
        <w:t>8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42.</w:t>
      </w:r>
      <w:r>
        <w:rPr>
          <w:spacing w:val="-1"/>
          <w:w w:val="115"/>
          <w:sz w:val="15"/>
        </w:rPr>
        <w:t> </w:t>
      </w:r>
      <w:hyperlink r:id="rId471">
        <w:r>
          <w:rPr>
            <w:color w:val="007FAC"/>
            <w:w w:val="115"/>
            <w:sz w:val="15"/>
          </w:rPr>
          <w:t>https://doi.org/10.1111/1541-4337.12176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1" w:lineRule="auto" w:before="5" w:after="0"/>
        <w:ind w:left="526" w:right="38" w:hanging="421"/>
        <w:jc w:val="left"/>
        <w:rPr>
          <w:sz w:val="15"/>
        </w:rPr>
      </w:pPr>
      <w:r>
        <w:rPr>
          <w:w w:val="115"/>
          <w:sz w:val="15"/>
        </w:rPr>
        <w:t>Shevkani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K,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Singh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N,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Bajaj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R,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Kaur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A.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Wheat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starch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production,  structure,  functionality  and  applications-a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review. Int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J</w:t>
      </w:r>
      <w:r>
        <w:rPr>
          <w:spacing w:val="2"/>
          <w:w w:val="110"/>
          <w:sz w:val="15"/>
        </w:rPr>
        <w:t> </w:t>
      </w:r>
      <w:r>
        <w:rPr>
          <w:w w:val="115"/>
          <w:sz w:val="15"/>
        </w:rPr>
        <w:t>Food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Sci Technol 2017;52:38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58.</w:t>
      </w:r>
      <w:r>
        <w:rPr>
          <w:spacing w:val="1"/>
          <w:w w:val="115"/>
          <w:sz w:val="15"/>
        </w:rPr>
        <w:t> </w:t>
      </w:r>
      <w:hyperlink r:id="rId472">
        <w:r>
          <w:rPr>
            <w:color w:val="007FAC"/>
            <w:w w:val="115"/>
            <w:sz w:val="15"/>
          </w:rPr>
          <w:t>https://doi.org/</w:t>
        </w:r>
      </w:hyperlink>
      <w:r>
        <w:rPr>
          <w:color w:val="007FAC"/>
          <w:spacing w:val="-41"/>
          <w:w w:val="115"/>
          <w:sz w:val="15"/>
        </w:rPr>
        <w:t> </w:t>
      </w:r>
      <w:hyperlink r:id="rId472">
        <w:r>
          <w:rPr>
            <w:color w:val="007FAC"/>
            <w:w w:val="115"/>
            <w:sz w:val="15"/>
          </w:rPr>
          <w:t>10.1111/ijfs.13266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8" w:lineRule="auto" w:before="75" w:after="0"/>
        <w:ind w:left="527" w:right="352" w:hanging="422"/>
        <w:jc w:val="left"/>
        <w:rPr>
          <w:sz w:val="15"/>
        </w:rPr>
      </w:pPr>
      <w:bookmarkStart w:name="_bookmark291" w:id="441"/>
      <w:bookmarkEnd w:id="441"/>
      <w:r>
        <w:rPr/>
      </w:r>
      <w:bookmarkStart w:name="_bookmark291" w:id="442"/>
      <w:bookmarkEnd w:id="442"/>
      <w:r>
        <w:rPr>
          <w:w w:val="117"/>
          <w:sz w:val="15"/>
        </w:rPr>
        <w:br w:type="column"/>
      </w:r>
      <w:r>
        <w:rPr>
          <w:w w:val="117"/>
          <w:sz w:val="15"/>
        </w:rPr>
        <w:t>Rosicka-Kaczma</w:t>
      </w:r>
      <w:r>
        <w:rPr>
          <w:spacing w:val="2"/>
          <w:w w:val="117"/>
          <w:sz w:val="15"/>
        </w:rPr>
        <w:t>r</w:t>
      </w:r>
      <w:r>
        <w:rPr>
          <w:w w:val="120"/>
          <w:sz w:val="15"/>
        </w:rPr>
        <w:t>ek</w:t>
      </w:r>
      <w:r>
        <w:rPr>
          <w:spacing w:val="12"/>
          <w:sz w:val="15"/>
        </w:rPr>
        <w:t> </w:t>
      </w:r>
      <w:r>
        <w:rPr>
          <w:w w:val="92"/>
          <w:sz w:val="15"/>
        </w:rPr>
        <w:t>J,</w:t>
      </w:r>
      <w:r>
        <w:rPr>
          <w:spacing w:val="12"/>
          <w:sz w:val="15"/>
        </w:rPr>
        <w:t> </w:t>
      </w:r>
      <w:r>
        <w:rPr>
          <w:w w:val="113"/>
          <w:sz w:val="15"/>
        </w:rPr>
        <w:t>Kw</w:t>
      </w:r>
      <w:r>
        <w:rPr>
          <w:spacing w:val="1"/>
          <w:w w:val="113"/>
          <w:sz w:val="15"/>
        </w:rPr>
        <w:t>a</w:t>
      </w:r>
      <w:r>
        <w:rPr>
          <w:rFonts w:ascii="Trebuchet MS" w:hAnsi="Trebuchet MS"/>
          <w:spacing w:val="-75"/>
          <w:w w:val="94"/>
          <w:position w:val="1"/>
          <w:sz w:val="15"/>
        </w:rPr>
        <w:t>´</w:t>
      </w:r>
      <w:r>
        <w:rPr>
          <w:w w:val="120"/>
          <w:sz w:val="15"/>
        </w:rPr>
        <w:t>sniewska-Karolak</w:t>
      </w:r>
      <w:r>
        <w:rPr>
          <w:spacing w:val="14"/>
          <w:sz w:val="15"/>
        </w:rPr>
        <w:t> </w:t>
      </w:r>
      <w:r>
        <w:rPr>
          <w:w w:val="104"/>
          <w:sz w:val="15"/>
        </w:rPr>
        <w:t>I,</w:t>
      </w:r>
      <w:r>
        <w:rPr>
          <w:spacing w:val="12"/>
          <w:sz w:val="15"/>
        </w:rPr>
        <w:t> </w:t>
      </w:r>
      <w:r>
        <w:rPr>
          <w:w w:val="121"/>
          <w:sz w:val="15"/>
        </w:rPr>
        <w:t>Nebes</w:t>
      </w:r>
      <w:r>
        <w:rPr>
          <w:spacing w:val="1"/>
          <w:w w:val="121"/>
          <w:sz w:val="15"/>
        </w:rPr>
        <w:t>n</w:t>
      </w:r>
      <w:r>
        <w:rPr>
          <w:w w:val="113"/>
          <w:sz w:val="15"/>
        </w:rPr>
        <w:t>y</w:t>
      </w:r>
      <w:r>
        <w:rPr>
          <w:spacing w:val="11"/>
          <w:sz w:val="15"/>
        </w:rPr>
        <w:t> </w:t>
      </w:r>
      <w:r>
        <w:rPr>
          <w:spacing w:val="-7"/>
          <w:w w:val="93"/>
          <w:sz w:val="15"/>
        </w:rPr>
        <w:t>E</w:t>
      </w:r>
      <w:r>
        <w:rPr>
          <w:spacing w:val="-7"/>
          <w:w w:val="111"/>
          <w:sz w:val="15"/>
        </w:rPr>
        <w:t>,</w:t>
      </w:r>
      <w:r>
        <w:rPr>
          <w:w w:val="111"/>
          <w:sz w:val="15"/>
        </w:rPr>
        <w:t> </w:t>
      </w:r>
      <w:r>
        <w:rPr>
          <w:w w:val="115"/>
          <w:sz w:val="15"/>
        </w:rPr>
        <w:t>Komisarczyk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A.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functionality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wheat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starch.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In:</w:t>
      </w:r>
    </w:p>
    <w:p>
      <w:pPr>
        <w:pStyle w:val="BodyText"/>
        <w:spacing w:line="170" w:lineRule="exact"/>
        <w:ind w:left="527"/>
      </w:pPr>
      <w:r>
        <w:rPr>
          <w:w w:val="108"/>
        </w:rPr>
        <w:t>S</w:t>
      </w:r>
      <w:r>
        <w:rPr>
          <w:spacing w:val="-1"/>
          <w:w w:val="108"/>
        </w:rPr>
        <w:t>j</w:t>
      </w:r>
      <w:r>
        <w:rPr>
          <w:spacing w:val="-82"/>
          <w:w w:val="118"/>
        </w:rPr>
        <w:t>o</w:t>
      </w:r>
      <w:r>
        <w:rPr>
          <w:rFonts w:ascii="Trebuchet MS" w:hAnsi="Trebuchet MS"/>
          <w:spacing w:val="8"/>
          <w:w w:val="94"/>
          <w:position w:val="1"/>
        </w:rPr>
        <w:t>€</w:t>
      </w:r>
      <w:r>
        <w:rPr>
          <w:spacing w:val="-82"/>
          <w:w w:val="118"/>
        </w:rPr>
        <w:t>o</w:t>
      </w:r>
      <w:r>
        <w:rPr>
          <w:rFonts w:ascii="Trebuchet MS" w:hAnsi="Trebuchet MS"/>
          <w:w w:val="94"/>
          <w:position w:val="1"/>
        </w:rPr>
        <w:t>€</w:t>
      </w:r>
      <w:r>
        <w:rPr>
          <w:rFonts w:ascii="Trebuchet MS" w:hAnsi="Trebuchet MS"/>
          <w:spacing w:val="11"/>
          <w:position w:val="1"/>
        </w:rPr>
        <w:t> </w:t>
      </w:r>
      <w:r>
        <w:rPr>
          <w:w w:val="103"/>
        </w:rPr>
        <w:t>M</w:t>
      </w:r>
      <w:r>
        <w:rPr>
          <w:w w:val="111"/>
        </w:rPr>
        <w:t>,</w:t>
      </w:r>
      <w:r>
        <w:rPr>
          <w:spacing w:val="12"/>
        </w:rPr>
        <w:t> </w:t>
      </w:r>
      <w:r>
        <w:rPr>
          <w:w w:val="119"/>
        </w:rPr>
        <w:t>Nilsson</w:t>
      </w:r>
      <w:r>
        <w:rPr>
          <w:spacing w:val="13"/>
        </w:rPr>
        <w:t> </w:t>
      </w:r>
      <w:r>
        <w:rPr>
          <w:w w:val="96"/>
        </w:rPr>
        <w:t>L,</w:t>
      </w:r>
      <w:r>
        <w:rPr>
          <w:spacing w:val="12"/>
        </w:rPr>
        <w:t> </w:t>
      </w:r>
      <w:r>
        <w:rPr>
          <w:w w:val="123"/>
        </w:rPr>
        <w:t>editors.</w:t>
      </w:r>
      <w:r>
        <w:rPr>
          <w:spacing w:val="13"/>
        </w:rPr>
        <w:t> </w:t>
      </w:r>
      <w:r>
        <w:rPr>
          <w:w w:val="123"/>
        </w:rPr>
        <w:t>Starch</w:t>
      </w:r>
      <w:r>
        <w:rPr>
          <w:spacing w:val="13"/>
        </w:rPr>
        <w:t> </w:t>
      </w:r>
      <w:r>
        <w:rPr>
          <w:w w:val="117"/>
        </w:rPr>
        <w:t>food.</w:t>
      </w:r>
      <w:r>
        <w:rPr>
          <w:spacing w:val="13"/>
        </w:rPr>
        <w:t> </w:t>
      </w:r>
      <w:r>
        <w:rPr>
          <w:w w:val="122"/>
        </w:rPr>
        <w:t>2nd</w:t>
      </w:r>
      <w:r>
        <w:rPr>
          <w:spacing w:val="12"/>
        </w:rPr>
        <w:t> </w:t>
      </w:r>
      <w:r>
        <w:rPr>
          <w:w w:val="121"/>
        </w:rPr>
        <w:t>ed.</w:t>
      </w:r>
      <w:r>
        <w:rPr>
          <w:spacing w:val="12"/>
        </w:rPr>
        <w:t> </w:t>
      </w:r>
      <w:r>
        <w:rPr>
          <w:w w:val="114"/>
        </w:rPr>
        <w:t>Elsevier;</w:t>
      </w:r>
    </w:p>
    <w:p>
      <w:pPr>
        <w:pStyle w:val="BodyText"/>
        <w:spacing w:before="16"/>
        <w:ind w:left="527"/>
      </w:pPr>
      <w:r>
        <w:rPr>
          <w:w w:val="115"/>
        </w:rPr>
        <w:t>2018.</w:t>
      </w:r>
      <w:r>
        <w:rPr>
          <w:spacing w:val="3"/>
          <w:w w:val="115"/>
        </w:rPr>
        <w:t> </w:t>
      </w:r>
      <w:r>
        <w:rPr>
          <w:w w:val="115"/>
        </w:rPr>
        <w:t>p.</w:t>
      </w:r>
      <w:r>
        <w:rPr>
          <w:spacing w:val="4"/>
          <w:w w:val="115"/>
        </w:rPr>
        <w:t> </w:t>
      </w:r>
      <w:r>
        <w:rPr>
          <w:w w:val="115"/>
        </w:rPr>
        <w:t>325</w:t>
      </w:r>
      <w:r>
        <w:rPr>
          <w:rFonts w:ascii="Verdana"/>
          <w:w w:val="115"/>
        </w:rPr>
        <w:t>e</w:t>
      </w:r>
      <w:r>
        <w:rPr>
          <w:w w:val="115"/>
        </w:rPr>
        <w:t>52.</w:t>
      </w:r>
      <w:r>
        <w:rPr>
          <w:spacing w:val="4"/>
          <w:w w:val="115"/>
        </w:rPr>
        <w:t> </w:t>
      </w:r>
      <w:hyperlink r:id="rId473">
        <w:r>
          <w:rPr>
            <w:color w:val="007FAC"/>
            <w:w w:val="115"/>
          </w:rPr>
          <w:t>https://doi.org/10.1016/B978-0-08-100868-</w:t>
        </w:r>
      </w:hyperlink>
    </w:p>
    <w:p>
      <w:pPr>
        <w:pStyle w:val="BodyText"/>
        <w:spacing w:before="27"/>
        <w:ind w:left="527"/>
      </w:pPr>
      <w:bookmarkStart w:name="_bookmark292" w:id="443"/>
      <w:bookmarkEnd w:id="443"/>
      <w:r>
        <w:rPr/>
      </w:r>
      <w:hyperlink r:id="rId473">
        <w:r>
          <w:rPr>
            <w:color w:val="007FAC"/>
            <w:w w:val="110"/>
          </w:rPr>
          <w:t>3.00008-1</w:t>
        </w:r>
      </w:hyperlink>
      <w:r>
        <w:rPr>
          <w:w w:val="110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3" w:lineRule="auto" w:before="28" w:after="0"/>
        <w:ind w:left="527" w:right="256" w:hanging="422"/>
        <w:jc w:val="left"/>
        <w:rPr>
          <w:sz w:val="15"/>
        </w:rPr>
      </w:pPr>
      <w:r>
        <w:rPr>
          <w:w w:val="120"/>
          <w:sz w:val="15"/>
        </w:rPr>
        <w:t>Rittenauer M, Kolesnik L, Gastl M, Becker T. From native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malt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to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pure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starch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-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development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characterization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a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purification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procedure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for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modified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starch.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Food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Hydrocolloids 2016;56:50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7. </w:t>
      </w:r>
      <w:hyperlink r:id="rId474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474">
        <w:bookmarkStart w:name="_bookmark293" w:id="444"/>
        <w:bookmarkEnd w:id="444"/>
        <w:r>
          <w:rPr>
            <w:color w:val="007FAC"/>
            <w:w w:val="120"/>
            <w:sz w:val="15"/>
          </w:rPr>
          <w:t>j.foodhyd.2015.11.</w:t>
        </w:r>
        <w:r>
          <w:rPr>
            <w:color w:val="007FAC"/>
            <w:w w:val="120"/>
            <w:sz w:val="15"/>
          </w:rPr>
          <w:t>025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173" w:lineRule="exact" w:before="0" w:after="0"/>
        <w:ind w:left="527" w:right="0" w:hanging="423"/>
        <w:jc w:val="left"/>
        <w:rPr>
          <w:sz w:val="15"/>
        </w:rPr>
      </w:pPr>
      <w:r>
        <w:rPr>
          <w:w w:val="118"/>
          <w:sz w:val="15"/>
        </w:rPr>
        <w:t>Oseguera-T</w:t>
      </w:r>
      <w:r>
        <w:rPr>
          <w:spacing w:val="1"/>
          <w:w w:val="118"/>
          <w:sz w:val="15"/>
        </w:rPr>
        <w:t>o</w:t>
      </w:r>
      <w:r>
        <w:rPr>
          <w:w w:val="120"/>
          <w:sz w:val="15"/>
        </w:rPr>
        <w:t>ledo</w:t>
      </w:r>
      <w:r>
        <w:rPr>
          <w:spacing w:val="11"/>
          <w:sz w:val="15"/>
        </w:rPr>
        <w:t> </w:t>
      </w:r>
      <w:r>
        <w:rPr>
          <w:w w:val="101"/>
          <w:sz w:val="15"/>
        </w:rPr>
        <w:t>ME,</w:t>
      </w:r>
      <w:r>
        <w:rPr>
          <w:spacing w:val="12"/>
          <w:sz w:val="15"/>
        </w:rPr>
        <w:t> </w:t>
      </w:r>
      <w:r>
        <w:rPr>
          <w:w w:val="121"/>
          <w:sz w:val="15"/>
        </w:rPr>
        <w:t>Contre</w:t>
      </w:r>
      <w:r>
        <w:rPr>
          <w:spacing w:val="1"/>
          <w:w w:val="121"/>
          <w:sz w:val="15"/>
        </w:rPr>
        <w:t>r</w:t>
      </w:r>
      <w:r>
        <w:rPr>
          <w:w w:val="118"/>
          <w:sz w:val="15"/>
        </w:rPr>
        <w:t>as-Jim</w:t>
      </w:r>
      <w:r>
        <w:rPr>
          <w:spacing w:val="-78"/>
          <w:w w:val="123"/>
          <w:sz w:val="15"/>
        </w:rPr>
        <w:t>e</w:t>
      </w:r>
      <w:r>
        <w:rPr>
          <w:rFonts w:ascii="Trebuchet MS" w:hAnsi="Trebuchet MS"/>
          <w:spacing w:val="3"/>
          <w:w w:val="94"/>
          <w:position w:val="1"/>
          <w:sz w:val="15"/>
        </w:rPr>
        <w:t>´</w:t>
      </w:r>
      <w:r>
        <w:rPr>
          <w:w w:val="126"/>
          <w:sz w:val="15"/>
        </w:rPr>
        <w:t>nez</w:t>
      </w:r>
      <w:r>
        <w:rPr>
          <w:spacing w:val="12"/>
          <w:sz w:val="15"/>
        </w:rPr>
        <w:t> </w:t>
      </w:r>
      <w:r>
        <w:rPr>
          <w:w w:val="98"/>
          <w:sz w:val="15"/>
        </w:rPr>
        <w:t>B,</w:t>
      </w:r>
      <w:r>
        <w:rPr>
          <w:spacing w:val="13"/>
          <w:sz w:val="15"/>
        </w:rPr>
        <w:t> </w:t>
      </w:r>
      <w:r>
        <w:rPr>
          <w:w w:val="120"/>
          <w:sz w:val="15"/>
        </w:rPr>
        <w:t>Hern</w:t>
      </w:r>
      <w:r>
        <w:rPr>
          <w:spacing w:val="-80"/>
          <w:w w:val="128"/>
          <w:sz w:val="15"/>
        </w:rPr>
        <w:t>a</w:t>
      </w:r>
      <w:r>
        <w:rPr>
          <w:rFonts w:ascii="Trebuchet MS" w:hAnsi="Trebuchet MS"/>
          <w:spacing w:val="5"/>
          <w:w w:val="94"/>
          <w:position w:val="1"/>
          <w:sz w:val="15"/>
        </w:rPr>
        <w:t>´</w:t>
      </w:r>
      <w:r>
        <w:rPr>
          <w:w w:val="125"/>
          <w:sz w:val="15"/>
        </w:rPr>
        <w:t>ndez-</w:t>
      </w:r>
    </w:p>
    <w:p>
      <w:pPr>
        <w:pStyle w:val="BodyText"/>
        <w:spacing w:line="276" w:lineRule="auto" w:before="27"/>
        <w:ind w:left="527" w:right="255"/>
      </w:pPr>
      <w:r>
        <w:rPr>
          <w:w w:val="110"/>
        </w:rPr>
        <w:t>Becerra </w:t>
      </w:r>
      <w:r>
        <w:rPr>
          <w:spacing w:val="9"/>
          <w:w w:val="110"/>
        </w:rPr>
        <w:t> </w:t>
      </w:r>
      <w:r>
        <w:rPr>
          <w:w w:val="110"/>
        </w:rPr>
        <w:t>E, </w:t>
      </w:r>
      <w:r>
        <w:rPr>
          <w:spacing w:val="6"/>
          <w:w w:val="110"/>
        </w:rPr>
        <w:t> </w:t>
      </w:r>
      <w:r>
        <w:rPr>
          <w:w w:val="110"/>
        </w:rPr>
        <w:t>Rodriguez-Garcia </w:t>
      </w:r>
      <w:r>
        <w:rPr>
          <w:spacing w:val="10"/>
          <w:w w:val="110"/>
        </w:rPr>
        <w:t> </w:t>
      </w:r>
      <w:r>
        <w:rPr>
          <w:w w:val="110"/>
        </w:rPr>
        <w:t>ME. </w:t>
      </w:r>
      <w:r>
        <w:rPr>
          <w:spacing w:val="8"/>
          <w:w w:val="110"/>
        </w:rPr>
        <w:t> </w:t>
      </w:r>
      <w:r>
        <w:rPr>
          <w:w w:val="110"/>
        </w:rPr>
        <w:t>Physicochemical </w:t>
      </w:r>
      <w:r>
        <w:rPr>
          <w:spacing w:val="10"/>
          <w:w w:val="110"/>
        </w:rPr>
        <w:t> </w:t>
      </w:r>
      <w:r>
        <w:rPr>
          <w:w w:val="110"/>
        </w:rPr>
        <w:t>changes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starch</w:t>
      </w:r>
      <w:r>
        <w:rPr>
          <w:spacing w:val="4"/>
          <w:w w:val="110"/>
        </w:rPr>
        <w:t> </w:t>
      </w:r>
      <w:r>
        <w:rPr>
          <w:w w:val="110"/>
        </w:rPr>
        <w:t>during</w:t>
      </w:r>
      <w:r>
        <w:rPr>
          <w:spacing w:val="3"/>
          <w:w w:val="110"/>
        </w:rPr>
        <w:t> </w:t>
      </w:r>
      <w:r>
        <w:rPr>
          <w:w w:val="110"/>
        </w:rPr>
        <w:t>malting</w:t>
      </w:r>
      <w:r>
        <w:rPr>
          <w:spacing w:val="6"/>
          <w:w w:val="110"/>
        </w:rPr>
        <w:t> </w:t>
      </w:r>
      <w:r>
        <w:rPr>
          <w:w w:val="110"/>
        </w:rPr>
        <w:t>process </w:t>
      </w:r>
      <w:r>
        <w:rPr>
          <w:spacing w:val="3"/>
          <w:w w:val="110"/>
        </w:rPr>
        <w:t> </w:t>
      </w:r>
      <w:r>
        <w:rPr>
          <w:w w:val="110"/>
        </w:rPr>
        <w:t>of </w:t>
      </w:r>
      <w:r>
        <w:rPr>
          <w:spacing w:val="2"/>
          <w:w w:val="110"/>
        </w:rPr>
        <w:t> </w:t>
      </w:r>
      <w:r>
        <w:rPr>
          <w:w w:val="110"/>
        </w:rPr>
        <w:t>sorghum </w:t>
      </w:r>
      <w:r>
        <w:rPr>
          <w:spacing w:val="6"/>
          <w:w w:val="110"/>
        </w:rPr>
        <w:t> </w:t>
      </w:r>
      <w:r>
        <w:rPr>
          <w:w w:val="110"/>
        </w:rPr>
        <w:t>grain. </w:t>
      </w:r>
      <w:r>
        <w:rPr>
          <w:spacing w:val="4"/>
          <w:w w:val="110"/>
        </w:rPr>
        <w:t> </w:t>
      </w:r>
      <w:r>
        <w:rPr>
          <w:w w:val="110"/>
        </w:rPr>
        <w:t>J  Cereal</w:t>
      </w:r>
      <w:r>
        <w:rPr>
          <w:spacing w:val="1"/>
          <w:w w:val="110"/>
        </w:rPr>
        <w:t> </w:t>
      </w:r>
      <w:r>
        <w:rPr>
          <w:w w:val="110"/>
        </w:rPr>
        <w:t>Sci</w:t>
      </w:r>
      <w:r>
        <w:rPr>
          <w:spacing w:val="32"/>
          <w:w w:val="110"/>
        </w:rPr>
        <w:t> </w:t>
      </w:r>
      <w:r>
        <w:rPr>
          <w:w w:val="110"/>
        </w:rPr>
        <w:t>2020:103069.</w:t>
      </w:r>
      <w:r>
        <w:rPr>
          <w:spacing w:val="32"/>
          <w:w w:val="110"/>
        </w:rPr>
        <w:t> </w:t>
      </w:r>
      <w:hyperlink r:id="rId475">
        <w:r>
          <w:rPr>
            <w:color w:val="007FAC"/>
            <w:w w:val="110"/>
          </w:rPr>
          <w:t>https://doi.org/10.1016/j.jcs.2020.103069</w:t>
        </w:r>
      </w:hyperlink>
      <w:r>
        <w:rPr>
          <w:w w:val="110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6" w:lineRule="auto" w:before="0" w:after="0"/>
        <w:ind w:left="527" w:right="255" w:hanging="422"/>
        <w:jc w:val="left"/>
        <w:rPr>
          <w:sz w:val="15"/>
        </w:rPr>
      </w:pPr>
      <w:bookmarkStart w:name="_bookmark294" w:id="445"/>
      <w:bookmarkEnd w:id="445"/>
      <w:r>
        <w:rPr/>
      </w:r>
      <w:bookmarkStart w:name="_bookmark294" w:id="446"/>
      <w:bookmarkEnd w:id="446"/>
      <w:r>
        <w:rPr>
          <w:w w:val="114"/>
          <w:sz w:val="15"/>
        </w:rPr>
        <w:t>Garc</w:t>
      </w:r>
      <w:r>
        <w:rPr>
          <w:spacing w:val="-47"/>
          <w:w w:val="111"/>
          <w:sz w:val="15"/>
        </w:rPr>
        <w:t>ı</w:t>
      </w:r>
      <w:r>
        <w:rPr>
          <w:w w:val="117"/>
          <w:sz w:val="15"/>
        </w:rPr>
        <w:t>´a-Dep</w:t>
      </w:r>
      <w:r>
        <w:rPr>
          <w:spacing w:val="1"/>
          <w:w w:val="117"/>
          <w:sz w:val="15"/>
        </w:rPr>
        <w:t>r</w:t>
      </w:r>
      <w:r>
        <w:rPr>
          <w:w w:val="125"/>
          <w:sz w:val="15"/>
        </w:rPr>
        <w:t>aect</w:t>
      </w:r>
      <w:r>
        <w:rPr>
          <w:spacing w:val="11"/>
          <w:sz w:val="15"/>
        </w:rPr>
        <w:t> </w:t>
      </w:r>
      <w:r>
        <w:rPr>
          <w:w w:val="106"/>
          <w:sz w:val="15"/>
        </w:rPr>
        <w:t>O,</w:t>
      </w:r>
      <w:r>
        <w:rPr>
          <w:spacing w:val="13"/>
          <w:sz w:val="15"/>
        </w:rPr>
        <w:t> </w:t>
      </w:r>
      <w:r>
        <w:rPr>
          <w:w w:val="118"/>
          <w:sz w:val="15"/>
        </w:rPr>
        <w:t>Diaz-Cruces</w:t>
      </w:r>
      <w:r>
        <w:rPr>
          <w:spacing w:val="14"/>
          <w:sz w:val="15"/>
        </w:rPr>
        <w:t> </w:t>
      </w:r>
      <w:r>
        <w:rPr>
          <w:w w:val="101"/>
          <w:sz w:val="15"/>
        </w:rPr>
        <w:t>VF,</w:t>
      </w:r>
      <w:r>
        <w:rPr>
          <w:spacing w:val="11"/>
          <w:sz w:val="15"/>
        </w:rPr>
        <w:t> </w:t>
      </w:r>
      <w:r>
        <w:rPr>
          <w:w w:val="104"/>
          <w:sz w:val="15"/>
        </w:rPr>
        <w:t>Le</w:t>
      </w:r>
      <w:r>
        <w:rPr>
          <w:spacing w:val="-82"/>
          <w:w w:val="118"/>
          <w:sz w:val="15"/>
        </w:rPr>
        <w:t>o</w:t>
      </w:r>
      <w:r>
        <w:rPr>
          <w:rFonts w:ascii="Trebuchet MS" w:hAnsi="Trebuchet MS"/>
          <w:spacing w:val="7"/>
          <w:w w:val="94"/>
          <w:position w:val="1"/>
          <w:sz w:val="15"/>
        </w:rPr>
        <w:t>´</w:t>
      </w:r>
      <w:r>
        <w:rPr>
          <w:w w:val="118"/>
          <w:sz w:val="15"/>
        </w:rPr>
        <w:t>n-Becerr</w:t>
      </w:r>
      <w:r>
        <w:rPr>
          <w:spacing w:val="1"/>
          <w:w w:val="118"/>
          <w:sz w:val="15"/>
        </w:rPr>
        <w:t>i</w:t>
      </w:r>
      <w:r>
        <w:rPr>
          <w:w w:val="111"/>
          <w:sz w:val="15"/>
        </w:rPr>
        <w:t>l</w:t>
      </w:r>
      <w:r>
        <w:rPr>
          <w:spacing w:val="12"/>
          <w:sz w:val="15"/>
        </w:rPr>
        <w:t> </w:t>
      </w:r>
      <w:r>
        <w:rPr>
          <w:w w:val="93"/>
          <w:sz w:val="15"/>
        </w:rPr>
        <w:t>E</w:t>
      </w:r>
      <w:r>
        <w:rPr>
          <w:w w:val="111"/>
          <w:sz w:val="15"/>
        </w:rPr>
        <w:t>. </w:t>
      </w:r>
      <w:r>
        <w:rPr>
          <w:w w:val="115"/>
          <w:sz w:val="15"/>
        </w:rPr>
        <w:t>Upgrading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anaerobic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digestion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tequila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vinasse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using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an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innovative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two-stage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system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with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dominant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lactate-type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fermentation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in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acidogenesis.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Fuel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2020;280:118606.</w:t>
      </w:r>
      <w:r>
        <w:rPr>
          <w:spacing w:val="25"/>
          <w:w w:val="115"/>
          <w:sz w:val="15"/>
        </w:rPr>
        <w:t> </w:t>
      </w:r>
      <w:hyperlink r:id="rId476">
        <w:r>
          <w:rPr>
            <w:color w:val="007FAC"/>
            <w:w w:val="115"/>
            <w:sz w:val="15"/>
          </w:rPr>
          <w:t>https://</w:t>
        </w:r>
      </w:hyperlink>
      <w:r>
        <w:rPr>
          <w:color w:val="007FAC"/>
          <w:spacing w:val="-40"/>
          <w:w w:val="115"/>
          <w:sz w:val="15"/>
        </w:rPr>
        <w:t> </w:t>
      </w:r>
      <w:hyperlink r:id="rId476">
        <w:r>
          <w:rPr>
            <w:color w:val="007FAC"/>
            <w:w w:val="115"/>
            <w:sz w:val="15"/>
          </w:rPr>
          <w:t>doi.org/10.1016/j.fuel.2020.118606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3" w:lineRule="auto" w:before="0" w:after="0"/>
        <w:ind w:left="527" w:right="256" w:hanging="422"/>
        <w:jc w:val="left"/>
        <w:rPr>
          <w:sz w:val="15"/>
        </w:rPr>
      </w:pPr>
      <w:r>
        <w:rPr>
          <w:w w:val="115"/>
          <w:sz w:val="15"/>
        </w:rPr>
        <w:t>Mathew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AK,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Abraham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Mallapureddy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KK,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Sukumaran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RK.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Lignocellulosic  biorefinery  wastes,  or  resources?  In: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Bhaskar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T,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Pandey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Mohan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SV,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Lee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D-J,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Khanal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SK,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editors.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Waste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biorefinery.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Elsevier;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2018.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p.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267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97.</w:t>
      </w:r>
      <w:r>
        <w:rPr>
          <w:spacing w:val="19"/>
          <w:w w:val="115"/>
          <w:sz w:val="15"/>
        </w:rPr>
        <w:t> </w:t>
      </w:r>
      <w:hyperlink r:id="rId477">
        <w:r>
          <w:rPr>
            <w:color w:val="007FAC"/>
            <w:w w:val="115"/>
            <w:sz w:val="15"/>
          </w:rPr>
          <w:t>https://doi.org/</w:t>
        </w:r>
      </w:hyperlink>
      <w:r>
        <w:rPr>
          <w:color w:val="007FAC"/>
          <w:spacing w:val="-40"/>
          <w:w w:val="115"/>
          <w:sz w:val="15"/>
        </w:rPr>
        <w:t> </w:t>
      </w:r>
      <w:hyperlink r:id="rId477">
        <w:r>
          <w:rPr>
            <w:color w:val="007FAC"/>
            <w:w w:val="115"/>
            <w:sz w:val="15"/>
          </w:rPr>
          <w:t>10.1016/B978-0-444-63992-9.00009-4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1" w:lineRule="auto" w:before="0" w:after="0"/>
        <w:ind w:left="527" w:right="256" w:hanging="422"/>
        <w:jc w:val="left"/>
        <w:rPr>
          <w:sz w:val="15"/>
        </w:rPr>
      </w:pPr>
      <w:r>
        <w:rPr>
          <w:w w:val="115"/>
          <w:sz w:val="15"/>
        </w:rPr>
        <w:t>Parsaee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Kiani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Deh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Kiani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Karimi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K.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review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biogas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sugarcane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vinasse.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Biomass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Bioenergy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2019;122:117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25.</w:t>
      </w:r>
      <w:r>
        <w:rPr>
          <w:spacing w:val="6"/>
          <w:w w:val="115"/>
          <w:sz w:val="15"/>
        </w:rPr>
        <w:t> </w:t>
      </w:r>
      <w:hyperlink r:id="rId478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478">
        <w:r>
          <w:rPr>
            <w:color w:val="007FAC"/>
            <w:w w:val="115"/>
            <w:sz w:val="15"/>
          </w:rPr>
          <w:t>j.biombioe.2019.01.034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1" w:lineRule="auto" w:before="1" w:after="0"/>
        <w:ind w:left="527" w:right="370" w:hanging="422"/>
        <w:jc w:val="left"/>
        <w:rPr>
          <w:sz w:val="15"/>
        </w:rPr>
      </w:pPr>
      <w:r>
        <w:rPr>
          <w:w w:val="120"/>
          <w:sz w:val="15"/>
        </w:rPr>
        <w:t>Rodrigues Reis CE, Hu B. Vinasse from sugarcane ethanol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production: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better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treatment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or better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utilization?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Front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Energy Res 2017;5:1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7. </w:t>
      </w:r>
      <w:hyperlink r:id="rId479">
        <w:r>
          <w:rPr>
            <w:color w:val="007FAC"/>
            <w:w w:val="120"/>
            <w:sz w:val="15"/>
          </w:rPr>
          <w:t>https://doi.org/10.3389/</w:t>
        </w:r>
      </w:hyperlink>
      <w:r>
        <w:rPr>
          <w:color w:val="007FAC"/>
          <w:spacing w:val="1"/>
          <w:w w:val="120"/>
          <w:sz w:val="15"/>
        </w:rPr>
        <w:t> </w:t>
      </w:r>
      <w:hyperlink r:id="rId479">
        <w:bookmarkStart w:name="_bookmark295" w:id="447"/>
        <w:bookmarkEnd w:id="447"/>
        <w:r>
          <w:rPr>
            <w:color w:val="007FAC"/>
            <w:w w:val="120"/>
            <w:sz w:val="15"/>
          </w:rPr>
          <w:t>fenrg.2017.0000</w:t>
        </w:r>
        <w:r>
          <w:rPr>
            <w:color w:val="007FAC"/>
            <w:w w:val="120"/>
            <w:sz w:val="15"/>
          </w:rPr>
          <w:t>7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3" w:lineRule="auto" w:before="0" w:after="0"/>
        <w:ind w:left="527" w:right="257" w:hanging="422"/>
        <w:jc w:val="left"/>
        <w:rPr>
          <w:sz w:val="15"/>
        </w:rPr>
      </w:pPr>
      <w:r>
        <w:rPr>
          <w:w w:val="116"/>
          <w:sz w:val="15"/>
        </w:rPr>
        <w:t>Esp</w:t>
      </w:r>
      <w:r>
        <w:rPr>
          <w:spacing w:val="-1"/>
          <w:w w:val="116"/>
          <w:sz w:val="15"/>
        </w:rPr>
        <w:t>a</w:t>
      </w:r>
      <w:r>
        <w:rPr>
          <w:spacing w:val="-88"/>
          <w:w w:val="132"/>
          <w:sz w:val="15"/>
        </w:rPr>
        <w:t>n</w:t>
      </w:r>
      <w:r>
        <w:rPr>
          <w:rFonts w:ascii="Trebuchet MS" w:hAnsi="Trebuchet MS"/>
          <w:spacing w:val="12"/>
          <w:w w:val="94"/>
          <w:position w:val="1"/>
          <w:sz w:val="15"/>
        </w:rPr>
        <w:t>~</w:t>
      </w:r>
      <w:r>
        <w:rPr>
          <w:w w:val="119"/>
          <w:sz w:val="15"/>
        </w:rPr>
        <w:t>a-Ga</w:t>
      </w:r>
      <w:r>
        <w:rPr>
          <w:spacing w:val="1"/>
          <w:w w:val="119"/>
          <w:sz w:val="15"/>
        </w:rPr>
        <w:t>m</w:t>
      </w:r>
      <w:r>
        <w:rPr>
          <w:w w:val="121"/>
          <w:sz w:val="15"/>
        </w:rPr>
        <w:t>boa</w:t>
      </w:r>
      <w:r>
        <w:rPr>
          <w:spacing w:val="12"/>
          <w:sz w:val="15"/>
        </w:rPr>
        <w:t> </w:t>
      </w:r>
      <w:r>
        <w:rPr>
          <w:w w:val="98"/>
          <w:sz w:val="15"/>
        </w:rPr>
        <w:t>E,</w:t>
      </w:r>
      <w:r>
        <w:rPr>
          <w:spacing w:val="13"/>
          <w:sz w:val="15"/>
        </w:rPr>
        <w:t> </w:t>
      </w:r>
      <w:r>
        <w:rPr>
          <w:w w:val="117"/>
          <w:sz w:val="15"/>
        </w:rPr>
        <w:t>Do</w:t>
      </w:r>
      <w:r>
        <w:rPr>
          <w:spacing w:val="-1"/>
          <w:w w:val="117"/>
          <w:sz w:val="15"/>
        </w:rPr>
        <w:t>m</w:t>
      </w:r>
      <w:r>
        <w:rPr>
          <w:spacing w:val="-47"/>
          <w:w w:val="111"/>
          <w:sz w:val="15"/>
        </w:rPr>
        <w:t>ı</w:t>
      </w:r>
      <w:r>
        <w:rPr>
          <w:w w:val="116"/>
          <w:sz w:val="15"/>
        </w:rPr>
        <w:t>´nguez-</w:t>
      </w:r>
      <w:r>
        <w:rPr>
          <w:spacing w:val="1"/>
          <w:w w:val="116"/>
          <w:sz w:val="15"/>
        </w:rPr>
        <w:t>M</w:t>
      </w:r>
      <w:r>
        <w:rPr>
          <w:w w:val="123"/>
          <w:sz w:val="15"/>
        </w:rPr>
        <w:t>aldonado</w:t>
      </w:r>
      <w:r>
        <w:rPr>
          <w:spacing w:val="12"/>
          <w:sz w:val="15"/>
        </w:rPr>
        <w:t> </w:t>
      </w:r>
      <w:r>
        <w:rPr>
          <w:w w:val="97"/>
          <w:sz w:val="15"/>
        </w:rPr>
        <w:t>JA,</w:t>
      </w:r>
      <w:r>
        <w:rPr>
          <w:spacing w:val="12"/>
          <w:sz w:val="15"/>
        </w:rPr>
        <w:t> </w:t>
      </w:r>
      <w:r>
        <w:rPr>
          <w:w w:val="118"/>
          <w:sz w:val="15"/>
        </w:rPr>
        <w:t>Tap</w:t>
      </w:r>
      <w:r>
        <w:rPr>
          <w:spacing w:val="1"/>
          <w:w w:val="118"/>
          <w:sz w:val="15"/>
        </w:rPr>
        <w:t>i</w:t>
      </w:r>
      <w:r>
        <w:rPr>
          <w:w w:val="125"/>
          <w:sz w:val="15"/>
        </w:rPr>
        <w:t>a- </w:t>
      </w:r>
      <w:r>
        <w:rPr>
          <w:w w:val="115"/>
          <w:sz w:val="15"/>
        </w:rPr>
        <w:t>Tussell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R,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Chale-Canul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JS,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Alzate-Gaviria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L.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Corn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industrial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wastewater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(nejayote):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promising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substrate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in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Mexico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methane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 in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 coupled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system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(APCR-UASB).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Environ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Sci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Pollut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Res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2018;25:712</w:t>
      </w:r>
      <w:r>
        <w:rPr>
          <w:rFonts w:ascii="Verdana" w:hAnsi="Verdana"/>
          <w:w w:val="115"/>
          <w:sz w:val="15"/>
        </w:rPr>
        <w:t>e</w:t>
      </w:r>
      <w:r>
        <w:rPr>
          <w:w w:val="115"/>
          <w:sz w:val="15"/>
        </w:rPr>
        <w:t>22.</w:t>
      </w:r>
      <w:r>
        <w:rPr>
          <w:spacing w:val="10"/>
          <w:w w:val="115"/>
          <w:sz w:val="15"/>
        </w:rPr>
        <w:t> </w:t>
      </w:r>
      <w:hyperlink r:id="rId480">
        <w:r>
          <w:rPr>
            <w:color w:val="007FAC"/>
            <w:w w:val="115"/>
            <w:sz w:val="15"/>
          </w:rPr>
          <w:t>https://doi.org/</w:t>
        </w:r>
      </w:hyperlink>
      <w:r>
        <w:rPr>
          <w:color w:val="007FAC"/>
          <w:spacing w:val="1"/>
          <w:w w:val="115"/>
          <w:sz w:val="15"/>
        </w:rPr>
        <w:t> </w:t>
      </w:r>
      <w:hyperlink r:id="rId480">
        <w:r>
          <w:rPr>
            <w:color w:val="007FAC"/>
            <w:w w:val="115"/>
            <w:sz w:val="15"/>
          </w:rPr>
          <w:t>10.1007/s11356-017-0479-z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1" w:lineRule="auto" w:before="0" w:after="0"/>
        <w:ind w:left="527" w:right="255" w:hanging="422"/>
        <w:jc w:val="left"/>
        <w:rPr>
          <w:sz w:val="15"/>
        </w:rPr>
      </w:pPr>
      <w:r>
        <w:rPr>
          <w:w w:val="116"/>
          <w:sz w:val="15"/>
        </w:rPr>
        <w:t>Ram</w:t>
      </w:r>
      <w:r>
        <w:rPr>
          <w:spacing w:val="-46"/>
          <w:w w:val="111"/>
          <w:sz w:val="15"/>
        </w:rPr>
        <w:t>ı</w:t>
      </w:r>
      <w:r>
        <w:rPr>
          <w:w w:val="115"/>
          <w:sz w:val="15"/>
        </w:rPr>
        <w:t>´rez-Jim</w:t>
      </w:r>
      <w:r>
        <w:rPr>
          <w:spacing w:val="-78"/>
          <w:w w:val="123"/>
          <w:sz w:val="15"/>
        </w:rPr>
        <w:t>e</w:t>
      </w:r>
      <w:r>
        <w:rPr>
          <w:rFonts w:ascii="Trebuchet MS" w:hAnsi="Trebuchet MS"/>
          <w:spacing w:val="3"/>
          <w:w w:val="94"/>
          <w:position w:val="1"/>
          <w:sz w:val="15"/>
        </w:rPr>
        <w:t>´</w:t>
      </w:r>
      <w:r>
        <w:rPr>
          <w:w w:val="126"/>
          <w:sz w:val="15"/>
        </w:rPr>
        <w:t>nez</w:t>
      </w:r>
      <w:r>
        <w:rPr>
          <w:spacing w:val="12"/>
          <w:sz w:val="15"/>
        </w:rPr>
        <w:t> </w:t>
      </w:r>
      <w:r>
        <w:rPr>
          <w:w w:val="101"/>
          <w:sz w:val="15"/>
        </w:rPr>
        <w:t>AK,</w:t>
      </w:r>
      <w:r>
        <w:rPr>
          <w:spacing w:val="12"/>
          <w:sz w:val="15"/>
        </w:rPr>
        <w:t> </w:t>
      </w:r>
      <w:r>
        <w:rPr>
          <w:w w:val="120"/>
          <w:sz w:val="15"/>
        </w:rPr>
        <w:t>Castro</w:t>
      </w:r>
      <w:r>
        <w:rPr>
          <w:spacing w:val="1"/>
          <w:w w:val="120"/>
          <w:sz w:val="15"/>
        </w:rPr>
        <w:t>-</w:t>
      </w:r>
      <w:r>
        <w:rPr>
          <w:w w:val="112"/>
          <w:sz w:val="15"/>
        </w:rPr>
        <w:t>M</w:t>
      </w:r>
      <w:r>
        <w:rPr>
          <w:spacing w:val="-1"/>
          <w:w w:val="112"/>
          <w:sz w:val="15"/>
        </w:rPr>
        <w:t>u</w:t>
      </w:r>
      <w:r>
        <w:rPr>
          <w:spacing w:val="-88"/>
          <w:w w:val="132"/>
          <w:sz w:val="15"/>
        </w:rPr>
        <w:t>n</w:t>
      </w:r>
      <w:r>
        <w:rPr>
          <w:rFonts w:ascii="Trebuchet MS" w:hAnsi="Trebuchet MS"/>
          <w:spacing w:val="12"/>
          <w:w w:val="94"/>
          <w:position w:val="1"/>
          <w:sz w:val="15"/>
        </w:rPr>
        <w:t>~</w:t>
      </w:r>
      <w:r>
        <w:rPr>
          <w:w w:val="119"/>
          <w:sz w:val="15"/>
        </w:rPr>
        <w:t>oz</w:t>
      </w:r>
      <w:r>
        <w:rPr>
          <w:spacing w:val="13"/>
          <w:sz w:val="15"/>
        </w:rPr>
        <w:t> </w:t>
      </w:r>
      <w:r>
        <w:rPr>
          <w:w w:val="100"/>
          <w:sz w:val="15"/>
        </w:rPr>
        <w:t>R.</w:t>
      </w:r>
      <w:r>
        <w:rPr>
          <w:spacing w:val="12"/>
          <w:sz w:val="15"/>
        </w:rPr>
        <w:t> </w:t>
      </w:r>
      <w:r>
        <w:rPr>
          <w:w w:val="117"/>
          <w:sz w:val="15"/>
        </w:rPr>
        <w:t>Emerging </w:t>
      </w:r>
      <w:r>
        <w:rPr>
          <w:w w:val="115"/>
          <w:sz w:val="15"/>
        </w:rPr>
        <w:t>techniques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assisting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nixtamalization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products  and  by-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processing: an overview.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Crit Rev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Food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Sci Nutr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2020:1</w:t>
      </w:r>
      <w:r>
        <w:rPr>
          <w:rFonts w:ascii="Verdana" w:hAnsi="Verdana"/>
          <w:w w:val="110"/>
          <w:sz w:val="15"/>
        </w:rPr>
        <w:t>e</w:t>
      </w:r>
      <w:r>
        <w:rPr>
          <w:w w:val="110"/>
          <w:sz w:val="15"/>
        </w:rPr>
        <w:t>14.</w:t>
      </w:r>
      <w:r>
        <w:rPr>
          <w:spacing w:val="6"/>
          <w:w w:val="110"/>
          <w:sz w:val="15"/>
        </w:rPr>
        <w:t> </w:t>
      </w:r>
      <w:hyperlink r:id="rId481">
        <w:r>
          <w:rPr>
            <w:color w:val="007FAC"/>
            <w:w w:val="110"/>
            <w:sz w:val="15"/>
          </w:rPr>
          <w:t>https://doi.org/10.1080/10408398.2020.1798352</w:t>
        </w:r>
      </w:hyperlink>
      <w:r>
        <w:rPr>
          <w:w w:val="110"/>
          <w:sz w:val="15"/>
        </w:rPr>
        <w:t>.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0.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1" w:lineRule="auto" w:before="0" w:after="0"/>
        <w:ind w:left="527" w:right="514" w:hanging="422"/>
        <w:jc w:val="left"/>
        <w:rPr>
          <w:sz w:val="15"/>
        </w:rPr>
      </w:pPr>
      <w:r>
        <w:rPr>
          <w:w w:val="118"/>
          <w:sz w:val="15"/>
        </w:rPr>
        <w:t>Castro-M</w:t>
      </w:r>
      <w:r>
        <w:rPr>
          <w:spacing w:val="1"/>
          <w:w w:val="118"/>
          <w:sz w:val="15"/>
        </w:rPr>
        <w:t>u</w:t>
      </w:r>
      <w:r>
        <w:rPr>
          <w:spacing w:val="-88"/>
          <w:w w:val="132"/>
          <w:sz w:val="15"/>
        </w:rPr>
        <w:t>n</w:t>
      </w:r>
      <w:r>
        <w:rPr>
          <w:rFonts w:ascii="Trebuchet MS" w:hAnsi="Trebuchet MS"/>
          <w:spacing w:val="12"/>
          <w:w w:val="94"/>
          <w:position w:val="1"/>
          <w:sz w:val="15"/>
        </w:rPr>
        <w:t>~</w:t>
      </w:r>
      <w:r>
        <w:rPr>
          <w:w w:val="119"/>
          <w:sz w:val="15"/>
        </w:rPr>
        <w:t>oz</w:t>
      </w:r>
      <w:r>
        <w:rPr>
          <w:spacing w:val="12"/>
          <w:sz w:val="15"/>
        </w:rPr>
        <w:t> </w:t>
      </w:r>
      <w:r>
        <w:rPr>
          <w:w w:val="100"/>
          <w:sz w:val="15"/>
        </w:rPr>
        <w:t>R,</w:t>
      </w:r>
      <w:r>
        <w:rPr>
          <w:spacing w:val="13"/>
          <w:sz w:val="15"/>
        </w:rPr>
        <w:t> </w:t>
      </w:r>
      <w:r>
        <w:rPr>
          <w:spacing w:val="-1"/>
          <w:w w:val="99"/>
          <w:sz w:val="15"/>
        </w:rPr>
        <w:t>Y</w:t>
      </w:r>
      <w:r>
        <w:rPr>
          <w:spacing w:val="-80"/>
          <w:w w:val="128"/>
          <w:sz w:val="15"/>
        </w:rPr>
        <w:t>a</w:t>
      </w:r>
      <w:r>
        <w:rPr>
          <w:rFonts w:ascii="Trebuchet MS" w:hAnsi="Trebuchet MS"/>
          <w:spacing w:val="5"/>
          <w:w w:val="94"/>
          <w:position w:val="1"/>
          <w:sz w:val="15"/>
        </w:rPr>
        <w:t>´</w:t>
      </w:r>
      <w:r>
        <w:rPr>
          <w:spacing w:val="-88"/>
          <w:w w:val="132"/>
          <w:sz w:val="15"/>
        </w:rPr>
        <w:t>n</w:t>
      </w:r>
      <w:r>
        <w:rPr>
          <w:rFonts w:ascii="Trebuchet MS" w:hAnsi="Trebuchet MS"/>
          <w:spacing w:val="12"/>
          <w:w w:val="94"/>
          <w:position w:val="1"/>
          <w:sz w:val="15"/>
        </w:rPr>
        <w:t>~</w:t>
      </w:r>
      <w:r>
        <w:rPr>
          <w:w w:val="120"/>
          <w:sz w:val="15"/>
        </w:rPr>
        <w:t>ez-Fer</w:t>
      </w:r>
      <w:r>
        <w:rPr>
          <w:spacing w:val="1"/>
          <w:w w:val="120"/>
          <w:sz w:val="15"/>
        </w:rPr>
        <w:t>n</w:t>
      </w:r>
      <w:r>
        <w:rPr>
          <w:spacing w:val="-80"/>
          <w:w w:val="128"/>
          <w:sz w:val="15"/>
        </w:rPr>
        <w:t>a</w:t>
      </w:r>
      <w:r>
        <w:rPr>
          <w:rFonts w:ascii="Trebuchet MS" w:hAnsi="Trebuchet MS"/>
          <w:spacing w:val="5"/>
          <w:w w:val="94"/>
          <w:position w:val="1"/>
          <w:sz w:val="15"/>
        </w:rPr>
        <w:t>´</w:t>
      </w:r>
      <w:r>
        <w:rPr>
          <w:w w:val="125"/>
          <w:sz w:val="15"/>
        </w:rPr>
        <w:t>ndez</w:t>
      </w:r>
      <w:r>
        <w:rPr>
          <w:spacing w:val="12"/>
          <w:sz w:val="15"/>
        </w:rPr>
        <w:t> </w:t>
      </w:r>
      <w:r>
        <w:rPr>
          <w:w w:val="92"/>
          <w:sz w:val="15"/>
        </w:rPr>
        <w:t>J.</w:t>
      </w:r>
      <w:r>
        <w:rPr>
          <w:spacing w:val="12"/>
          <w:sz w:val="15"/>
        </w:rPr>
        <w:t> </w:t>
      </w:r>
      <w:r>
        <w:rPr>
          <w:w w:val="114"/>
          <w:sz w:val="15"/>
        </w:rPr>
        <w:t>Valo</w:t>
      </w:r>
      <w:r>
        <w:rPr>
          <w:spacing w:val="1"/>
          <w:w w:val="114"/>
          <w:sz w:val="15"/>
        </w:rPr>
        <w:t>r</w:t>
      </w:r>
      <w:r>
        <w:rPr>
          <w:w w:val="123"/>
          <w:sz w:val="15"/>
        </w:rPr>
        <w:t>ization</w:t>
      </w:r>
      <w:r>
        <w:rPr>
          <w:spacing w:val="12"/>
          <w:sz w:val="15"/>
        </w:rPr>
        <w:t> </w:t>
      </w:r>
      <w:r>
        <w:rPr>
          <w:w w:val="115"/>
          <w:sz w:val="15"/>
        </w:rPr>
        <w:t>of </w:t>
      </w:r>
      <w:r>
        <w:rPr>
          <w:w w:val="115"/>
          <w:sz w:val="15"/>
        </w:rPr>
        <w:t>Nixtamalization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wastewaters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(Nejayote)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integrated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membrane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process.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Food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Bioprod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Process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2015;95:7</w:t>
      </w:r>
      <w:r>
        <w:rPr>
          <w:rFonts w:ascii="Verdana" w:hAnsi="Verdana"/>
          <w:w w:val="115"/>
          <w:sz w:val="15"/>
        </w:rPr>
        <w:t>e</w:t>
      </w:r>
      <w:r>
        <w:rPr>
          <w:w w:val="115"/>
          <w:sz w:val="15"/>
        </w:rPr>
        <w:t>18.</w:t>
      </w:r>
      <w:r>
        <w:rPr>
          <w:spacing w:val="-40"/>
          <w:w w:val="115"/>
          <w:sz w:val="15"/>
        </w:rPr>
        <w:t> </w:t>
      </w:r>
      <w:hyperlink r:id="rId482">
        <w:r>
          <w:rPr>
            <w:color w:val="007FAC"/>
            <w:w w:val="115"/>
            <w:sz w:val="15"/>
          </w:rPr>
          <w:t>https://doi.org/10.1016/j.fbp.2015.03.006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1" w:lineRule="auto" w:before="0" w:after="0"/>
        <w:ind w:left="527" w:right="357" w:hanging="422"/>
        <w:jc w:val="left"/>
        <w:rPr>
          <w:sz w:val="15"/>
        </w:rPr>
      </w:pPr>
      <w:r>
        <w:rPr>
          <w:w w:val="120"/>
          <w:sz w:val="15"/>
        </w:rPr>
        <w:t>Buitimea-Cant</w:t>
      </w:r>
      <w:r>
        <w:rPr>
          <w:spacing w:val="-70"/>
          <w:w w:val="128"/>
          <w:sz w:val="15"/>
        </w:rPr>
        <w:t>u</w:t>
      </w:r>
      <w:r>
        <w:rPr>
          <w:w w:val="93"/>
          <w:sz w:val="15"/>
        </w:rPr>
        <w:t>´</w:t>
      </w:r>
      <w:r>
        <w:rPr>
          <w:spacing w:val="-13"/>
          <w:sz w:val="15"/>
        </w:rPr>
        <w:t> </w:t>
      </w:r>
      <w:r>
        <w:rPr>
          <w:w w:val="128"/>
          <w:sz w:val="15"/>
        </w:rPr>
        <w:t>a</w:t>
      </w:r>
      <w:r>
        <w:rPr>
          <w:spacing w:val="11"/>
          <w:sz w:val="15"/>
        </w:rPr>
        <w:t> </w:t>
      </w:r>
      <w:r>
        <w:rPr>
          <w:w w:val="103"/>
          <w:sz w:val="15"/>
        </w:rPr>
        <w:t>NE,</w:t>
      </w:r>
      <w:r>
        <w:rPr>
          <w:spacing w:val="13"/>
          <w:sz w:val="15"/>
        </w:rPr>
        <w:t> </w:t>
      </w:r>
      <w:r>
        <w:rPr>
          <w:w w:val="120"/>
          <w:sz w:val="15"/>
        </w:rPr>
        <w:t>Antunes-Ricardo</w:t>
      </w:r>
      <w:r>
        <w:rPr>
          <w:spacing w:val="13"/>
          <w:sz w:val="15"/>
        </w:rPr>
        <w:t> </w:t>
      </w:r>
      <w:r>
        <w:rPr>
          <w:w w:val="105"/>
          <w:sz w:val="15"/>
        </w:rPr>
        <w:t>M,</w:t>
      </w:r>
      <w:r>
        <w:rPr>
          <w:spacing w:val="13"/>
          <w:sz w:val="15"/>
        </w:rPr>
        <w:t> </w:t>
      </w:r>
      <w:r>
        <w:rPr>
          <w:w w:val="115"/>
          <w:sz w:val="15"/>
        </w:rPr>
        <w:t>Guti</w:t>
      </w:r>
      <w:r>
        <w:rPr>
          <w:spacing w:val="-80"/>
          <w:w w:val="123"/>
          <w:sz w:val="15"/>
        </w:rPr>
        <w:t>e</w:t>
      </w:r>
      <w:r>
        <w:rPr>
          <w:rFonts w:ascii="Trebuchet MS" w:hAnsi="Trebuchet MS"/>
          <w:spacing w:val="4"/>
          <w:w w:val="94"/>
          <w:position w:val="1"/>
          <w:sz w:val="15"/>
        </w:rPr>
        <w:t>´</w:t>
      </w:r>
      <w:r>
        <w:rPr>
          <w:w w:val="124"/>
          <w:sz w:val="15"/>
        </w:rPr>
        <w:t>rrez- </w:t>
      </w:r>
      <w:r>
        <w:rPr>
          <w:w w:val="115"/>
          <w:sz w:val="15"/>
        </w:rPr>
        <w:t>Uribe</w:t>
      </w:r>
      <w:r>
        <w:rPr>
          <w:spacing w:val="13"/>
          <w:sz w:val="15"/>
        </w:rPr>
        <w:t> </w:t>
      </w:r>
      <w:r>
        <w:rPr>
          <w:w w:val="97"/>
          <w:sz w:val="15"/>
        </w:rPr>
        <w:t>JA,</w:t>
      </w:r>
      <w:r>
        <w:rPr>
          <w:spacing w:val="12"/>
          <w:sz w:val="15"/>
        </w:rPr>
        <w:t> </w:t>
      </w:r>
      <w:r>
        <w:rPr>
          <w:w w:val="121"/>
          <w:sz w:val="15"/>
        </w:rPr>
        <w:t>del</w:t>
      </w:r>
      <w:r>
        <w:rPr>
          <w:spacing w:val="12"/>
          <w:sz w:val="15"/>
        </w:rPr>
        <w:t> </w:t>
      </w:r>
      <w:r>
        <w:rPr>
          <w:w w:val="113"/>
          <w:sz w:val="15"/>
        </w:rPr>
        <w:t>Refugio</w:t>
      </w:r>
      <w:r>
        <w:rPr>
          <w:spacing w:val="13"/>
          <w:sz w:val="15"/>
        </w:rPr>
        <w:t> </w:t>
      </w:r>
      <w:r>
        <w:rPr>
          <w:w w:val="116"/>
          <w:sz w:val="15"/>
        </w:rPr>
        <w:t>Rocha-Piz</w:t>
      </w:r>
      <w:r>
        <w:rPr>
          <w:spacing w:val="1"/>
          <w:w w:val="116"/>
          <w:sz w:val="15"/>
        </w:rPr>
        <w:t>a</w:t>
      </w:r>
      <w:r>
        <w:rPr>
          <w:spacing w:val="-88"/>
          <w:w w:val="132"/>
          <w:sz w:val="15"/>
        </w:rPr>
        <w:t>n</w:t>
      </w:r>
      <w:r>
        <w:rPr>
          <w:rFonts w:ascii="Trebuchet MS" w:hAnsi="Trebuchet MS"/>
          <w:spacing w:val="12"/>
          <w:w w:val="94"/>
          <w:position w:val="1"/>
          <w:sz w:val="15"/>
        </w:rPr>
        <w:t>~</w:t>
      </w:r>
      <w:r>
        <w:rPr>
          <w:w w:val="128"/>
          <w:sz w:val="15"/>
        </w:rPr>
        <w:t>a</w:t>
      </w:r>
      <w:r>
        <w:rPr>
          <w:spacing w:val="13"/>
          <w:sz w:val="15"/>
        </w:rPr>
        <w:t> </w:t>
      </w:r>
      <w:r>
        <w:rPr>
          <w:w w:val="105"/>
          <w:sz w:val="15"/>
        </w:rPr>
        <w:t>M,</w:t>
      </w:r>
      <w:r>
        <w:rPr>
          <w:spacing w:val="12"/>
          <w:sz w:val="15"/>
        </w:rPr>
        <w:t> </w:t>
      </w:r>
      <w:r>
        <w:rPr>
          <w:w w:val="124"/>
          <w:sz w:val="15"/>
        </w:rPr>
        <w:t>de</w:t>
      </w:r>
      <w:r>
        <w:rPr>
          <w:spacing w:val="12"/>
          <w:sz w:val="15"/>
        </w:rPr>
        <w:t> </w:t>
      </w:r>
      <w:r>
        <w:rPr>
          <w:w w:val="122"/>
          <w:sz w:val="15"/>
        </w:rPr>
        <w:t>la</w:t>
      </w:r>
      <w:r>
        <w:rPr>
          <w:spacing w:val="12"/>
          <w:sz w:val="15"/>
        </w:rPr>
        <w:t> </w:t>
      </w:r>
      <w:r>
        <w:rPr>
          <w:w w:val="112"/>
          <w:sz w:val="15"/>
        </w:rPr>
        <w:t>Rosa-Mi</w:t>
      </w:r>
      <w:r>
        <w:rPr>
          <w:spacing w:val="1"/>
          <w:w w:val="112"/>
          <w:sz w:val="15"/>
        </w:rPr>
        <w:t>l</w:t>
      </w:r>
      <w:r>
        <w:rPr>
          <w:spacing w:val="-1"/>
          <w:w w:val="111"/>
          <w:sz w:val="15"/>
        </w:rPr>
        <w:t>l</w:t>
      </w:r>
      <w:r>
        <w:rPr>
          <w:spacing w:val="-80"/>
          <w:w w:val="128"/>
          <w:sz w:val="15"/>
        </w:rPr>
        <w:t>a</w:t>
      </w:r>
      <w:r>
        <w:rPr>
          <w:rFonts w:ascii="Trebuchet MS" w:hAnsi="Trebuchet MS"/>
          <w:spacing w:val="5"/>
          <w:w w:val="94"/>
          <w:position w:val="1"/>
          <w:sz w:val="15"/>
        </w:rPr>
        <w:t>´</w:t>
      </w:r>
      <w:r>
        <w:rPr>
          <w:w w:val="132"/>
          <w:sz w:val="15"/>
        </w:rPr>
        <w:t>n</w:t>
      </w:r>
      <w:r>
        <w:rPr>
          <w:spacing w:val="12"/>
          <w:sz w:val="15"/>
        </w:rPr>
        <w:t> </w:t>
      </w:r>
      <w:r>
        <w:rPr>
          <w:spacing w:val="-6"/>
          <w:w w:val="92"/>
          <w:sz w:val="15"/>
        </w:rPr>
        <w:t>J,</w:t>
      </w:r>
      <w:r>
        <w:rPr>
          <w:w w:val="92"/>
          <w:sz w:val="15"/>
        </w:rPr>
        <w:t> </w:t>
      </w:r>
      <w:r>
        <w:rPr>
          <w:w w:val="119"/>
          <w:sz w:val="15"/>
        </w:rPr>
        <w:t>Torres-C</w:t>
      </w:r>
      <w:r>
        <w:rPr>
          <w:spacing w:val="1"/>
          <w:w w:val="119"/>
          <w:sz w:val="15"/>
        </w:rPr>
        <w:t>h</w:t>
      </w:r>
      <w:r>
        <w:rPr>
          <w:spacing w:val="-80"/>
          <w:w w:val="128"/>
          <w:sz w:val="15"/>
        </w:rPr>
        <w:t>a</w:t>
      </w:r>
      <w:r>
        <w:rPr>
          <w:rFonts w:ascii="Trebuchet MS" w:hAnsi="Trebuchet MS"/>
          <w:spacing w:val="5"/>
          <w:w w:val="94"/>
          <w:position w:val="1"/>
          <w:sz w:val="15"/>
        </w:rPr>
        <w:t>´</w:t>
      </w:r>
      <w:r>
        <w:rPr>
          <w:w w:val="119"/>
          <w:sz w:val="15"/>
        </w:rPr>
        <w:t>vez</w:t>
      </w:r>
      <w:r>
        <w:rPr>
          <w:spacing w:val="12"/>
          <w:sz w:val="15"/>
        </w:rPr>
        <w:t> </w:t>
      </w:r>
      <w:r>
        <w:rPr>
          <w:w w:val="103"/>
          <w:sz w:val="15"/>
        </w:rPr>
        <w:t>PI.</w:t>
      </w:r>
      <w:r>
        <w:rPr>
          <w:spacing w:val="13"/>
          <w:sz w:val="15"/>
        </w:rPr>
        <w:t> </w:t>
      </w:r>
      <w:r>
        <w:rPr>
          <w:w w:val="121"/>
          <w:sz w:val="15"/>
        </w:rPr>
        <w:t>Protein-phenolic</w:t>
      </w:r>
      <w:r>
        <w:rPr>
          <w:spacing w:val="14"/>
          <w:sz w:val="15"/>
        </w:rPr>
        <w:t> </w:t>
      </w:r>
      <w:r>
        <w:rPr>
          <w:w w:val="120"/>
          <w:sz w:val="15"/>
        </w:rPr>
        <w:t>aggregat</w:t>
      </w:r>
      <w:r>
        <w:rPr>
          <w:spacing w:val="1"/>
          <w:w w:val="120"/>
          <w:sz w:val="15"/>
        </w:rPr>
        <w:t>e</w:t>
      </w:r>
      <w:r>
        <w:rPr>
          <w:w w:val="127"/>
          <w:sz w:val="15"/>
        </w:rPr>
        <w:t>s</w:t>
      </w:r>
      <w:r>
        <w:rPr>
          <w:spacing w:val="12"/>
          <w:sz w:val="15"/>
        </w:rPr>
        <w:t> </w:t>
      </w:r>
      <w:r>
        <w:rPr>
          <w:w w:val="125"/>
          <w:sz w:val="15"/>
        </w:rPr>
        <w:t>with</w:t>
      </w:r>
      <w:r>
        <w:rPr>
          <w:spacing w:val="12"/>
          <w:sz w:val="15"/>
        </w:rPr>
        <w:t> </w:t>
      </w:r>
      <w:r>
        <w:rPr>
          <w:w w:val="127"/>
          <w:sz w:val="15"/>
        </w:rPr>
        <w:t>anti- </w:t>
      </w:r>
      <w:r>
        <w:rPr>
          <w:w w:val="115"/>
          <w:sz w:val="15"/>
        </w:rPr>
        <w:t>inflammatory  activity  recovered  from  maize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nixtamalization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wastewaters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(nejayote).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LWT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(Lebensm-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Wiss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&amp;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Technol)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2020;134:109881.</w:t>
      </w:r>
      <w:r>
        <w:rPr>
          <w:spacing w:val="10"/>
          <w:w w:val="115"/>
          <w:sz w:val="15"/>
        </w:rPr>
        <w:t> </w:t>
      </w:r>
      <w:hyperlink r:id="rId483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483">
        <w:r>
          <w:rPr>
            <w:color w:val="007FAC"/>
            <w:w w:val="115"/>
            <w:sz w:val="15"/>
          </w:rPr>
          <w:t>j.lwt.2020.109881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3" w:lineRule="auto" w:before="0" w:after="0"/>
        <w:ind w:left="527" w:right="255" w:hanging="422"/>
        <w:jc w:val="left"/>
        <w:rPr>
          <w:sz w:val="15"/>
        </w:rPr>
      </w:pPr>
      <w:bookmarkStart w:name="_bookmark296" w:id="448"/>
      <w:bookmarkEnd w:id="448"/>
      <w:r>
        <w:rPr/>
      </w:r>
      <w:bookmarkStart w:name="_bookmark296" w:id="449"/>
      <w:bookmarkEnd w:id="449"/>
      <w:r>
        <w:rPr>
          <w:w w:val="115"/>
          <w:sz w:val="15"/>
        </w:rPr>
        <w:t>Zema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DA,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Calabro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PS,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Folino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Tamburino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V,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Zappia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G,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Zimbone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SM.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Wastewater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management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in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citrus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processing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industries: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overview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advantages 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limits.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Water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(Switzerland)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2019;11:1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23.</w:t>
      </w:r>
      <w:r>
        <w:rPr>
          <w:spacing w:val="10"/>
          <w:w w:val="115"/>
          <w:sz w:val="15"/>
        </w:rPr>
        <w:t> </w:t>
      </w:r>
      <w:hyperlink r:id="rId484">
        <w:r>
          <w:rPr>
            <w:color w:val="007FAC"/>
            <w:w w:val="115"/>
            <w:sz w:val="15"/>
          </w:rPr>
          <w:t>https://doi.org/10.3390/</w:t>
        </w:r>
      </w:hyperlink>
      <w:r>
        <w:rPr>
          <w:color w:val="007FAC"/>
          <w:spacing w:val="1"/>
          <w:w w:val="115"/>
          <w:sz w:val="15"/>
        </w:rPr>
        <w:t> </w:t>
      </w:r>
      <w:hyperlink r:id="rId484">
        <w:r>
          <w:rPr>
            <w:color w:val="007FAC"/>
            <w:w w:val="115"/>
            <w:sz w:val="15"/>
          </w:rPr>
          <w:t>w11122481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8" w:lineRule="auto" w:before="0" w:after="0"/>
        <w:ind w:left="527" w:right="256" w:hanging="422"/>
        <w:jc w:val="left"/>
        <w:rPr>
          <w:sz w:val="15"/>
        </w:rPr>
      </w:pPr>
      <w:r>
        <w:rPr>
          <w:w w:val="115"/>
          <w:sz w:val="15"/>
        </w:rPr>
        <w:t>Ioppolo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Laudicina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VA,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Badalucco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Saiano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F,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Palazzolo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E.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Wastewaters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citrus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processing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industry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natural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biostimulants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soil  microbial  community.  </w:t>
      </w:r>
      <w:r>
        <w:rPr>
          <w:w w:val="110"/>
          <w:sz w:val="15"/>
        </w:rPr>
        <w:t>J  </w:t>
      </w:r>
      <w:r>
        <w:rPr>
          <w:w w:val="115"/>
          <w:sz w:val="15"/>
        </w:rPr>
        <w:t>Environ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Manag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2020;273:111137.</w:t>
      </w:r>
      <w:r>
        <w:rPr>
          <w:spacing w:val="7"/>
          <w:w w:val="115"/>
          <w:sz w:val="15"/>
        </w:rPr>
        <w:t> </w:t>
      </w:r>
      <w:hyperlink r:id="rId485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485">
        <w:r>
          <w:rPr>
            <w:color w:val="007FAC"/>
            <w:w w:val="115"/>
            <w:sz w:val="15"/>
          </w:rPr>
          <w:t>j.jenvman.2020.111137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8" w:lineRule="auto" w:before="0" w:after="0"/>
        <w:ind w:left="527" w:right="323" w:hanging="422"/>
        <w:jc w:val="left"/>
        <w:rPr>
          <w:sz w:val="15"/>
        </w:rPr>
      </w:pPr>
      <w:hyperlink r:id="rId486">
        <w:r>
          <w:rPr>
            <w:color w:val="007FAC"/>
            <w:w w:val="120"/>
            <w:sz w:val="15"/>
          </w:rPr>
          <w:t>FAO.</w:t>
        </w:r>
        <w:r>
          <w:rPr>
            <w:color w:val="007FAC"/>
            <w:spacing w:val="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Citrus</w:t>
        </w:r>
        <w:r>
          <w:rPr>
            <w:color w:val="007FAC"/>
            <w:spacing w:val="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fruit</w:t>
        </w:r>
        <w:r>
          <w:rPr>
            <w:color w:val="007FAC"/>
            <w:spacing w:val="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-</w:t>
        </w:r>
        <w:r>
          <w:rPr>
            <w:color w:val="007FAC"/>
            <w:spacing w:val="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fresh</w:t>
        </w:r>
        <w:r>
          <w:rPr>
            <w:color w:val="007FAC"/>
            <w:spacing w:val="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and</w:t>
        </w:r>
        <w:r>
          <w:rPr>
            <w:color w:val="007FAC"/>
            <w:spacing w:val="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processed.</w:t>
        </w:r>
        <w:r>
          <w:rPr>
            <w:color w:val="007FAC"/>
            <w:spacing w:val="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Statistical</w:t>
        </w:r>
        <w:r>
          <w:rPr>
            <w:color w:val="007FAC"/>
            <w:spacing w:val="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bulletin</w:t>
        </w:r>
      </w:hyperlink>
      <w:r>
        <w:rPr>
          <w:color w:val="007FAC"/>
          <w:spacing w:val="-42"/>
          <w:w w:val="120"/>
          <w:sz w:val="15"/>
        </w:rPr>
        <w:t> </w:t>
      </w:r>
      <w:hyperlink r:id="rId486">
        <w:bookmarkStart w:name="_bookmark297" w:id="450"/>
        <w:bookmarkEnd w:id="450"/>
        <w:r>
          <w:rPr>
            <w:color w:val="007FAC"/>
            <w:w w:val="120"/>
            <w:sz w:val="15"/>
          </w:rPr>
          <w:t>2016.</w:t>
        </w:r>
        <w:r>
          <w:rPr>
            <w:color w:val="007FAC"/>
            <w:spacing w:val="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2017.</w:t>
        </w:r>
        <w:r>
          <w:rPr>
            <w:color w:val="007FAC"/>
            <w:spacing w:val="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Rome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170" w:lineRule="exact" w:before="0" w:after="0"/>
        <w:ind w:left="527" w:right="0" w:hanging="423"/>
        <w:jc w:val="left"/>
        <w:rPr>
          <w:sz w:val="15"/>
        </w:rPr>
      </w:pPr>
      <w:r>
        <w:rPr>
          <w:w w:val="120"/>
          <w:sz w:val="15"/>
        </w:rPr>
        <w:t>Kolev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Slavov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A.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Dairy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wastewaters</w:t>
      </w:r>
      <w:r>
        <w:rPr>
          <w:spacing w:val="-6"/>
          <w:w w:val="120"/>
          <w:sz w:val="15"/>
        </w:rPr>
        <w:t> </w:t>
      </w:r>
      <w:r>
        <w:rPr>
          <w:rFonts w:ascii="Verdana"/>
          <w:w w:val="120"/>
          <w:sz w:val="15"/>
        </w:rPr>
        <w:t>e</w:t>
      </w:r>
      <w:r>
        <w:rPr>
          <w:rFonts w:ascii="Verdana"/>
          <w:spacing w:val="-23"/>
          <w:w w:val="120"/>
          <w:sz w:val="15"/>
        </w:rPr>
        <w:t> </w:t>
      </w:r>
      <w:r>
        <w:rPr>
          <w:w w:val="120"/>
          <w:sz w:val="15"/>
        </w:rPr>
        <w:t>general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characteristics</w:t>
      </w:r>
    </w:p>
    <w:p>
      <w:pPr>
        <w:pStyle w:val="BodyText"/>
        <w:ind w:left="527"/>
      </w:pPr>
      <w:r>
        <w:rPr>
          <w:w w:val="120"/>
        </w:rPr>
        <w:t>and</w:t>
      </w:r>
      <w:r>
        <w:rPr>
          <w:spacing w:val="14"/>
          <w:w w:val="120"/>
        </w:rPr>
        <w:t> </w:t>
      </w:r>
      <w:r>
        <w:rPr>
          <w:w w:val="120"/>
        </w:rPr>
        <w:t>treatment</w:t>
      </w:r>
      <w:r>
        <w:rPr>
          <w:spacing w:val="15"/>
          <w:w w:val="120"/>
        </w:rPr>
        <w:t> </w:t>
      </w:r>
      <w:r>
        <w:rPr>
          <w:w w:val="120"/>
        </w:rPr>
        <w:t>possibilities</w:t>
      </w:r>
      <w:r>
        <w:rPr>
          <w:spacing w:val="15"/>
          <w:w w:val="120"/>
        </w:rPr>
        <w:t> </w:t>
      </w:r>
      <w:r>
        <w:rPr>
          <w:rFonts w:ascii="Verdana"/>
          <w:w w:val="120"/>
        </w:rPr>
        <w:t>e</w:t>
      </w:r>
      <w:r>
        <w:rPr>
          <w:rFonts w:ascii="Verdana"/>
          <w:spacing w:val="-4"/>
          <w:w w:val="120"/>
        </w:rPr>
        <w:t> </w:t>
      </w:r>
      <w:r>
        <w:rPr>
          <w:w w:val="120"/>
        </w:rPr>
        <w:t>a</w:t>
      </w:r>
      <w:r>
        <w:rPr>
          <w:spacing w:val="15"/>
          <w:w w:val="120"/>
        </w:rPr>
        <w:t> </w:t>
      </w:r>
      <w:r>
        <w:rPr>
          <w:w w:val="120"/>
        </w:rPr>
        <w:t>review.</w:t>
      </w:r>
      <w:r>
        <w:rPr>
          <w:spacing w:val="15"/>
          <w:w w:val="120"/>
        </w:rPr>
        <w:t> </w:t>
      </w:r>
      <w:r>
        <w:rPr>
          <w:w w:val="120"/>
        </w:rPr>
        <w:t>Food</w:t>
      </w:r>
      <w:r>
        <w:rPr>
          <w:spacing w:val="15"/>
          <w:w w:val="120"/>
        </w:rPr>
        <w:t> </w:t>
      </w:r>
      <w:r>
        <w:rPr>
          <w:w w:val="120"/>
        </w:rPr>
        <w:t>Technol</w:t>
      </w:r>
    </w:p>
    <w:p>
      <w:pPr>
        <w:spacing w:after="0"/>
        <w:sectPr>
          <w:type w:val="continuous"/>
          <w:pgSz w:w="11910" w:h="15880"/>
          <w:pgMar w:top="520" w:bottom="560" w:left="840" w:right="780"/>
          <w:cols w:num="2" w:equalWidth="0">
            <w:col w:w="4928" w:space="212"/>
            <w:col w:w="5150"/>
          </w:cols>
        </w:sectPr>
      </w:pPr>
    </w:p>
    <w:p>
      <w:pPr>
        <w:pStyle w:val="BodyText"/>
        <w:ind w:left="197"/>
        <w:rPr>
          <w:sz w:val="20"/>
        </w:rPr>
      </w:pPr>
      <w:r>
        <w:rPr>
          <w:sz w:val="20"/>
        </w:rPr>
        <w:pict>
          <v:group style="width:496.1pt;height:15.6pt;mso-position-horizontal-relative:char;mso-position-vertical-relative:line" coordorigin="0,0" coordsize="9922,312">
            <v:rect style="position:absolute;left:0;top:0;width:9922;height:312" filled="true" fillcolor="#d0d2d3" stroked="false">
              <v:fill type="solid"/>
            </v:rect>
            <v:shape style="position:absolute;left:3652;top:45;width:1347;height:211" coordorigin="3652,45" coordsize="1347,211" path="m3842,251l3828,209,3816,175,3788,95,3772,52,3772,175,3721,175,3747,95,3747,95,3772,175,3772,52,3772,50,3723,50,3652,251,3696,251,3710,209,3784,209,3797,251,3842,251xm4036,245l4030,242,4028,235,4027,224,4027,205,4025,183,4021,172,4020,169,4012,160,4001,155,4014,147,4022,138,4024,137,4030,123,4032,107,4030,91,4027,85,4021,72,4002,57,3990,54,3990,100,3990,111,3988,124,3982,132,3972,137,3958,138,3909,138,3909,85,3986,85,3990,100,3990,54,3969,50,3868,50,3868,251,3909,251,3909,172,3952,172,3970,174,3980,181,3984,193,3985,210,3985,224,3986,235,3987,243,3989,251,4036,251,4036,245xm4214,50l4051,50,4051,86,4111,86,4111,250,4153,250,4153,86,4214,86,4214,50xm4275,50l4233,50,4233,251,4275,251,4275,50xm4482,116l4476,92,4460,69,4434,52,4395,45,4359,52,4330,72,4310,105,4303,151,4310,196,4329,229,4358,249,4395,256,4428,250,4454,235,4472,212,4482,182,4440,182,4434,198,4424,210,4411,217,4395,220,4373,214,4357,199,4349,177,4346,151,4351,116,4363,95,4379,84,4395,81,4416,85,4429,94,4436,105,4440,116,4482,116xm4654,214l4554,214,4554,50,4512,50,4512,214,4512,250,4654,250,4654,214xm4833,214l4722,214,4722,162,4819,162,4819,128,4722,128,4722,86,4828,86,4828,50,4681,50,4681,86,4681,128,4681,162,4681,214,4681,250,4833,250,4833,214xm4999,50l4957,50,4957,251,4999,251,4999,50xe" filled="true" fillcolor="#ffffff" stroked="false">
              <v:path arrowok="t"/>
              <v:fill type="solid"/>
            </v:shape>
            <v:shape style="position:absolute;left:5033;top:50;width:164;height:201" type="#_x0000_t75" stroked="false">
              <v:imagedata r:id="rId489" o:title=""/>
            </v:shape>
            <v:shape style="position:absolute;left:5328;top:50;width:154;height:201" type="#_x0000_t75" stroked="false">
              <v:imagedata r:id="rId19" o:title=""/>
            </v:shape>
            <v:shape style="position:absolute;left:5514;top:50;width:168;height:201" type="#_x0000_t75" stroked="false">
              <v:imagedata r:id="rId490" o:title=""/>
            </v:shape>
            <v:shape style="position:absolute;left:5714;top:45;width:526;height:211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tabs>
          <w:tab w:pos="10119" w:val="right" w:leader="none"/>
        </w:tabs>
        <w:spacing w:before="59"/>
        <w:ind w:left="2518" w:right="0" w:firstLine="0"/>
        <w:jc w:val="left"/>
        <w:rPr>
          <w:sz w:val="19"/>
        </w:rPr>
      </w:pPr>
      <w:r>
        <w:rPr/>
        <w:pict>
          <v:rect style="position:absolute;margin-left:51.874001pt;margin-top:23.44087pt;width:496.12pt;height:.283pt;mso-position-horizontal-relative:page;mso-position-vertical-relative:paragraph;z-index:15847936" filled="true" fillcolor="#000000" stroked="false">
            <v:fill type="solid"/>
            <w10:wrap type="none"/>
          </v:rect>
        </w:pict>
      </w:r>
      <w:hyperlink r:id="rId11">
        <w:r>
          <w:rPr>
            <w:smallCaps/>
            <w:color w:val="007FAC"/>
            <w:w w:val="115"/>
            <w:sz w:val="14"/>
          </w:rPr>
          <w:t>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t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ern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ati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on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9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6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u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rn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l</w:t>
        </w:r>
        <w:r>
          <w:rPr>
            <w:smallCaps w:val="0"/>
            <w:color w:val="007FAC"/>
            <w:spacing w:val="19"/>
            <w:w w:val="145"/>
            <w:sz w:val="14"/>
          </w:rPr>
          <w:t> </w:t>
        </w:r>
        <w:r>
          <w:rPr>
            <w:smallCaps w:val="0"/>
            <w:color w:val="007FAC"/>
            <w:spacing w:val="13"/>
            <w:w w:val="145"/>
            <w:sz w:val="14"/>
          </w:rPr>
          <w:t>of</w:t>
        </w:r>
        <w:r>
          <w:rPr>
            <w:smallCaps w:val="0"/>
            <w:color w:val="007FAC"/>
            <w:spacing w:val="18"/>
            <w:w w:val="14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h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y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5"/>
            <w:sz w:val="14"/>
          </w:rPr>
          <w:t>dro</w:t>
        </w:r>
        <w:r>
          <w:rPr>
            <w:smallCaps w:val="0"/>
            <w:color w:val="007FAC"/>
            <w:spacing w:val="-25"/>
            <w:w w:val="14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2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30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ne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45"/>
            <w:sz w:val="14"/>
          </w:rPr>
          <w:t>r</w:t>
        </w:r>
        <w:r>
          <w:rPr>
            <w:smallCaps w:val="0"/>
            <w:color w:val="007FAC"/>
            <w:spacing w:val="-26"/>
            <w:w w:val="14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gy</w:t>
        </w:r>
        <w:r>
          <w:rPr>
            <w:smallCaps w:val="0"/>
            <w:color w:val="007FAC"/>
            <w:spacing w:val="22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6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xxxx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9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</w:hyperlink>
      <w:r>
        <w:rPr>
          <w:smallCaps w:val="0"/>
          <w:color w:val="007FAC"/>
          <w:spacing w:val="17"/>
          <w:w w:val="115"/>
          <w:sz w:val="14"/>
        </w:rPr>
        <w:tab/>
      </w:r>
      <w:r>
        <w:rPr>
          <w:smallCaps w:val="0"/>
          <w:w w:val="115"/>
          <w:sz w:val="19"/>
        </w:rPr>
        <w:t>39</w:t>
      </w:r>
    </w:p>
    <w:p>
      <w:pPr>
        <w:spacing w:after="0"/>
        <w:jc w:val="left"/>
        <w:rPr>
          <w:sz w:val="19"/>
        </w:rPr>
        <w:sectPr>
          <w:headerReference w:type="default" r:id="rId487"/>
          <w:footerReference w:type="default" r:id="rId488"/>
          <w:pgSz w:w="11910" w:h="15880"/>
          <w:pgMar w:header="0" w:footer="378" w:top="200" w:bottom="560" w:left="840" w:right="78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line="276" w:lineRule="auto" w:before="94"/>
        <w:ind w:left="618" w:hanging="1"/>
      </w:pPr>
      <w:r>
        <w:rPr>
          <w:w w:val="115"/>
        </w:rPr>
        <w:t>Biotechnol</w:t>
      </w:r>
      <w:r>
        <w:rPr>
          <w:spacing w:val="18"/>
          <w:w w:val="115"/>
        </w:rPr>
        <w:t> </w:t>
      </w:r>
      <w:r>
        <w:rPr>
          <w:w w:val="115"/>
        </w:rPr>
        <w:t>2017;55:237</w:t>
      </w:r>
      <w:r>
        <w:rPr>
          <w:rFonts w:ascii="Verdana"/>
          <w:w w:val="115"/>
        </w:rPr>
        <w:t>e</w:t>
      </w:r>
      <w:r>
        <w:rPr>
          <w:w w:val="115"/>
        </w:rPr>
        <w:t>42.</w:t>
      </w:r>
      <w:r>
        <w:rPr>
          <w:spacing w:val="16"/>
          <w:w w:val="115"/>
        </w:rPr>
        <w:t> </w:t>
      </w:r>
      <w:hyperlink r:id="rId491">
        <w:r>
          <w:rPr>
            <w:color w:val="007FAC"/>
            <w:w w:val="115"/>
          </w:rPr>
          <w:t>https://doi.org/10.17113/</w:t>
        </w:r>
      </w:hyperlink>
      <w:r>
        <w:rPr>
          <w:color w:val="007FAC"/>
          <w:spacing w:val="-40"/>
          <w:w w:val="115"/>
        </w:rPr>
        <w:t> </w:t>
      </w:r>
      <w:hyperlink r:id="rId491">
        <w:bookmarkStart w:name="_bookmark298" w:id="451"/>
        <w:bookmarkEnd w:id="451"/>
        <w:r>
          <w:rPr>
            <w:color w:val="007FAC"/>
            <w:w w:val="115"/>
          </w:rPr>
          <w:t>ftb.55.</w:t>
        </w:r>
        <w:r>
          <w:rPr>
            <w:color w:val="007FAC"/>
            <w:w w:val="115"/>
          </w:rPr>
          <w:t>01.17.4520</w:t>
        </w:r>
      </w:hyperlink>
      <w:r>
        <w:rPr>
          <w:w w:val="1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0" w:after="0"/>
        <w:ind w:left="618" w:right="102" w:hanging="421"/>
        <w:jc w:val="left"/>
        <w:rPr>
          <w:sz w:val="15"/>
        </w:rPr>
      </w:pPr>
      <w:r>
        <w:rPr>
          <w:w w:val="115"/>
          <w:sz w:val="15"/>
        </w:rPr>
        <w:t>Ahmad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T,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Aadil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RM,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Ahmed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H,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Rahman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U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ur,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Soares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BCV,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Souza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SLQ,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et al. Treatment  and utilization  of dairy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industrial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waste: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 review.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Trends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Food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Sci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1"/>
          <w:w w:val="115"/>
          <w:sz w:val="15"/>
        </w:rPr>
        <w:t> </w:t>
      </w:r>
      <w:bookmarkStart w:name="_bookmark299" w:id="452"/>
      <w:bookmarkEnd w:id="452"/>
      <w:r>
        <w:rPr>
          <w:w w:val="115"/>
          <w:sz w:val="15"/>
        </w:rPr>
        <w:t>2019;</w:t>
      </w:r>
      <w:r>
        <w:rPr>
          <w:w w:val="115"/>
          <w:sz w:val="15"/>
        </w:rPr>
        <w:t>88:361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72.</w:t>
      </w:r>
      <w:r>
        <w:rPr>
          <w:spacing w:val="4"/>
          <w:w w:val="115"/>
          <w:sz w:val="15"/>
        </w:rPr>
        <w:t> </w:t>
      </w:r>
      <w:hyperlink r:id="rId492">
        <w:r>
          <w:rPr>
            <w:color w:val="007FAC"/>
            <w:w w:val="115"/>
            <w:sz w:val="15"/>
          </w:rPr>
          <w:t>https://doi.org/10.1016/j.tifs.2019.04.003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8" w:lineRule="auto" w:before="0" w:after="0"/>
        <w:ind w:left="618" w:right="42" w:hanging="421"/>
        <w:jc w:val="left"/>
        <w:rPr>
          <w:sz w:val="15"/>
        </w:rPr>
      </w:pPr>
      <w:r>
        <w:rPr>
          <w:w w:val="115"/>
          <w:sz w:val="15"/>
        </w:rPr>
        <w:t>Kumar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LR,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Yellapu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SK,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Tyagi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RD,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Zhang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X.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review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variation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crude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glycerol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composition,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bio-valorization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crude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 purified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glycerol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as carbon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source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for lipid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Bioresour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2019;293:122155.</w:t>
      </w:r>
      <w:r>
        <w:rPr>
          <w:spacing w:val="1"/>
          <w:w w:val="115"/>
          <w:sz w:val="15"/>
        </w:rPr>
        <w:t> </w:t>
      </w:r>
      <w:hyperlink r:id="rId493">
        <w:r>
          <w:rPr>
            <w:color w:val="007FAC"/>
            <w:w w:val="115"/>
            <w:sz w:val="15"/>
          </w:rPr>
          <w:t>https://</w:t>
        </w:r>
      </w:hyperlink>
      <w:r>
        <w:rPr>
          <w:color w:val="007FAC"/>
          <w:spacing w:val="1"/>
          <w:w w:val="115"/>
          <w:sz w:val="15"/>
        </w:rPr>
        <w:t> </w:t>
      </w:r>
      <w:hyperlink r:id="rId493">
        <w:r>
          <w:rPr>
            <w:color w:val="007FAC"/>
            <w:w w:val="115"/>
            <w:sz w:val="15"/>
          </w:rPr>
          <w:t>doi.org/10.1016/j.biortech.2019.122155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0" w:after="0"/>
        <w:ind w:left="618" w:right="38" w:hanging="421"/>
        <w:jc w:val="left"/>
        <w:rPr>
          <w:sz w:val="15"/>
        </w:rPr>
      </w:pPr>
      <w:r>
        <w:rPr>
          <w:w w:val="115"/>
          <w:sz w:val="15"/>
        </w:rPr>
        <w:t>Chozhavendhan S, Karthiga Devi G, Bharathiraja B, Praveen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Kumar R, Elavazhagan S. Assessment of crude glycerol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utilization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sustainable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development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biorefineries.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In: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Praveen</w:t>
      </w:r>
      <w:r>
        <w:rPr>
          <w:spacing w:val="-15"/>
          <w:w w:val="115"/>
          <w:sz w:val="15"/>
        </w:rPr>
        <w:t> </w:t>
      </w:r>
      <w:r>
        <w:rPr>
          <w:w w:val="115"/>
          <w:sz w:val="15"/>
        </w:rPr>
        <w:t>Kumar</w:t>
      </w:r>
      <w:r>
        <w:rPr>
          <w:spacing w:val="-15"/>
          <w:w w:val="115"/>
          <w:sz w:val="15"/>
        </w:rPr>
        <w:t> </w:t>
      </w:r>
      <w:r>
        <w:rPr>
          <w:w w:val="115"/>
          <w:sz w:val="15"/>
        </w:rPr>
        <w:t>R,</w:t>
      </w:r>
      <w:r>
        <w:rPr>
          <w:spacing w:val="-16"/>
          <w:w w:val="115"/>
          <w:sz w:val="15"/>
        </w:rPr>
        <w:t> </w:t>
      </w:r>
      <w:r>
        <w:rPr>
          <w:w w:val="115"/>
          <w:sz w:val="15"/>
        </w:rPr>
        <w:t>Gnansounou</w:t>
      </w:r>
      <w:r>
        <w:rPr>
          <w:spacing w:val="-16"/>
          <w:w w:val="115"/>
          <w:sz w:val="15"/>
        </w:rPr>
        <w:t> </w:t>
      </w:r>
      <w:r>
        <w:rPr>
          <w:w w:val="115"/>
          <w:sz w:val="15"/>
        </w:rPr>
        <w:t>E,</w:t>
      </w:r>
      <w:r>
        <w:rPr>
          <w:spacing w:val="-15"/>
          <w:w w:val="115"/>
          <w:sz w:val="15"/>
        </w:rPr>
        <w:t> </w:t>
      </w:r>
      <w:r>
        <w:rPr>
          <w:w w:val="115"/>
          <w:sz w:val="15"/>
        </w:rPr>
        <w:t>Raman</w:t>
      </w:r>
      <w:r>
        <w:rPr>
          <w:spacing w:val="-14"/>
          <w:w w:val="115"/>
          <w:sz w:val="15"/>
        </w:rPr>
        <w:t> </w:t>
      </w:r>
      <w:r>
        <w:rPr>
          <w:w w:val="115"/>
          <w:sz w:val="15"/>
        </w:rPr>
        <w:t>JK,</w:t>
      </w:r>
      <w:r>
        <w:rPr>
          <w:spacing w:val="-16"/>
          <w:w w:val="115"/>
          <w:sz w:val="15"/>
        </w:rPr>
        <w:t> </w:t>
      </w:r>
      <w:r>
        <w:rPr>
          <w:w w:val="115"/>
          <w:sz w:val="15"/>
        </w:rPr>
        <w:t>Baskar</w:t>
      </w:r>
      <w:r>
        <w:rPr>
          <w:spacing w:val="-16"/>
          <w:w w:val="115"/>
          <w:sz w:val="15"/>
        </w:rPr>
        <w:t> </w:t>
      </w:r>
      <w:r>
        <w:rPr>
          <w:w w:val="115"/>
          <w:sz w:val="15"/>
        </w:rPr>
        <w:t>G,</w:t>
      </w:r>
      <w:r>
        <w:rPr>
          <w:spacing w:val="-17"/>
          <w:w w:val="115"/>
          <w:sz w:val="15"/>
        </w:rPr>
        <w:t> </w:t>
      </w:r>
      <w:r>
        <w:rPr>
          <w:w w:val="115"/>
          <w:sz w:val="15"/>
        </w:rPr>
        <w:t>editors.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Refin.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Biomassresiduessustain.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Energybioprod.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Technol.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Adv.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Life</w:t>
      </w:r>
      <w:r>
        <w:rPr>
          <w:spacing w:val="-14"/>
          <w:w w:val="115"/>
          <w:sz w:val="15"/>
        </w:rPr>
        <w:t> </w:t>
      </w:r>
      <w:r>
        <w:rPr>
          <w:w w:val="115"/>
          <w:sz w:val="15"/>
        </w:rPr>
        <w:t>cycle</w:t>
      </w:r>
      <w:r>
        <w:rPr>
          <w:spacing w:val="-12"/>
          <w:w w:val="115"/>
          <w:sz w:val="15"/>
        </w:rPr>
        <w:t> </w:t>
      </w:r>
      <w:r>
        <w:rPr>
          <w:w w:val="115"/>
          <w:sz w:val="15"/>
        </w:rPr>
        <w:t>assessment,</w:t>
      </w:r>
      <w:r>
        <w:rPr>
          <w:spacing w:val="-13"/>
          <w:w w:val="115"/>
          <w:sz w:val="15"/>
        </w:rPr>
        <w:t> </w:t>
      </w:r>
      <w:r>
        <w:rPr>
          <w:w w:val="115"/>
          <w:sz w:val="15"/>
        </w:rPr>
        <w:t>econ.</w:t>
      </w:r>
      <w:r>
        <w:rPr>
          <w:spacing w:val="-14"/>
          <w:w w:val="115"/>
          <w:sz w:val="15"/>
        </w:rPr>
        <w:t> </w:t>
      </w:r>
      <w:r>
        <w:rPr>
          <w:w w:val="115"/>
          <w:sz w:val="15"/>
        </w:rPr>
        <w:t>Elsevier;</w:t>
      </w:r>
      <w:r>
        <w:rPr>
          <w:spacing w:val="-12"/>
          <w:w w:val="115"/>
          <w:sz w:val="15"/>
        </w:rPr>
        <w:t> </w:t>
      </w:r>
      <w:r>
        <w:rPr>
          <w:w w:val="115"/>
          <w:sz w:val="15"/>
        </w:rPr>
        <w:t>2020.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p.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195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212.</w:t>
      </w:r>
      <w:r>
        <w:rPr>
          <w:spacing w:val="-15"/>
          <w:w w:val="115"/>
          <w:sz w:val="15"/>
        </w:rPr>
        <w:t> </w:t>
      </w:r>
      <w:hyperlink r:id="rId494">
        <w:r>
          <w:rPr>
            <w:color w:val="007FAC"/>
            <w:w w:val="115"/>
            <w:sz w:val="15"/>
          </w:rPr>
          <w:t>https://</w:t>
        </w:r>
      </w:hyperlink>
      <w:r>
        <w:rPr>
          <w:color w:val="007FAC"/>
          <w:spacing w:val="-40"/>
          <w:w w:val="115"/>
          <w:sz w:val="15"/>
        </w:rPr>
        <w:t> </w:t>
      </w:r>
      <w:hyperlink r:id="rId494">
        <w:r>
          <w:rPr>
            <w:color w:val="007FAC"/>
            <w:w w:val="115"/>
            <w:sz w:val="15"/>
          </w:rPr>
          <w:t>doi.org/10.1016/B978-0-12-818996-2.00009-0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1" w:lineRule="auto" w:before="0" w:after="0"/>
        <w:ind w:left="618" w:right="46" w:hanging="421"/>
        <w:jc w:val="left"/>
        <w:rPr>
          <w:sz w:val="15"/>
        </w:rPr>
      </w:pPr>
      <w:r>
        <w:rPr>
          <w:w w:val="110"/>
          <w:sz w:val="15"/>
        </w:rPr>
        <w:t>Badia-Fabregat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M,</w:t>
      </w:r>
      <w:r>
        <w:rPr>
          <w:spacing w:val="26"/>
          <w:w w:val="110"/>
          <w:sz w:val="15"/>
        </w:rPr>
        <w:t> </w:t>
      </w:r>
      <w:r>
        <w:rPr>
          <w:w w:val="110"/>
          <w:sz w:val="15"/>
        </w:rPr>
        <w:t>Rago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L,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Baeza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JA,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Guisasola</w:t>
      </w:r>
      <w:r>
        <w:rPr>
          <w:spacing w:val="28"/>
          <w:w w:val="110"/>
          <w:sz w:val="15"/>
        </w:rPr>
        <w:t> </w:t>
      </w:r>
      <w:r>
        <w:rPr>
          <w:w w:val="110"/>
          <w:sz w:val="15"/>
        </w:rPr>
        <w:t>A.</w:t>
      </w:r>
      <w:r>
        <w:rPr>
          <w:spacing w:val="26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-38"/>
          <w:w w:val="110"/>
          <w:sz w:val="15"/>
        </w:rPr>
        <w:t> </w:t>
      </w:r>
      <w:r>
        <w:rPr>
          <w:w w:val="110"/>
          <w:sz w:val="15"/>
        </w:rPr>
        <w:t>production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from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crude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glycerol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alkaline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microbial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electrolysis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cell.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Int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Energy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2019;44:17204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13.</w:t>
      </w:r>
      <w:r>
        <w:rPr>
          <w:spacing w:val="1"/>
          <w:w w:val="110"/>
          <w:sz w:val="15"/>
        </w:rPr>
        <w:t> </w:t>
      </w:r>
      <w:hyperlink r:id="rId495">
        <w:r>
          <w:rPr>
            <w:color w:val="007FAC"/>
            <w:w w:val="110"/>
            <w:sz w:val="15"/>
          </w:rPr>
          <w:t>https://doi.org/10.1016/j.ijhydene.2019.03.193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8" w:lineRule="auto" w:before="6" w:after="0"/>
        <w:ind w:left="618" w:right="40" w:hanging="421"/>
        <w:jc w:val="left"/>
        <w:rPr>
          <w:sz w:val="15"/>
        </w:rPr>
      </w:pPr>
      <w:bookmarkStart w:name="_bookmark300" w:id="453"/>
      <w:bookmarkEnd w:id="453"/>
      <w:r>
        <w:rPr/>
      </w:r>
      <w:bookmarkStart w:name="_bookmark300" w:id="454"/>
      <w:bookmarkEnd w:id="454"/>
      <w:r>
        <w:rPr>
          <w:w w:val="115"/>
          <w:sz w:val="15"/>
        </w:rPr>
        <w:t>A</w:t>
      </w:r>
      <w:r>
        <w:rPr>
          <w:w w:val="115"/>
          <w:sz w:val="15"/>
        </w:rPr>
        <w:t> Aziz MM,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Kassim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KA, ElSergany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Anuar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S,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Jorat ME,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Yaacob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H,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et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al.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Recent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advances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on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palm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oil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mill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effluent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(POME)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pretreatment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anaerobic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reactor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sustainable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biogas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production.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Renew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Sustain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Rev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2020;119:109603.</w:t>
      </w:r>
      <w:r>
        <w:rPr>
          <w:spacing w:val="2"/>
          <w:w w:val="115"/>
          <w:sz w:val="15"/>
        </w:rPr>
        <w:t> </w:t>
      </w:r>
      <w:hyperlink r:id="rId496">
        <w:r>
          <w:rPr>
            <w:color w:val="007FAC"/>
            <w:w w:val="115"/>
            <w:sz w:val="15"/>
          </w:rPr>
          <w:t>https://doi.org/10.1016/j.rser.2019.109603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0" w:after="0"/>
        <w:ind w:left="618" w:right="40" w:hanging="421"/>
        <w:jc w:val="left"/>
        <w:rPr>
          <w:sz w:val="15"/>
        </w:rPr>
      </w:pPr>
      <w:r>
        <w:rPr>
          <w:w w:val="120"/>
          <w:sz w:val="15"/>
        </w:rPr>
        <w:t>Choong YY, Chou KW, Norli I. Strategies for improving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biogas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palm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oil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mill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effluent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(POME)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anaerobic</w:t>
      </w:r>
      <w:r>
        <w:rPr>
          <w:spacing w:val="-40"/>
          <w:w w:val="115"/>
          <w:sz w:val="15"/>
        </w:rPr>
        <w:t> </w:t>
      </w:r>
      <w:r>
        <w:rPr>
          <w:w w:val="120"/>
          <w:sz w:val="15"/>
        </w:rPr>
        <w:t>digestion: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a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critical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review.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Renew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Sustain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Energy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Rev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2018;82:2993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3006. </w:t>
      </w:r>
      <w:hyperlink r:id="rId497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497">
        <w:r>
          <w:rPr>
            <w:color w:val="007FAC"/>
            <w:w w:val="120"/>
            <w:sz w:val="15"/>
          </w:rPr>
          <w:t>j.rser.2017.10.036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6" w:lineRule="auto" w:before="0" w:after="0"/>
        <w:ind w:left="618" w:right="39" w:hanging="421"/>
        <w:jc w:val="left"/>
        <w:rPr>
          <w:sz w:val="15"/>
        </w:rPr>
      </w:pPr>
      <w:r>
        <w:rPr>
          <w:w w:val="115"/>
          <w:sz w:val="15"/>
        </w:rPr>
        <w:t>Lee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ZS,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Chin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SY,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Lim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JW,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Witoon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T,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Cheng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CK.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Treatment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technologies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palm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oil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mill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effluent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(POME)and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olive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mill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wastewater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(OMW):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brief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review.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Environ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Innovat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2019;15:100377.</w:t>
      </w:r>
      <w:r>
        <w:rPr>
          <w:spacing w:val="3"/>
          <w:w w:val="115"/>
          <w:sz w:val="15"/>
        </w:rPr>
        <w:t> </w:t>
      </w:r>
      <w:hyperlink r:id="rId498">
        <w:r>
          <w:rPr>
            <w:color w:val="007FAC"/>
            <w:w w:val="115"/>
            <w:sz w:val="15"/>
          </w:rPr>
          <w:t>https://doi.org/10.1016/j.eti.2019.100377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0" w:after="0"/>
        <w:ind w:left="618" w:right="75" w:hanging="421"/>
        <w:jc w:val="left"/>
        <w:rPr>
          <w:sz w:val="15"/>
        </w:rPr>
      </w:pPr>
      <w:r>
        <w:rPr>
          <w:w w:val="110"/>
          <w:sz w:val="15"/>
        </w:rPr>
        <w:t>Mahmod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SS,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Jahim 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JM, 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Abdul 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PM. 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Pretreatment 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conditions</w:t>
      </w:r>
      <w:r>
        <w:rPr>
          <w:spacing w:val="-39"/>
          <w:w w:val="110"/>
          <w:sz w:val="15"/>
        </w:rPr>
        <w:t> </w:t>
      </w:r>
      <w:r>
        <w:rPr>
          <w:w w:val="110"/>
          <w:sz w:val="15"/>
        </w:rPr>
        <w:t>of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palm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oil  mill  effluent  (POME)  for  thermophilic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biohydrogen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production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by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mixed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culture.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Int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Energy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2017;42:27512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22. </w:t>
      </w:r>
      <w:hyperlink r:id="rId499">
        <w:r>
          <w:rPr>
            <w:color w:val="007FAC"/>
            <w:w w:val="110"/>
            <w:sz w:val="15"/>
          </w:rPr>
          <w:t>https://doi.org/10.1016/</w:t>
        </w:r>
      </w:hyperlink>
      <w:r>
        <w:rPr>
          <w:color w:val="007FAC"/>
          <w:spacing w:val="1"/>
          <w:w w:val="110"/>
          <w:sz w:val="15"/>
        </w:rPr>
        <w:t> </w:t>
      </w:r>
      <w:hyperlink r:id="rId499">
        <w:r>
          <w:rPr>
            <w:color w:val="007FAC"/>
            <w:w w:val="110"/>
            <w:sz w:val="15"/>
          </w:rPr>
          <w:t>j.ijhydene.2017.07.178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1" w:after="0"/>
        <w:ind w:left="618" w:right="137" w:hanging="421"/>
        <w:jc w:val="left"/>
        <w:rPr>
          <w:sz w:val="15"/>
        </w:rPr>
      </w:pPr>
      <w:bookmarkStart w:name="_bookmark301" w:id="455"/>
      <w:bookmarkEnd w:id="455"/>
      <w:r>
        <w:rPr/>
      </w:r>
      <w:bookmarkStart w:name="_bookmark301" w:id="456"/>
      <w:bookmarkEnd w:id="456"/>
      <w:r>
        <w:rPr>
          <w:w w:val="115"/>
          <w:sz w:val="15"/>
        </w:rPr>
        <w:t>Annamal</w:t>
      </w:r>
      <w:r>
        <w:rPr>
          <w:w w:val="115"/>
          <w:sz w:val="15"/>
        </w:rPr>
        <w:t>ai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N,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Al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Battashi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H,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Anu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SN,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Al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Azkawi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Bahry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S, Sivakumar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N. Enhanced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bioethanol  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waste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paper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through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separate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hydrolysis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fermentation.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Waste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Biomass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Valorization</w:t>
      </w:r>
      <w:r>
        <w:rPr>
          <w:spacing w:val="1"/>
          <w:w w:val="115"/>
          <w:sz w:val="15"/>
        </w:rPr>
        <w:t> </w:t>
      </w:r>
      <w:r>
        <w:rPr>
          <w:spacing w:val="-1"/>
          <w:w w:val="115"/>
          <w:sz w:val="15"/>
        </w:rPr>
        <w:t>2020;11:121</w:t>
      </w:r>
      <w:r>
        <w:rPr>
          <w:rFonts w:ascii="Verdana"/>
          <w:spacing w:val="-1"/>
          <w:w w:val="115"/>
          <w:sz w:val="15"/>
        </w:rPr>
        <w:t>e</w:t>
      </w:r>
      <w:r>
        <w:rPr>
          <w:spacing w:val="-1"/>
          <w:w w:val="115"/>
          <w:sz w:val="15"/>
        </w:rPr>
        <w:t>31.</w:t>
      </w:r>
      <w:r>
        <w:rPr>
          <w:spacing w:val="-3"/>
          <w:w w:val="115"/>
          <w:sz w:val="15"/>
        </w:rPr>
        <w:t> </w:t>
      </w:r>
      <w:hyperlink r:id="rId500">
        <w:r>
          <w:rPr>
            <w:color w:val="007FAC"/>
            <w:w w:val="115"/>
            <w:sz w:val="15"/>
          </w:rPr>
          <w:t>https://doi.org/10.1007/s12649-018-0400-0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6" w:lineRule="auto" w:before="2" w:after="0"/>
        <w:ind w:left="618" w:right="39" w:hanging="421"/>
        <w:jc w:val="left"/>
        <w:rPr>
          <w:sz w:val="15"/>
        </w:rPr>
      </w:pPr>
      <w:r>
        <w:rPr>
          <w:w w:val="115"/>
          <w:sz w:val="15"/>
        </w:rPr>
        <w:t>Annamalai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Sivakumar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Fernandez-Castane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Oleskowicz-Popiel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P.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microbial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lipids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utilizing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volatile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fatty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acids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derived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wastepaper: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biorefinery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approach for biodiesel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Fuel 2020;276:118087.</w:t>
      </w:r>
      <w:r>
        <w:rPr>
          <w:spacing w:val="1"/>
          <w:w w:val="115"/>
          <w:sz w:val="15"/>
        </w:rPr>
        <w:t> </w:t>
      </w:r>
      <w:hyperlink r:id="rId501">
        <w:r>
          <w:rPr>
            <w:color w:val="007FAC"/>
            <w:w w:val="115"/>
            <w:sz w:val="15"/>
          </w:rPr>
          <w:t>https://doi.org/10.1016/j.fuel.2020.118087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1" w:lineRule="auto" w:before="3" w:after="0"/>
        <w:ind w:left="618" w:right="220" w:hanging="421"/>
        <w:jc w:val="left"/>
        <w:rPr>
          <w:sz w:val="15"/>
        </w:rPr>
      </w:pPr>
      <w:r>
        <w:rPr>
          <w:w w:val="115"/>
          <w:sz w:val="15"/>
        </w:rPr>
        <w:t>Argun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Onaran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G.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Dark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fermentative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gas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lime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treated waste  paper  towel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hydrolysate.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Waste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Biomass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Valorization</w:t>
      </w:r>
      <w:r>
        <w:rPr>
          <w:spacing w:val="1"/>
          <w:w w:val="115"/>
          <w:sz w:val="15"/>
        </w:rPr>
        <w:t> </w:t>
      </w:r>
      <w:bookmarkStart w:name="_bookmark302" w:id="457"/>
      <w:bookmarkEnd w:id="457"/>
      <w:r>
        <w:rPr>
          <w:w w:val="115"/>
          <w:sz w:val="15"/>
        </w:rPr>
        <w:t>2018;</w:t>
      </w:r>
      <w:r>
        <w:rPr>
          <w:w w:val="115"/>
          <w:sz w:val="15"/>
        </w:rPr>
        <w:t>9:801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10.</w:t>
      </w:r>
      <w:r>
        <w:rPr>
          <w:spacing w:val="-11"/>
          <w:w w:val="115"/>
          <w:sz w:val="15"/>
        </w:rPr>
        <w:t> </w:t>
      </w:r>
      <w:hyperlink r:id="rId502">
        <w:r>
          <w:rPr>
            <w:color w:val="007FAC"/>
            <w:w w:val="115"/>
            <w:sz w:val="15"/>
          </w:rPr>
          <w:t>https://doi.org/10.1007/s12649-017-9957-2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6" w:after="0"/>
        <w:ind w:left="618" w:right="91" w:hanging="421"/>
        <w:jc w:val="left"/>
        <w:rPr>
          <w:sz w:val="15"/>
        </w:rPr>
      </w:pPr>
      <w:r>
        <w:rPr>
          <w:w w:val="115"/>
          <w:sz w:val="15"/>
        </w:rPr>
        <w:t>Mateo-Sagasta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Raschid-Sally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Thebo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A.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Global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wastewater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sludge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production,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treatment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use.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In: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Drechsel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Qadir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Wichelns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editors.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Wastewater.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Netherlands: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Springer;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2015.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15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38.</w:t>
      </w:r>
      <w:r>
        <w:rPr>
          <w:spacing w:val="1"/>
          <w:w w:val="115"/>
          <w:sz w:val="15"/>
        </w:rPr>
        <w:t> </w:t>
      </w:r>
      <w:hyperlink r:id="rId503">
        <w:r>
          <w:rPr>
            <w:color w:val="007FAC"/>
            <w:w w:val="115"/>
            <w:sz w:val="15"/>
          </w:rPr>
          <w:t>https://doi.org/</w:t>
        </w:r>
      </w:hyperlink>
      <w:r>
        <w:rPr>
          <w:color w:val="007FAC"/>
          <w:spacing w:val="1"/>
          <w:w w:val="115"/>
          <w:sz w:val="15"/>
        </w:rPr>
        <w:t> </w:t>
      </w:r>
      <w:hyperlink r:id="rId503">
        <w:bookmarkStart w:name="_bookmark303" w:id="458"/>
        <w:bookmarkEnd w:id="458"/>
        <w:r>
          <w:rPr>
            <w:color w:val="007FAC"/>
            <w:w w:val="115"/>
            <w:sz w:val="15"/>
          </w:rPr>
          <w:t>10.10</w:t>
        </w:r>
        <w:r>
          <w:rPr>
            <w:color w:val="007FAC"/>
            <w:w w:val="115"/>
            <w:sz w:val="15"/>
          </w:rPr>
          <w:t>07/978-94-017-9545-6_2</w:t>
        </w:r>
      </w:hyperlink>
      <w:r>
        <w:rPr>
          <w:w w:val="115"/>
          <w:sz w:val="15"/>
        </w:rPr>
        <w:t>.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Dordrecht.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6" w:lineRule="auto" w:before="1" w:after="0"/>
        <w:ind w:left="618" w:right="40" w:hanging="421"/>
        <w:jc w:val="left"/>
        <w:rPr>
          <w:sz w:val="15"/>
        </w:rPr>
      </w:pPr>
      <w:r>
        <w:rPr>
          <w:w w:val="115"/>
          <w:sz w:val="15"/>
        </w:rPr>
        <w:t>Djandja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OS,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Wang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Z-C,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Wang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F,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Xu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Y-P,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Duan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P-G.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Pyrolysis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municipal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sewage  sludge  for  biofuel  production:  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review.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Chem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Res 2020:0c01546.</w:t>
      </w:r>
      <w:r>
        <w:rPr>
          <w:spacing w:val="1"/>
          <w:w w:val="115"/>
          <w:sz w:val="15"/>
        </w:rPr>
        <w:t> </w:t>
      </w:r>
      <w:hyperlink r:id="rId504">
        <w:r>
          <w:rPr>
            <w:color w:val="007FAC"/>
            <w:w w:val="115"/>
            <w:sz w:val="15"/>
          </w:rPr>
          <w:t>https://doi.org/</w:t>
        </w:r>
      </w:hyperlink>
      <w:r>
        <w:rPr>
          <w:color w:val="007FAC"/>
          <w:spacing w:val="1"/>
          <w:w w:val="115"/>
          <w:sz w:val="15"/>
        </w:rPr>
        <w:t> </w:t>
      </w:r>
      <w:hyperlink r:id="rId504">
        <w:bookmarkStart w:name="_bookmark304" w:id="459"/>
        <w:bookmarkEnd w:id="459"/>
        <w:r>
          <w:rPr>
            <w:color w:val="007FAC"/>
            <w:w w:val="115"/>
            <w:sz w:val="15"/>
          </w:rPr>
          <w:t>10.10</w:t>
        </w:r>
        <w:r>
          <w:rPr>
            <w:color w:val="007FAC"/>
            <w:w w:val="115"/>
            <w:sz w:val="15"/>
          </w:rPr>
          <w:t>21/acs.iecr.0c01546</w:t>
        </w:r>
      </w:hyperlink>
      <w:r>
        <w:rPr>
          <w:w w:val="115"/>
          <w:sz w:val="15"/>
        </w:rPr>
        <w:t>.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acs.iecr.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1" w:lineRule="auto" w:before="4" w:after="0"/>
        <w:ind w:left="618" w:right="39" w:hanging="421"/>
        <w:jc w:val="both"/>
        <w:rPr>
          <w:sz w:val="15"/>
        </w:rPr>
      </w:pPr>
      <w:r>
        <w:rPr>
          <w:w w:val="115"/>
          <w:sz w:val="15"/>
        </w:rPr>
        <w:t>Morone P, Koutinas A, Gathergood N, Arshadi M, Matharu A.</w:t>
      </w:r>
      <w:r>
        <w:rPr>
          <w:spacing w:val="-41"/>
          <w:w w:val="115"/>
          <w:sz w:val="15"/>
        </w:rPr>
        <w:t> </w:t>
      </w:r>
      <w:r>
        <w:rPr>
          <w:w w:val="120"/>
          <w:sz w:val="15"/>
        </w:rPr>
        <w:t>Food waste: challenges and opportunities for enhancing the</w:t>
      </w:r>
      <w:r>
        <w:rPr>
          <w:spacing w:val="1"/>
          <w:w w:val="120"/>
          <w:sz w:val="15"/>
        </w:rPr>
        <w:t> </w:t>
      </w:r>
      <w:r>
        <w:rPr>
          <w:spacing w:val="-1"/>
          <w:w w:val="120"/>
          <w:sz w:val="15"/>
        </w:rPr>
        <w:t>emerging</w:t>
      </w:r>
      <w:r>
        <w:rPr>
          <w:spacing w:val="-8"/>
          <w:w w:val="120"/>
          <w:sz w:val="15"/>
        </w:rPr>
        <w:t> </w:t>
      </w:r>
      <w:r>
        <w:rPr>
          <w:spacing w:val="-1"/>
          <w:w w:val="120"/>
          <w:sz w:val="15"/>
        </w:rPr>
        <w:t>bio-economy.</w:t>
      </w:r>
      <w:r>
        <w:rPr>
          <w:spacing w:val="-10"/>
          <w:w w:val="120"/>
          <w:sz w:val="15"/>
        </w:rPr>
        <w:t> </w:t>
      </w:r>
      <w:r>
        <w:rPr>
          <w:w w:val="110"/>
          <w:sz w:val="15"/>
        </w:rPr>
        <w:t>J</w:t>
      </w:r>
      <w:r>
        <w:rPr>
          <w:spacing w:val="-5"/>
          <w:w w:val="110"/>
          <w:sz w:val="15"/>
        </w:rPr>
        <w:t> </w:t>
      </w:r>
      <w:r>
        <w:rPr>
          <w:w w:val="120"/>
          <w:sz w:val="15"/>
        </w:rPr>
        <w:t>Clean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Prod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2019;221:10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6.</w:t>
      </w:r>
      <w:r>
        <w:rPr>
          <w:spacing w:val="-8"/>
          <w:w w:val="120"/>
          <w:sz w:val="15"/>
        </w:rPr>
        <w:t> </w:t>
      </w:r>
      <w:hyperlink r:id="rId505">
        <w:r>
          <w:rPr>
            <w:color w:val="007FAC"/>
            <w:w w:val="120"/>
            <w:sz w:val="15"/>
          </w:rPr>
          <w:t>https://</w:t>
        </w:r>
      </w:hyperlink>
      <w:r>
        <w:rPr>
          <w:color w:val="007FAC"/>
          <w:spacing w:val="-43"/>
          <w:w w:val="120"/>
          <w:sz w:val="15"/>
        </w:rPr>
        <w:t> </w:t>
      </w:r>
      <w:hyperlink r:id="rId505">
        <w:r>
          <w:rPr>
            <w:color w:val="007FAC"/>
            <w:w w:val="120"/>
            <w:sz w:val="15"/>
          </w:rPr>
          <w:t>doi.org/10.1016/j.jclepro.2019.02.258</w:t>
        </w:r>
      </w:hyperlink>
      <w:r>
        <w:rPr>
          <w:w w:val="120"/>
          <w:sz w:val="15"/>
        </w:rPr>
        <w:t>.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8" w:lineRule="auto" w:before="105" w:after="0"/>
        <w:ind w:left="618" w:right="244" w:hanging="421"/>
        <w:jc w:val="left"/>
        <w:rPr>
          <w:sz w:val="15"/>
        </w:rPr>
      </w:pPr>
      <w:hyperlink r:id="rId506">
        <w:r>
          <w:rPr>
            <w:color w:val="007FAC"/>
            <w:w w:val="120"/>
            <w:sz w:val="15"/>
          </w:rPr>
          <w:t>FAO.</w:t>
        </w:r>
        <w:r>
          <w:rPr>
            <w:color w:val="007FAC"/>
            <w:spacing w:val="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Mitigation</w:t>
        </w:r>
        <w:r>
          <w:rPr>
            <w:color w:val="007FAC"/>
            <w:spacing w:val="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of</w:t>
        </w:r>
        <w:r>
          <w:rPr>
            <w:color w:val="007FAC"/>
            <w:spacing w:val="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food</w:t>
        </w:r>
        <w:r>
          <w:rPr>
            <w:color w:val="007FAC"/>
            <w:spacing w:val="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waste:</w:t>
        </w:r>
        <w:r>
          <w:rPr>
            <w:color w:val="007FAC"/>
            <w:spacing w:val="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societal</w:t>
        </w:r>
        <w:r>
          <w:rPr>
            <w:color w:val="007FAC"/>
            <w:spacing w:val="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costs</w:t>
        </w:r>
        <w:r>
          <w:rPr>
            <w:color w:val="007FAC"/>
            <w:spacing w:val="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and</w:t>
        </w:r>
        <w:r>
          <w:rPr>
            <w:color w:val="007FAC"/>
            <w:spacing w:val="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benefits.</w:t>
        </w:r>
      </w:hyperlink>
      <w:r>
        <w:rPr>
          <w:color w:val="007FAC"/>
          <w:spacing w:val="-42"/>
          <w:w w:val="120"/>
          <w:sz w:val="15"/>
        </w:rPr>
        <w:t> </w:t>
      </w:r>
      <w:hyperlink r:id="rId506">
        <w:r>
          <w:rPr>
            <w:color w:val="007FAC"/>
            <w:w w:val="120"/>
            <w:sz w:val="15"/>
          </w:rPr>
          <w:t>2014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68" w:lineRule="auto" w:before="0" w:after="0"/>
        <w:ind w:left="618" w:right="302" w:hanging="421"/>
        <w:jc w:val="left"/>
        <w:rPr>
          <w:sz w:val="15"/>
        </w:rPr>
      </w:pPr>
      <w:r>
        <w:rPr>
          <w:w w:val="115"/>
          <w:sz w:val="15"/>
        </w:rPr>
        <w:t>Girotto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F, Alibardi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L, Cossu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R. Food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waste generation and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industrial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uses: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review.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Waste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Manag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2015;45:32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41.</w:t>
      </w:r>
      <w:r>
        <w:rPr>
          <w:spacing w:val="1"/>
          <w:w w:val="115"/>
          <w:sz w:val="15"/>
        </w:rPr>
        <w:t> </w:t>
      </w:r>
      <w:hyperlink r:id="rId507">
        <w:bookmarkStart w:name="_bookmark305" w:id="460"/>
        <w:bookmarkEnd w:id="460"/>
        <w:r>
          <w:rPr>
            <w:color w:val="007FAC"/>
            <w:w w:val="115"/>
            <w:sz w:val="15"/>
          </w:rPr>
          <w:t>https://doi.</w:t>
        </w:r>
        <w:r>
          <w:rPr>
            <w:color w:val="007FAC"/>
            <w:w w:val="115"/>
            <w:sz w:val="15"/>
          </w:rPr>
          <w:t>org/10.1016/j.wasman.2015.06.008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5" w:after="0"/>
        <w:ind w:left="618" w:right="164" w:hanging="421"/>
        <w:jc w:val="left"/>
        <w:rPr>
          <w:sz w:val="15"/>
        </w:rPr>
      </w:pPr>
      <w:r>
        <w:rPr>
          <w:w w:val="120"/>
          <w:sz w:val="15"/>
        </w:rPr>
        <w:t>Gonzales RR, Kumar G, Sivagurunathan P, Kim SH.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Enhancement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hydrogen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by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optimization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pH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adjustment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separation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conditions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following dilute</w:t>
      </w:r>
      <w:r>
        <w:rPr>
          <w:spacing w:val="-43"/>
          <w:w w:val="120"/>
          <w:sz w:val="15"/>
        </w:rPr>
        <w:t> </w:t>
      </w:r>
      <w:r>
        <w:rPr>
          <w:w w:val="120"/>
          <w:sz w:val="15"/>
        </w:rPr>
        <w:t>acid pretreatment of lignocellulosic biomass. Int </w:t>
      </w:r>
      <w:r>
        <w:rPr>
          <w:w w:val="110"/>
          <w:sz w:val="15"/>
        </w:rPr>
        <w:t>J </w:t>
      </w:r>
      <w:r>
        <w:rPr>
          <w:w w:val="120"/>
          <w:sz w:val="15"/>
        </w:rPr>
        <w:t>Hydrogen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Energy 2017;42:27502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11. </w:t>
      </w:r>
      <w:hyperlink r:id="rId508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508">
        <w:bookmarkStart w:name="_bookmark306" w:id="461"/>
        <w:bookmarkEnd w:id="461"/>
        <w:r>
          <w:rPr>
            <w:color w:val="007FAC"/>
            <w:w w:val="120"/>
            <w:sz w:val="15"/>
          </w:rPr>
          <w:t>j.ijhyde</w:t>
        </w:r>
        <w:r>
          <w:rPr>
            <w:color w:val="007FAC"/>
            <w:w w:val="120"/>
            <w:sz w:val="15"/>
          </w:rPr>
          <w:t>ne.2017.05.021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0" w:after="0"/>
        <w:ind w:left="618" w:right="163" w:hanging="421"/>
        <w:jc w:val="left"/>
        <w:rPr>
          <w:sz w:val="15"/>
        </w:rPr>
      </w:pPr>
      <w:r>
        <w:rPr>
          <w:w w:val="119"/>
          <w:sz w:val="15"/>
        </w:rPr>
        <w:t>Ghimire</w:t>
      </w:r>
      <w:r>
        <w:rPr>
          <w:spacing w:val="-1"/>
          <w:sz w:val="15"/>
        </w:rPr>
        <w:t> </w:t>
      </w:r>
      <w:r>
        <w:rPr>
          <w:w w:val="104"/>
          <w:sz w:val="15"/>
        </w:rPr>
        <w:t>A,</w:t>
      </w:r>
      <w:r>
        <w:rPr>
          <w:spacing w:val="-1"/>
          <w:sz w:val="15"/>
        </w:rPr>
        <w:t> </w:t>
      </w:r>
      <w:r>
        <w:rPr>
          <w:w w:val="119"/>
          <w:sz w:val="15"/>
        </w:rPr>
        <w:t>Sposito</w:t>
      </w:r>
      <w:r>
        <w:rPr>
          <w:spacing w:val="-1"/>
          <w:sz w:val="15"/>
        </w:rPr>
        <w:t> </w:t>
      </w:r>
      <w:r>
        <w:rPr>
          <w:w w:val="102"/>
          <w:sz w:val="15"/>
        </w:rPr>
        <w:t>F,</w:t>
      </w:r>
      <w:r>
        <w:rPr>
          <w:spacing w:val="-1"/>
          <w:sz w:val="15"/>
        </w:rPr>
        <w:t> </w:t>
      </w:r>
      <w:r>
        <w:rPr>
          <w:w w:val="120"/>
          <w:sz w:val="15"/>
        </w:rPr>
        <w:t>Frunzo</w:t>
      </w:r>
      <w:r>
        <w:rPr>
          <w:spacing w:val="-1"/>
          <w:sz w:val="15"/>
        </w:rPr>
        <w:t> </w:t>
      </w:r>
      <w:r>
        <w:rPr>
          <w:w w:val="96"/>
          <w:sz w:val="15"/>
        </w:rPr>
        <w:t>L,</w:t>
      </w:r>
      <w:r>
        <w:rPr>
          <w:spacing w:val="-1"/>
          <w:sz w:val="15"/>
        </w:rPr>
        <w:t> </w:t>
      </w:r>
      <w:r>
        <w:rPr>
          <w:w w:val="117"/>
          <w:sz w:val="15"/>
        </w:rPr>
        <w:t>Trably</w:t>
      </w:r>
      <w:r>
        <w:rPr>
          <w:spacing w:val="-2"/>
          <w:sz w:val="15"/>
        </w:rPr>
        <w:t> </w:t>
      </w:r>
      <w:r>
        <w:rPr>
          <w:w w:val="98"/>
          <w:sz w:val="15"/>
        </w:rPr>
        <w:t>E,</w:t>
      </w:r>
      <w:r>
        <w:rPr>
          <w:spacing w:val="-1"/>
          <w:sz w:val="15"/>
        </w:rPr>
        <w:t> </w:t>
      </w:r>
      <w:r>
        <w:rPr>
          <w:w w:val="116"/>
          <w:sz w:val="15"/>
        </w:rPr>
        <w:t>Escudi</w:t>
      </w:r>
      <w:r>
        <w:rPr>
          <w:spacing w:val="-78"/>
          <w:w w:val="123"/>
          <w:sz w:val="15"/>
        </w:rPr>
        <w:t>e</w:t>
      </w:r>
      <w:r>
        <w:rPr>
          <w:rFonts w:ascii="Trebuchet MS" w:hAnsi="Trebuchet MS"/>
          <w:w w:val="94"/>
          <w:position w:val="1"/>
          <w:sz w:val="15"/>
        </w:rPr>
        <w:t>´</w:t>
      </w:r>
      <w:r>
        <w:rPr>
          <w:rFonts w:ascii="Trebuchet MS" w:hAnsi="Trebuchet MS"/>
          <w:spacing w:val="-6"/>
          <w:position w:val="1"/>
          <w:sz w:val="15"/>
        </w:rPr>
        <w:t> </w:t>
      </w:r>
      <w:r>
        <w:rPr>
          <w:w w:val="96"/>
          <w:sz w:val="15"/>
        </w:rPr>
        <w:t>R</w:t>
      </w:r>
      <w:r>
        <w:rPr>
          <w:w w:val="111"/>
          <w:sz w:val="15"/>
        </w:rPr>
        <w:t>,</w:t>
      </w:r>
      <w:r>
        <w:rPr>
          <w:spacing w:val="-2"/>
          <w:sz w:val="15"/>
        </w:rPr>
        <w:t> </w:t>
      </w:r>
      <w:r>
        <w:rPr>
          <w:w w:val="115"/>
          <w:sz w:val="15"/>
        </w:rPr>
        <w:t>Pirozzi</w:t>
      </w:r>
      <w:r>
        <w:rPr>
          <w:spacing w:val="-1"/>
          <w:sz w:val="15"/>
        </w:rPr>
        <w:t> </w:t>
      </w:r>
      <w:r>
        <w:rPr>
          <w:spacing w:val="-6"/>
          <w:w w:val="102"/>
          <w:sz w:val="15"/>
        </w:rPr>
        <w:t>F,</w:t>
      </w:r>
      <w:r>
        <w:rPr>
          <w:w w:val="102"/>
          <w:sz w:val="15"/>
        </w:rPr>
        <w:t> </w:t>
      </w:r>
      <w:r>
        <w:rPr>
          <w:w w:val="115"/>
          <w:sz w:val="15"/>
        </w:rPr>
        <w:t>et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al.  Effects  of  operational  parameters  on  dark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fermentative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from  biodegradable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complex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waste biomass. Waste Manag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2016;50:55</w:t>
      </w:r>
      <w:r>
        <w:rPr>
          <w:rFonts w:ascii="Verdana" w:hAnsi="Verdana"/>
          <w:w w:val="115"/>
          <w:sz w:val="15"/>
        </w:rPr>
        <w:t>e</w:t>
      </w:r>
      <w:r>
        <w:rPr>
          <w:w w:val="115"/>
          <w:sz w:val="15"/>
        </w:rPr>
        <w:t>64.</w:t>
      </w:r>
      <w:r>
        <w:rPr>
          <w:spacing w:val="1"/>
          <w:w w:val="115"/>
          <w:sz w:val="15"/>
        </w:rPr>
        <w:t> </w:t>
      </w:r>
      <w:hyperlink r:id="rId509">
        <w:r>
          <w:rPr>
            <w:color w:val="007FAC"/>
            <w:w w:val="115"/>
            <w:sz w:val="15"/>
          </w:rPr>
          <w:t>https://doi.org/10.1016/j.wasman.2016.01.044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0" w:after="0"/>
        <w:ind w:left="618" w:right="164" w:hanging="421"/>
        <w:jc w:val="left"/>
        <w:rPr>
          <w:sz w:val="15"/>
        </w:rPr>
      </w:pPr>
      <w:bookmarkStart w:name="_bookmark307" w:id="462"/>
      <w:bookmarkEnd w:id="462"/>
      <w:r>
        <w:rPr/>
      </w:r>
      <w:bookmarkStart w:name="_bookmark307" w:id="463"/>
      <w:bookmarkEnd w:id="463"/>
      <w:r>
        <w:rPr>
          <w:w w:val="115"/>
          <w:sz w:val="15"/>
        </w:rPr>
        <w:t>Lopez-Hidalgo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AM,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Alvarado-Cuevas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ZD,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De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Leon-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Rodriguez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mixtures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agro-industrial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wastes: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chemometric  analysis,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optimization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and scaling up.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2018;159:32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41. </w:t>
      </w:r>
      <w:hyperlink r:id="rId510">
        <w:r>
          <w:rPr>
            <w:color w:val="007FAC"/>
            <w:w w:val="115"/>
            <w:sz w:val="15"/>
          </w:rPr>
          <w:t>https://doi.org/</w:t>
        </w:r>
      </w:hyperlink>
      <w:r>
        <w:rPr>
          <w:color w:val="007FAC"/>
          <w:spacing w:val="1"/>
          <w:w w:val="115"/>
          <w:sz w:val="15"/>
        </w:rPr>
        <w:t> </w:t>
      </w:r>
      <w:hyperlink r:id="rId510">
        <w:r>
          <w:rPr>
            <w:color w:val="007FAC"/>
            <w:w w:val="115"/>
            <w:sz w:val="15"/>
          </w:rPr>
          <w:t>10.1016/J.ENERGY.2018.06.124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0" w:after="0"/>
        <w:ind w:left="618" w:right="162" w:hanging="421"/>
        <w:jc w:val="left"/>
        <w:rPr>
          <w:sz w:val="15"/>
        </w:rPr>
      </w:pPr>
      <w:bookmarkStart w:name="_bookmark308" w:id="464"/>
      <w:bookmarkEnd w:id="464"/>
      <w:r>
        <w:rPr/>
      </w:r>
      <w:bookmarkStart w:name="_bookmark308" w:id="465"/>
      <w:bookmarkEnd w:id="465"/>
      <w:r>
        <w:rPr>
          <w:w w:val="120"/>
          <w:sz w:val="15"/>
        </w:rPr>
        <w:t>Eskiciog</w:t>
      </w:r>
      <w:r>
        <w:rPr>
          <w:w w:val="120"/>
          <w:sz w:val="15"/>
        </w:rPr>
        <w:t>lu C, Monlau F, Barakat A, Ferrer I, Kaparaju P,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Trably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E,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et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al.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Assessment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hydrothermal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pretreatment of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various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lignocellulosic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biomass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with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CO2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catalyst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for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enhanced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methane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and hydrogen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production. Water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Res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2017;120:32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42. </w:t>
      </w:r>
      <w:hyperlink r:id="rId511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511">
        <w:r>
          <w:rPr>
            <w:color w:val="007FAC"/>
            <w:w w:val="120"/>
            <w:sz w:val="15"/>
          </w:rPr>
          <w:t>j.watres.2017.04.068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23" w:lineRule="auto" w:before="0" w:after="0"/>
        <w:ind w:left="618" w:right="237" w:hanging="421"/>
        <w:jc w:val="left"/>
        <w:rPr>
          <w:sz w:val="15"/>
        </w:rPr>
      </w:pPr>
      <w:bookmarkStart w:name="_bookmark309" w:id="466"/>
      <w:bookmarkEnd w:id="466"/>
      <w:r>
        <w:rPr/>
      </w:r>
      <w:bookmarkStart w:name="_bookmark309" w:id="467"/>
      <w:bookmarkEnd w:id="467"/>
      <w:r>
        <w:rPr>
          <w:w w:val="116"/>
          <w:sz w:val="15"/>
        </w:rPr>
        <w:t>Valdez-Gu</w:t>
      </w:r>
      <w:r>
        <w:rPr>
          <w:spacing w:val="2"/>
          <w:w w:val="116"/>
          <w:sz w:val="15"/>
        </w:rPr>
        <w:t>z</w:t>
      </w:r>
      <w:r>
        <w:rPr>
          <w:spacing w:val="-1"/>
          <w:w w:val="128"/>
          <w:sz w:val="15"/>
        </w:rPr>
        <w:t>m</w:t>
      </w:r>
      <w:r>
        <w:rPr>
          <w:spacing w:val="-80"/>
          <w:w w:val="128"/>
          <w:sz w:val="15"/>
        </w:rPr>
        <w:t>a</w:t>
      </w:r>
      <w:r>
        <w:rPr>
          <w:rFonts w:ascii="Trebuchet MS" w:hAnsi="Trebuchet MS"/>
          <w:spacing w:val="5"/>
          <w:w w:val="94"/>
          <w:position w:val="1"/>
          <w:sz w:val="15"/>
        </w:rPr>
        <w:t>´</w:t>
      </w:r>
      <w:r>
        <w:rPr>
          <w:w w:val="132"/>
          <w:sz w:val="15"/>
        </w:rPr>
        <w:t>n</w:t>
      </w:r>
      <w:r>
        <w:rPr>
          <w:spacing w:val="13"/>
          <w:sz w:val="15"/>
        </w:rPr>
        <w:t> </w:t>
      </w:r>
      <w:r>
        <w:rPr>
          <w:w w:val="96"/>
          <w:sz w:val="15"/>
        </w:rPr>
        <w:t>BE,</w:t>
      </w:r>
      <w:r>
        <w:rPr>
          <w:spacing w:val="12"/>
          <w:sz w:val="15"/>
        </w:rPr>
        <w:t> </w:t>
      </w:r>
      <w:r>
        <w:rPr>
          <w:w w:val="112"/>
          <w:sz w:val="15"/>
        </w:rPr>
        <w:t>Rios-D</w:t>
      </w:r>
      <w:r>
        <w:rPr>
          <w:spacing w:val="1"/>
          <w:w w:val="112"/>
          <w:sz w:val="15"/>
        </w:rPr>
        <w:t>e</w:t>
      </w:r>
      <w:r>
        <w:rPr>
          <w:w w:val="111"/>
          <w:sz w:val="15"/>
        </w:rPr>
        <w:t>l</w:t>
      </w:r>
      <w:r>
        <w:rPr>
          <w:spacing w:val="12"/>
          <w:sz w:val="15"/>
        </w:rPr>
        <w:t> </w:t>
      </w:r>
      <w:r>
        <w:rPr>
          <w:w w:val="116"/>
          <w:sz w:val="15"/>
        </w:rPr>
        <w:t>Toro</w:t>
      </w:r>
      <w:r>
        <w:rPr>
          <w:spacing w:val="13"/>
          <w:sz w:val="15"/>
        </w:rPr>
        <w:t> </w:t>
      </w:r>
      <w:r>
        <w:rPr>
          <w:w w:val="96"/>
          <w:sz w:val="15"/>
        </w:rPr>
        <w:t>EE,</w:t>
      </w:r>
      <w:r>
        <w:rPr>
          <w:spacing w:val="12"/>
          <w:sz w:val="15"/>
        </w:rPr>
        <w:t> </w:t>
      </w:r>
      <w:r>
        <w:rPr>
          <w:w w:val="118"/>
          <w:sz w:val="15"/>
        </w:rPr>
        <w:t>Cardenas-</w:t>
      </w:r>
      <w:r>
        <w:rPr>
          <w:spacing w:val="1"/>
          <w:w w:val="118"/>
          <w:sz w:val="15"/>
        </w:rPr>
        <w:t>L</w:t>
      </w:r>
      <w:r>
        <w:rPr>
          <w:spacing w:val="-82"/>
          <w:w w:val="118"/>
          <w:sz w:val="15"/>
        </w:rPr>
        <w:t>o</w:t>
      </w:r>
      <w:r>
        <w:rPr>
          <w:rFonts w:ascii="Trebuchet MS" w:hAnsi="Trebuchet MS"/>
          <w:spacing w:val="7"/>
          <w:w w:val="94"/>
          <w:position w:val="1"/>
          <w:sz w:val="15"/>
        </w:rPr>
        <w:t>´</w:t>
      </w:r>
      <w:r>
        <w:rPr>
          <w:w w:val="123"/>
          <w:sz w:val="15"/>
        </w:rPr>
        <w:t>pez</w:t>
      </w:r>
      <w:r>
        <w:rPr>
          <w:spacing w:val="12"/>
          <w:sz w:val="15"/>
        </w:rPr>
        <w:t> </w:t>
      </w:r>
      <w:r>
        <w:rPr>
          <w:w w:val="96"/>
          <w:sz w:val="15"/>
        </w:rPr>
        <w:t>RL, </w:t>
      </w:r>
      <w:r>
        <w:rPr>
          <w:spacing w:val="-1"/>
          <w:w w:val="103"/>
          <w:sz w:val="15"/>
        </w:rPr>
        <w:t>M</w:t>
      </w:r>
      <w:r>
        <w:rPr>
          <w:spacing w:val="-78"/>
          <w:w w:val="123"/>
          <w:sz w:val="15"/>
        </w:rPr>
        <w:t>e</w:t>
      </w:r>
      <w:r>
        <w:rPr>
          <w:rFonts w:ascii="Trebuchet MS" w:hAnsi="Trebuchet MS"/>
          <w:spacing w:val="3"/>
          <w:w w:val="94"/>
          <w:position w:val="1"/>
          <w:sz w:val="15"/>
        </w:rPr>
        <w:t>´</w:t>
      </w:r>
      <w:r>
        <w:rPr>
          <w:w w:val="128"/>
          <w:sz w:val="15"/>
        </w:rPr>
        <w:t>n</w:t>
      </w:r>
      <w:r>
        <w:rPr>
          <w:spacing w:val="1"/>
          <w:w w:val="128"/>
          <w:sz w:val="15"/>
        </w:rPr>
        <w:t>d</w:t>
      </w:r>
      <w:r>
        <w:rPr>
          <w:w w:val="119"/>
          <w:sz w:val="15"/>
        </w:rPr>
        <w:t>ez-Acosta</w:t>
      </w:r>
      <w:r>
        <w:rPr>
          <w:spacing w:val="12"/>
          <w:sz w:val="15"/>
        </w:rPr>
        <w:t> </w:t>
      </w:r>
      <w:r>
        <w:rPr>
          <w:spacing w:val="1"/>
          <w:w w:val="107"/>
          <w:sz w:val="15"/>
        </w:rPr>
        <w:t>H</w:t>
      </w:r>
      <w:r>
        <w:rPr>
          <w:w w:val="104"/>
          <w:sz w:val="15"/>
        </w:rPr>
        <w:t>O</w:t>
      </w:r>
      <w:r>
        <w:rPr>
          <w:w w:val="111"/>
          <w:sz w:val="15"/>
        </w:rPr>
        <w:t>,</w:t>
      </w:r>
      <w:r>
        <w:rPr>
          <w:spacing w:val="12"/>
          <w:sz w:val="15"/>
        </w:rPr>
        <w:t> </w:t>
      </w:r>
      <w:r>
        <w:rPr>
          <w:w w:val="115"/>
          <w:sz w:val="15"/>
        </w:rPr>
        <w:t>Gonz</w:t>
      </w:r>
      <w:r>
        <w:rPr>
          <w:spacing w:val="-80"/>
          <w:w w:val="128"/>
          <w:sz w:val="15"/>
        </w:rPr>
        <w:t>a</w:t>
      </w:r>
      <w:r>
        <w:rPr>
          <w:rFonts w:ascii="Trebuchet MS" w:hAnsi="Trebuchet MS"/>
          <w:spacing w:val="5"/>
          <w:w w:val="94"/>
          <w:position w:val="1"/>
          <w:sz w:val="15"/>
        </w:rPr>
        <w:t>´</w:t>
      </w:r>
      <w:r>
        <w:rPr>
          <w:w w:val="120"/>
          <w:sz w:val="15"/>
        </w:rPr>
        <w:t>le</w:t>
      </w:r>
      <w:r>
        <w:rPr>
          <w:spacing w:val="1"/>
          <w:w w:val="120"/>
          <w:sz w:val="15"/>
        </w:rPr>
        <w:t>z</w:t>
      </w:r>
      <w:r>
        <w:rPr>
          <w:spacing w:val="-1"/>
          <w:w w:val="121"/>
          <w:sz w:val="15"/>
        </w:rPr>
        <w:t>-</w:t>
      </w:r>
      <w:r>
        <w:rPr>
          <w:spacing w:val="-93"/>
          <w:w w:val="101"/>
          <w:sz w:val="15"/>
        </w:rPr>
        <w:t>A</w:t>
      </w:r>
      <w:r>
        <w:rPr>
          <w:rFonts w:ascii="Trebuchet MS" w:hAnsi="Trebuchet MS"/>
          <w:spacing w:val="17"/>
          <w:w w:val="94"/>
          <w:position w:val="4"/>
          <w:sz w:val="15"/>
        </w:rPr>
        <w:t>´</w:t>
      </w:r>
      <w:r>
        <w:rPr>
          <w:w w:val="120"/>
          <w:sz w:val="15"/>
        </w:rPr>
        <w:t>lva</w:t>
      </w:r>
      <w:r>
        <w:rPr>
          <w:spacing w:val="1"/>
          <w:w w:val="120"/>
          <w:sz w:val="15"/>
        </w:rPr>
        <w:t>r</w:t>
      </w:r>
      <w:r>
        <w:rPr>
          <w:w w:val="122"/>
          <w:sz w:val="15"/>
        </w:rPr>
        <w:t>ez</w:t>
      </w:r>
      <w:r>
        <w:rPr>
          <w:spacing w:val="12"/>
          <w:sz w:val="15"/>
        </w:rPr>
        <w:t> </w:t>
      </w:r>
      <w:r>
        <w:rPr>
          <w:w w:val="102"/>
          <w:sz w:val="15"/>
        </w:rPr>
        <w:t>V,</w:t>
      </w:r>
      <w:r>
        <w:rPr>
          <w:spacing w:val="12"/>
          <w:sz w:val="15"/>
        </w:rPr>
        <w:t> </w:t>
      </w:r>
      <w:r>
        <w:rPr>
          <w:w w:val="118"/>
          <w:sz w:val="15"/>
        </w:rPr>
        <w:t>Arreola-Vargas</w:t>
      </w:r>
      <w:r>
        <w:rPr>
          <w:spacing w:val="13"/>
          <w:sz w:val="15"/>
        </w:rPr>
        <w:t> </w:t>
      </w:r>
      <w:r>
        <w:rPr>
          <w:spacing w:val="-6"/>
          <w:w w:val="92"/>
          <w:sz w:val="15"/>
        </w:rPr>
        <w:t>J.</w:t>
      </w:r>
    </w:p>
    <w:p>
      <w:pPr>
        <w:pStyle w:val="BodyText"/>
        <w:spacing w:line="278" w:lineRule="auto" w:before="23"/>
        <w:ind w:left="618"/>
      </w:pPr>
      <w:r>
        <w:rPr>
          <w:w w:val="120"/>
        </w:rPr>
        <w:t>Enhancing</w:t>
      </w:r>
      <w:r>
        <w:rPr>
          <w:spacing w:val="14"/>
          <w:w w:val="120"/>
        </w:rPr>
        <w:t> </w:t>
      </w:r>
      <w:r>
        <w:rPr>
          <w:w w:val="120"/>
        </w:rPr>
        <w:t>biohydrogen</w:t>
      </w:r>
      <w:r>
        <w:rPr>
          <w:spacing w:val="14"/>
          <w:w w:val="120"/>
        </w:rPr>
        <w:t> </w:t>
      </w:r>
      <w:r>
        <w:rPr>
          <w:w w:val="120"/>
        </w:rPr>
        <w:t>production</w:t>
      </w:r>
      <w:r>
        <w:rPr>
          <w:spacing w:val="15"/>
          <w:w w:val="120"/>
        </w:rPr>
        <w:t> </w:t>
      </w:r>
      <w:r>
        <w:rPr>
          <w:w w:val="120"/>
        </w:rPr>
        <w:t>from</w:t>
      </w:r>
      <w:r>
        <w:rPr>
          <w:spacing w:val="13"/>
          <w:w w:val="120"/>
        </w:rPr>
        <w:t> </w:t>
      </w:r>
      <w:r>
        <w:rPr>
          <w:w w:val="120"/>
        </w:rPr>
        <w:t>Agave</w:t>
      </w:r>
      <w:r>
        <w:rPr>
          <w:spacing w:val="12"/>
          <w:w w:val="120"/>
        </w:rPr>
        <w:t> </w:t>
      </w:r>
      <w:r>
        <w:rPr>
          <w:w w:val="120"/>
        </w:rPr>
        <w:t>tequilana</w:t>
      </w:r>
      <w:r>
        <w:rPr>
          <w:spacing w:val="-42"/>
          <w:w w:val="120"/>
        </w:rPr>
        <w:t> </w:t>
      </w:r>
      <w:r>
        <w:rPr>
          <w:w w:val="120"/>
        </w:rPr>
        <w:t>bagasse:</w:t>
      </w:r>
      <w:r>
        <w:rPr>
          <w:spacing w:val="7"/>
          <w:w w:val="120"/>
        </w:rPr>
        <w:t> </w:t>
      </w:r>
      <w:r>
        <w:rPr>
          <w:w w:val="120"/>
        </w:rPr>
        <w:t>detoxified</w:t>
      </w:r>
      <w:r>
        <w:rPr>
          <w:spacing w:val="7"/>
          <w:w w:val="120"/>
        </w:rPr>
        <w:t> </w:t>
      </w:r>
      <w:r>
        <w:rPr>
          <w:w w:val="120"/>
        </w:rPr>
        <w:t>vs.</w:t>
      </w:r>
      <w:r>
        <w:rPr>
          <w:spacing w:val="7"/>
          <w:w w:val="120"/>
        </w:rPr>
        <w:t> </w:t>
      </w:r>
      <w:r>
        <w:rPr>
          <w:w w:val="120"/>
        </w:rPr>
        <w:t>Undetoxified</w:t>
      </w:r>
      <w:r>
        <w:rPr>
          <w:spacing w:val="7"/>
          <w:w w:val="120"/>
        </w:rPr>
        <w:t> </w:t>
      </w:r>
      <w:r>
        <w:rPr>
          <w:w w:val="120"/>
        </w:rPr>
        <w:t>acid</w:t>
      </w:r>
      <w:r>
        <w:rPr>
          <w:spacing w:val="7"/>
          <w:w w:val="120"/>
        </w:rPr>
        <w:t> </w:t>
      </w:r>
      <w:r>
        <w:rPr>
          <w:w w:val="120"/>
        </w:rPr>
        <w:t>hydrolysates.</w:t>
      </w:r>
    </w:p>
    <w:p>
      <w:pPr>
        <w:pStyle w:val="BodyText"/>
        <w:spacing w:line="171" w:lineRule="exact"/>
        <w:ind w:left="618"/>
      </w:pPr>
      <w:r>
        <w:rPr>
          <w:w w:val="115"/>
        </w:rPr>
        <w:t>Bioresour</w:t>
      </w:r>
      <w:r>
        <w:rPr>
          <w:spacing w:val="24"/>
          <w:w w:val="115"/>
        </w:rPr>
        <w:t> </w:t>
      </w:r>
      <w:r>
        <w:rPr>
          <w:w w:val="115"/>
        </w:rPr>
        <w:t>Technol</w:t>
      </w:r>
      <w:r>
        <w:rPr>
          <w:spacing w:val="24"/>
          <w:w w:val="115"/>
        </w:rPr>
        <w:t> </w:t>
      </w:r>
      <w:r>
        <w:rPr>
          <w:w w:val="115"/>
        </w:rPr>
        <w:t>2019;276:74</w:t>
      </w:r>
      <w:r>
        <w:rPr>
          <w:rFonts w:ascii="Verdana"/>
          <w:w w:val="115"/>
        </w:rPr>
        <w:t>e</w:t>
      </w:r>
      <w:r>
        <w:rPr>
          <w:w w:val="115"/>
        </w:rPr>
        <w:t>80.</w:t>
      </w:r>
      <w:r>
        <w:rPr>
          <w:spacing w:val="21"/>
          <w:w w:val="115"/>
        </w:rPr>
        <w:t> </w:t>
      </w:r>
      <w:hyperlink r:id="rId512">
        <w:r>
          <w:rPr>
            <w:color w:val="007FAC"/>
            <w:w w:val="115"/>
          </w:rPr>
          <w:t>https://doi.org/10.1016/</w:t>
        </w:r>
      </w:hyperlink>
    </w:p>
    <w:p>
      <w:pPr>
        <w:pStyle w:val="BodyText"/>
        <w:spacing w:before="26"/>
        <w:ind w:left="618"/>
      </w:pPr>
      <w:bookmarkStart w:name="_bookmark310" w:id="468"/>
      <w:bookmarkEnd w:id="468"/>
      <w:r>
        <w:rPr/>
      </w:r>
      <w:hyperlink r:id="rId512">
        <w:r>
          <w:rPr>
            <w:color w:val="007FAC"/>
            <w:w w:val="115"/>
          </w:rPr>
          <w:t>j.biortech.2018.12.101</w:t>
        </w:r>
      </w:hyperlink>
      <w:r>
        <w:rPr>
          <w:w w:val="1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1" w:lineRule="auto" w:before="27" w:after="0"/>
        <w:ind w:left="618" w:right="227" w:hanging="421"/>
        <w:jc w:val="left"/>
        <w:rPr>
          <w:sz w:val="15"/>
        </w:rPr>
      </w:pPr>
      <w:r>
        <w:rPr>
          <w:w w:val="110"/>
          <w:sz w:val="15"/>
        </w:rPr>
        <w:t>Silva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JS,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Mendes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JS,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Correia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JAC,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Rocha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MVP,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Micoli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L.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Cashew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apple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bagasse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as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new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feedstock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for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the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hydrogen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production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using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dark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fermentation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process.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Biotechnol</w:t>
      </w:r>
      <w:r>
        <w:rPr>
          <w:spacing w:val="1"/>
          <w:w w:val="110"/>
          <w:sz w:val="15"/>
        </w:rPr>
        <w:t> </w:t>
      </w:r>
      <w:bookmarkStart w:name="_bookmark311" w:id="469"/>
      <w:bookmarkEnd w:id="469"/>
      <w:r>
        <w:rPr>
          <w:w w:val="110"/>
          <w:sz w:val="15"/>
        </w:rPr>
        <w:t>2018;286:7</w:t>
      </w:r>
      <w:r>
        <w:rPr>
          <w:w w:val="110"/>
          <w:sz w:val="15"/>
        </w:rPr>
        <w:t>1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8.</w:t>
      </w:r>
      <w:r>
        <w:rPr>
          <w:spacing w:val="41"/>
          <w:w w:val="110"/>
          <w:sz w:val="15"/>
        </w:rPr>
        <w:t> </w:t>
      </w:r>
      <w:hyperlink r:id="rId513">
        <w:r>
          <w:rPr>
            <w:color w:val="007FAC"/>
            <w:w w:val="110"/>
            <w:sz w:val="15"/>
          </w:rPr>
          <w:t>https://doi.org/10.1016/j.jbiotec.2018.09.004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59" w:lineRule="auto" w:before="6" w:after="0"/>
        <w:ind w:left="618" w:right="163" w:hanging="421"/>
        <w:jc w:val="left"/>
        <w:rPr>
          <w:sz w:val="15"/>
        </w:rPr>
      </w:pPr>
      <w:r>
        <w:rPr>
          <w:w w:val="115"/>
          <w:sz w:val="15"/>
        </w:rPr>
        <w:t>Reddy K, Nasr M, Kumari S, Kumar S, Gupta SK, Enitan AM,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et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al.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sugarcane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bagasse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hydrolysate: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effects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pH,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S/X,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Fe2</w:t>
      </w:r>
      <w:r>
        <w:rPr>
          <w:rFonts w:ascii="Lucida Sans Unicode" w:hAnsi="Lucida Sans Unicode"/>
          <w:w w:val="115"/>
          <w:sz w:val="15"/>
        </w:rPr>
        <w:t>þ</w:t>
      </w:r>
      <w:r>
        <w:rPr>
          <w:w w:val="115"/>
          <w:sz w:val="15"/>
        </w:rPr>
        <w:t>,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magnetite</w:t>
      </w:r>
    </w:p>
    <w:p>
      <w:pPr>
        <w:pStyle w:val="BodyText"/>
        <w:spacing w:line="149" w:lineRule="exact"/>
        <w:ind w:left="618"/>
      </w:pPr>
      <w:r>
        <w:rPr>
          <w:w w:val="115"/>
        </w:rPr>
        <w:t>nanoparticles.</w:t>
      </w:r>
      <w:r>
        <w:rPr>
          <w:spacing w:val="14"/>
          <w:w w:val="115"/>
        </w:rPr>
        <w:t> </w:t>
      </w:r>
      <w:r>
        <w:rPr>
          <w:w w:val="115"/>
        </w:rPr>
        <w:t>Environ</w:t>
      </w:r>
      <w:r>
        <w:rPr>
          <w:spacing w:val="14"/>
          <w:w w:val="115"/>
        </w:rPr>
        <w:t> </w:t>
      </w:r>
      <w:r>
        <w:rPr>
          <w:w w:val="115"/>
        </w:rPr>
        <w:t>Sci</w:t>
      </w:r>
      <w:r>
        <w:rPr>
          <w:spacing w:val="13"/>
          <w:w w:val="115"/>
        </w:rPr>
        <w:t> </w:t>
      </w:r>
      <w:r>
        <w:rPr>
          <w:w w:val="115"/>
        </w:rPr>
        <w:t>Pollut</w:t>
      </w:r>
      <w:r>
        <w:rPr>
          <w:spacing w:val="14"/>
          <w:w w:val="115"/>
        </w:rPr>
        <w:t> </w:t>
      </w:r>
      <w:r>
        <w:rPr>
          <w:w w:val="115"/>
        </w:rPr>
        <w:t>Res</w:t>
      </w:r>
      <w:r>
        <w:rPr>
          <w:spacing w:val="13"/>
          <w:w w:val="115"/>
        </w:rPr>
        <w:t> </w:t>
      </w:r>
      <w:r>
        <w:rPr>
          <w:w w:val="115"/>
        </w:rPr>
        <w:t>2017;24:8790</w:t>
      </w:r>
      <w:r>
        <w:rPr>
          <w:rFonts w:ascii="Verdana"/>
          <w:w w:val="115"/>
        </w:rPr>
        <w:t>e</w:t>
      </w:r>
      <w:r>
        <w:rPr>
          <w:w w:val="115"/>
        </w:rPr>
        <w:t>804.</w:t>
      </w:r>
    </w:p>
    <w:p>
      <w:pPr>
        <w:pStyle w:val="BodyText"/>
        <w:spacing w:before="27"/>
        <w:ind w:left="618"/>
      </w:pPr>
      <w:hyperlink r:id="rId514">
        <w:r>
          <w:rPr>
            <w:color w:val="007FAC"/>
            <w:w w:val="115"/>
          </w:rPr>
          <w:t>https://doi.org/10.1007/s11356-017-8560-1</w:t>
        </w:r>
      </w:hyperlink>
      <w:r>
        <w:rPr>
          <w:w w:val="1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27" w:after="0"/>
        <w:ind w:left="618" w:right="231" w:hanging="421"/>
        <w:jc w:val="left"/>
        <w:rPr>
          <w:sz w:val="15"/>
        </w:rPr>
      </w:pPr>
      <w:bookmarkStart w:name="_bookmark312" w:id="470"/>
      <w:bookmarkEnd w:id="470"/>
      <w:r>
        <w:rPr/>
      </w:r>
      <w:bookmarkStart w:name="_bookmark312" w:id="471"/>
      <w:bookmarkEnd w:id="471"/>
      <w:r>
        <w:rPr>
          <w:w w:val="110"/>
          <w:sz w:val="15"/>
        </w:rPr>
        <w:t>Monl</w:t>
      </w:r>
      <w:r>
        <w:rPr>
          <w:w w:val="110"/>
          <w:sz w:val="15"/>
        </w:rPr>
        <w:t>au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F,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Kaparaju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Trably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Steyer  JP,  Carrere  H.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Alkaline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pretreatment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to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enhance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one-stage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CH4and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two-</w:t>
      </w:r>
      <w:r>
        <w:rPr>
          <w:spacing w:val="-40"/>
          <w:w w:val="110"/>
          <w:sz w:val="15"/>
        </w:rPr>
        <w:t> </w:t>
      </w:r>
      <w:r>
        <w:rPr>
          <w:w w:val="110"/>
          <w:sz w:val="15"/>
        </w:rPr>
        <w:t>stage 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H2/CH4production 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from 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sunflower 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stalks: 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mass,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energy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and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economical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balances. Chem  Eng  J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2015;260:377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85.</w:t>
      </w:r>
      <w:r>
        <w:rPr>
          <w:spacing w:val="13"/>
          <w:w w:val="110"/>
          <w:sz w:val="15"/>
        </w:rPr>
        <w:t> </w:t>
      </w:r>
      <w:hyperlink r:id="rId515">
        <w:r>
          <w:rPr>
            <w:color w:val="007FAC"/>
            <w:w w:val="110"/>
            <w:sz w:val="15"/>
          </w:rPr>
          <w:t>https://doi.org/10.1016/j.cej.2014.08.108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174" w:lineRule="exact" w:before="0" w:after="0"/>
        <w:ind w:left="618" w:right="0" w:hanging="422"/>
        <w:jc w:val="left"/>
        <w:rPr>
          <w:sz w:val="15"/>
        </w:rPr>
      </w:pPr>
      <w:bookmarkStart w:name="_bookmark313" w:id="472"/>
      <w:bookmarkEnd w:id="472"/>
      <w:r>
        <w:rPr/>
      </w:r>
      <w:bookmarkStart w:name="_bookmark313" w:id="473"/>
      <w:bookmarkEnd w:id="473"/>
      <w:r>
        <w:rPr>
          <w:w w:val="120"/>
          <w:sz w:val="15"/>
        </w:rPr>
        <w:t>Kuchars</w:t>
      </w:r>
      <w:r>
        <w:rPr>
          <w:spacing w:val="1"/>
          <w:w w:val="120"/>
          <w:sz w:val="15"/>
        </w:rPr>
        <w:t>k</w:t>
      </w:r>
      <w:r>
        <w:rPr>
          <w:w w:val="128"/>
          <w:sz w:val="15"/>
        </w:rPr>
        <w:t>a</w:t>
      </w:r>
      <w:r>
        <w:rPr>
          <w:spacing w:val="-1"/>
          <w:sz w:val="15"/>
        </w:rPr>
        <w:t> </w:t>
      </w:r>
      <w:r>
        <w:rPr>
          <w:w w:val="97"/>
          <w:sz w:val="15"/>
        </w:rPr>
        <w:t>K</w:t>
      </w:r>
      <w:r>
        <w:rPr>
          <w:w w:val="111"/>
          <w:sz w:val="15"/>
        </w:rPr>
        <w:t>,</w:t>
      </w:r>
      <w:r>
        <w:rPr>
          <w:sz w:val="15"/>
        </w:rPr>
        <w:t> </w:t>
      </w:r>
      <w:r>
        <w:rPr>
          <w:rFonts w:ascii="Cambria" w:hAnsi="Cambria"/>
          <w:w w:val="111"/>
          <w:sz w:val="15"/>
        </w:rPr>
        <w:t>Ł</w:t>
      </w:r>
      <w:r>
        <w:rPr>
          <w:w w:val="124"/>
          <w:sz w:val="15"/>
        </w:rPr>
        <w:t>ukajtis</w:t>
      </w:r>
      <w:r>
        <w:rPr>
          <w:sz w:val="15"/>
        </w:rPr>
        <w:t> </w:t>
      </w:r>
      <w:r>
        <w:rPr>
          <w:w w:val="100"/>
          <w:sz w:val="15"/>
        </w:rPr>
        <w:t>R,</w:t>
      </w:r>
      <w:r>
        <w:rPr>
          <w:spacing w:val="1"/>
          <w:sz w:val="15"/>
        </w:rPr>
        <w:t> </w:t>
      </w:r>
      <w:r>
        <w:rPr>
          <w:spacing w:val="-1"/>
          <w:w w:val="106"/>
          <w:sz w:val="15"/>
        </w:rPr>
        <w:t>S</w:t>
      </w:r>
      <w:r>
        <w:rPr>
          <w:rFonts w:ascii="Cambria" w:hAnsi="Cambria"/>
          <w:w w:val="87"/>
          <w:sz w:val="15"/>
        </w:rPr>
        <w:t>ł</w:t>
      </w:r>
      <w:r>
        <w:rPr>
          <w:w w:val="123"/>
          <w:sz w:val="15"/>
        </w:rPr>
        <w:t>upek</w:t>
      </w:r>
      <w:r>
        <w:rPr>
          <w:sz w:val="15"/>
        </w:rPr>
        <w:t> </w:t>
      </w:r>
      <w:r>
        <w:rPr>
          <w:w w:val="98"/>
          <w:sz w:val="15"/>
        </w:rPr>
        <w:t>E,</w:t>
      </w:r>
      <w:r>
        <w:rPr>
          <w:spacing w:val="-1"/>
          <w:sz w:val="15"/>
        </w:rPr>
        <w:t> </w:t>
      </w:r>
      <w:r>
        <w:rPr>
          <w:w w:val="111"/>
          <w:sz w:val="15"/>
        </w:rPr>
        <w:t>Cie</w:t>
      </w:r>
      <w:r>
        <w:rPr>
          <w:rFonts w:ascii="Trebuchet MS" w:hAnsi="Trebuchet MS"/>
          <w:spacing w:val="-75"/>
          <w:w w:val="94"/>
          <w:position w:val="1"/>
          <w:sz w:val="15"/>
        </w:rPr>
        <w:t>´</w:t>
      </w:r>
      <w:r>
        <w:rPr>
          <w:w w:val="118"/>
          <w:sz w:val="15"/>
        </w:rPr>
        <w:t>sli</w:t>
      </w:r>
      <w:r>
        <w:rPr>
          <w:spacing w:val="-88"/>
          <w:w w:val="132"/>
          <w:sz w:val="15"/>
        </w:rPr>
        <w:t>n</w:t>
      </w:r>
      <w:r>
        <w:rPr>
          <w:rFonts w:ascii="Trebuchet MS" w:hAnsi="Trebuchet MS"/>
          <w:spacing w:val="12"/>
          <w:w w:val="94"/>
          <w:position w:val="1"/>
          <w:sz w:val="15"/>
        </w:rPr>
        <w:t>´</w:t>
      </w:r>
      <w:r>
        <w:rPr>
          <w:w w:val="119"/>
          <w:sz w:val="15"/>
        </w:rPr>
        <w:t>ski</w:t>
      </w:r>
      <w:r>
        <w:rPr>
          <w:spacing w:val="-1"/>
          <w:sz w:val="15"/>
        </w:rPr>
        <w:t> </w:t>
      </w:r>
      <w:r>
        <w:rPr>
          <w:w w:val="108"/>
          <w:sz w:val="15"/>
        </w:rPr>
        <w:t>H,</w:t>
      </w:r>
      <w:r>
        <w:rPr>
          <w:spacing w:val="-1"/>
          <w:sz w:val="15"/>
        </w:rPr>
        <w:t> </w:t>
      </w:r>
      <w:r>
        <w:rPr>
          <w:w w:val="108"/>
          <w:sz w:val="15"/>
        </w:rPr>
        <w:t>Ry</w:t>
      </w:r>
      <w:r>
        <w:rPr>
          <w:spacing w:val="1"/>
          <w:w w:val="108"/>
          <w:sz w:val="15"/>
        </w:rPr>
        <w:t>b</w:t>
      </w:r>
      <w:r>
        <w:rPr>
          <w:w w:val="120"/>
          <w:sz w:val="15"/>
        </w:rPr>
        <w:t>arczyk</w:t>
      </w:r>
      <w:r>
        <w:rPr>
          <w:spacing w:val="1"/>
          <w:sz w:val="15"/>
        </w:rPr>
        <w:t> </w:t>
      </w:r>
      <w:r>
        <w:rPr>
          <w:w w:val="105"/>
          <w:sz w:val="15"/>
        </w:rPr>
        <w:t>P,</w:t>
      </w:r>
    </w:p>
    <w:p>
      <w:pPr>
        <w:pStyle w:val="BodyText"/>
        <w:spacing w:line="276" w:lineRule="auto" w:before="15"/>
        <w:ind w:left="618"/>
      </w:pPr>
      <w:r>
        <w:rPr>
          <w:w w:val="116"/>
        </w:rPr>
        <w:t>Kami</w:t>
      </w:r>
      <w:r>
        <w:rPr>
          <w:spacing w:val="-87"/>
          <w:w w:val="132"/>
        </w:rPr>
        <w:t>n</w:t>
      </w:r>
      <w:r>
        <w:rPr>
          <w:rFonts w:ascii="Trebuchet MS" w:hAnsi="Trebuchet MS"/>
          <w:spacing w:val="12"/>
          <w:w w:val="94"/>
          <w:position w:val="1"/>
        </w:rPr>
        <w:t>´</w:t>
      </w:r>
      <w:r>
        <w:rPr>
          <w:w w:val="119"/>
        </w:rPr>
        <w:t>ski</w:t>
      </w:r>
      <w:r>
        <w:rPr>
          <w:spacing w:val="13"/>
        </w:rPr>
        <w:t> </w:t>
      </w:r>
      <w:r>
        <w:rPr>
          <w:w w:val="105"/>
        </w:rPr>
        <w:t>M.</w:t>
      </w:r>
      <w:r>
        <w:rPr>
          <w:spacing w:val="12"/>
        </w:rPr>
        <w:t> </w:t>
      </w:r>
      <w:r>
        <w:rPr>
          <w:w w:val="118"/>
        </w:rPr>
        <w:t>Hydrogen</w:t>
      </w:r>
      <w:r>
        <w:rPr>
          <w:spacing w:val="13"/>
        </w:rPr>
        <w:t> </w:t>
      </w:r>
      <w:r>
        <w:rPr>
          <w:w w:val="122"/>
        </w:rPr>
        <w:t>pr</w:t>
      </w:r>
      <w:r>
        <w:rPr>
          <w:spacing w:val="1"/>
          <w:w w:val="122"/>
        </w:rPr>
        <w:t>o</w:t>
      </w:r>
      <w:r>
        <w:rPr>
          <w:w w:val="124"/>
        </w:rPr>
        <w:t>duction</w:t>
      </w:r>
      <w:r>
        <w:rPr>
          <w:spacing w:val="12"/>
        </w:rPr>
        <w:t> </w:t>
      </w:r>
      <w:r>
        <w:rPr>
          <w:w w:val="122"/>
        </w:rPr>
        <w:t>from</w:t>
      </w:r>
      <w:r>
        <w:rPr>
          <w:spacing w:val="12"/>
        </w:rPr>
        <w:t> </w:t>
      </w:r>
      <w:r>
        <w:rPr>
          <w:w w:val="121"/>
        </w:rPr>
        <w:t>energy</w:t>
      </w:r>
      <w:r>
        <w:rPr>
          <w:spacing w:val="13"/>
        </w:rPr>
        <w:t> </w:t>
      </w:r>
      <w:r>
        <w:rPr>
          <w:w w:val="122"/>
        </w:rPr>
        <w:t>poplar </w:t>
      </w:r>
      <w:r>
        <w:rPr>
          <w:w w:val="120"/>
        </w:rPr>
        <w:t>preceded by MEA pre-treatment</w:t>
      </w:r>
      <w:r>
        <w:rPr>
          <w:spacing w:val="1"/>
          <w:w w:val="120"/>
        </w:rPr>
        <w:t> </w:t>
      </w:r>
      <w:r>
        <w:rPr>
          <w:w w:val="120"/>
        </w:rPr>
        <w:t>and enzymatic</w:t>
      </w:r>
      <w:r>
        <w:rPr>
          <w:spacing w:val="1"/>
          <w:w w:val="120"/>
        </w:rPr>
        <w:t> </w:t>
      </w:r>
      <w:r>
        <w:rPr>
          <w:w w:val="120"/>
        </w:rPr>
        <w:t>hydrolysis.</w:t>
      </w:r>
      <w:r>
        <w:rPr>
          <w:spacing w:val="-42"/>
          <w:w w:val="120"/>
        </w:rPr>
        <w:t> </w:t>
      </w:r>
      <w:r>
        <w:rPr>
          <w:w w:val="120"/>
        </w:rPr>
        <w:t>Molecules 2018;23:3029. </w:t>
      </w:r>
      <w:hyperlink r:id="rId516">
        <w:r>
          <w:rPr>
            <w:color w:val="007FAC"/>
            <w:w w:val="120"/>
          </w:rPr>
          <w:t>https://doi.org/10.3390/</w:t>
        </w:r>
      </w:hyperlink>
      <w:r>
        <w:rPr>
          <w:color w:val="007FAC"/>
          <w:spacing w:val="1"/>
          <w:w w:val="120"/>
        </w:rPr>
        <w:t> </w:t>
      </w:r>
      <w:hyperlink r:id="rId516">
        <w:r>
          <w:rPr>
            <w:color w:val="007FAC"/>
            <w:w w:val="120"/>
          </w:rPr>
          <w:t>molecules23113029</w:t>
        </w:r>
      </w:hyperlink>
      <w:r>
        <w:rPr>
          <w:w w:val="120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6" w:lineRule="auto" w:before="4" w:after="0"/>
        <w:ind w:left="618" w:right="164" w:hanging="421"/>
        <w:jc w:val="left"/>
        <w:rPr>
          <w:sz w:val="15"/>
        </w:rPr>
      </w:pPr>
      <w:bookmarkStart w:name="_bookmark314" w:id="474"/>
      <w:bookmarkEnd w:id="474"/>
      <w:r>
        <w:rPr/>
      </w:r>
      <w:bookmarkStart w:name="_bookmark314" w:id="475"/>
      <w:bookmarkEnd w:id="475"/>
      <w:r>
        <w:rPr>
          <w:w w:val="120"/>
          <w:sz w:val="15"/>
        </w:rPr>
        <w:t>Yang</w:t>
      </w:r>
      <w:r>
        <w:rPr>
          <w:w w:val="120"/>
          <w:sz w:val="15"/>
        </w:rPr>
        <w:t> G, Hu Y, Wang J. Biohydrogen production from co-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fermentation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fallen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leaves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sewage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sludge.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Bioresour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Technol 2019;285:121342. </w:t>
      </w:r>
      <w:hyperlink r:id="rId517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517">
        <w:bookmarkStart w:name="_bookmark315" w:id="476"/>
        <w:bookmarkEnd w:id="476"/>
        <w:r>
          <w:rPr>
            <w:color w:val="007FAC"/>
            <w:w w:val="120"/>
            <w:sz w:val="15"/>
          </w:rPr>
          <w:t>j.biortech.2</w:t>
        </w:r>
        <w:r>
          <w:rPr>
            <w:color w:val="007FAC"/>
            <w:w w:val="120"/>
            <w:sz w:val="15"/>
          </w:rPr>
          <w:t>019.121342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4" w:after="0"/>
        <w:ind w:left="618" w:right="164" w:hanging="421"/>
        <w:jc w:val="left"/>
        <w:rPr>
          <w:sz w:val="15"/>
        </w:rPr>
      </w:pPr>
      <w:r>
        <w:rPr>
          <w:w w:val="115"/>
          <w:sz w:val="15"/>
        </w:rPr>
        <w:t>Arizzi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Morra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S,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Pugliese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Gullino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ML,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Gilardi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G,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Valetti  F.  Biohydrogen  and  biomethane  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sustained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untreated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matrices  and 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alternative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application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compost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waste.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Waste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Manag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2016;56:151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7.</w:t>
      </w:r>
      <w:r>
        <w:rPr>
          <w:spacing w:val="1"/>
          <w:w w:val="115"/>
          <w:sz w:val="15"/>
        </w:rPr>
        <w:t> </w:t>
      </w:r>
      <w:hyperlink r:id="rId518">
        <w:r>
          <w:rPr>
            <w:color w:val="007FAC"/>
            <w:w w:val="115"/>
            <w:sz w:val="15"/>
          </w:rPr>
          <w:t>https://</w:t>
        </w:r>
      </w:hyperlink>
      <w:r>
        <w:rPr>
          <w:color w:val="007FAC"/>
          <w:spacing w:val="1"/>
          <w:w w:val="115"/>
          <w:sz w:val="15"/>
        </w:rPr>
        <w:t> </w:t>
      </w:r>
      <w:hyperlink r:id="rId518">
        <w:bookmarkStart w:name="_bookmark316" w:id="477"/>
        <w:bookmarkEnd w:id="477"/>
        <w:r>
          <w:rPr>
            <w:color w:val="007FAC"/>
            <w:w w:val="115"/>
            <w:sz w:val="15"/>
          </w:rPr>
          <w:t>doi.org/10.</w:t>
        </w:r>
        <w:r>
          <w:rPr>
            <w:color w:val="007FAC"/>
            <w:w w:val="115"/>
            <w:sz w:val="15"/>
          </w:rPr>
          <w:t>1016/j.wasman.2016.06.039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3" w:lineRule="auto" w:before="0" w:after="0"/>
        <w:ind w:left="618" w:right="209" w:hanging="421"/>
        <w:jc w:val="left"/>
        <w:rPr>
          <w:sz w:val="15"/>
        </w:rPr>
      </w:pPr>
      <w:r>
        <w:rPr>
          <w:w w:val="115"/>
          <w:sz w:val="15"/>
        </w:rPr>
        <w:t>Ortigueira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Alves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Gouveia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Moura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P.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Third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generation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biohydrogen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Clostridium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butyricum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adapted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mixed cultures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Scenedesmus  obliquus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microalga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biomass.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Fuel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2015;153:128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34.</w:t>
      </w:r>
      <w:r>
        <w:rPr>
          <w:spacing w:val="1"/>
          <w:w w:val="115"/>
          <w:sz w:val="15"/>
        </w:rPr>
        <w:t> </w:t>
      </w:r>
      <w:hyperlink r:id="rId519">
        <w:r>
          <w:rPr>
            <w:color w:val="007FAC"/>
            <w:w w:val="115"/>
            <w:sz w:val="15"/>
          </w:rPr>
          <w:t>https://doi.org/</w:t>
        </w:r>
      </w:hyperlink>
      <w:r>
        <w:rPr>
          <w:color w:val="007FAC"/>
          <w:spacing w:val="1"/>
          <w:w w:val="115"/>
          <w:sz w:val="15"/>
        </w:rPr>
        <w:t> </w:t>
      </w:r>
      <w:hyperlink r:id="rId519">
        <w:bookmarkStart w:name="_bookmark317" w:id="478"/>
        <w:bookmarkEnd w:id="478"/>
        <w:r>
          <w:rPr>
            <w:color w:val="007FAC"/>
            <w:w w:val="115"/>
            <w:sz w:val="15"/>
          </w:rPr>
          <w:t>10.1016/j.f</w:t>
        </w:r>
        <w:r>
          <w:rPr>
            <w:color w:val="007FAC"/>
            <w:w w:val="115"/>
            <w:sz w:val="15"/>
          </w:rPr>
          <w:t>uel.2015.02.093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19" w:val="left" w:leader="none"/>
        </w:tabs>
        <w:spacing w:line="278" w:lineRule="auto" w:before="1" w:after="0"/>
        <w:ind w:left="618" w:right="236" w:hanging="421"/>
        <w:jc w:val="left"/>
        <w:rPr>
          <w:sz w:val="15"/>
        </w:rPr>
      </w:pPr>
      <w:r>
        <w:rPr>
          <w:w w:val="115"/>
          <w:sz w:val="15"/>
        </w:rPr>
        <w:t>Batista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AP,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Gouveia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Marques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PASS.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Fermentative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microalgal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biomass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single</w:t>
      </w:r>
    </w:p>
    <w:p>
      <w:pPr>
        <w:spacing w:after="0" w:line="278" w:lineRule="auto"/>
        <w:jc w:val="left"/>
        <w:rPr>
          <w:sz w:val="15"/>
        </w:rPr>
        <w:sectPr>
          <w:type w:val="continuous"/>
          <w:pgSz w:w="11910" w:h="15880"/>
          <w:pgMar w:top="520" w:bottom="560" w:left="840" w:right="780"/>
          <w:cols w:num="2" w:equalWidth="0">
            <w:col w:w="5022" w:space="119"/>
            <w:col w:w="5149"/>
          </w:cols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pict>
          <v:group style="width:495.8pt;height:15.6pt;mso-position-horizontal-relative:char;mso-position-vertical-relative:line" coordorigin="0,0" coordsize="9916,312">
            <v:rect style="position:absolute;left:0;top:0;width:9916;height:312" filled="true" fillcolor="#d0d2d3" stroked="false">
              <v:fill type="solid"/>
            </v:rect>
            <v:shape style="position:absolute;left:3652;top:45;width:1347;height:211" coordorigin="3652,45" coordsize="1347,211" path="m3842,251l3828,209,3816,175,3788,95,3772,52,3772,175,3721,175,3747,95,3747,95,3772,175,3772,52,3772,50,3723,50,3652,251,3696,251,3710,209,3784,209,3797,251,3842,251xm4036,245l4030,242,4028,235,4027,224,4027,205,4025,183,4021,172,4020,169,4012,160,4001,155,4014,147,4022,138,4024,137,4030,123,4032,107,4030,91,4027,85,4021,72,4002,57,3990,54,3990,100,3990,111,3988,124,3982,132,3972,137,3958,138,3909,138,3909,85,3986,85,3990,100,3990,54,3969,50,3868,50,3868,251,3909,251,3909,172,3952,172,3970,174,3980,181,3984,193,3985,210,3985,224,3986,235,3987,243,3989,251,4036,251,4036,245xm4214,50l4051,50,4051,86,4111,86,4111,250,4153,250,4153,86,4214,86,4214,50xm4275,50l4233,50,4233,251,4275,251,4275,50xm4482,116l4476,92,4460,69,4434,52,4395,45,4359,52,4330,72,4310,105,4303,151,4310,196,4329,229,4358,249,4395,256,4428,250,4454,235,4472,212,4482,182,4440,182,4434,198,4424,210,4411,217,4395,220,4373,214,4357,199,4349,177,4346,151,4351,116,4363,95,4379,84,4395,81,4416,85,4429,94,4436,105,4440,116,4482,116xm4654,214l4554,214,4554,50,4512,50,4512,214,4512,250,4654,250,4654,214xm4833,214l4722,214,4722,162,4819,162,4819,128,4722,128,4722,86,4828,86,4828,50,4681,50,4681,86,4681,128,4681,162,4681,214,4681,250,4833,250,4833,214xm4999,50l4957,50,4957,251,4999,251,4999,50xe" filled="true" fillcolor="#ffffff" stroked="false">
              <v:path arrowok="t"/>
              <v:fill type="solid"/>
            </v:shape>
            <v:shape style="position:absolute;left:5033;top:50;width:164;height:201" type="#_x0000_t75" stroked="false">
              <v:imagedata r:id="rId522" o:title=""/>
            </v:shape>
            <v:shape style="position:absolute;left:5328;top:50;width:154;height:201" type="#_x0000_t75" stroked="false">
              <v:imagedata r:id="rId19" o:title=""/>
            </v:shape>
            <v:shape style="position:absolute;left:5514;top:50;width:168;height:201" type="#_x0000_t75" stroked="false">
              <v:imagedata r:id="rId523" o:title=""/>
            </v:shape>
            <v:shape style="position:absolute;left:5714;top:44;width:526;height:211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tabs>
          <w:tab w:pos="2426" w:val="left" w:leader="none"/>
        </w:tabs>
        <w:spacing w:before="59"/>
        <w:ind w:left="105" w:right="0" w:firstLine="0"/>
        <w:jc w:val="left"/>
        <w:rPr>
          <w:sz w:val="14"/>
        </w:rPr>
      </w:pPr>
      <w:r>
        <w:rPr>
          <w:w w:val="120"/>
          <w:sz w:val="19"/>
        </w:rPr>
        <w:t>40</w:t>
        <w:tab/>
      </w:r>
      <w:hyperlink r:id="rId11">
        <w:r>
          <w:rPr>
            <w:smallCaps/>
            <w:color w:val="007FAC"/>
            <w:w w:val="120"/>
            <w:sz w:val="14"/>
          </w:rPr>
          <w:t>i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t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ern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ati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9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u</w:t>
        </w:r>
        <w:r>
          <w:rPr>
            <w:smallCaps w:val="0"/>
            <w:color w:val="007FAC"/>
            <w:spacing w:val="-2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5"/>
            <w:sz w:val="14"/>
          </w:rPr>
          <w:t>rn</w:t>
        </w:r>
        <w:r>
          <w:rPr>
            <w:smallCaps w:val="0"/>
            <w:color w:val="007FAC"/>
            <w:spacing w:val="-17"/>
            <w:w w:val="12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25"/>
            <w:sz w:val="14"/>
          </w:rPr>
          <w:t>l</w:t>
        </w:r>
        <w:r>
          <w:rPr>
            <w:smallCaps w:val="0"/>
            <w:color w:val="007FAC"/>
            <w:spacing w:val="29"/>
            <w:w w:val="125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of</w:t>
        </w:r>
        <w:r>
          <w:rPr>
            <w:smallCaps w:val="0"/>
            <w:color w:val="007FAC"/>
            <w:spacing w:val="30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h</w:t>
        </w:r>
        <w:r>
          <w:rPr>
            <w:smallCaps w:val="0"/>
            <w:color w:val="007FAC"/>
            <w:spacing w:val="-14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y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dro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n</w:t>
        </w:r>
        <w:r>
          <w:rPr>
            <w:smallCaps w:val="0"/>
            <w:color w:val="007FAC"/>
            <w:spacing w:val="31"/>
            <w:w w:val="120"/>
            <w:sz w:val="14"/>
          </w:rPr>
          <w:t> </w:t>
        </w:r>
        <w:r>
          <w:rPr>
            <w:smallCaps w:val="0"/>
            <w:color w:val="007FAC"/>
            <w:spacing w:val="19"/>
            <w:w w:val="120"/>
            <w:sz w:val="14"/>
          </w:rPr>
          <w:t>ener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gy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xxx</w:t>
        </w:r>
        <w:r>
          <w:rPr>
            <w:smallCaps w:val="0"/>
            <w:color w:val="007FAC"/>
            <w:spacing w:val="-2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x</w:t>
        </w:r>
      </w:hyperlink>
    </w:p>
    <w:p>
      <w:pPr>
        <w:pStyle w:val="BodyText"/>
        <w:spacing w:before="2"/>
        <w:rPr>
          <w:sz w:val="13"/>
        </w:rPr>
      </w:pPr>
      <w:r>
        <w:rPr/>
        <w:pict>
          <v:rect style="position:absolute;margin-left:47.282001pt;margin-top:9.561928pt;width:496.12pt;height:.283450pt;mso-position-horizontal-relative:page;mso-position-vertical-relative:paragraph;z-index:-1560832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1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520"/>
          <w:footerReference w:type="default" r:id="rId521"/>
          <w:pgSz w:w="11910" w:h="15880"/>
          <w:pgMar w:header="0" w:footer="378" w:top="200" w:bottom="560" w:left="840" w:right="780"/>
        </w:sectPr>
      </w:pPr>
    </w:p>
    <w:p>
      <w:pPr>
        <w:pStyle w:val="BodyText"/>
        <w:spacing w:line="271" w:lineRule="auto" w:before="74"/>
        <w:ind w:left="526" w:right="92"/>
      </w:pPr>
      <w:r>
        <w:rPr>
          <w:w w:val="120"/>
        </w:rPr>
        <w:t>strain</w:t>
      </w:r>
      <w:r>
        <w:rPr>
          <w:spacing w:val="1"/>
          <w:w w:val="120"/>
        </w:rPr>
        <w:t> </w:t>
      </w:r>
      <w:r>
        <w:rPr>
          <w:w w:val="120"/>
        </w:rPr>
        <w:t>of bacterium Enterobacter</w:t>
      </w:r>
      <w:r>
        <w:rPr>
          <w:spacing w:val="1"/>
          <w:w w:val="120"/>
        </w:rPr>
        <w:t> </w:t>
      </w:r>
      <w:r>
        <w:rPr>
          <w:w w:val="120"/>
        </w:rPr>
        <w:t>aerogenes </w:t>
      </w:r>
      <w:r>
        <w:rPr>
          <w:rFonts w:ascii="Verdana"/>
          <w:w w:val="120"/>
        </w:rPr>
        <w:t>e </w:t>
      </w:r>
      <w:r>
        <w:rPr>
          <w:w w:val="120"/>
        </w:rPr>
        <w:t>effect of</w:t>
      </w:r>
      <w:r>
        <w:rPr>
          <w:spacing w:val="1"/>
          <w:w w:val="120"/>
        </w:rPr>
        <w:t> </w:t>
      </w:r>
      <w:r>
        <w:rPr>
          <w:w w:val="120"/>
        </w:rPr>
        <w:t>operational</w:t>
      </w:r>
      <w:r>
        <w:rPr>
          <w:spacing w:val="27"/>
          <w:w w:val="120"/>
        </w:rPr>
        <w:t> </w:t>
      </w:r>
      <w:r>
        <w:rPr>
          <w:w w:val="120"/>
        </w:rPr>
        <w:t>conditions</w:t>
      </w:r>
      <w:r>
        <w:rPr>
          <w:spacing w:val="26"/>
          <w:w w:val="120"/>
        </w:rPr>
        <w:t> </w:t>
      </w:r>
      <w:r>
        <w:rPr>
          <w:w w:val="120"/>
        </w:rPr>
        <w:t>and</w:t>
      </w:r>
      <w:r>
        <w:rPr>
          <w:spacing w:val="23"/>
          <w:w w:val="120"/>
        </w:rPr>
        <w:t> </w:t>
      </w:r>
      <w:r>
        <w:rPr>
          <w:w w:val="120"/>
        </w:rPr>
        <w:t>fermentation</w:t>
      </w:r>
      <w:r>
        <w:rPr>
          <w:spacing w:val="25"/>
          <w:w w:val="120"/>
        </w:rPr>
        <w:t> </w:t>
      </w:r>
      <w:r>
        <w:rPr>
          <w:w w:val="120"/>
        </w:rPr>
        <w:t>kinetics.</w:t>
      </w:r>
      <w:r>
        <w:rPr>
          <w:spacing w:val="26"/>
          <w:w w:val="120"/>
        </w:rPr>
        <w:t> </w:t>
      </w:r>
      <w:r>
        <w:rPr>
          <w:w w:val="120"/>
        </w:rPr>
        <w:t>Renew</w:t>
      </w:r>
      <w:r>
        <w:rPr>
          <w:spacing w:val="-42"/>
          <w:w w:val="120"/>
        </w:rPr>
        <w:t> </w:t>
      </w:r>
      <w:r>
        <w:rPr>
          <w:w w:val="120"/>
        </w:rPr>
        <w:t>Energy 2018;119:203</w:t>
      </w:r>
      <w:r>
        <w:rPr>
          <w:rFonts w:ascii="Verdana"/>
          <w:w w:val="120"/>
        </w:rPr>
        <w:t>e</w:t>
      </w:r>
      <w:r>
        <w:rPr>
          <w:w w:val="120"/>
        </w:rPr>
        <w:t>9. </w:t>
      </w:r>
      <w:hyperlink r:id="rId524">
        <w:r>
          <w:rPr>
            <w:color w:val="007FAC"/>
            <w:w w:val="120"/>
          </w:rPr>
          <w:t>https://doi.org/10.1016/</w:t>
        </w:r>
      </w:hyperlink>
      <w:r>
        <w:rPr>
          <w:color w:val="007FAC"/>
          <w:spacing w:val="1"/>
          <w:w w:val="120"/>
        </w:rPr>
        <w:t> </w:t>
      </w:r>
      <w:hyperlink r:id="rId524">
        <w:bookmarkStart w:name="_bookmark318" w:id="479"/>
        <w:bookmarkEnd w:id="479"/>
        <w:r>
          <w:rPr>
            <w:color w:val="007FAC"/>
            <w:w w:val="120"/>
          </w:rPr>
          <w:t>j.renene.20</w:t>
        </w:r>
        <w:r>
          <w:rPr>
            <w:color w:val="007FAC"/>
            <w:w w:val="120"/>
          </w:rPr>
          <w:t>17.12.017</w:t>
        </w:r>
      </w:hyperlink>
      <w:r>
        <w:rPr>
          <w:w w:val="120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64" w:lineRule="auto" w:before="4" w:after="0"/>
        <w:ind w:left="526" w:right="258" w:hanging="421"/>
        <w:jc w:val="left"/>
        <w:rPr>
          <w:sz w:val="15"/>
        </w:rPr>
      </w:pPr>
      <w:r>
        <w:rPr>
          <w:w w:val="115"/>
          <w:sz w:val="15"/>
        </w:rPr>
        <w:t>Ferreira A, Ribeiro B, Ferreira AF, Tavares MLA, Vladic J,</w:t>
      </w:r>
      <w:r>
        <w:rPr>
          <w:spacing w:val="-41"/>
          <w:w w:val="115"/>
          <w:sz w:val="15"/>
        </w:rPr>
        <w:t> </w:t>
      </w:r>
      <w:r>
        <w:rPr>
          <w:w w:val="112"/>
          <w:sz w:val="15"/>
        </w:rPr>
        <w:t>Vidov</w:t>
      </w:r>
      <w:r>
        <w:rPr>
          <w:spacing w:val="1"/>
          <w:w w:val="112"/>
          <w:sz w:val="15"/>
        </w:rPr>
        <w:t>i</w:t>
      </w:r>
      <w:r>
        <w:rPr>
          <w:spacing w:val="-77"/>
          <w:w w:val="116"/>
          <w:sz w:val="15"/>
        </w:rPr>
        <w:t>c</w:t>
      </w:r>
      <w:r>
        <w:rPr>
          <w:rFonts w:ascii="Trebuchet MS" w:hAnsi="Trebuchet MS"/>
          <w:w w:val="94"/>
          <w:position w:val="1"/>
          <w:sz w:val="15"/>
        </w:rPr>
        <w:t>´</w:t>
      </w:r>
      <w:r>
        <w:rPr>
          <w:rFonts w:ascii="Trebuchet MS" w:hAnsi="Trebuchet MS"/>
          <w:spacing w:val="5"/>
          <w:position w:val="1"/>
          <w:sz w:val="15"/>
        </w:rPr>
        <w:t> </w:t>
      </w:r>
      <w:r>
        <w:rPr>
          <w:w w:val="106"/>
          <w:sz w:val="15"/>
        </w:rPr>
        <w:t>S</w:t>
      </w:r>
      <w:r>
        <w:rPr>
          <w:w w:val="111"/>
          <w:sz w:val="15"/>
        </w:rPr>
        <w:t>,</w:t>
      </w:r>
      <w:r>
        <w:rPr>
          <w:spacing w:val="13"/>
          <w:sz w:val="15"/>
        </w:rPr>
        <w:t> </w:t>
      </w:r>
      <w:r>
        <w:rPr>
          <w:w w:val="123"/>
          <w:sz w:val="15"/>
        </w:rPr>
        <w:t>e</w:t>
      </w:r>
      <w:r>
        <w:rPr>
          <w:w w:val="138"/>
          <w:sz w:val="15"/>
        </w:rPr>
        <w:t>t</w:t>
      </w:r>
      <w:r>
        <w:rPr>
          <w:spacing w:val="11"/>
          <w:sz w:val="15"/>
        </w:rPr>
        <w:t> </w:t>
      </w:r>
      <w:r>
        <w:rPr>
          <w:w w:val="119"/>
          <w:sz w:val="15"/>
        </w:rPr>
        <w:t>al.</w:t>
      </w:r>
      <w:r>
        <w:rPr>
          <w:spacing w:val="12"/>
          <w:sz w:val="15"/>
        </w:rPr>
        <w:t> </w:t>
      </w:r>
      <w:r>
        <w:rPr>
          <w:w w:val="123"/>
          <w:sz w:val="15"/>
        </w:rPr>
        <w:t>Scenedesmus</w:t>
      </w:r>
      <w:r>
        <w:rPr>
          <w:spacing w:val="13"/>
          <w:sz w:val="15"/>
        </w:rPr>
        <w:t> </w:t>
      </w:r>
      <w:r>
        <w:rPr>
          <w:w w:val="122"/>
          <w:sz w:val="15"/>
        </w:rPr>
        <w:t>obliquus</w:t>
      </w:r>
      <w:r>
        <w:rPr>
          <w:spacing w:val="13"/>
          <w:sz w:val="15"/>
        </w:rPr>
        <w:t> </w:t>
      </w:r>
      <w:r>
        <w:rPr>
          <w:spacing w:val="-1"/>
          <w:w w:val="120"/>
          <w:sz w:val="15"/>
        </w:rPr>
        <w:t>microalga-</w:t>
      </w:r>
      <w:r>
        <w:rPr>
          <w:spacing w:val="1"/>
          <w:w w:val="120"/>
          <w:sz w:val="15"/>
        </w:rPr>
        <w:t>b</w:t>
      </w:r>
      <w:r>
        <w:rPr>
          <w:spacing w:val="-1"/>
          <w:w w:val="126"/>
          <w:sz w:val="15"/>
        </w:rPr>
        <w:t>ased</w:t>
      </w:r>
      <w:r>
        <w:rPr>
          <w:w w:val="126"/>
          <w:sz w:val="15"/>
        </w:rPr>
        <w:t> </w:t>
      </w:r>
      <w:r>
        <w:rPr>
          <w:w w:val="120"/>
          <w:sz w:val="15"/>
        </w:rPr>
        <w:t>biorefinery</w:t>
      </w:r>
      <w:r>
        <w:rPr>
          <w:spacing w:val="7"/>
          <w:w w:val="120"/>
          <w:sz w:val="15"/>
        </w:rPr>
        <w:t> </w:t>
      </w:r>
      <w:r>
        <w:rPr>
          <w:rFonts w:ascii="Verdana" w:hAnsi="Verdana"/>
          <w:w w:val="120"/>
          <w:sz w:val="15"/>
        </w:rPr>
        <w:t>e</w:t>
      </w:r>
      <w:r>
        <w:rPr>
          <w:rFonts w:ascii="Verdana" w:hAnsi="Verdana"/>
          <w:spacing w:val="-12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brewery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effluent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to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bioactive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compounds,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biofuels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biofertilizers</w:t>
      </w:r>
      <w:r>
        <w:rPr>
          <w:spacing w:val="13"/>
          <w:w w:val="120"/>
          <w:sz w:val="15"/>
        </w:rPr>
        <w:t> </w:t>
      </w:r>
      <w:r>
        <w:rPr>
          <w:rFonts w:ascii="Verdana" w:hAnsi="Verdana"/>
          <w:w w:val="120"/>
          <w:sz w:val="15"/>
        </w:rPr>
        <w:t>e</w:t>
      </w:r>
      <w:r>
        <w:rPr>
          <w:rFonts w:ascii="Verdana" w:hAnsi="Verdana"/>
          <w:spacing w:val="-7"/>
          <w:w w:val="120"/>
          <w:sz w:val="15"/>
        </w:rPr>
        <w:t> </w:t>
      </w:r>
      <w:r>
        <w:rPr>
          <w:w w:val="120"/>
          <w:sz w:val="15"/>
        </w:rPr>
        <w:t>aiming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at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a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circular bioeconomy. Biofuels, Bioprod Biorefining</w:t>
      </w:r>
      <w:r>
        <w:rPr>
          <w:spacing w:val="1"/>
          <w:w w:val="120"/>
          <w:sz w:val="15"/>
        </w:rPr>
        <w:t> </w:t>
      </w:r>
      <w:bookmarkStart w:name="_bookmark319" w:id="480"/>
      <w:bookmarkEnd w:id="480"/>
      <w:r>
        <w:rPr>
          <w:w w:val="120"/>
          <w:sz w:val="15"/>
        </w:rPr>
        <w:t>2019;13:11</w:t>
      </w:r>
      <w:r>
        <w:rPr>
          <w:w w:val="120"/>
          <w:sz w:val="15"/>
        </w:rPr>
        <w:t>69</w:t>
      </w:r>
      <w:r>
        <w:rPr>
          <w:rFonts w:ascii="Verdana" w:hAnsi="Verdana"/>
          <w:w w:val="120"/>
          <w:sz w:val="15"/>
        </w:rPr>
        <w:t>e</w:t>
      </w:r>
      <w:r>
        <w:rPr>
          <w:w w:val="120"/>
          <w:sz w:val="15"/>
        </w:rPr>
        <w:t>86.</w:t>
      </w:r>
      <w:r>
        <w:rPr>
          <w:spacing w:val="-10"/>
          <w:w w:val="120"/>
          <w:sz w:val="15"/>
        </w:rPr>
        <w:t> </w:t>
      </w:r>
      <w:hyperlink r:id="rId525">
        <w:r>
          <w:rPr>
            <w:color w:val="007FAC"/>
            <w:w w:val="120"/>
            <w:sz w:val="15"/>
          </w:rPr>
          <w:t>https://doi.org/10.1002/bbb.2032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3" w:lineRule="auto" w:before="11" w:after="0"/>
        <w:ind w:left="526" w:right="38" w:hanging="421"/>
        <w:jc w:val="left"/>
        <w:rPr>
          <w:sz w:val="15"/>
        </w:rPr>
      </w:pPr>
      <w:r>
        <w:rPr>
          <w:w w:val="115"/>
          <w:sz w:val="15"/>
        </w:rPr>
        <w:t>Chen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CY,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Chang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HY,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Chang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JS.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Producing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carbohydrate-rich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microalgal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biomass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grown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under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mixotrophic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conditions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as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feedstock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for  biohydrogen  production.  Int </w:t>
      </w:r>
      <w:r>
        <w:rPr>
          <w:w w:val="110"/>
          <w:sz w:val="15"/>
        </w:rPr>
        <w:t>J  </w:t>
      </w:r>
      <w:r>
        <w:rPr>
          <w:w w:val="115"/>
          <w:sz w:val="15"/>
        </w:rPr>
        <w:t>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2016;41:4413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20.</w:t>
      </w:r>
      <w:r>
        <w:rPr>
          <w:spacing w:val="7"/>
          <w:w w:val="115"/>
          <w:sz w:val="15"/>
        </w:rPr>
        <w:t> </w:t>
      </w:r>
      <w:hyperlink r:id="rId526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526">
        <w:r>
          <w:rPr>
            <w:color w:val="007FAC"/>
            <w:w w:val="115"/>
            <w:sz w:val="15"/>
          </w:rPr>
          <w:t>j.ijhydene.2015.05.163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3" w:lineRule="auto" w:before="1" w:after="0"/>
        <w:ind w:left="526" w:right="46" w:hanging="421"/>
        <w:jc w:val="left"/>
        <w:rPr>
          <w:sz w:val="15"/>
        </w:rPr>
      </w:pPr>
      <w:bookmarkStart w:name="_bookmark320" w:id="481"/>
      <w:bookmarkEnd w:id="481"/>
      <w:r>
        <w:rPr/>
      </w:r>
      <w:bookmarkStart w:name="_bookmark320" w:id="482"/>
      <w:bookmarkEnd w:id="482"/>
      <w:r>
        <w:rPr>
          <w:w w:val="115"/>
          <w:sz w:val="15"/>
        </w:rPr>
        <w:t>Pinto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T,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Gouveia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L,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Ortigueira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J,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Saratale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GD,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Moura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P.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Enhancement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42"/>
          <w:w w:val="115"/>
          <w:sz w:val="15"/>
        </w:rPr>
        <w:t> </w:t>
      </w:r>
      <w:r>
        <w:rPr>
          <w:w w:val="115"/>
          <w:sz w:val="15"/>
        </w:rPr>
        <w:t>fermentative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production  from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Spirogyra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sp.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increased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carbohydrate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accumulation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selection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biomass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pretreatment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under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biorefinery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model.</w:t>
      </w:r>
      <w:r>
        <w:rPr>
          <w:spacing w:val="9"/>
          <w:w w:val="115"/>
          <w:sz w:val="15"/>
        </w:rPr>
        <w:t> </w:t>
      </w:r>
      <w:r>
        <w:rPr>
          <w:w w:val="110"/>
          <w:sz w:val="15"/>
        </w:rPr>
        <w:t>J</w:t>
      </w:r>
      <w:r>
        <w:rPr>
          <w:spacing w:val="10"/>
          <w:w w:val="110"/>
          <w:sz w:val="15"/>
        </w:rPr>
        <w:t> </w:t>
      </w:r>
      <w:r>
        <w:rPr>
          <w:w w:val="115"/>
          <w:sz w:val="15"/>
        </w:rPr>
        <w:t>Biosci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Bioeng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2018;126:226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34.</w:t>
      </w:r>
      <w:r>
        <w:rPr>
          <w:spacing w:val="8"/>
          <w:w w:val="115"/>
          <w:sz w:val="15"/>
        </w:rPr>
        <w:t> </w:t>
      </w:r>
      <w:hyperlink r:id="rId527">
        <w:r>
          <w:rPr>
            <w:color w:val="007FAC"/>
            <w:w w:val="115"/>
            <w:sz w:val="15"/>
          </w:rPr>
          <w:t>https://doi.org/</w:t>
        </w:r>
      </w:hyperlink>
      <w:r>
        <w:rPr>
          <w:color w:val="007FAC"/>
          <w:spacing w:val="1"/>
          <w:w w:val="115"/>
          <w:sz w:val="15"/>
        </w:rPr>
        <w:t> </w:t>
      </w:r>
      <w:hyperlink r:id="rId527">
        <w:r>
          <w:rPr>
            <w:color w:val="007FAC"/>
            <w:w w:val="115"/>
            <w:sz w:val="15"/>
          </w:rPr>
          <w:t>10.1016/j.jbiosc.2018.02.017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3" w:lineRule="auto" w:before="3" w:after="0"/>
        <w:ind w:left="526" w:right="38" w:hanging="421"/>
        <w:jc w:val="left"/>
        <w:rPr>
          <w:sz w:val="15"/>
        </w:rPr>
      </w:pPr>
      <w:bookmarkStart w:name="_bookmark321" w:id="483"/>
      <w:bookmarkEnd w:id="483"/>
      <w:r>
        <w:rPr/>
      </w:r>
      <w:bookmarkStart w:name="_bookmark321" w:id="484"/>
      <w:bookmarkEnd w:id="484"/>
      <w:r>
        <w:rPr>
          <w:w w:val="120"/>
          <w:sz w:val="15"/>
        </w:rPr>
        <w:t>Kumar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G,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Zhen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G,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Kobayashi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T,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Sivagurunathan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P,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Kim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SH,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Xu KQ. Impact of pH control and heat pre-treatment of seed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inoculum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in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dark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H2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fermentation: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a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feasibility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report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using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mixed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microalgae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biomass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as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feedstock.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Int</w:t>
      </w:r>
      <w:r>
        <w:rPr>
          <w:spacing w:val="7"/>
          <w:w w:val="120"/>
          <w:sz w:val="15"/>
        </w:rPr>
        <w:t> </w:t>
      </w:r>
      <w:r>
        <w:rPr>
          <w:w w:val="110"/>
          <w:sz w:val="15"/>
        </w:rPr>
        <w:t>J</w:t>
      </w:r>
      <w:r>
        <w:rPr>
          <w:spacing w:val="13"/>
          <w:w w:val="110"/>
          <w:sz w:val="15"/>
        </w:rPr>
        <w:t> </w:t>
      </w:r>
      <w:r>
        <w:rPr>
          <w:w w:val="120"/>
          <w:sz w:val="15"/>
        </w:rPr>
        <w:t>Hydrogen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Energy 2016;41:4382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92. </w:t>
      </w:r>
      <w:hyperlink r:id="rId528">
        <w:r>
          <w:rPr>
            <w:color w:val="007FAC"/>
            <w:w w:val="120"/>
            <w:sz w:val="15"/>
          </w:rPr>
          <w:t>https://doi.org/10.1016/</w:t>
        </w:r>
      </w:hyperlink>
      <w:r>
        <w:rPr>
          <w:color w:val="007FAC"/>
          <w:spacing w:val="1"/>
          <w:w w:val="120"/>
          <w:sz w:val="15"/>
        </w:rPr>
        <w:t> </w:t>
      </w:r>
      <w:hyperlink r:id="rId528">
        <w:r>
          <w:rPr>
            <w:color w:val="007FAC"/>
            <w:w w:val="120"/>
            <w:sz w:val="15"/>
          </w:rPr>
          <w:t>j.ijhydene.2015.08.069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3" w:lineRule="auto" w:before="4" w:after="0"/>
        <w:ind w:left="526" w:right="38" w:hanging="421"/>
        <w:jc w:val="left"/>
        <w:rPr>
          <w:sz w:val="15"/>
        </w:rPr>
      </w:pPr>
      <w:bookmarkStart w:name="_bookmark322" w:id="485"/>
      <w:bookmarkEnd w:id="485"/>
      <w:r>
        <w:rPr/>
      </w:r>
      <w:bookmarkStart w:name="_bookmark322" w:id="486"/>
      <w:bookmarkEnd w:id="486"/>
      <w:r>
        <w:rPr>
          <w:w w:val="120"/>
          <w:sz w:val="15"/>
        </w:rPr>
        <w:t>Mechery</w:t>
      </w:r>
      <w:r>
        <w:rPr>
          <w:w w:val="120"/>
          <w:sz w:val="15"/>
        </w:rPr>
        <w:t> J, Biji B, Thomas DM, Sylas VP. Biohydrogen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by locally isolated facultative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bacterial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species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using</w:t>
      </w:r>
      <w:r>
        <w:rPr>
          <w:spacing w:val="-3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-3"/>
          <w:w w:val="120"/>
          <w:sz w:val="15"/>
        </w:rPr>
        <w:t> </w:t>
      </w:r>
      <w:r>
        <w:rPr>
          <w:w w:val="120"/>
          <w:sz w:val="15"/>
        </w:rPr>
        <w:t>biomass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-2"/>
          <w:w w:val="120"/>
          <w:sz w:val="15"/>
        </w:rPr>
        <w:t> </w:t>
      </w:r>
      <w:r>
        <w:rPr>
          <w:w w:val="120"/>
          <w:sz w:val="15"/>
        </w:rPr>
        <w:t>Eichhornia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crassipes:</w:t>
      </w:r>
      <w:r>
        <w:rPr>
          <w:spacing w:val="-2"/>
          <w:w w:val="120"/>
          <w:sz w:val="15"/>
        </w:rPr>
        <w:t> </w:t>
      </w:r>
      <w:r>
        <w:rPr>
          <w:w w:val="120"/>
          <w:sz w:val="15"/>
        </w:rPr>
        <w:t>effect</w:t>
      </w:r>
      <w:r>
        <w:rPr>
          <w:spacing w:val="-3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-3"/>
          <w:w w:val="120"/>
          <w:sz w:val="15"/>
        </w:rPr>
        <w:t> </w:t>
      </w:r>
      <w:r>
        <w:rPr>
          <w:w w:val="120"/>
          <w:sz w:val="15"/>
        </w:rPr>
        <w:t>acid</w:t>
      </w:r>
      <w:r>
        <w:rPr>
          <w:spacing w:val="-2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-42"/>
          <w:w w:val="120"/>
          <w:sz w:val="15"/>
        </w:rPr>
        <w:t> </w:t>
      </w:r>
      <w:r>
        <w:rPr>
          <w:w w:val="115"/>
          <w:sz w:val="15"/>
        </w:rPr>
        <w:t>alkali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treatment.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Energy,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Ecol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Environ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2017;2:350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9.</w:t>
      </w:r>
      <w:r>
        <w:rPr>
          <w:spacing w:val="14"/>
          <w:w w:val="115"/>
          <w:sz w:val="15"/>
        </w:rPr>
        <w:t> </w:t>
      </w:r>
      <w:hyperlink r:id="rId529">
        <w:r>
          <w:rPr>
            <w:color w:val="007FAC"/>
            <w:w w:val="115"/>
            <w:sz w:val="15"/>
          </w:rPr>
          <w:t>https://</w:t>
        </w:r>
      </w:hyperlink>
      <w:r>
        <w:rPr>
          <w:color w:val="007FAC"/>
          <w:spacing w:val="-40"/>
          <w:w w:val="115"/>
          <w:sz w:val="15"/>
        </w:rPr>
        <w:t> </w:t>
      </w:r>
      <w:hyperlink r:id="rId529">
        <w:bookmarkStart w:name="_bookmark323" w:id="487"/>
        <w:bookmarkEnd w:id="487"/>
        <w:r>
          <w:rPr>
            <w:color w:val="007FAC"/>
            <w:w w:val="120"/>
            <w:sz w:val="15"/>
          </w:rPr>
          <w:t>doi.org/10.</w:t>
        </w:r>
        <w:r>
          <w:rPr>
            <w:color w:val="007FAC"/>
            <w:w w:val="120"/>
            <w:sz w:val="15"/>
          </w:rPr>
          <w:t>1007/s40974-017-0069-4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173" w:lineRule="exact" w:before="0" w:after="0"/>
        <w:ind w:left="526" w:right="0" w:hanging="422"/>
        <w:jc w:val="left"/>
        <w:rPr>
          <w:sz w:val="15"/>
        </w:rPr>
      </w:pPr>
      <w:r>
        <w:rPr>
          <w:w w:val="115"/>
          <w:sz w:val="15"/>
        </w:rPr>
        <w:t>Palomo-Br</w:t>
      </w:r>
      <w:r>
        <w:rPr>
          <w:spacing w:val="1"/>
          <w:w w:val="115"/>
          <w:sz w:val="15"/>
        </w:rPr>
        <w:t>i</w:t>
      </w:r>
      <w:r>
        <w:rPr>
          <w:w w:val="125"/>
          <w:sz w:val="15"/>
        </w:rPr>
        <w:t>ones</w:t>
      </w:r>
      <w:r>
        <w:rPr>
          <w:spacing w:val="12"/>
          <w:sz w:val="15"/>
        </w:rPr>
        <w:t> </w:t>
      </w:r>
      <w:r>
        <w:rPr>
          <w:w w:val="100"/>
          <w:sz w:val="15"/>
        </w:rPr>
        <w:t>R,</w:t>
      </w:r>
      <w:r>
        <w:rPr>
          <w:spacing w:val="12"/>
          <w:sz w:val="15"/>
        </w:rPr>
        <w:t> </w:t>
      </w:r>
      <w:r>
        <w:rPr>
          <w:w w:val="114"/>
          <w:sz w:val="15"/>
        </w:rPr>
        <w:t>Celis</w:t>
      </w:r>
      <w:r>
        <w:rPr>
          <w:spacing w:val="13"/>
          <w:sz w:val="15"/>
        </w:rPr>
        <w:t> </w:t>
      </w:r>
      <w:r>
        <w:rPr>
          <w:w w:val="95"/>
          <w:sz w:val="15"/>
        </w:rPr>
        <w:t>LB,</w:t>
      </w:r>
      <w:r>
        <w:rPr>
          <w:spacing w:val="12"/>
          <w:sz w:val="15"/>
        </w:rPr>
        <w:t> </w:t>
      </w:r>
      <w:r>
        <w:rPr>
          <w:spacing w:val="-1"/>
          <w:w w:val="103"/>
          <w:sz w:val="15"/>
        </w:rPr>
        <w:t>M</w:t>
      </w:r>
      <w:r>
        <w:rPr>
          <w:spacing w:val="-78"/>
          <w:w w:val="123"/>
          <w:sz w:val="15"/>
        </w:rPr>
        <w:t>e</w:t>
      </w:r>
      <w:r>
        <w:rPr>
          <w:rFonts w:ascii="Trebuchet MS" w:hAnsi="Trebuchet MS"/>
          <w:spacing w:val="3"/>
          <w:w w:val="94"/>
          <w:position w:val="1"/>
          <w:sz w:val="15"/>
        </w:rPr>
        <w:t>´</w:t>
      </w:r>
      <w:r>
        <w:rPr>
          <w:w w:val="128"/>
          <w:sz w:val="15"/>
        </w:rPr>
        <w:t>n</w:t>
      </w:r>
      <w:r>
        <w:rPr>
          <w:spacing w:val="1"/>
          <w:w w:val="128"/>
          <w:sz w:val="15"/>
        </w:rPr>
        <w:t>d</w:t>
      </w:r>
      <w:r>
        <w:rPr>
          <w:w w:val="119"/>
          <w:sz w:val="15"/>
        </w:rPr>
        <w:t>ez-Acosta</w:t>
      </w:r>
      <w:r>
        <w:rPr>
          <w:spacing w:val="12"/>
          <w:sz w:val="15"/>
        </w:rPr>
        <w:t> </w:t>
      </w:r>
      <w:r>
        <w:rPr>
          <w:w w:val="107"/>
          <w:sz w:val="15"/>
        </w:rPr>
        <w:t>HO,</w:t>
      </w:r>
      <w:r>
        <w:rPr>
          <w:spacing w:val="13"/>
          <w:sz w:val="15"/>
        </w:rPr>
        <w:t> </w:t>
      </w:r>
      <w:r>
        <w:rPr>
          <w:w w:val="119"/>
          <w:sz w:val="15"/>
        </w:rPr>
        <w:t>Bernet</w:t>
      </w:r>
      <w:r>
        <w:rPr>
          <w:spacing w:val="12"/>
          <w:sz w:val="15"/>
        </w:rPr>
        <w:t> </w:t>
      </w:r>
      <w:r>
        <w:rPr>
          <w:w w:val="109"/>
          <w:sz w:val="15"/>
        </w:rPr>
        <w:t>N,</w:t>
      </w:r>
    </w:p>
    <w:p>
      <w:pPr>
        <w:pStyle w:val="BodyText"/>
        <w:spacing w:line="276" w:lineRule="auto" w:before="27"/>
        <w:ind w:left="526" w:right="75"/>
      </w:pPr>
      <w:r>
        <w:rPr>
          <w:w w:val="120"/>
        </w:rPr>
        <w:t>Trably</w:t>
      </w:r>
      <w:r>
        <w:rPr>
          <w:spacing w:val="5"/>
          <w:w w:val="120"/>
        </w:rPr>
        <w:t> </w:t>
      </w:r>
      <w:r>
        <w:rPr>
          <w:w w:val="120"/>
        </w:rPr>
        <w:t>E,</w:t>
      </w:r>
      <w:r>
        <w:rPr>
          <w:spacing w:val="3"/>
          <w:w w:val="120"/>
        </w:rPr>
        <w:t> </w:t>
      </w:r>
      <w:r>
        <w:rPr>
          <w:w w:val="120"/>
        </w:rPr>
        <w:t>Razo-Flores</w:t>
      </w:r>
      <w:r>
        <w:rPr>
          <w:spacing w:val="5"/>
          <w:w w:val="120"/>
        </w:rPr>
        <w:t> </w:t>
      </w:r>
      <w:r>
        <w:rPr>
          <w:w w:val="120"/>
        </w:rPr>
        <w:t>E.</w:t>
      </w:r>
      <w:r>
        <w:rPr>
          <w:spacing w:val="5"/>
          <w:w w:val="120"/>
        </w:rPr>
        <w:t> </w:t>
      </w:r>
      <w:r>
        <w:rPr>
          <w:w w:val="120"/>
        </w:rPr>
        <w:t>Enhancement</w:t>
      </w:r>
      <w:r>
        <w:rPr>
          <w:spacing w:val="6"/>
          <w:w w:val="120"/>
        </w:rPr>
        <w:t> </w:t>
      </w:r>
      <w:r>
        <w:rPr>
          <w:w w:val="120"/>
        </w:rPr>
        <w:t>of</w:t>
      </w:r>
      <w:r>
        <w:rPr>
          <w:spacing w:val="5"/>
          <w:w w:val="120"/>
        </w:rPr>
        <w:t> </w:t>
      </w:r>
      <w:r>
        <w:rPr>
          <w:w w:val="120"/>
        </w:rPr>
        <w:t>mass</w:t>
      </w:r>
      <w:r>
        <w:rPr>
          <w:spacing w:val="4"/>
          <w:w w:val="120"/>
        </w:rPr>
        <w:t> </w:t>
      </w:r>
      <w:r>
        <w:rPr>
          <w:w w:val="120"/>
        </w:rPr>
        <w:t>transfer</w:t>
      </w:r>
      <w:r>
        <w:rPr>
          <w:spacing w:val="1"/>
          <w:w w:val="120"/>
        </w:rPr>
        <w:t> </w:t>
      </w:r>
      <w:r>
        <w:rPr>
          <w:w w:val="120"/>
        </w:rPr>
        <w:t>conditions</w:t>
      </w:r>
      <w:r>
        <w:rPr>
          <w:spacing w:val="1"/>
          <w:w w:val="120"/>
        </w:rPr>
        <w:t> </w:t>
      </w:r>
      <w:r>
        <w:rPr>
          <w:w w:val="120"/>
        </w:rPr>
        <w:t>to increase the</w:t>
      </w:r>
      <w:r>
        <w:rPr>
          <w:spacing w:val="1"/>
          <w:w w:val="120"/>
        </w:rPr>
        <w:t> </w:t>
      </w:r>
      <w:r>
        <w:rPr>
          <w:w w:val="120"/>
        </w:rPr>
        <w:t>productivity</w:t>
      </w:r>
      <w:r>
        <w:rPr>
          <w:spacing w:val="1"/>
          <w:w w:val="120"/>
        </w:rPr>
        <w:t> </w:t>
      </w:r>
      <w:r>
        <w:rPr>
          <w:w w:val="120"/>
        </w:rPr>
        <w:t>and efficiency of</w:t>
      </w:r>
      <w:r>
        <w:rPr>
          <w:spacing w:val="1"/>
          <w:w w:val="120"/>
        </w:rPr>
        <w:t> </w:t>
      </w:r>
      <w:r>
        <w:rPr>
          <w:w w:val="120"/>
        </w:rPr>
        <w:t>dark</w:t>
      </w:r>
      <w:r>
        <w:rPr>
          <w:spacing w:val="10"/>
          <w:w w:val="120"/>
        </w:rPr>
        <w:t> </w:t>
      </w:r>
      <w:r>
        <w:rPr>
          <w:w w:val="120"/>
        </w:rPr>
        <w:t>fermentation</w:t>
      </w:r>
      <w:r>
        <w:rPr>
          <w:spacing w:val="11"/>
          <w:w w:val="120"/>
        </w:rPr>
        <w:t> </w:t>
      </w:r>
      <w:r>
        <w:rPr>
          <w:w w:val="120"/>
        </w:rPr>
        <w:t>in</w:t>
      </w:r>
      <w:r>
        <w:rPr>
          <w:spacing w:val="10"/>
          <w:w w:val="120"/>
        </w:rPr>
        <w:t> </w:t>
      </w:r>
      <w:r>
        <w:rPr>
          <w:w w:val="120"/>
        </w:rPr>
        <w:t>continuous</w:t>
      </w:r>
      <w:r>
        <w:rPr>
          <w:spacing w:val="11"/>
          <w:w w:val="120"/>
        </w:rPr>
        <w:t> </w:t>
      </w:r>
      <w:r>
        <w:rPr>
          <w:w w:val="120"/>
        </w:rPr>
        <w:t>reactors.</w:t>
      </w:r>
      <w:r>
        <w:rPr>
          <w:spacing w:val="9"/>
          <w:w w:val="120"/>
        </w:rPr>
        <w:t> </w:t>
      </w:r>
      <w:r>
        <w:rPr>
          <w:w w:val="120"/>
        </w:rPr>
        <w:t>Fuel</w:t>
      </w:r>
      <w:r>
        <w:rPr>
          <w:spacing w:val="1"/>
          <w:w w:val="120"/>
        </w:rPr>
        <w:t> </w:t>
      </w:r>
      <w:bookmarkStart w:name="_bookmark324" w:id="488"/>
      <w:bookmarkEnd w:id="488"/>
      <w:r>
        <w:rPr>
          <w:spacing w:val="-1"/>
          <w:w w:val="115"/>
        </w:rPr>
        <w:t>2019;254:1</w:t>
      </w:r>
      <w:r>
        <w:rPr>
          <w:spacing w:val="-1"/>
          <w:w w:val="115"/>
        </w:rPr>
        <w:t>15648.</w:t>
      </w:r>
      <w:r>
        <w:rPr>
          <w:spacing w:val="18"/>
          <w:w w:val="115"/>
        </w:rPr>
        <w:t> </w:t>
      </w:r>
      <w:hyperlink r:id="rId530">
        <w:r>
          <w:rPr>
            <w:color w:val="007FAC"/>
            <w:spacing w:val="-1"/>
            <w:w w:val="115"/>
          </w:rPr>
          <w:t>https://doi.org/10.1016/j.fuel.2019.115648</w:t>
        </w:r>
      </w:hyperlink>
      <w:r>
        <w:rPr>
          <w:spacing w:val="-1"/>
          <w:w w:val="1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182" w:lineRule="exact" w:before="0" w:after="0"/>
        <w:ind w:left="526" w:right="0" w:hanging="422"/>
        <w:jc w:val="left"/>
        <w:rPr>
          <w:sz w:val="15"/>
        </w:rPr>
      </w:pPr>
      <w:r>
        <w:rPr>
          <w:w w:val="122"/>
          <w:position w:val="1"/>
          <w:sz w:val="15"/>
        </w:rPr>
        <w:t>Tun</w:t>
      </w:r>
      <w:r>
        <w:rPr>
          <w:spacing w:val="-62"/>
          <w:w w:val="116"/>
          <w:position w:val="1"/>
          <w:sz w:val="15"/>
        </w:rPr>
        <w:t>c</w:t>
      </w:r>
      <w:r>
        <w:rPr>
          <w:w w:val="93"/>
          <w:position w:val="1"/>
          <w:sz w:val="15"/>
        </w:rPr>
        <w:t>¸</w:t>
      </w:r>
      <w:r>
        <w:rPr>
          <w:spacing w:val="-22"/>
          <w:position w:val="1"/>
          <w:sz w:val="15"/>
        </w:rPr>
        <w:t> </w:t>
      </w:r>
      <w:r>
        <w:rPr>
          <w:w w:val="128"/>
          <w:position w:val="1"/>
          <w:sz w:val="15"/>
        </w:rPr>
        <w:t>a</w:t>
      </w:r>
      <w:r>
        <w:rPr>
          <w:w w:val="113"/>
          <w:position w:val="1"/>
          <w:sz w:val="15"/>
        </w:rPr>
        <w:t>y</w:t>
      </w:r>
      <w:r>
        <w:rPr>
          <w:spacing w:val="12"/>
          <w:position w:val="1"/>
          <w:sz w:val="15"/>
        </w:rPr>
        <w:t> </w:t>
      </w:r>
      <w:r>
        <w:rPr>
          <w:w w:val="98"/>
          <w:position w:val="1"/>
          <w:sz w:val="15"/>
        </w:rPr>
        <w:t>EG,</w:t>
      </w:r>
      <w:r>
        <w:rPr>
          <w:spacing w:val="12"/>
          <w:position w:val="1"/>
          <w:sz w:val="15"/>
        </w:rPr>
        <w:t> </w:t>
      </w:r>
      <w:r>
        <w:rPr>
          <w:w w:val="116"/>
          <w:position w:val="1"/>
          <w:sz w:val="15"/>
        </w:rPr>
        <w:t>Ergud</w:t>
      </w:r>
      <w:r>
        <w:rPr>
          <w:spacing w:val="1"/>
          <w:w w:val="116"/>
          <w:position w:val="1"/>
          <w:sz w:val="15"/>
        </w:rPr>
        <w:t>e</w:t>
      </w:r>
      <w:r>
        <w:rPr>
          <w:w w:val="127"/>
          <w:position w:val="1"/>
          <w:sz w:val="15"/>
        </w:rPr>
        <w:t>r</w:t>
      </w:r>
      <w:r>
        <w:rPr>
          <w:spacing w:val="12"/>
          <w:position w:val="1"/>
          <w:sz w:val="15"/>
        </w:rPr>
        <w:t> </w:t>
      </w:r>
      <w:r>
        <w:rPr>
          <w:w w:val="108"/>
          <w:position w:val="1"/>
          <w:sz w:val="15"/>
        </w:rPr>
        <w:t>TH,</w:t>
      </w:r>
      <w:r>
        <w:rPr>
          <w:spacing w:val="12"/>
          <w:position w:val="1"/>
          <w:sz w:val="15"/>
        </w:rPr>
        <w:t> </w:t>
      </w:r>
      <w:r>
        <w:rPr>
          <w:w w:val="109"/>
          <w:position w:val="1"/>
          <w:sz w:val="15"/>
        </w:rPr>
        <w:t>Ero</w:t>
      </w:r>
      <w:r>
        <w:rPr>
          <w:spacing w:val="-77"/>
          <w:w w:val="109"/>
          <w:position w:val="1"/>
          <w:sz w:val="15"/>
        </w:rPr>
        <w:t>g</w:t>
      </w:r>
      <w:r>
        <w:rPr>
          <w:rFonts w:ascii="Trebuchet MS" w:hAnsi="Trebuchet MS"/>
          <w:spacing w:val="4"/>
          <w:w w:val="94"/>
          <w:position w:val="2"/>
          <w:sz w:val="15"/>
        </w:rPr>
        <w:t>˘</w:t>
      </w:r>
      <w:r>
        <w:rPr>
          <w:w w:val="111"/>
          <w:position w:val="1"/>
          <w:sz w:val="15"/>
        </w:rPr>
        <w:t>l</w:t>
      </w:r>
      <w:r>
        <w:rPr>
          <w:w w:val="128"/>
          <w:position w:val="1"/>
          <w:sz w:val="15"/>
        </w:rPr>
        <w:t>u</w:t>
      </w:r>
      <w:r>
        <w:rPr>
          <w:spacing w:val="13"/>
          <w:position w:val="1"/>
          <w:sz w:val="15"/>
        </w:rPr>
        <w:t> </w:t>
      </w:r>
      <w:r>
        <w:rPr>
          <w:spacing w:val="-46"/>
          <w:w w:val="99"/>
          <w:position w:val="1"/>
          <w:sz w:val="15"/>
        </w:rPr>
        <w:t>I</w:t>
      </w:r>
      <w:r>
        <w:rPr>
          <w:rFonts w:ascii="Trebuchet MS" w:hAnsi="Trebuchet MS"/>
          <w:spacing w:val="4"/>
          <w:w w:val="51"/>
          <w:position w:val="5"/>
          <w:sz w:val="15"/>
        </w:rPr>
        <w:t>_</w:t>
      </w:r>
      <w:r>
        <w:rPr>
          <w:w w:val="111"/>
          <w:position w:val="1"/>
          <w:sz w:val="15"/>
        </w:rPr>
        <w:t>,</w:t>
      </w:r>
      <w:r>
        <w:rPr>
          <w:spacing w:val="12"/>
          <w:position w:val="1"/>
          <w:sz w:val="15"/>
        </w:rPr>
        <w:t> </w:t>
      </w:r>
      <w:r>
        <w:rPr>
          <w:w w:val="99"/>
          <w:position w:val="1"/>
          <w:sz w:val="15"/>
        </w:rPr>
        <w:t>G</w:t>
      </w:r>
      <w:r>
        <w:rPr>
          <w:spacing w:val="-72"/>
          <w:w w:val="128"/>
          <w:position w:val="1"/>
          <w:sz w:val="15"/>
        </w:rPr>
        <w:t>u</w:t>
      </w:r>
      <w:r>
        <w:rPr>
          <w:w w:val="93"/>
          <w:sz w:val="15"/>
        </w:rPr>
        <w:t>¨</w:t>
      </w:r>
      <w:r>
        <w:rPr>
          <w:spacing w:val="-13"/>
          <w:sz w:val="15"/>
        </w:rPr>
        <w:t> </w:t>
      </w:r>
      <w:r>
        <w:rPr>
          <w:w w:val="128"/>
          <w:position w:val="1"/>
          <w:sz w:val="15"/>
        </w:rPr>
        <w:t>nd</w:t>
      </w:r>
      <w:r>
        <w:rPr>
          <w:spacing w:val="-72"/>
          <w:w w:val="128"/>
          <w:position w:val="1"/>
          <w:sz w:val="15"/>
        </w:rPr>
        <w:t>u</w:t>
      </w:r>
      <w:r>
        <w:rPr>
          <w:w w:val="93"/>
          <w:sz w:val="15"/>
        </w:rPr>
        <w:t>¨</w:t>
      </w:r>
      <w:r>
        <w:rPr>
          <w:spacing w:val="-13"/>
          <w:sz w:val="15"/>
        </w:rPr>
        <w:t> </w:t>
      </w:r>
      <w:r>
        <w:rPr>
          <w:w w:val="121"/>
          <w:position w:val="1"/>
          <w:sz w:val="15"/>
        </w:rPr>
        <w:t>z</w:t>
      </w:r>
      <w:r>
        <w:rPr>
          <w:spacing w:val="13"/>
          <w:position w:val="1"/>
          <w:sz w:val="15"/>
        </w:rPr>
        <w:t> </w:t>
      </w:r>
      <w:r>
        <w:rPr>
          <w:w w:val="104"/>
          <w:position w:val="1"/>
          <w:sz w:val="15"/>
        </w:rPr>
        <w:t>U</w:t>
      </w:r>
      <w:r>
        <w:rPr>
          <w:w w:val="111"/>
          <w:position w:val="1"/>
          <w:sz w:val="15"/>
        </w:rPr>
        <w:t>.</w:t>
      </w:r>
      <w:r>
        <w:rPr>
          <w:spacing w:val="12"/>
          <w:position w:val="1"/>
          <w:sz w:val="15"/>
        </w:rPr>
        <w:t> </w:t>
      </w:r>
      <w:r>
        <w:rPr>
          <w:w w:val="117"/>
          <w:position w:val="1"/>
          <w:sz w:val="15"/>
        </w:rPr>
        <w:t>Dark</w:t>
      </w:r>
    </w:p>
    <w:p>
      <w:pPr>
        <w:pStyle w:val="BodyText"/>
        <w:spacing w:line="268" w:lineRule="auto" w:before="22"/>
        <w:ind w:left="526"/>
      </w:pPr>
      <w:r>
        <w:rPr>
          <w:w w:val="120"/>
        </w:rPr>
        <w:t>fermentative</w:t>
      </w:r>
      <w:r>
        <w:rPr>
          <w:spacing w:val="13"/>
          <w:w w:val="120"/>
        </w:rPr>
        <w:t> </w:t>
      </w:r>
      <w:r>
        <w:rPr>
          <w:w w:val="120"/>
        </w:rPr>
        <w:t>hydrogen</w:t>
      </w:r>
      <w:r>
        <w:rPr>
          <w:spacing w:val="14"/>
          <w:w w:val="120"/>
        </w:rPr>
        <w:t> </w:t>
      </w:r>
      <w:r>
        <w:rPr>
          <w:w w:val="120"/>
        </w:rPr>
        <w:t>production</w:t>
      </w:r>
      <w:r>
        <w:rPr>
          <w:spacing w:val="14"/>
          <w:w w:val="120"/>
        </w:rPr>
        <w:t> </w:t>
      </w:r>
      <w:r>
        <w:rPr>
          <w:w w:val="120"/>
        </w:rPr>
        <w:t>from</w:t>
      </w:r>
      <w:r>
        <w:rPr>
          <w:spacing w:val="13"/>
          <w:w w:val="120"/>
        </w:rPr>
        <w:t> </w:t>
      </w:r>
      <w:r>
        <w:rPr>
          <w:w w:val="120"/>
        </w:rPr>
        <w:t>sucrose</w:t>
      </w:r>
      <w:r>
        <w:rPr>
          <w:spacing w:val="13"/>
          <w:w w:val="120"/>
        </w:rPr>
        <w:t> </w:t>
      </w:r>
      <w:r>
        <w:rPr>
          <w:w w:val="120"/>
        </w:rPr>
        <w:t>and</w:t>
      </w:r>
      <w:r>
        <w:rPr>
          <w:spacing w:val="1"/>
          <w:w w:val="120"/>
        </w:rPr>
        <w:t> </w:t>
      </w:r>
      <w:r>
        <w:rPr>
          <w:w w:val="115"/>
        </w:rPr>
        <w:t>molasses.</w:t>
      </w:r>
      <w:r>
        <w:rPr>
          <w:spacing w:val="3"/>
          <w:w w:val="115"/>
        </w:rPr>
        <w:t> </w:t>
      </w:r>
      <w:r>
        <w:rPr>
          <w:w w:val="115"/>
        </w:rPr>
        <w:t>Int</w:t>
      </w:r>
      <w:r>
        <w:rPr>
          <w:spacing w:val="4"/>
          <w:w w:val="115"/>
        </w:rPr>
        <w:t> </w:t>
      </w:r>
      <w:r>
        <w:rPr>
          <w:w w:val="110"/>
        </w:rPr>
        <w:t>J</w:t>
      </w:r>
      <w:r>
        <w:rPr>
          <w:spacing w:val="3"/>
          <w:w w:val="110"/>
        </w:rPr>
        <w:t> </w:t>
      </w:r>
      <w:r>
        <w:rPr>
          <w:w w:val="115"/>
        </w:rPr>
        <w:t>Energy</w:t>
      </w:r>
      <w:r>
        <w:rPr>
          <w:spacing w:val="4"/>
          <w:w w:val="115"/>
        </w:rPr>
        <w:t> </w:t>
      </w:r>
      <w:r>
        <w:rPr>
          <w:w w:val="115"/>
        </w:rPr>
        <w:t>Res</w:t>
      </w:r>
      <w:r>
        <w:rPr>
          <w:spacing w:val="2"/>
          <w:w w:val="115"/>
        </w:rPr>
        <w:t> </w:t>
      </w:r>
      <w:r>
        <w:rPr>
          <w:w w:val="115"/>
        </w:rPr>
        <w:t>2017;41:1891</w:t>
      </w:r>
      <w:r>
        <w:rPr>
          <w:rFonts w:ascii="Verdana"/>
          <w:w w:val="115"/>
        </w:rPr>
        <w:t>e</w:t>
      </w:r>
      <w:r>
        <w:rPr>
          <w:w w:val="115"/>
        </w:rPr>
        <w:t>902.</w:t>
      </w:r>
      <w:r>
        <w:rPr>
          <w:spacing w:val="3"/>
          <w:w w:val="115"/>
        </w:rPr>
        <w:t> </w:t>
      </w:r>
      <w:hyperlink r:id="rId531">
        <w:r>
          <w:rPr>
            <w:color w:val="007FAC"/>
            <w:w w:val="115"/>
          </w:rPr>
          <w:t>https://doi.org/</w:t>
        </w:r>
      </w:hyperlink>
      <w:r>
        <w:rPr>
          <w:color w:val="007FAC"/>
          <w:spacing w:val="-40"/>
          <w:w w:val="115"/>
        </w:rPr>
        <w:t> </w:t>
      </w:r>
      <w:hyperlink r:id="rId531">
        <w:r>
          <w:rPr>
            <w:color w:val="007FAC"/>
            <w:w w:val="120"/>
          </w:rPr>
          <w:t>10.1002/er.3751</w:t>
        </w:r>
      </w:hyperlink>
      <w:r>
        <w:rPr>
          <w:w w:val="120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3" w:lineRule="auto" w:before="6" w:after="0"/>
        <w:ind w:left="526" w:right="39" w:hanging="421"/>
        <w:jc w:val="left"/>
        <w:rPr>
          <w:sz w:val="15"/>
        </w:rPr>
      </w:pPr>
      <w:bookmarkStart w:name="_bookmark325" w:id="489"/>
      <w:bookmarkEnd w:id="489"/>
      <w:r>
        <w:rPr/>
      </w:r>
      <w:bookmarkStart w:name="_bookmark325" w:id="490"/>
      <w:bookmarkEnd w:id="490"/>
      <w:r>
        <w:rPr>
          <w:w w:val="120"/>
          <w:sz w:val="15"/>
        </w:rPr>
        <w:t>Manzini</w:t>
      </w:r>
      <w:r>
        <w:rPr>
          <w:w w:val="120"/>
          <w:sz w:val="15"/>
        </w:rPr>
        <w:t> E, Scaglia B, Schievano A, Adani F. Dark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fermentation effectiveness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as a key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step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for waste biomass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refineries: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influence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organic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matter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macromolecular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composition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bioavailability.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Int</w:t>
      </w:r>
      <w:r>
        <w:rPr>
          <w:spacing w:val="4"/>
          <w:w w:val="120"/>
          <w:sz w:val="15"/>
        </w:rPr>
        <w:t> </w:t>
      </w:r>
      <w:r>
        <w:rPr>
          <w:w w:val="110"/>
          <w:sz w:val="15"/>
        </w:rPr>
        <w:t>J</w:t>
      </w:r>
      <w:r>
        <w:rPr>
          <w:spacing w:val="8"/>
          <w:w w:val="110"/>
          <w:sz w:val="15"/>
        </w:rPr>
        <w:t> </w:t>
      </w:r>
      <w:r>
        <w:rPr>
          <w:w w:val="120"/>
          <w:sz w:val="15"/>
        </w:rPr>
        <w:t>Energy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Res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2015;39:1519</w:t>
      </w:r>
      <w:r>
        <w:rPr>
          <w:rFonts w:ascii="Verdana"/>
          <w:w w:val="120"/>
          <w:sz w:val="15"/>
        </w:rPr>
        <w:t>e</w:t>
      </w:r>
      <w:r>
        <w:rPr>
          <w:w w:val="120"/>
          <w:sz w:val="15"/>
        </w:rPr>
        <w:t>27.</w:t>
      </w:r>
      <w:r>
        <w:rPr>
          <w:spacing w:val="-4"/>
          <w:w w:val="120"/>
          <w:sz w:val="15"/>
        </w:rPr>
        <w:t> </w:t>
      </w:r>
      <w:hyperlink r:id="rId532">
        <w:r>
          <w:rPr>
            <w:color w:val="007FAC"/>
            <w:w w:val="120"/>
            <w:sz w:val="15"/>
          </w:rPr>
          <w:t>https://doi.org/10.1002/er.3347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7" w:val="left" w:leader="none"/>
        </w:tabs>
        <w:spacing w:line="276" w:lineRule="auto" w:before="1" w:after="0"/>
        <w:ind w:left="526" w:right="204" w:hanging="421"/>
        <w:jc w:val="left"/>
        <w:rPr>
          <w:sz w:val="15"/>
        </w:rPr>
      </w:pPr>
      <w:bookmarkStart w:name="_bookmark326" w:id="491"/>
      <w:bookmarkEnd w:id="491"/>
      <w:r>
        <w:rPr/>
      </w:r>
      <w:bookmarkStart w:name="_bookmark326" w:id="492"/>
      <w:bookmarkEnd w:id="492"/>
      <w:r>
        <w:rPr>
          <w:w w:val="120"/>
          <w:sz w:val="15"/>
        </w:rPr>
        <w:t>Chandra</w:t>
      </w:r>
      <w:r>
        <w:rPr>
          <w:w w:val="120"/>
          <w:sz w:val="15"/>
        </w:rPr>
        <w:t> R, Nikhil GN, Venkata Mohan S. Single-stage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operation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of hybrid dark-photo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fermentation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to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enhance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biohydrogen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through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regulation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system</w:t>
      </w:r>
    </w:p>
    <w:p>
      <w:pPr>
        <w:pStyle w:val="BodyText"/>
        <w:spacing w:line="268" w:lineRule="auto" w:before="85"/>
        <w:ind w:left="527" w:right="255"/>
      </w:pPr>
      <w:r>
        <w:rPr/>
        <w:br w:type="column"/>
      </w:r>
      <w:r>
        <w:rPr>
          <w:w w:val="110"/>
        </w:rPr>
        <w:t>redox</w:t>
      </w:r>
      <w:r>
        <w:rPr>
          <w:spacing w:val="10"/>
          <w:w w:val="110"/>
        </w:rPr>
        <w:t> </w:t>
      </w:r>
      <w:r>
        <w:rPr>
          <w:w w:val="110"/>
        </w:rPr>
        <w:t>condition:</w:t>
      </w:r>
      <w:r>
        <w:rPr>
          <w:spacing w:val="12"/>
          <w:w w:val="110"/>
        </w:rPr>
        <w:t> </w:t>
      </w:r>
      <w:r>
        <w:rPr>
          <w:w w:val="110"/>
        </w:rPr>
        <w:t>evaluation</w:t>
      </w:r>
      <w:r>
        <w:rPr>
          <w:spacing w:val="12"/>
          <w:w w:val="110"/>
        </w:rPr>
        <w:t> </w:t>
      </w:r>
      <w:r>
        <w:rPr>
          <w:w w:val="110"/>
        </w:rPr>
        <w:t>with</w:t>
      </w:r>
      <w:r>
        <w:rPr>
          <w:spacing w:val="10"/>
          <w:w w:val="110"/>
        </w:rPr>
        <w:t> </w:t>
      </w:r>
      <w:r>
        <w:rPr>
          <w:w w:val="110"/>
        </w:rPr>
        <w:t>real-field</w:t>
      </w:r>
      <w:r>
        <w:rPr>
          <w:spacing w:val="12"/>
          <w:w w:val="110"/>
        </w:rPr>
        <w:t> </w:t>
      </w:r>
      <w:r>
        <w:rPr>
          <w:w w:val="110"/>
        </w:rPr>
        <w:t>wastewater. </w:t>
      </w:r>
      <w:r>
        <w:rPr>
          <w:spacing w:val="9"/>
          <w:w w:val="110"/>
        </w:rPr>
        <w:t> </w:t>
      </w:r>
      <w:r>
        <w:rPr>
          <w:w w:val="110"/>
        </w:rPr>
        <w:t>Int </w:t>
      </w:r>
      <w:r>
        <w:rPr>
          <w:spacing w:val="11"/>
          <w:w w:val="110"/>
        </w:rPr>
        <w:t> </w:t>
      </w:r>
      <w:r>
        <w:rPr>
          <w:w w:val="110"/>
        </w:rPr>
        <w:t>J</w:t>
      </w:r>
      <w:r>
        <w:rPr>
          <w:spacing w:val="1"/>
          <w:w w:val="110"/>
        </w:rPr>
        <w:t> </w:t>
      </w:r>
      <w:r>
        <w:rPr>
          <w:w w:val="110"/>
        </w:rPr>
        <w:t>Mol</w:t>
      </w:r>
      <w:r>
        <w:rPr>
          <w:spacing w:val="1"/>
          <w:w w:val="110"/>
        </w:rPr>
        <w:t> </w:t>
      </w:r>
      <w:r>
        <w:rPr>
          <w:w w:val="110"/>
        </w:rPr>
        <w:t>Sci</w:t>
      </w:r>
      <w:r>
        <w:rPr>
          <w:spacing w:val="1"/>
          <w:w w:val="110"/>
        </w:rPr>
        <w:t> </w:t>
      </w:r>
      <w:r>
        <w:rPr>
          <w:w w:val="110"/>
        </w:rPr>
        <w:t>2015;16:9540</w:t>
      </w:r>
      <w:r>
        <w:rPr>
          <w:rFonts w:ascii="Verdana"/>
          <w:w w:val="110"/>
        </w:rPr>
        <w:t>e</w:t>
      </w:r>
      <w:r>
        <w:rPr>
          <w:w w:val="110"/>
        </w:rPr>
        <w:t>56.</w:t>
      </w:r>
      <w:r>
        <w:rPr>
          <w:spacing w:val="1"/>
          <w:w w:val="110"/>
        </w:rPr>
        <w:t> </w:t>
      </w:r>
      <w:hyperlink r:id="rId533">
        <w:r>
          <w:rPr>
            <w:color w:val="007FAC"/>
            <w:w w:val="110"/>
          </w:rPr>
          <w:t>https://doi.org/10.3390/</w:t>
        </w:r>
      </w:hyperlink>
      <w:r>
        <w:rPr>
          <w:color w:val="007FAC"/>
          <w:spacing w:val="1"/>
          <w:w w:val="110"/>
        </w:rPr>
        <w:t> </w:t>
      </w:r>
      <w:hyperlink r:id="rId533">
        <w:bookmarkStart w:name="_bookmark327" w:id="493"/>
        <w:bookmarkEnd w:id="493"/>
        <w:r>
          <w:rPr>
            <w:color w:val="007FAC"/>
            <w:w w:val="110"/>
          </w:rPr>
          <w:t>ijms1605954</w:t>
        </w:r>
        <w:r>
          <w:rPr>
            <w:color w:val="007FAC"/>
            <w:w w:val="110"/>
          </w:rPr>
          <w:t>0</w:t>
        </w:r>
      </w:hyperlink>
      <w:r>
        <w:rPr>
          <w:w w:val="110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3" w:lineRule="auto" w:before="6" w:after="0"/>
        <w:ind w:left="527" w:right="255" w:hanging="422"/>
        <w:jc w:val="left"/>
        <w:rPr>
          <w:sz w:val="15"/>
        </w:rPr>
      </w:pPr>
      <w:r>
        <w:rPr>
          <w:w w:val="115"/>
          <w:sz w:val="15"/>
        </w:rPr>
        <w:t>Zinatizadeh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AA,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Mohammadi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P,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Mirghorayshi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Ibrahim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S,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Younesi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H,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Mohamed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AR.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An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anaerobic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hybrid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bioreactor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granular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immobilized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biomass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anaerobic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digestion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(AD)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dark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fermentation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(DF)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palm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oil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mill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effluent: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mass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transfer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evaluation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granular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sludge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  role  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internal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packing.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Biomass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Bioenergy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2017;103:1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10.</w:t>
      </w:r>
      <w:r>
        <w:rPr>
          <w:spacing w:val="22"/>
          <w:w w:val="115"/>
          <w:sz w:val="15"/>
        </w:rPr>
        <w:t> </w:t>
      </w:r>
      <w:hyperlink r:id="rId534">
        <w:r>
          <w:rPr>
            <w:color w:val="007FAC"/>
            <w:w w:val="115"/>
            <w:sz w:val="15"/>
          </w:rPr>
          <w:t>https://</w:t>
        </w:r>
      </w:hyperlink>
      <w:r>
        <w:rPr>
          <w:color w:val="007FAC"/>
          <w:spacing w:val="-40"/>
          <w:w w:val="115"/>
          <w:sz w:val="15"/>
        </w:rPr>
        <w:t> </w:t>
      </w:r>
      <w:hyperlink r:id="rId534">
        <w:bookmarkStart w:name="_bookmark328" w:id="494"/>
        <w:bookmarkEnd w:id="494"/>
        <w:r>
          <w:rPr>
            <w:color w:val="007FAC"/>
            <w:w w:val="115"/>
            <w:sz w:val="15"/>
          </w:rPr>
          <w:t>doi.org/10.1016/</w:t>
        </w:r>
        <w:r>
          <w:rPr>
            <w:color w:val="007FAC"/>
            <w:w w:val="115"/>
            <w:sz w:val="15"/>
          </w:rPr>
          <w:t>j.biombioe.2017.05.006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3" w:lineRule="auto" w:before="6" w:after="0"/>
        <w:ind w:left="527" w:right="349" w:hanging="422"/>
        <w:jc w:val="left"/>
        <w:rPr>
          <w:sz w:val="15"/>
        </w:rPr>
      </w:pPr>
      <w:r>
        <w:rPr>
          <w:w w:val="115"/>
          <w:sz w:val="15"/>
        </w:rPr>
        <w:t>Argun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H,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Onaran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G.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Effects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N/C,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P/C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Fe/C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ratios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on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dark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fermentative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gas  production  from  waste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paper towel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hydrolysate. Int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2017;42:14990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5001.</w:t>
      </w:r>
      <w:r>
        <w:rPr>
          <w:spacing w:val="6"/>
          <w:w w:val="115"/>
          <w:sz w:val="15"/>
        </w:rPr>
        <w:t> </w:t>
      </w:r>
      <w:hyperlink r:id="rId535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535">
        <w:r>
          <w:rPr>
            <w:color w:val="007FAC"/>
            <w:w w:val="115"/>
            <w:sz w:val="15"/>
          </w:rPr>
          <w:t>j.ijhydene.2017.04.289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174" w:lineRule="exact" w:before="0" w:after="0"/>
        <w:ind w:left="527" w:right="0" w:hanging="423"/>
        <w:jc w:val="left"/>
        <w:rPr>
          <w:sz w:val="15"/>
        </w:rPr>
      </w:pPr>
      <w:bookmarkStart w:name="_bookmark329" w:id="495"/>
      <w:bookmarkEnd w:id="495"/>
      <w:r>
        <w:rPr/>
      </w:r>
      <w:bookmarkStart w:name="_bookmark329" w:id="496"/>
      <w:bookmarkEnd w:id="496"/>
      <w:r>
        <w:rPr>
          <w:w w:val="114"/>
          <w:sz w:val="15"/>
        </w:rPr>
        <w:t>Reyna-G</w:t>
      </w:r>
      <w:r>
        <w:rPr>
          <w:spacing w:val="-81"/>
          <w:w w:val="118"/>
          <w:sz w:val="15"/>
        </w:rPr>
        <w:t>o</w:t>
      </w:r>
      <w:r>
        <w:rPr>
          <w:rFonts w:ascii="Trebuchet MS" w:hAnsi="Trebuchet MS"/>
          <w:spacing w:val="5"/>
          <w:w w:val="94"/>
          <w:position w:val="1"/>
          <w:sz w:val="15"/>
        </w:rPr>
        <w:t>´</w:t>
      </w:r>
      <w:r>
        <w:rPr>
          <w:w w:val="125"/>
          <w:sz w:val="15"/>
        </w:rPr>
        <w:t>mez</w:t>
      </w:r>
      <w:r>
        <w:rPr>
          <w:spacing w:val="13"/>
          <w:sz w:val="15"/>
        </w:rPr>
        <w:t> </w:t>
      </w:r>
      <w:r>
        <w:rPr>
          <w:w w:val="100"/>
          <w:sz w:val="15"/>
        </w:rPr>
        <w:t>LM,</w:t>
      </w:r>
      <w:r>
        <w:rPr>
          <w:spacing w:val="12"/>
          <w:sz w:val="15"/>
        </w:rPr>
        <w:t> </w:t>
      </w:r>
      <w:r>
        <w:rPr>
          <w:w w:val="117"/>
          <w:sz w:val="15"/>
        </w:rPr>
        <w:t>Molina-Guer</w:t>
      </w:r>
      <w:r>
        <w:rPr>
          <w:spacing w:val="2"/>
          <w:w w:val="117"/>
          <w:sz w:val="15"/>
        </w:rPr>
        <w:t>r</w:t>
      </w:r>
      <w:r>
        <w:rPr>
          <w:w w:val="122"/>
          <w:sz w:val="15"/>
        </w:rPr>
        <w:t>ero</w:t>
      </w:r>
      <w:r>
        <w:rPr>
          <w:spacing w:val="12"/>
          <w:sz w:val="15"/>
        </w:rPr>
        <w:t> </w:t>
      </w:r>
      <w:r>
        <w:rPr>
          <w:w w:val="100"/>
          <w:sz w:val="15"/>
        </w:rPr>
        <w:t>CE,</w:t>
      </w:r>
      <w:r>
        <w:rPr>
          <w:spacing w:val="13"/>
          <w:sz w:val="15"/>
        </w:rPr>
        <w:t> </w:t>
      </w:r>
      <w:r>
        <w:rPr>
          <w:w w:val="115"/>
          <w:sz w:val="15"/>
        </w:rPr>
        <w:t>Alfaro</w:t>
      </w:r>
      <w:r>
        <w:rPr>
          <w:spacing w:val="12"/>
          <w:sz w:val="15"/>
        </w:rPr>
        <w:t> </w:t>
      </w:r>
      <w:r>
        <w:rPr>
          <w:w w:val="99"/>
          <w:sz w:val="15"/>
        </w:rPr>
        <w:t>JM,</w:t>
      </w:r>
    </w:p>
    <w:p>
      <w:pPr>
        <w:pStyle w:val="BodyText"/>
        <w:spacing w:line="273" w:lineRule="auto" w:before="16"/>
        <w:ind w:left="527" w:right="255" w:hanging="1"/>
      </w:pPr>
      <w:r>
        <w:rPr>
          <w:w w:val="99"/>
        </w:rPr>
        <w:t>V</w:t>
      </w:r>
      <w:r>
        <w:rPr>
          <w:spacing w:val="-81"/>
          <w:w w:val="128"/>
        </w:rPr>
        <w:t>a</w:t>
      </w:r>
      <w:r>
        <w:rPr>
          <w:rFonts w:ascii="Trebuchet MS" w:hAnsi="Trebuchet MS"/>
          <w:spacing w:val="6"/>
          <w:w w:val="94"/>
          <w:position w:val="1"/>
        </w:rPr>
        <w:t>´</w:t>
      </w:r>
      <w:r>
        <w:rPr>
          <w:w w:val="124"/>
        </w:rPr>
        <w:t>zquez</w:t>
      </w:r>
      <w:r>
        <w:rPr>
          <w:spacing w:val="12"/>
        </w:rPr>
        <w:t> </w:t>
      </w:r>
      <w:r>
        <w:rPr>
          <w:w w:val="105"/>
        </w:rPr>
        <w:t>SIS,</w:t>
      </w:r>
      <w:r>
        <w:rPr>
          <w:spacing w:val="13"/>
        </w:rPr>
        <w:t> </w:t>
      </w:r>
      <w:r>
        <w:rPr>
          <w:w w:val="114"/>
        </w:rPr>
        <w:t>Roble</w:t>
      </w:r>
      <w:r>
        <w:rPr>
          <w:spacing w:val="1"/>
          <w:w w:val="114"/>
        </w:rPr>
        <w:t>d</w:t>
      </w:r>
      <w:r>
        <w:rPr>
          <w:w w:val="113"/>
        </w:rPr>
        <w:t>o-Olivo</w:t>
      </w:r>
      <w:r>
        <w:rPr>
          <w:spacing w:val="12"/>
        </w:rPr>
        <w:t> </w:t>
      </w:r>
      <w:r>
        <w:rPr>
          <w:w w:val="104"/>
        </w:rPr>
        <w:t>A,</w:t>
      </w:r>
      <w:r>
        <w:rPr>
          <w:spacing w:val="13"/>
        </w:rPr>
        <w:t> </w:t>
      </w:r>
      <w:r>
        <w:rPr>
          <w:w w:val="112"/>
        </w:rPr>
        <w:t>Cruz-L</w:t>
      </w:r>
      <w:r>
        <w:rPr>
          <w:spacing w:val="-82"/>
          <w:w w:val="118"/>
        </w:rPr>
        <w:t>o</w:t>
      </w:r>
      <w:r>
        <w:rPr>
          <w:rFonts w:ascii="Trebuchet MS" w:hAnsi="Trebuchet MS"/>
          <w:spacing w:val="7"/>
          <w:w w:val="94"/>
          <w:position w:val="1"/>
        </w:rPr>
        <w:t>´</w:t>
      </w:r>
      <w:r>
        <w:rPr>
          <w:w w:val="123"/>
        </w:rPr>
        <w:t>pez</w:t>
      </w:r>
      <w:r>
        <w:rPr>
          <w:spacing w:val="12"/>
        </w:rPr>
        <w:t> </w:t>
      </w:r>
      <w:r>
        <w:rPr>
          <w:w w:val="104"/>
        </w:rPr>
        <w:t>A.</w:t>
      </w:r>
      <w:r>
        <w:rPr>
          <w:spacing w:val="11"/>
        </w:rPr>
        <w:t> </w:t>
      </w:r>
      <w:r>
        <w:rPr>
          <w:w w:val="99"/>
        </w:rPr>
        <w:t>E</w:t>
      </w:r>
      <w:r>
        <w:rPr>
          <w:spacing w:val="1"/>
          <w:w w:val="99"/>
        </w:rPr>
        <w:t>f</w:t>
      </w:r>
      <w:r>
        <w:rPr>
          <w:w w:val="121"/>
        </w:rPr>
        <w:t>fect</w:t>
      </w:r>
      <w:r>
        <w:rPr>
          <w:spacing w:val="11"/>
        </w:rPr>
        <w:t> </w:t>
      </w:r>
      <w:r>
        <w:rPr>
          <w:w w:val="115"/>
        </w:rPr>
        <w:t>of </w:t>
      </w:r>
      <w:r>
        <w:rPr>
          <w:w w:val="120"/>
        </w:rPr>
        <w:t>carbon/nitrogen</w:t>
      </w:r>
      <w:r>
        <w:rPr>
          <w:spacing w:val="1"/>
          <w:w w:val="120"/>
        </w:rPr>
        <w:t> </w:t>
      </w:r>
      <w:r>
        <w:rPr>
          <w:w w:val="120"/>
        </w:rPr>
        <w:t>ratio,</w:t>
      </w:r>
      <w:r>
        <w:rPr>
          <w:spacing w:val="1"/>
          <w:w w:val="120"/>
        </w:rPr>
        <w:t> </w:t>
      </w:r>
      <w:r>
        <w:rPr>
          <w:w w:val="120"/>
        </w:rPr>
        <w:t>temperature,  and  inoculum  source</w:t>
      </w:r>
      <w:r>
        <w:rPr>
          <w:spacing w:val="1"/>
          <w:w w:val="120"/>
        </w:rPr>
        <w:t> </w:t>
      </w:r>
      <w:r>
        <w:rPr>
          <w:w w:val="120"/>
        </w:rPr>
        <w:t>on</w:t>
      </w:r>
      <w:r>
        <w:rPr>
          <w:spacing w:val="-1"/>
          <w:w w:val="120"/>
        </w:rPr>
        <w:t> </w:t>
      </w:r>
      <w:r>
        <w:rPr>
          <w:w w:val="120"/>
        </w:rPr>
        <w:t>hydrogen</w:t>
      </w:r>
      <w:r>
        <w:rPr>
          <w:spacing w:val="1"/>
          <w:w w:val="120"/>
        </w:rPr>
        <w:t> </w:t>
      </w:r>
      <w:r>
        <w:rPr>
          <w:w w:val="120"/>
        </w:rPr>
        <w:t>production</w:t>
      </w:r>
      <w:r>
        <w:rPr>
          <w:spacing w:val="2"/>
          <w:w w:val="120"/>
        </w:rPr>
        <w:t> </w:t>
      </w:r>
      <w:r>
        <w:rPr>
          <w:w w:val="120"/>
        </w:rPr>
        <w:t>from</w:t>
      </w:r>
      <w:r>
        <w:rPr>
          <w:spacing w:val="1"/>
          <w:w w:val="120"/>
        </w:rPr>
        <w:t> </w:t>
      </w:r>
      <w:r>
        <w:rPr>
          <w:w w:val="120"/>
        </w:rPr>
        <w:t>dark</w:t>
      </w:r>
      <w:r>
        <w:rPr>
          <w:spacing w:val="1"/>
          <w:w w:val="120"/>
        </w:rPr>
        <w:t> </w:t>
      </w:r>
      <w:r>
        <w:rPr>
          <w:w w:val="120"/>
        </w:rPr>
        <w:t>codigestion</w:t>
      </w:r>
      <w:r>
        <w:rPr>
          <w:spacing w:val="1"/>
          <w:w w:val="120"/>
        </w:rPr>
        <w:t> </w:t>
      </w:r>
      <w:r>
        <w:rPr>
          <w:w w:val="120"/>
        </w:rPr>
        <w:t>of</w:t>
      </w:r>
      <w:r>
        <w:rPr>
          <w:spacing w:val="1"/>
          <w:w w:val="120"/>
        </w:rPr>
        <w:t> </w:t>
      </w:r>
      <w:r>
        <w:rPr>
          <w:w w:val="120"/>
        </w:rPr>
        <w:t>fruit</w:t>
      </w:r>
      <w:r>
        <w:rPr>
          <w:spacing w:val="2"/>
          <w:w w:val="120"/>
        </w:rPr>
        <w:t> </w:t>
      </w:r>
      <w:r>
        <w:rPr>
          <w:w w:val="120"/>
        </w:rPr>
        <w:t>peels</w:t>
      </w:r>
      <w:r>
        <w:rPr>
          <w:spacing w:val="-42"/>
          <w:w w:val="120"/>
        </w:rPr>
        <w:t> </w:t>
      </w:r>
      <w:r>
        <w:rPr>
          <w:w w:val="120"/>
        </w:rPr>
        <w:t>and</w:t>
      </w:r>
      <w:r>
        <w:rPr>
          <w:spacing w:val="5"/>
          <w:w w:val="120"/>
        </w:rPr>
        <w:t> </w:t>
      </w:r>
      <w:r>
        <w:rPr>
          <w:w w:val="120"/>
        </w:rPr>
        <w:t>sewage</w:t>
      </w:r>
      <w:r>
        <w:rPr>
          <w:spacing w:val="5"/>
          <w:w w:val="120"/>
        </w:rPr>
        <w:t> </w:t>
      </w:r>
      <w:r>
        <w:rPr>
          <w:w w:val="120"/>
        </w:rPr>
        <w:t>sludge.</w:t>
      </w:r>
      <w:r>
        <w:rPr>
          <w:spacing w:val="6"/>
          <w:w w:val="120"/>
        </w:rPr>
        <w:t> </w:t>
      </w:r>
      <w:r>
        <w:rPr>
          <w:w w:val="120"/>
        </w:rPr>
        <w:t>Sustain</w:t>
      </w:r>
      <w:r>
        <w:rPr>
          <w:spacing w:val="6"/>
          <w:w w:val="120"/>
        </w:rPr>
        <w:t> </w:t>
      </w:r>
      <w:r>
        <w:rPr>
          <w:w w:val="120"/>
        </w:rPr>
        <w:t>Times</w:t>
      </w:r>
      <w:r>
        <w:rPr>
          <w:spacing w:val="6"/>
          <w:w w:val="120"/>
        </w:rPr>
        <w:t> </w:t>
      </w:r>
      <w:r>
        <w:rPr>
          <w:w w:val="120"/>
        </w:rPr>
        <w:t>2019;11:1</w:t>
      </w:r>
      <w:r>
        <w:rPr>
          <w:rFonts w:ascii="Verdana" w:hAnsi="Verdana"/>
          <w:w w:val="120"/>
        </w:rPr>
        <w:t>e</w:t>
      </w:r>
      <w:r>
        <w:rPr>
          <w:w w:val="120"/>
        </w:rPr>
        <w:t>13.</w:t>
      </w:r>
      <w:r>
        <w:rPr>
          <w:spacing w:val="5"/>
          <w:w w:val="120"/>
        </w:rPr>
        <w:t> </w:t>
      </w:r>
      <w:hyperlink r:id="rId536">
        <w:r>
          <w:rPr>
            <w:color w:val="007FAC"/>
            <w:w w:val="120"/>
          </w:rPr>
          <w:t>https://</w:t>
        </w:r>
      </w:hyperlink>
      <w:r>
        <w:rPr>
          <w:color w:val="007FAC"/>
          <w:spacing w:val="1"/>
          <w:w w:val="120"/>
        </w:rPr>
        <w:t> </w:t>
      </w:r>
      <w:hyperlink r:id="rId536">
        <w:r>
          <w:rPr>
            <w:color w:val="007FAC"/>
            <w:w w:val="120"/>
          </w:rPr>
          <w:t>doi.org/10.3390/SU11072139</w:t>
        </w:r>
      </w:hyperlink>
      <w:r>
        <w:rPr>
          <w:w w:val="120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3" w:lineRule="auto" w:before="0" w:after="0"/>
        <w:ind w:left="527" w:right="532" w:hanging="422"/>
        <w:jc w:val="left"/>
        <w:rPr>
          <w:sz w:val="15"/>
        </w:rPr>
      </w:pPr>
      <w:bookmarkStart w:name="_bookmark330" w:id="497"/>
      <w:bookmarkEnd w:id="497"/>
      <w:r>
        <w:rPr/>
      </w:r>
      <w:bookmarkStart w:name="_bookmark330" w:id="498"/>
      <w:bookmarkEnd w:id="498"/>
      <w:r>
        <w:rPr>
          <w:w w:val="115"/>
          <w:sz w:val="15"/>
        </w:rPr>
        <w:t>Wang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D,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Zeng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G,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Chen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Y,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Li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X.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Effect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polyhydroxyalkanoates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on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dark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fermentative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from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waste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activated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sludge.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Water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Res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2015;73:311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22.</w:t>
      </w:r>
      <w:r>
        <w:rPr>
          <w:spacing w:val="7"/>
          <w:w w:val="115"/>
          <w:sz w:val="15"/>
        </w:rPr>
        <w:t> </w:t>
      </w:r>
      <w:hyperlink r:id="rId537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537">
        <w:r>
          <w:rPr>
            <w:color w:val="007FAC"/>
            <w:w w:val="115"/>
            <w:sz w:val="15"/>
          </w:rPr>
          <w:t>j.watres.2015.01.017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3" w:lineRule="auto" w:before="1" w:after="0"/>
        <w:ind w:left="527" w:right="292" w:hanging="422"/>
        <w:jc w:val="left"/>
        <w:rPr>
          <w:sz w:val="15"/>
        </w:rPr>
      </w:pPr>
      <w:bookmarkStart w:name="_bookmark331" w:id="499"/>
      <w:bookmarkEnd w:id="499"/>
      <w:r>
        <w:rPr/>
      </w:r>
      <w:bookmarkStart w:name="_bookmark331" w:id="500"/>
      <w:bookmarkEnd w:id="500"/>
      <w:r>
        <w:rPr>
          <w:w w:val="115"/>
          <w:sz w:val="15"/>
        </w:rPr>
        <w:t>Alavi-Borazj</w:t>
      </w:r>
      <w:r>
        <w:rPr>
          <w:w w:val="115"/>
          <w:sz w:val="15"/>
        </w:rPr>
        <w:t>ani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SA,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Capela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I,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Tarelho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LAC.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Dark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fermentative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production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from 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food 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waste: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effect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biomass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ash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supplementation.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Int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Energy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2019;44:26213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25.</w:t>
      </w:r>
      <w:r>
        <w:rPr>
          <w:spacing w:val="6"/>
          <w:w w:val="115"/>
          <w:sz w:val="15"/>
        </w:rPr>
        <w:t> </w:t>
      </w:r>
      <w:hyperlink r:id="rId538">
        <w:r>
          <w:rPr>
            <w:color w:val="007FAC"/>
            <w:w w:val="115"/>
            <w:sz w:val="15"/>
          </w:rPr>
          <w:t>https://doi.org/10.1016/</w:t>
        </w:r>
      </w:hyperlink>
      <w:r>
        <w:rPr>
          <w:color w:val="007FAC"/>
          <w:spacing w:val="1"/>
          <w:w w:val="115"/>
          <w:sz w:val="15"/>
        </w:rPr>
        <w:t> </w:t>
      </w:r>
      <w:hyperlink r:id="rId538">
        <w:bookmarkStart w:name="_bookmark332" w:id="501"/>
        <w:bookmarkEnd w:id="501"/>
        <w:r>
          <w:rPr>
            <w:color w:val="007FAC"/>
            <w:w w:val="115"/>
            <w:sz w:val="15"/>
          </w:rPr>
          <w:t>j.ijhydene.201</w:t>
        </w:r>
        <w:r>
          <w:rPr>
            <w:color w:val="007FAC"/>
            <w:w w:val="115"/>
            <w:sz w:val="15"/>
          </w:rPr>
          <w:t>9.08.091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3" w:lineRule="auto" w:before="0" w:after="0"/>
        <w:ind w:left="527" w:right="559" w:hanging="422"/>
        <w:jc w:val="left"/>
        <w:rPr>
          <w:sz w:val="15"/>
        </w:rPr>
      </w:pPr>
      <w:r>
        <w:rPr>
          <w:w w:val="110"/>
          <w:sz w:val="15"/>
        </w:rPr>
        <w:t>Ghimire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A,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Frunzo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L,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Pontoni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L,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d</w:t>
      </w:r>
      <w:r>
        <w:rPr>
          <w:rFonts w:ascii="Tahoma"/>
          <w:w w:val="110"/>
          <w:sz w:val="15"/>
        </w:rPr>
        <w:t>'</w:t>
      </w:r>
      <w:r>
        <w:rPr>
          <w:w w:val="110"/>
          <w:sz w:val="15"/>
        </w:rPr>
        <w:t>Antonio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G,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Lens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PNL,</w:t>
      </w:r>
      <w:r>
        <w:rPr>
          <w:spacing w:val="-39"/>
          <w:w w:val="110"/>
          <w:sz w:val="15"/>
        </w:rPr>
        <w:t> </w:t>
      </w:r>
      <w:r>
        <w:rPr>
          <w:w w:val="110"/>
          <w:sz w:val="15"/>
        </w:rPr>
        <w:t>Esposito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G,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et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al.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Dark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fermentation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of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complex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waste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biomass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for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biohydrogen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production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pretreated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thermophilic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anaerobic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digestate.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Environ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Manag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2015;152:43</w:t>
      </w:r>
      <w:r>
        <w:rPr>
          <w:rFonts w:ascii="Verdana"/>
          <w:w w:val="110"/>
          <w:sz w:val="15"/>
        </w:rPr>
        <w:t>e</w:t>
      </w:r>
      <w:r>
        <w:rPr>
          <w:w w:val="110"/>
          <w:sz w:val="15"/>
        </w:rPr>
        <w:t>8.</w:t>
      </w:r>
      <w:r>
        <w:rPr>
          <w:spacing w:val="1"/>
          <w:w w:val="110"/>
          <w:sz w:val="15"/>
        </w:rPr>
        <w:t> </w:t>
      </w:r>
      <w:hyperlink r:id="rId539">
        <w:r>
          <w:rPr>
            <w:color w:val="007FAC"/>
            <w:w w:val="110"/>
            <w:sz w:val="15"/>
          </w:rPr>
          <w:t>https://doi.org/10.1016/</w:t>
        </w:r>
      </w:hyperlink>
      <w:r>
        <w:rPr>
          <w:color w:val="007FAC"/>
          <w:spacing w:val="1"/>
          <w:w w:val="110"/>
          <w:sz w:val="15"/>
        </w:rPr>
        <w:t> </w:t>
      </w:r>
      <w:hyperlink r:id="rId539">
        <w:bookmarkStart w:name="_bookmark333" w:id="502"/>
        <w:bookmarkEnd w:id="502"/>
        <w:r>
          <w:rPr>
            <w:color w:val="007FAC"/>
            <w:w w:val="110"/>
            <w:sz w:val="15"/>
          </w:rPr>
          <w:t>j.jenvman.201</w:t>
        </w:r>
        <w:r>
          <w:rPr>
            <w:color w:val="007FAC"/>
            <w:w w:val="110"/>
            <w:sz w:val="15"/>
          </w:rPr>
          <w:t>4.12.049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1" w:lineRule="auto" w:before="0" w:after="0"/>
        <w:ind w:left="527" w:right="256" w:hanging="422"/>
        <w:jc w:val="left"/>
        <w:rPr>
          <w:sz w:val="15"/>
        </w:rPr>
      </w:pPr>
      <w:r>
        <w:rPr>
          <w:w w:val="115"/>
          <w:sz w:val="15"/>
        </w:rPr>
        <w:t>Alexandropoulou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M,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Antonopoulou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G,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Lyberatos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G.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novel</w:t>
      </w:r>
      <w:r>
        <w:rPr>
          <w:spacing w:val="-41"/>
          <w:w w:val="115"/>
          <w:sz w:val="15"/>
        </w:rPr>
        <w:t> </w:t>
      </w:r>
      <w:r>
        <w:rPr>
          <w:w w:val="115"/>
          <w:sz w:val="15"/>
        </w:rPr>
        <w:t>approach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 modeling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continuous  dark  hydrogen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fermentation.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Bioresour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2018;250:784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92. </w:t>
      </w:r>
      <w:hyperlink r:id="rId540">
        <w:r>
          <w:rPr>
            <w:color w:val="007FAC"/>
            <w:w w:val="115"/>
            <w:sz w:val="15"/>
          </w:rPr>
          <w:t>https://</w:t>
        </w:r>
      </w:hyperlink>
      <w:r>
        <w:rPr>
          <w:color w:val="007FAC"/>
          <w:spacing w:val="1"/>
          <w:w w:val="115"/>
          <w:sz w:val="15"/>
        </w:rPr>
        <w:t> </w:t>
      </w:r>
      <w:hyperlink r:id="rId540">
        <w:r>
          <w:rPr>
            <w:color w:val="007FAC"/>
            <w:w w:val="115"/>
            <w:sz w:val="15"/>
          </w:rPr>
          <w:t>doi.org/10.1016/j.biortech.2017.12.005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1" w:lineRule="auto" w:before="0" w:after="0"/>
        <w:ind w:left="527" w:right="255" w:hanging="422"/>
        <w:jc w:val="left"/>
        <w:rPr>
          <w:sz w:val="15"/>
        </w:rPr>
      </w:pPr>
      <w:bookmarkStart w:name="_bookmark334" w:id="503"/>
      <w:bookmarkEnd w:id="503"/>
      <w:r>
        <w:rPr/>
      </w:r>
      <w:bookmarkStart w:name="_bookmark334" w:id="504"/>
      <w:bookmarkEnd w:id="504"/>
      <w:r>
        <w:rPr>
          <w:w w:val="122"/>
          <w:sz w:val="15"/>
        </w:rPr>
        <w:t>Chatellard</w:t>
      </w:r>
      <w:r>
        <w:rPr>
          <w:spacing w:val="5"/>
          <w:sz w:val="15"/>
        </w:rPr>
        <w:t> </w:t>
      </w:r>
      <w:r>
        <w:rPr>
          <w:w w:val="96"/>
          <w:sz w:val="15"/>
        </w:rPr>
        <w:t>L,</w:t>
      </w:r>
      <w:r>
        <w:rPr>
          <w:spacing w:val="4"/>
          <w:sz w:val="15"/>
        </w:rPr>
        <w:t> </w:t>
      </w:r>
      <w:r>
        <w:rPr>
          <w:w w:val="117"/>
          <w:sz w:val="15"/>
        </w:rPr>
        <w:t>Trably</w:t>
      </w:r>
      <w:r>
        <w:rPr>
          <w:spacing w:val="4"/>
          <w:sz w:val="15"/>
        </w:rPr>
        <w:t> </w:t>
      </w:r>
      <w:r>
        <w:rPr>
          <w:w w:val="98"/>
          <w:sz w:val="15"/>
        </w:rPr>
        <w:t>E,</w:t>
      </w:r>
      <w:r>
        <w:rPr>
          <w:spacing w:val="5"/>
          <w:sz w:val="15"/>
        </w:rPr>
        <w:t> </w:t>
      </w:r>
      <w:r>
        <w:rPr>
          <w:w w:val="118"/>
          <w:sz w:val="15"/>
        </w:rPr>
        <w:t>Carr</w:t>
      </w:r>
      <w:r>
        <w:rPr>
          <w:spacing w:val="-80"/>
          <w:w w:val="123"/>
          <w:sz w:val="15"/>
        </w:rPr>
        <w:t>e</w:t>
      </w:r>
      <w:r>
        <w:rPr>
          <w:rFonts w:ascii="Trebuchet MS"/>
          <w:spacing w:val="4"/>
          <w:w w:val="94"/>
          <w:position w:val="1"/>
          <w:sz w:val="15"/>
        </w:rPr>
        <w:t>`</w:t>
      </w:r>
      <w:r>
        <w:rPr>
          <w:w w:val="125"/>
          <w:sz w:val="15"/>
        </w:rPr>
        <w:t>re</w:t>
      </w:r>
      <w:r>
        <w:rPr>
          <w:spacing w:val="3"/>
          <w:sz w:val="15"/>
        </w:rPr>
        <w:t> </w:t>
      </w:r>
      <w:r>
        <w:rPr>
          <w:w w:val="108"/>
          <w:sz w:val="15"/>
        </w:rPr>
        <w:t>H.</w:t>
      </w:r>
      <w:r>
        <w:rPr>
          <w:spacing w:val="4"/>
          <w:sz w:val="15"/>
        </w:rPr>
        <w:t> </w:t>
      </w:r>
      <w:r>
        <w:rPr>
          <w:w w:val="120"/>
          <w:sz w:val="15"/>
        </w:rPr>
        <w:t>The</w:t>
      </w:r>
      <w:r>
        <w:rPr>
          <w:spacing w:val="4"/>
          <w:sz w:val="15"/>
        </w:rPr>
        <w:t> </w:t>
      </w:r>
      <w:r>
        <w:rPr>
          <w:w w:val="123"/>
          <w:sz w:val="15"/>
        </w:rPr>
        <w:t>type</w:t>
      </w:r>
      <w:r>
        <w:rPr>
          <w:spacing w:val="5"/>
          <w:sz w:val="15"/>
        </w:rPr>
        <w:t> </w:t>
      </w:r>
      <w:r>
        <w:rPr>
          <w:w w:val="115"/>
          <w:sz w:val="15"/>
        </w:rPr>
        <w:t>of</w:t>
      </w:r>
      <w:r>
        <w:rPr>
          <w:spacing w:val="3"/>
          <w:sz w:val="15"/>
        </w:rPr>
        <w:t> </w:t>
      </w:r>
      <w:r>
        <w:rPr>
          <w:w w:val="122"/>
          <w:sz w:val="15"/>
        </w:rPr>
        <w:t>carbohyd</w:t>
      </w:r>
      <w:r>
        <w:rPr>
          <w:spacing w:val="1"/>
          <w:w w:val="122"/>
          <w:sz w:val="15"/>
        </w:rPr>
        <w:t>r</w:t>
      </w:r>
      <w:r>
        <w:rPr>
          <w:w w:val="128"/>
          <w:sz w:val="15"/>
        </w:rPr>
        <w:t>ates </w:t>
      </w:r>
      <w:r>
        <w:rPr>
          <w:w w:val="115"/>
          <w:sz w:val="15"/>
        </w:rPr>
        <w:t>specifically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selects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microbial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community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structures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fermentation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patterns.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Bioresour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Technol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2016;221:541</w:t>
      </w:r>
      <w:r>
        <w:rPr>
          <w:rFonts w:ascii="Verdana"/>
          <w:w w:val="115"/>
          <w:sz w:val="15"/>
        </w:rPr>
        <w:t>e</w:t>
      </w:r>
      <w:r>
        <w:rPr>
          <w:w w:val="115"/>
          <w:sz w:val="15"/>
        </w:rPr>
        <w:t>9.</w:t>
      </w:r>
      <w:r>
        <w:rPr>
          <w:spacing w:val="1"/>
          <w:w w:val="115"/>
          <w:sz w:val="15"/>
        </w:rPr>
        <w:t> </w:t>
      </w:r>
      <w:hyperlink r:id="rId541">
        <w:r>
          <w:rPr>
            <w:color w:val="007FAC"/>
            <w:w w:val="115"/>
            <w:sz w:val="15"/>
          </w:rPr>
          <w:t>https://doi.org/10.1016/j.biortech.2016.09.084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</w:tabs>
        <w:spacing w:line="276" w:lineRule="auto" w:before="0" w:after="0"/>
        <w:ind w:left="527" w:right="301" w:hanging="422"/>
        <w:jc w:val="left"/>
        <w:rPr>
          <w:sz w:val="15"/>
        </w:rPr>
      </w:pPr>
      <w:bookmarkStart w:name="_bookmark335" w:id="505"/>
      <w:bookmarkEnd w:id="505"/>
      <w:r>
        <w:rPr/>
      </w:r>
      <w:bookmarkStart w:name="_bookmark335" w:id="506"/>
      <w:bookmarkEnd w:id="506"/>
      <w:r>
        <w:rPr>
          <w:w w:val="120"/>
          <w:sz w:val="15"/>
        </w:rPr>
        <w:t>Giang</w:t>
      </w:r>
      <w:r>
        <w:rPr>
          <w:w w:val="120"/>
          <w:sz w:val="15"/>
        </w:rPr>
        <w:t> TT, Lunprom S, Liao Q, Reungsang A, Salakkam A.</w:t>
      </w:r>
      <w:r>
        <w:rPr>
          <w:spacing w:val="-42"/>
          <w:w w:val="120"/>
          <w:sz w:val="15"/>
        </w:rPr>
        <w:t> </w:t>
      </w:r>
      <w:r>
        <w:rPr>
          <w:w w:val="120"/>
          <w:sz w:val="15"/>
        </w:rPr>
        <w:t>Improvement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hydrogen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Chlorella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sp.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biomass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by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acid-thermal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pretreatment.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PeerJ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2019;7:e6637.</w:t>
      </w:r>
      <w:r>
        <w:rPr>
          <w:spacing w:val="-42"/>
          <w:w w:val="120"/>
          <w:sz w:val="15"/>
        </w:rPr>
        <w:t> </w:t>
      </w:r>
      <w:hyperlink r:id="rId542">
        <w:r>
          <w:rPr>
            <w:color w:val="007FAC"/>
            <w:w w:val="120"/>
            <w:sz w:val="15"/>
          </w:rPr>
          <w:t>https://doi.org/10.7717/peerj.6637</w:t>
        </w:r>
      </w:hyperlink>
      <w:r>
        <w:rPr>
          <w:w w:val="120"/>
          <w:sz w:val="15"/>
        </w:rPr>
        <w:t>.</w:t>
      </w:r>
    </w:p>
    <w:sectPr>
      <w:type w:val="continuous"/>
      <w:pgSz w:w="11910" w:h="15880"/>
      <w:pgMar w:top="520" w:bottom="560" w:left="840" w:right="780"/>
      <w:cols w:num="2" w:equalWidth="0">
        <w:col w:w="4928" w:space="211"/>
        <w:col w:w="515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Tahoma">
    <w:altName w:val="Tahoma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1.874001pt;margin-top:760.818909pt;width:496.15pt;height:32.75pt;mso-position-horizontal-relative:page;mso-position-vertical-relative:page;z-index:-20107264" coordorigin="1037,15216" coordsize="9923,655">
          <v:rect style="position:absolute;left:1037;top:15216;width:9923;height:655" filled="true" fillcolor="#bfbfbf" stroked="false">
            <v:fill type="solid"/>
          </v:rect>
          <v:shape style="position:absolute;left:1037;top:15216;width:9923;height:11" coordorigin="1037,15216" coordsize="9923,11" path="m10960,15216l1037,15216,1048,15227,10951,15227,10960,15216xe" filled="true" fillcolor="#000000" stroked="false">
            <v:path arrowok="t"/>
            <v:fill type="solid"/>
          </v:shape>
          <v:line style="position:absolute" from="1037,15221" to="10960,15221" stroked="true" strokeweight=".51pt" strokecolor="#000000">
            <v:stroke dashstyle="solid"/>
          </v:line>
          <v:shape style="position:absolute;left:10950;top:15216;width:10;height:655" coordorigin="10951,15216" coordsize="10,655" path="m10960,15216l10951,15227,10951,15862,10960,15871,10960,15216xe" filled="true" fillcolor="#000000" stroked="false">
            <v:path arrowok="t"/>
            <v:fill type="solid"/>
          </v:shape>
          <v:shape style="position:absolute;left:10950;top:15216;width:10;height:655" coordorigin="10951,15216" coordsize="10,655" path="m10960,15216l10960,15871,10951,15862,10951,15227e" filled="false" stroked="true" strokeweight="0pt" strokecolor="#000000">
            <v:path arrowok="t"/>
            <v:stroke dashstyle="solid"/>
          </v:shape>
          <v:shape style="position:absolute;left:1037;top:15861;width:9923;height:10" coordorigin="1037,15862" coordsize="9923,10" path="m10951,15862l1048,15862,1037,15871,10960,15871,10951,15862xe" filled="true" fillcolor="#000000" stroked="false">
            <v:path arrowok="t"/>
            <v:fill type="solid"/>
          </v:shape>
          <v:line style="position:absolute" from="1037,15866" to="10960,15866" stroked="true" strokeweight=".45355pt" strokecolor="#000000">
            <v:stroke dashstyle="solid"/>
          </v:line>
          <v:shape style="position:absolute;left:1037;top:15216;width:11;height:655" coordorigin="1037,15216" coordsize="11,655" path="m1037,15216l1037,15871,1048,15862,1048,15227,1037,15216xe" filled="true" fillcolor="#000000" stroked="false">
            <v:path arrowok="t"/>
            <v:fill type="solid"/>
          </v:shape>
          <v:shape style="position:absolute;left:1037;top:15216;width:11;height:655" coordorigin="1037,15216" coordsize="11,655" path="m1037,15871l1037,15216,1048,15227,1048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4.842499pt;margin-top:762.835999pt;width:490.2pt;height:19.650pt;mso-position-horizontal-relative:page;mso-position-vertical-relative:page;z-index:-20106752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6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Journal of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-3"/>
                    <w:w w:val="120"/>
                  </w:rPr>
                  <w:t> </w:t>
                </w:r>
                <w:r>
                  <w:rPr>
                    <w:w w:val="120"/>
                  </w:rPr>
                  <w:t>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1.874001pt;margin-top:760.818909pt;width:496.15pt;height:32.75pt;mso-position-horizontal-relative:page;mso-position-vertical-relative:page;z-index:-20098560" coordorigin="1037,15216" coordsize="9923,655">
          <v:rect style="position:absolute;left:1037;top:15216;width:9923;height:655" filled="true" fillcolor="#bfbfbf" stroked="false">
            <v:fill type="solid"/>
          </v:rect>
          <v:shape style="position:absolute;left:1037;top:15216;width:9923;height:11" coordorigin="1037,15216" coordsize="9923,11" path="m10960,15216l1037,15216,1048,15227,10951,15227,10960,15216xe" filled="true" fillcolor="#000000" stroked="false">
            <v:path arrowok="t"/>
            <v:fill type="solid"/>
          </v:shape>
          <v:line style="position:absolute" from="1037,15221" to="10960,15221" stroked="true" strokeweight=".51pt" strokecolor="#000000">
            <v:stroke dashstyle="solid"/>
          </v:line>
          <v:shape style="position:absolute;left:10950;top:15216;width:10;height:655" coordorigin="10951,15216" coordsize="10,655" path="m10960,15216l10951,15227,10951,15862,10960,15871,10960,15216xe" filled="true" fillcolor="#000000" stroked="false">
            <v:path arrowok="t"/>
            <v:fill type="solid"/>
          </v:shape>
          <v:shape style="position:absolute;left:10950;top:15216;width:10;height:655" coordorigin="10951,15216" coordsize="10,655" path="m10960,15216l10960,15871,10951,15862,10951,15227e" filled="false" stroked="true" strokeweight="0pt" strokecolor="#000000">
            <v:path arrowok="t"/>
            <v:stroke dashstyle="solid"/>
          </v:shape>
          <v:shape style="position:absolute;left:1037;top:15861;width:9923;height:10" coordorigin="1037,15862" coordsize="9923,10" path="m10951,15862l1048,15862,1037,15871,10960,15871,10951,15862xe" filled="true" fillcolor="#000000" stroked="false">
            <v:path arrowok="t"/>
            <v:fill type="solid"/>
          </v:shape>
          <v:line style="position:absolute" from="1037,15866" to="10960,15866" stroked="true" strokeweight=".45355pt" strokecolor="#000000">
            <v:stroke dashstyle="solid"/>
          </v:line>
          <v:shape style="position:absolute;left:1037;top:15216;width:11;height:655" coordorigin="1037,15216" coordsize="11,655" path="m1037,15216l1037,15871,1048,15862,1048,15227,1037,15216xe" filled="true" fillcolor="#000000" stroked="false">
            <v:path arrowok="t"/>
            <v:fill type="solid"/>
          </v:shape>
          <v:shape style="position:absolute;left:1037;top:15216;width:11;height:655" coordorigin="1037,15216" coordsize="11,655" path="m1037,15871l1037,15216,1048,15227,1048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54.842499pt;margin-top:762.835999pt;width:490.2pt;height:19.650pt;mso-position-horizontal-relative:page;mso-position-vertical-relative:page;z-index:-20098048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6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Journal of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-3"/>
                    <w:w w:val="120"/>
                  </w:rPr>
                  <w:t> </w:t>
                </w:r>
                <w:r>
                  <w:rPr>
                    <w:w w:val="120"/>
                  </w:rPr>
                  <w:t>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7.280998pt;margin-top:760.818909pt;width:496.15pt;height:32.75pt;mso-position-horizontal-relative:page;mso-position-vertical-relative:page;z-index:-20097536" coordorigin="946,15216" coordsize="9923,655">
          <v:rect style="position:absolute;left:945;top:15216;width:9923;height:655" filled="true" fillcolor="#bfbfbf" stroked="false">
            <v:fill type="solid"/>
          </v:rect>
          <v:shape style="position:absolute;left:945;top:15216;width:9923;height:11" coordorigin="946,15216" coordsize="9923,11" path="m10868,15216l946,15216,955,15227,10858,15227,10868,15216xe" filled="true" fillcolor="#000000" stroked="false">
            <v:path arrowok="t"/>
            <v:fill type="solid"/>
          </v:shape>
          <v:line style="position:absolute" from="946,15221" to="10868,15221" stroked="true" strokeweight=".51pt" strokecolor="#000000">
            <v:stroke dashstyle="solid"/>
          </v:line>
          <v:shape style="position:absolute;left:10857;top:15216;width:11;height:655" coordorigin="10858,15216" coordsize="11,655" path="m10868,15216l10858,15227,10858,15862,10868,15871,10868,15216xe" filled="true" fillcolor="#000000" stroked="false">
            <v:path arrowok="t"/>
            <v:fill type="solid"/>
          </v:shape>
          <v:shape style="position:absolute;left:10857;top:15216;width:11;height:655" coordorigin="10858,15216" coordsize="11,655" path="m10868,15216l10868,15871,10858,15862,10858,15227e" filled="false" stroked="true" strokeweight="0pt" strokecolor="#000000">
            <v:path arrowok="t"/>
            <v:stroke dashstyle="solid"/>
          </v:shape>
          <v:shape style="position:absolute;left:945;top:15861;width:9923;height:10" coordorigin="946,15862" coordsize="9923,10" path="m10858,15862l955,15862,946,15871,10868,15871,10858,15862xe" filled="true" fillcolor="#000000" stroked="false">
            <v:path arrowok="t"/>
            <v:fill type="solid"/>
          </v:shape>
          <v:line style="position:absolute" from="946,15866" to="10868,15866" stroked="true" strokeweight=".45355pt" strokecolor="#000000">
            <v:stroke dashstyle="solid"/>
          </v:line>
          <v:shape style="position:absolute;left:945;top:15216;width:10;height:655" coordorigin="946,15216" coordsize="10,655" path="m946,15216l946,15871,955,15862,955,15227,946,15216xe" filled="true" fillcolor="#000000" stroked="false">
            <v:path arrowok="t"/>
            <v:fill type="solid"/>
          </v:shape>
          <v:shape style="position:absolute;left:945;top:15216;width:10;height:655" coordorigin="946,15216" coordsize="10,655" path="m946,15871l946,15216,955,15227,955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50.250401pt;margin-top:762.835999pt;width:490.15pt;height:19.650pt;mso-position-horizontal-relative:page;mso-position-vertical-relative:page;z-index:-20097024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4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7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2"/>
                    <w:w w:val="120"/>
                  </w:rPr>
                  <w:t> </w:t>
                </w:r>
                <w:r>
                  <w:rPr>
                    <w:w w:val="120"/>
                  </w:rPr>
                  <w:t>Journal</w:t>
                </w:r>
                <w:r>
                  <w:rPr>
                    <w:spacing w:val="1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-2"/>
                    <w:w w:val="120"/>
                  </w:rPr>
                  <w:t> </w:t>
                </w:r>
                <w:r>
                  <w:rPr>
                    <w:w w:val="120"/>
                  </w:rPr>
                  <w:t>Hydrogen 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1.874001pt;margin-top:760.818909pt;width:496.15pt;height:32.75pt;mso-position-horizontal-relative:page;mso-position-vertical-relative:page;z-index:-20096512" coordorigin="1037,15216" coordsize="9923,655">
          <v:rect style="position:absolute;left:1037;top:15216;width:9923;height:655" filled="true" fillcolor="#bfbfbf" stroked="false">
            <v:fill type="solid"/>
          </v:rect>
          <v:shape style="position:absolute;left:1037;top:15216;width:9923;height:11" coordorigin="1037,15216" coordsize="9923,11" path="m10960,15216l1037,15216,1048,15227,10951,15227,10960,15216xe" filled="true" fillcolor="#000000" stroked="false">
            <v:path arrowok="t"/>
            <v:fill type="solid"/>
          </v:shape>
          <v:line style="position:absolute" from="1037,15221" to="10960,15221" stroked="true" strokeweight=".51pt" strokecolor="#000000">
            <v:stroke dashstyle="solid"/>
          </v:line>
          <v:shape style="position:absolute;left:10950;top:15216;width:10;height:655" coordorigin="10951,15216" coordsize="10,655" path="m10960,15216l10951,15227,10951,15862,10960,15871,10960,15216xe" filled="true" fillcolor="#000000" stroked="false">
            <v:path arrowok="t"/>
            <v:fill type="solid"/>
          </v:shape>
          <v:shape style="position:absolute;left:10950;top:15216;width:10;height:655" coordorigin="10951,15216" coordsize="10,655" path="m10960,15216l10960,15871,10951,15862,10951,15227e" filled="false" stroked="true" strokeweight="0pt" strokecolor="#000000">
            <v:path arrowok="t"/>
            <v:stroke dashstyle="solid"/>
          </v:shape>
          <v:shape style="position:absolute;left:1037;top:15861;width:9923;height:10" coordorigin="1037,15862" coordsize="9923,10" path="m10951,15862l1048,15862,1037,15871,10960,15871,10951,15862xe" filled="true" fillcolor="#000000" stroked="false">
            <v:path arrowok="t"/>
            <v:fill type="solid"/>
          </v:shape>
          <v:line style="position:absolute" from="1037,15866" to="10960,15866" stroked="true" strokeweight=".45355pt" strokecolor="#000000">
            <v:stroke dashstyle="solid"/>
          </v:line>
          <v:shape style="position:absolute;left:1037;top:15216;width:11;height:655" coordorigin="1037,15216" coordsize="11,655" path="m1037,15216l1037,15871,1048,15862,1048,15227,1037,15216xe" filled="true" fillcolor="#000000" stroked="false">
            <v:path arrowok="t"/>
            <v:fill type="solid"/>
          </v:shape>
          <v:shape style="position:absolute;left:1037;top:15216;width:11;height:655" coordorigin="1037,15216" coordsize="11,655" path="m1037,15871l1037,15216,1048,15227,1048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54.842499pt;margin-top:762.835999pt;width:490.2pt;height:19.650pt;mso-position-horizontal-relative:page;mso-position-vertical-relative:page;z-index:-20096000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6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Journal of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-3"/>
                    <w:w w:val="120"/>
                  </w:rPr>
                  <w:t> </w:t>
                </w:r>
                <w:r>
                  <w:rPr>
                    <w:w w:val="120"/>
                  </w:rPr>
                  <w:t>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7.280998pt;margin-top:760.818909pt;width:496.15pt;height:32.75pt;mso-position-horizontal-relative:page;mso-position-vertical-relative:page;z-index:-20095488" coordorigin="946,15216" coordsize="9923,655">
          <v:rect style="position:absolute;left:945;top:15216;width:9923;height:655" filled="true" fillcolor="#bfbfbf" stroked="false">
            <v:fill type="solid"/>
          </v:rect>
          <v:shape style="position:absolute;left:945;top:15216;width:9923;height:11" coordorigin="946,15216" coordsize="9923,11" path="m10868,15216l946,15216,955,15227,10858,15227,10868,15216xe" filled="true" fillcolor="#000000" stroked="false">
            <v:path arrowok="t"/>
            <v:fill type="solid"/>
          </v:shape>
          <v:line style="position:absolute" from="946,15221" to="10868,15221" stroked="true" strokeweight=".51pt" strokecolor="#000000">
            <v:stroke dashstyle="solid"/>
          </v:line>
          <v:shape style="position:absolute;left:10857;top:15216;width:11;height:655" coordorigin="10858,15216" coordsize="11,655" path="m10868,15216l10858,15227,10858,15862,10868,15871,10868,15216xe" filled="true" fillcolor="#000000" stroked="false">
            <v:path arrowok="t"/>
            <v:fill type="solid"/>
          </v:shape>
          <v:shape style="position:absolute;left:10857;top:15216;width:11;height:655" coordorigin="10858,15216" coordsize="11,655" path="m10868,15216l10868,15871,10858,15862,10858,15227e" filled="false" stroked="true" strokeweight="0pt" strokecolor="#000000">
            <v:path arrowok="t"/>
            <v:stroke dashstyle="solid"/>
          </v:shape>
          <v:shape style="position:absolute;left:945;top:15861;width:9923;height:10" coordorigin="946,15862" coordsize="9923,10" path="m10858,15862l955,15862,946,15871,10868,15871,10858,15862xe" filled="true" fillcolor="#000000" stroked="false">
            <v:path arrowok="t"/>
            <v:fill type="solid"/>
          </v:shape>
          <v:line style="position:absolute" from="946,15866" to="10868,15866" stroked="true" strokeweight=".45355pt" strokecolor="#000000">
            <v:stroke dashstyle="solid"/>
          </v:line>
          <v:shape style="position:absolute;left:945;top:15216;width:10;height:655" coordorigin="946,15216" coordsize="10,655" path="m946,15216l946,15871,955,15862,955,15227,946,15216xe" filled="true" fillcolor="#000000" stroked="false">
            <v:path arrowok="t"/>
            <v:fill type="solid"/>
          </v:shape>
          <v:shape style="position:absolute;left:945;top:15216;width:10;height:655" coordorigin="946,15216" coordsize="10,655" path="m946,15871l946,15216,955,15227,955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50.250401pt;margin-top:762.835999pt;width:490.15pt;height:19.650pt;mso-position-horizontal-relative:page;mso-position-vertical-relative:page;z-index:-20094976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4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7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2"/>
                    <w:w w:val="120"/>
                  </w:rPr>
                  <w:t> </w:t>
                </w:r>
                <w:r>
                  <w:rPr>
                    <w:w w:val="120"/>
                  </w:rPr>
                  <w:t>Journal</w:t>
                </w:r>
                <w:r>
                  <w:rPr>
                    <w:spacing w:val="1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-2"/>
                    <w:w w:val="120"/>
                  </w:rPr>
                  <w:t> </w:t>
                </w:r>
                <w:r>
                  <w:rPr>
                    <w:w w:val="120"/>
                  </w:rPr>
                  <w:t>Hydrogen 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1.874001pt;margin-top:760.818909pt;width:496.15pt;height:32.75pt;mso-position-horizontal-relative:page;mso-position-vertical-relative:page;z-index:-20094464" coordorigin="1037,15216" coordsize="9923,655">
          <v:rect style="position:absolute;left:1037;top:15216;width:9923;height:655" filled="true" fillcolor="#bfbfbf" stroked="false">
            <v:fill type="solid"/>
          </v:rect>
          <v:shape style="position:absolute;left:1037;top:15216;width:9923;height:11" coordorigin="1037,15216" coordsize="9923,11" path="m10960,15216l1037,15216,1048,15227,10951,15227,10960,15216xe" filled="true" fillcolor="#000000" stroked="false">
            <v:path arrowok="t"/>
            <v:fill type="solid"/>
          </v:shape>
          <v:line style="position:absolute" from="1037,15221" to="10960,15221" stroked="true" strokeweight=".51pt" strokecolor="#000000">
            <v:stroke dashstyle="solid"/>
          </v:line>
          <v:shape style="position:absolute;left:10950;top:15216;width:10;height:655" coordorigin="10951,15216" coordsize="10,655" path="m10960,15216l10951,15227,10951,15862,10960,15871,10960,15216xe" filled="true" fillcolor="#000000" stroked="false">
            <v:path arrowok="t"/>
            <v:fill type="solid"/>
          </v:shape>
          <v:shape style="position:absolute;left:10950;top:15216;width:10;height:655" coordorigin="10951,15216" coordsize="10,655" path="m10960,15216l10960,15871,10951,15862,10951,15227e" filled="false" stroked="true" strokeweight="0pt" strokecolor="#000000">
            <v:path arrowok="t"/>
            <v:stroke dashstyle="solid"/>
          </v:shape>
          <v:shape style="position:absolute;left:1037;top:15861;width:9923;height:10" coordorigin="1037,15862" coordsize="9923,10" path="m10951,15862l1048,15862,1037,15871,10960,15871,10951,15862xe" filled="true" fillcolor="#000000" stroked="false">
            <v:path arrowok="t"/>
            <v:fill type="solid"/>
          </v:shape>
          <v:line style="position:absolute" from="1037,15866" to="10960,15866" stroked="true" strokeweight=".45355pt" strokecolor="#000000">
            <v:stroke dashstyle="solid"/>
          </v:line>
          <v:shape style="position:absolute;left:1037;top:15216;width:11;height:655" coordorigin="1037,15216" coordsize="11,655" path="m1037,15216l1037,15871,1048,15862,1048,15227,1037,15216xe" filled="true" fillcolor="#000000" stroked="false">
            <v:path arrowok="t"/>
            <v:fill type="solid"/>
          </v:shape>
          <v:shape style="position:absolute;left:1037;top:15216;width:11;height:655" coordorigin="1037,15216" coordsize="11,655" path="m1037,15871l1037,15216,1048,15227,1048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54.842499pt;margin-top:762.835999pt;width:490.2pt;height:19.650pt;mso-position-horizontal-relative:page;mso-position-vertical-relative:page;z-index:-20093952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6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Journal of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-3"/>
                    <w:w w:val="120"/>
                  </w:rPr>
                  <w:t> </w:t>
                </w:r>
                <w:r>
                  <w:rPr>
                    <w:w w:val="120"/>
                  </w:rPr>
                  <w:t>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7.280998pt;margin-top:760.818909pt;width:496.15pt;height:32.75pt;mso-position-horizontal-relative:page;mso-position-vertical-relative:page;z-index:-20093440" coordorigin="946,15216" coordsize="9923,655">
          <v:rect style="position:absolute;left:945;top:15216;width:9923;height:655" filled="true" fillcolor="#bfbfbf" stroked="false">
            <v:fill type="solid"/>
          </v:rect>
          <v:shape style="position:absolute;left:945;top:15216;width:9923;height:11" coordorigin="946,15216" coordsize="9923,11" path="m10868,15216l946,15216,955,15227,10858,15227,10868,15216xe" filled="true" fillcolor="#000000" stroked="false">
            <v:path arrowok="t"/>
            <v:fill type="solid"/>
          </v:shape>
          <v:line style="position:absolute" from="946,15221" to="10868,15221" stroked="true" strokeweight=".51pt" strokecolor="#000000">
            <v:stroke dashstyle="solid"/>
          </v:line>
          <v:shape style="position:absolute;left:10857;top:15216;width:11;height:655" coordorigin="10858,15216" coordsize="11,655" path="m10868,15216l10858,15227,10858,15862,10868,15871,10868,15216xe" filled="true" fillcolor="#000000" stroked="false">
            <v:path arrowok="t"/>
            <v:fill type="solid"/>
          </v:shape>
          <v:shape style="position:absolute;left:10857;top:15216;width:11;height:655" coordorigin="10858,15216" coordsize="11,655" path="m10868,15216l10868,15871,10858,15862,10858,15227e" filled="false" stroked="true" strokeweight="0pt" strokecolor="#000000">
            <v:path arrowok="t"/>
            <v:stroke dashstyle="solid"/>
          </v:shape>
          <v:shape style="position:absolute;left:945;top:15861;width:9923;height:10" coordorigin="946,15862" coordsize="9923,10" path="m10858,15862l955,15862,946,15871,10868,15871,10858,15862xe" filled="true" fillcolor="#000000" stroked="false">
            <v:path arrowok="t"/>
            <v:fill type="solid"/>
          </v:shape>
          <v:line style="position:absolute" from="946,15866" to="10868,15866" stroked="true" strokeweight=".45355pt" strokecolor="#000000">
            <v:stroke dashstyle="solid"/>
          </v:line>
          <v:shape style="position:absolute;left:945;top:15216;width:10;height:655" coordorigin="946,15216" coordsize="10,655" path="m946,15216l946,15871,955,15862,955,15227,946,15216xe" filled="true" fillcolor="#000000" stroked="false">
            <v:path arrowok="t"/>
            <v:fill type="solid"/>
          </v:shape>
          <v:shape style="position:absolute;left:945;top:15216;width:10;height:655" coordorigin="946,15216" coordsize="10,655" path="m946,15871l946,15216,955,15227,955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50.250401pt;margin-top:762.835999pt;width:490.15pt;height:19.650pt;mso-position-horizontal-relative:page;mso-position-vertical-relative:page;z-index:-20092928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4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7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2"/>
                    <w:w w:val="120"/>
                  </w:rPr>
                  <w:t> </w:t>
                </w:r>
                <w:r>
                  <w:rPr>
                    <w:w w:val="120"/>
                  </w:rPr>
                  <w:t>Journal</w:t>
                </w:r>
                <w:r>
                  <w:rPr>
                    <w:spacing w:val="1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-2"/>
                    <w:w w:val="120"/>
                  </w:rPr>
                  <w:t> </w:t>
                </w:r>
                <w:r>
                  <w:rPr>
                    <w:w w:val="120"/>
                  </w:rPr>
                  <w:t>Hydrogen 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1.874001pt;margin-top:760.818909pt;width:496.15pt;height:32.75pt;mso-position-horizontal-relative:page;mso-position-vertical-relative:page;z-index:-20092416" coordorigin="1037,15216" coordsize="9923,655">
          <v:rect style="position:absolute;left:1037;top:15216;width:9923;height:655" filled="true" fillcolor="#bfbfbf" stroked="false">
            <v:fill type="solid"/>
          </v:rect>
          <v:shape style="position:absolute;left:1037;top:15216;width:9923;height:11" coordorigin="1037,15216" coordsize="9923,11" path="m10960,15216l1037,15216,1048,15227,10951,15227,10960,15216xe" filled="true" fillcolor="#000000" stroked="false">
            <v:path arrowok="t"/>
            <v:fill type="solid"/>
          </v:shape>
          <v:line style="position:absolute" from="1037,15221" to="10960,15221" stroked="true" strokeweight=".51pt" strokecolor="#000000">
            <v:stroke dashstyle="solid"/>
          </v:line>
          <v:shape style="position:absolute;left:10950;top:15216;width:10;height:655" coordorigin="10951,15216" coordsize="10,655" path="m10960,15216l10951,15227,10951,15862,10960,15871,10960,15216xe" filled="true" fillcolor="#000000" stroked="false">
            <v:path arrowok="t"/>
            <v:fill type="solid"/>
          </v:shape>
          <v:shape style="position:absolute;left:10950;top:15216;width:10;height:655" coordorigin="10951,15216" coordsize="10,655" path="m10960,15216l10960,15871,10951,15862,10951,15227e" filled="false" stroked="true" strokeweight="0pt" strokecolor="#000000">
            <v:path arrowok="t"/>
            <v:stroke dashstyle="solid"/>
          </v:shape>
          <v:shape style="position:absolute;left:1037;top:15861;width:9923;height:10" coordorigin="1037,15862" coordsize="9923,10" path="m10951,15862l1048,15862,1037,15871,10960,15871,10951,15862xe" filled="true" fillcolor="#000000" stroked="false">
            <v:path arrowok="t"/>
            <v:fill type="solid"/>
          </v:shape>
          <v:line style="position:absolute" from="1037,15866" to="10960,15866" stroked="true" strokeweight=".45355pt" strokecolor="#000000">
            <v:stroke dashstyle="solid"/>
          </v:line>
          <v:shape style="position:absolute;left:1037;top:15216;width:11;height:655" coordorigin="1037,15216" coordsize="11,655" path="m1037,15216l1037,15871,1048,15862,1048,15227,1037,15216xe" filled="true" fillcolor="#000000" stroked="false">
            <v:path arrowok="t"/>
            <v:fill type="solid"/>
          </v:shape>
          <v:shape style="position:absolute;left:1037;top:15216;width:11;height:655" coordorigin="1037,15216" coordsize="11,655" path="m1037,15871l1037,15216,1048,15227,1048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54.842499pt;margin-top:762.835999pt;width:490.2pt;height:19.650pt;mso-position-horizontal-relative:page;mso-position-vertical-relative:page;z-index:-20091904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6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Journal of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-3"/>
                    <w:w w:val="120"/>
                  </w:rPr>
                  <w:t> </w:t>
                </w:r>
                <w:r>
                  <w:rPr>
                    <w:w w:val="120"/>
                  </w:rPr>
                  <w:t>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7.280998pt;margin-top:760.818909pt;width:496.15pt;height:32.75pt;mso-position-horizontal-relative:page;mso-position-vertical-relative:page;z-index:-20091392" coordorigin="946,15216" coordsize="9923,655">
          <v:rect style="position:absolute;left:945;top:15216;width:9923;height:655" filled="true" fillcolor="#bfbfbf" stroked="false">
            <v:fill type="solid"/>
          </v:rect>
          <v:shape style="position:absolute;left:945;top:15216;width:9923;height:11" coordorigin="946,15216" coordsize="9923,11" path="m10868,15216l946,15216,955,15227,10858,15227,10868,15216xe" filled="true" fillcolor="#000000" stroked="false">
            <v:path arrowok="t"/>
            <v:fill type="solid"/>
          </v:shape>
          <v:line style="position:absolute" from="946,15221" to="10868,15221" stroked="true" strokeweight=".51pt" strokecolor="#000000">
            <v:stroke dashstyle="solid"/>
          </v:line>
          <v:shape style="position:absolute;left:10857;top:15216;width:11;height:655" coordorigin="10858,15216" coordsize="11,655" path="m10868,15216l10858,15227,10858,15862,10868,15871,10868,15216xe" filled="true" fillcolor="#000000" stroked="false">
            <v:path arrowok="t"/>
            <v:fill type="solid"/>
          </v:shape>
          <v:shape style="position:absolute;left:10857;top:15216;width:11;height:655" coordorigin="10858,15216" coordsize="11,655" path="m10868,15216l10868,15871,10858,15862,10858,15227e" filled="false" stroked="true" strokeweight="0pt" strokecolor="#000000">
            <v:path arrowok="t"/>
            <v:stroke dashstyle="solid"/>
          </v:shape>
          <v:shape style="position:absolute;left:945;top:15861;width:9923;height:10" coordorigin="946,15862" coordsize="9923,10" path="m10858,15862l955,15862,946,15871,10868,15871,10858,15862xe" filled="true" fillcolor="#000000" stroked="false">
            <v:path arrowok="t"/>
            <v:fill type="solid"/>
          </v:shape>
          <v:line style="position:absolute" from="946,15866" to="10868,15866" stroked="true" strokeweight=".45355pt" strokecolor="#000000">
            <v:stroke dashstyle="solid"/>
          </v:line>
          <v:shape style="position:absolute;left:945;top:15216;width:10;height:655" coordorigin="946,15216" coordsize="10,655" path="m946,15216l946,15871,955,15862,955,15227,946,15216xe" filled="true" fillcolor="#000000" stroked="false">
            <v:path arrowok="t"/>
            <v:fill type="solid"/>
          </v:shape>
          <v:shape style="position:absolute;left:945;top:15216;width:10;height:655" coordorigin="946,15216" coordsize="10,655" path="m946,15871l946,15216,955,15227,955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50.250401pt;margin-top:762.835999pt;width:490.15pt;height:19.650pt;mso-position-horizontal-relative:page;mso-position-vertical-relative:page;z-index:-20090880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4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7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2"/>
                    <w:w w:val="120"/>
                  </w:rPr>
                  <w:t> </w:t>
                </w:r>
                <w:r>
                  <w:rPr>
                    <w:w w:val="120"/>
                  </w:rPr>
                  <w:t>Journal</w:t>
                </w:r>
                <w:r>
                  <w:rPr>
                    <w:spacing w:val="1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-2"/>
                    <w:w w:val="120"/>
                  </w:rPr>
                  <w:t> </w:t>
                </w:r>
                <w:r>
                  <w:rPr>
                    <w:w w:val="120"/>
                  </w:rPr>
                  <w:t>Hydrogen 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1.874001pt;margin-top:760.818909pt;width:496.15pt;height:32.75pt;mso-position-horizontal-relative:page;mso-position-vertical-relative:page;z-index:-20105728" coordorigin="1037,15216" coordsize="9923,655">
          <v:rect style="position:absolute;left:1037;top:15216;width:9923;height:655" filled="true" fillcolor="#bfbfbf" stroked="false">
            <v:fill type="solid"/>
          </v:rect>
          <v:shape style="position:absolute;left:1037;top:15216;width:9923;height:11" coordorigin="1037,15216" coordsize="9923,11" path="m10960,15216l1037,15216,1048,15227,10951,15227,10960,15216xe" filled="true" fillcolor="#000000" stroked="false">
            <v:path arrowok="t"/>
            <v:fill type="solid"/>
          </v:shape>
          <v:line style="position:absolute" from="1037,15221" to="10960,15221" stroked="true" strokeweight=".51pt" strokecolor="#000000">
            <v:stroke dashstyle="solid"/>
          </v:line>
          <v:shape style="position:absolute;left:10950;top:15216;width:10;height:655" coordorigin="10951,15216" coordsize="10,655" path="m10960,15216l10951,15227,10951,15862,10960,15871,10960,15216xe" filled="true" fillcolor="#000000" stroked="false">
            <v:path arrowok="t"/>
            <v:fill type="solid"/>
          </v:shape>
          <v:shape style="position:absolute;left:10950;top:15216;width:10;height:655" coordorigin="10951,15216" coordsize="10,655" path="m10960,15216l10960,15871,10951,15862,10951,15227e" filled="false" stroked="true" strokeweight="0pt" strokecolor="#000000">
            <v:path arrowok="t"/>
            <v:stroke dashstyle="solid"/>
          </v:shape>
          <v:shape style="position:absolute;left:1037;top:15861;width:9923;height:10" coordorigin="1037,15862" coordsize="9923,10" path="m10951,15862l1048,15862,1037,15871,10960,15871,10951,15862xe" filled="true" fillcolor="#000000" stroked="false">
            <v:path arrowok="t"/>
            <v:fill type="solid"/>
          </v:shape>
          <v:line style="position:absolute" from="1037,15866" to="10960,15866" stroked="true" strokeweight=".45355pt" strokecolor="#000000">
            <v:stroke dashstyle="solid"/>
          </v:line>
          <v:shape style="position:absolute;left:1037;top:15216;width:11;height:655" coordorigin="1037,15216" coordsize="11,655" path="m1037,15216l1037,15871,1048,15862,1048,15227,1037,15216xe" filled="true" fillcolor="#000000" stroked="false">
            <v:path arrowok="t"/>
            <v:fill type="solid"/>
          </v:shape>
          <v:shape style="position:absolute;left:1037;top:15216;width:11;height:655" coordorigin="1037,15216" coordsize="11,655" path="m1037,15871l1037,15216,1048,15227,1048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54.842499pt;margin-top:762.835999pt;width:490.2pt;height:19.650pt;mso-position-horizontal-relative:page;mso-position-vertical-relative:page;z-index:-20105216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6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Journal of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-3"/>
                    <w:w w:val="120"/>
                  </w:rPr>
                  <w:t> </w:t>
                </w:r>
                <w:r>
                  <w:rPr>
                    <w:w w:val="120"/>
                  </w:rPr>
                  <w:t>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1.874001pt;margin-top:760.818909pt;width:496.15pt;height:32.75pt;mso-position-horizontal-relative:page;mso-position-vertical-relative:page;z-index:-20090368" coordorigin="1037,15216" coordsize="9923,655">
          <v:rect style="position:absolute;left:1037;top:15216;width:9923;height:655" filled="true" fillcolor="#bfbfbf" stroked="false">
            <v:fill type="solid"/>
          </v:rect>
          <v:shape style="position:absolute;left:1037;top:15216;width:9923;height:11" coordorigin="1037,15216" coordsize="9923,11" path="m10960,15216l1037,15216,1048,15227,10951,15227,10960,15216xe" filled="true" fillcolor="#000000" stroked="false">
            <v:path arrowok="t"/>
            <v:fill type="solid"/>
          </v:shape>
          <v:line style="position:absolute" from="1037,15221" to="10960,15221" stroked="true" strokeweight=".51pt" strokecolor="#000000">
            <v:stroke dashstyle="solid"/>
          </v:line>
          <v:shape style="position:absolute;left:10950;top:15216;width:10;height:655" coordorigin="10951,15216" coordsize="10,655" path="m10960,15216l10951,15227,10951,15862,10960,15871,10960,15216xe" filled="true" fillcolor="#000000" stroked="false">
            <v:path arrowok="t"/>
            <v:fill type="solid"/>
          </v:shape>
          <v:shape style="position:absolute;left:10950;top:15216;width:10;height:655" coordorigin="10951,15216" coordsize="10,655" path="m10960,15216l10960,15871,10951,15862,10951,15227e" filled="false" stroked="true" strokeweight="0pt" strokecolor="#000000">
            <v:path arrowok="t"/>
            <v:stroke dashstyle="solid"/>
          </v:shape>
          <v:shape style="position:absolute;left:1037;top:15861;width:9923;height:10" coordorigin="1037,15862" coordsize="9923,10" path="m10951,15862l1048,15862,1037,15871,10960,15871,10951,15862xe" filled="true" fillcolor="#000000" stroked="false">
            <v:path arrowok="t"/>
            <v:fill type="solid"/>
          </v:shape>
          <v:line style="position:absolute" from="1037,15866" to="10960,15866" stroked="true" strokeweight=".45355pt" strokecolor="#000000">
            <v:stroke dashstyle="solid"/>
          </v:line>
          <v:shape style="position:absolute;left:1037;top:15216;width:11;height:655" coordorigin="1037,15216" coordsize="11,655" path="m1037,15216l1037,15871,1048,15862,1048,15227,1037,15216xe" filled="true" fillcolor="#000000" stroked="false">
            <v:path arrowok="t"/>
            <v:fill type="solid"/>
          </v:shape>
          <v:shape style="position:absolute;left:1037;top:15216;width:11;height:655" coordorigin="1037,15216" coordsize="11,655" path="m1037,15871l1037,15216,1048,15227,1048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54.842499pt;margin-top:762.835999pt;width:490.2pt;height:19.650pt;mso-position-horizontal-relative:page;mso-position-vertical-relative:page;z-index:-20089856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6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Journal of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-3"/>
                    <w:w w:val="120"/>
                  </w:rPr>
                  <w:t> </w:t>
                </w:r>
                <w:r>
                  <w:rPr>
                    <w:w w:val="120"/>
                  </w:rPr>
                  <w:t>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7.280998pt;margin-top:760.818909pt;width:496.15pt;height:32.75pt;mso-position-horizontal-relative:page;mso-position-vertical-relative:page;z-index:-20089344" coordorigin="946,15216" coordsize="9923,655">
          <v:rect style="position:absolute;left:945;top:15216;width:9923;height:655" filled="true" fillcolor="#bfbfbf" stroked="false">
            <v:fill type="solid"/>
          </v:rect>
          <v:shape style="position:absolute;left:945;top:15216;width:9923;height:11" coordorigin="946,15216" coordsize="9923,11" path="m10868,15216l946,15216,955,15227,10858,15227,10868,15216xe" filled="true" fillcolor="#000000" stroked="false">
            <v:path arrowok="t"/>
            <v:fill type="solid"/>
          </v:shape>
          <v:line style="position:absolute" from="946,15221" to="10868,15221" stroked="true" strokeweight=".51pt" strokecolor="#000000">
            <v:stroke dashstyle="solid"/>
          </v:line>
          <v:shape style="position:absolute;left:10857;top:15216;width:11;height:655" coordorigin="10858,15216" coordsize="11,655" path="m10868,15216l10858,15227,10858,15862,10868,15871,10868,15216xe" filled="true" fillcolor="#000000" stroked="false">
            <v:path arrowok="t"/>
            <v:fill type="solid"/>
          </v:shape>
          <v:shape style="position:absolute;left:10857;top:15216;width:11;height:655" coordorigin="10858,15216" coordsize="11,655" path="m10868,15216l10868,15871,10858,15862,10858,15227e" filled="false" stroked="true" strokeweight="0pt" strokecolor="#000000">
            <v:path arrowok="t"/>
            <v:stroke dashstyle="solid"/>
          </v:shape>
          <v:shape style="position:absolute;left:945;top:15861;width:9923;height:10" coordorigin="946,15862" coordsize="9923,10" path="m10858,15862l955,15862,946,15871,10868,15871,10858,15862xe" filled="true" fillcolor="#000000" stroked="false">
            <v:path arrowok="t"/>
            <v:fill type="solid"/>
          </v:shape>
          <v:line style="position:absolute" from="946,15866" to="10868,15866" stroked="true" strokeweight=".45355pt" strokecolor="#000000">
            <v:stroke dashstyle="solid"/>
          </v:line>
          <v:shape style="position:absolute;left:945;top:15216;width:10;height:655" coordorigin="946,15216" coordsize="10,655" path="m946,15216l946,15871,955,15862,955,15227,946,15216xe" filled="true" fillcolor="#000000" stroked="false">
            <v:path arrowok="t"/>
            <v:fill type="solid"/>
          </v:shape>
          <v:shape style="position:absolute;left:945;top:15216;width:10;height:655" coordorigin="946,15216" coordsize="10,655" path="m946,15871l946,15216,955,15227,955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50.250401pt;margin-top:762.835999pt;width:490.15pt;height:19.650pt;mso-position-horizontal-relative:page;mso-position-vertical-relative:page;z-index:-20088832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4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7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2"/>
                    <w:w w:val="120"/>
                  </w:rPr>
                  <w:t> </w:t>
                </w:r>
                <w:r>
                  <w:rPr>
                    <w:w w:val="120"/>
                  </w:rPr>
                  <w:t>Journal</w:t>
                </w:r>
                <w:r>
                  <w:rPr>
                    <w:spacing w:val="1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-2"/>
                    <w:w w:val="120"/>
                  </w:rPr>
                  <w:t> </w:t>
                </w:r>
                <w:r>
                  <w:rPr>
                    <w:w w:val="120"/>
                  </w:rPr>
                  <w:t>Hydrogen 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1.874001pt;margin-top:760.818909pt;width:496.15pt;height:32.75pt;mso-position-horizontal-relative:page;mso-position-vertical-relative:page;z-index:-20088320" coordorigin="1037,15216" coordsize="9923,655">
          <v:rect style="position:absolute;left:1037;top:15216;width:9923;height:655" filled="true" fillcolor="#bfbfbf" stroked="false">
            <v:fill type="solid"/>
          </v:rect>
          <v:shape style="position:absolute;left:1037;top:15216;width:9923;height:11" coordorigin="1037,15216" coordsize="9923,11" path="m10960,15216l1037,15216,1048,15227,10951,15227,10960,15216xe" filled="true" fillcolor="#000000" stroked="false">
            <v:path arrowok="t"/>
            <v:fill type="solid"/>
          </v:shape>
          <v:line style="position:absolute" from="1037,15221" to="10960,15221" stroked="true" strokeweight=".51pt" strokecolor="#000000">
            <v:stroke dashstyle="solid"/>
          </v:line>
          <v:shape style="position:absolute;left:10950;top:15216;width:10;height:655" coordorigin="10951,15216" coordsize="10,655" path="m10960,15216l10951,15227,10951,15862,10960,15871,10960,15216xe" filled="true" fillcolor="#000000" stroked="false">
            <v:path arrowok="t"/>
            <v:fill type="solid"/>
          </v:shape>
          <v:shape style="position:absolute;left:10950;top:15216;width:10;height:655" coordorigin="10951,15216" coordsize="10,655" path="m10960,15216l10960,15871,10951,15862,10951,15227e" filled="false" stroked="true" strokeweight="0pt" strokecolor="#000000">
            <v:path arrowok="t"/>
            <v:stroke dashstyle="solid"/>
          </v:shape>
          <v:shape style="position:absolute;left:1037;top:15861;width:9923;height:10" coordorigin="1037,15862" coordsize="9923,10" path="m10951,15862l1048,15862,1037,15871,10960,15871,10951,15862xe" filled="true" fillcolor="#000000" stroked="false">
            <v:path arrowok="t"/>
            <v:fill type="solid"/>
          </v:shape>
          <v:line style="position:absolute" from="1037,15866" to="10960,15866" stroked="true" strokeweight=".45355pt" strokecolor="#000000">
            <v:stroke dashstyle="solid"/>
          </v:line>
          <v:shape style="position:absolute;left:1037;top:15216;width:11;height:655" coordorigin="1037,15216" coordsize="11,655" path="m1037,15216l1037,15871,1048,15862,1048,15227,1037,15216xe" filled="true" fillcolor="#000000" stroked="false">
            <v:path arrowok="t"/>
            <v:fill type="solid"/>
          </v:shape>
          <v:shape style="position:absolute;left:1037;top:15216;width:11;height:655" coordorigin="1037,15216" coordsize="11,655" path="m1037,15871l1037,15216,1048,15227,1048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54.842499pt;margin-top:762.835999pt;width:490.2pt;height:19.650pt;mso-position-horizontal-relative:page;mso-position-vertical-relative:page;z-index:-20087808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6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Journal of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-3"/>
                    <w:w w:val="120"/>
                  </w:rPr>
                  <w:t> </w:t>
                </w:r>
                <w:r>
                  <w:rPr>
                    <w:w w:val="120"/>
                  </w:rPr>
                  <w:t>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7.280998pt;margin-top:760.818909pt;width:496.15pt;height:32.75pt;mso-position-horizontal-relative:page;mso-position-vertical-relative:page;z-index:-20087296" coordorigin="946,15216" coordsize="9923,655">
          <v:rect style="position:absolute;left:945;top:15216;width:9923;height:655" filled="true" fillcolor="#bfbfbf" stroked="false">
            <v:fill type="solid"/>
          </v:rect>
          <v:shape style="position:absolute;left:945;top:15216;width:9923;height:11" coordorigin="946,15216" coordsize="9923,11" path="m10868,15216l946,15216,955,15227,10858,15227,10868,15216xe" filled="true" fillcolor="#000000" stroked="false">
            <v:path arrowok="t"/>
            <v:fill type="solid"/>
          </v:shape>
          <v:line style="position:absolute" from="946,15221" to="10868,15221" stroked="true" strokeweight=".51pt" strokecolor="#000000">
            <v:stroke dashstyle="solid"/>
          </v:line>
          <v:shape style="position:absolute;left:10857;top:15216;width:11;height:655" coordorigin="10858,15216" coordsize="11,655" path="m10868,15216l10858,15227,10858,15862,10868,15871,10868,15216xe" filled="true" fillcolor="#000000" stroked="false">
            <v:path arrowok="t"/>
            <v:fill type="solid"/>
          </v:shape>
          <v:shape style="position:absolute;left:10857;top:15216;width:11;height:655" coordorigin="10858,15216" coordsize="11,655" path="m10868,15216l10868,15871,10858,15862,10858,15227e" filled="false" stroked="true" strokeweight="0pt" strokecolor="#000000">
            <v:path arrowok="t"/>
            <v:stroke dashstyle="solid"/>
          </v:shape>
          <v:shape style="position:absolute;left:945;top:15861;width:9923;height:10" coordorigin="946,15862" coordsize="9923,10" path="m10858,15862l955,15862,946,15871,10868,15871,10858,15862xe" filled="true" fillcolor="#000000" stroked="false">
            <v:path arrowok="t"/>
            <v:fill type="solid"/>
          </v:shape>
          <v:line style="position:absolute" from="946,15866" to="10868,15866" stroked="true" strokeweight=".45355pt" strokecolor="#000000">
            <v:stroke dashstyle="solid"/>
          </v:line>
          <v:shape style="position:absolute;left:945;top:15216;width:10;height:655" coordorigin="946,15216" coordsize="10,655" path="m946,15216l946,15871,955,15862,955,15227,946,15216xe" filled="true" fillcolor="#000000" stroked="false">
            <v:path arrowok="t"/>
            <v:fill type="solid"/>
          </v:shape>
          <v:shape style="position:absolute;left:945;top:15216;width:10;height:655" coordorigin="946,15216" coordsize="10,655" path="m946,15871l946,15216,955,15227,955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50.250401pt;margin-top:762.835999pt;width:490.15pt;height:19.650pt;mso-position-horizontal-relative:page;mso-position-vertical-relative:page;z-index:-20086784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4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7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2"/>
                    <w:w w:val="120"/>
                  </w:rPr>
                  <w:t> </w:t>
                </w:r>
                <w:r>
                  <w:rPr>
                    <w:w w:val="120"/>
                  </w:rPr>
                  <w:t>Journal</w:t>
                </w:r>
                <w:r>
                  <w:rPr>
                    <w:spacing w:val="1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-2"/>
                    <w:w w:val="120"/>
                  </w:rPr>
                  <w:t> </w:t>
                </w:r>
                <w:r>
                  <w:rPr>
                    <w:w w:val="120"/>
                  </w:rPr>
                  <w:t>Hydrogen 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1.874001pt;margin-top:760.818909pt;width:496.15pt;height:32.75pt;mso-position-horizontal-relative:page;mso-position-vertical-relative:page;z-index:-20086272" coordorigin="1037,15216" coordsize="9923,655">
          <v:rect style="position:absolute;left:1037;top:15216;width:9923;height:655" filled="true" fillcolor="#bfbfbf" stroked="false">
            <v:fill type="solid"/>
          </v:rect>
          <v:shape style="position:absolute;left:1037;top:15216;width:9923;height:11" coordorigin="1037,15216" coordsize="9923,11" path="m10960,15216l1037,15216,1048,15227,10951,15227,10960,15216xe" filled="true" fillcolor="#000000" stroked="false">
            <v:path arrowok="t"/>
            <v:fill type="solid"/>
          </v:shape>
          <v:line style="position:absolute" from="1037,15221" to="10960,15221" stroked="true" strokeweight=".51pt" strokecolor="#000000">
            <v:stroke dashstyle="solid"/>
          </v:line>
          <v:shape style="position:absolute;left:10950;top:15216;width:10;height:655" coordorigin="10951,15216" coordsize="10,655" path="m10960,15216l10951,15227,10951,15862,10960,15871,10960,15216xe" filled="true" fillcolor="#000000" stroked="false">
            <v:path arrowok="t"/>
            <v:fill type="solid"/>
          </v:shape>
          <v:shape style="position:absolute;left:10950;top:15216;width:10;height:655" coordorigin="10951,15216" coordsize="10,655" path="m10960,15216l10960,15871,10951,15862,10951,15227e" filled="false" stroked="true" strokeweight="0pt" strokecolor="#000000">
            <v:path arrowok="t"/>
            <v:stroke dashstyle="solid"/>
          </v:shape>
          <v:shape style="position:absolute;left:1037;top:15861;width:9923;height:10" coordorigin="1037,15862" coordsize="9923,10" path="m10951,15862l1048,15862,1037,15871,10960,15871,10951,15862xe" filled="true" fillcolor="#000000" stroked="false">
            <v:path arrowok="t"/>
            <v:fill type="solid"/>
          </v:shape>
          <v:line style="position:absolute" from="1037,15866" to="10960,15866" stroked="true" strokeweight=".45355pt" strokecolor="#000000">
            <v:stroke dashstyle="solid"/>
          </v:line>
          <v:shape style="position:absolute;left:1037;top:15216;width:11;height:655" coordorigin="1037,15216" coordsize="11,655" path="m1037,15216l1037,15871,1048,15862,1048,15227,1037,15216xe" filled="true" fillcolor="#000000" stroked="false">
            <v:path arrowok="t"/>
            <v:fill type="solid"/>
          </v:shape>
          <v:shape style="position:absolute;left:1037;top:15216;width:11;height:655" coordorigin="1037,15216" coordsize="11,655" path="m1037,15871l1037,15216,1048,15227,1048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54.842499pt;margin-top:762.835999pt;width:490.2pt;height:19.650pt;mso-position-horizontal-relative:page;mso-position-vertical-relative:page;z-index:-20085760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6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Journal of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-3"/>
                    <w:w w:val="120"/>
                  </w:rPr>
                  <w:t> </w:t>
                </w:r>
                <w:r>
                  <w:rPr>
                    <w:w w:val="120"/>
                  </w:rPr>
                  <w:t>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7.280998pt;margin-top:760.818909pt;width:496.15pt;height:32.75pt;mso-position-horizontal-relative:page;mso-position-vertical-relative:page;z-index:-20085248" coordorigin="946,15216" coordsize="9923,655">
          <v:rect style="position:absolute;left:945;top:15216;width:9923;height:655" filled="true" fillcolor="#bfbfbf" stroked="false">
            <v:fill type="solid"/>
          </v:rect>
          <v:shape style="position:absolute;left:945;top:15216;width:9923;height:11" coordorigin="946,15216" coordsize="9923,11" path="m10868,15216l946,15216,955,15227,10858,15227,10868,15216xe" filled="true" fillcolor="#000000" stroked="false">
            <v:path arrowok="t"/>
            <v:fill type="solid"/>
          </v:shape>
          <v:line style="position:absolute" from="946,15221" to="10868,15221" stroked="true" strokeweight=".51pt" strokecolor="#000000">
            <v:stroke dashstyle="solid"/>
          </v:line>
          <v:shape style="position:absolute;left:10857;top:15216;width:11;height:655" coordorigin="10858,15216" coordsize="11,655" path="m10868,15216l10858,15227,10858,15862,10868,15871,10868,15216xe" filled="true" fillcolor="#000000" stroked="false">
            <v:path arrowok="t"/>
            <v:fill type="solid"/>
          </v:shape>
          <v:shape style="position:absolute;left:10857;top:15216;width:11;height:655" coordorigin="10858,15216" coordsize="11,655" path="m10868,15216l10868,15871,10858,15862,10858,15227e" filled="false" stroked="true" strokeweight="0pt" strokecolor="#000000">
            <v:path arrowok="t"/>
            <v:stroke dashstyle="solid"/>
          </v:shape>
          <v:shape style="position:absolute;left:945;top:15861;width:9923;height:10" coordorigin="946,15862" coordsize="9923,10" path="m10858,15862l955,15862,946,15871,10868,15871,10858,15862xe" filled="true" fillcolor="#000000" stroked="false">
            <v:path arrowok="t"/>
            <v:fill type="solid"/>
          </v:shape>
          <v:line style="position:absolute" from="946,15866" to="10868,15866" stroked="true" strokeweight=".45355pt" strokecolor="#000000">
            <v:stroke dashstyle="solid"/>
          </v:line>
          <v:shape style="position:absolute;left:945;top:15216;width:10;height:655" coordorigin="946,15216" coordsize="10,655" path="m946,15216l946,15871,955,15862,955,15227,946,15216xe" filled="true" fillcolor="#000000" stroked="false">
            <v:path arrowok="t"/>
            <v:fill type="solid"/>
          </v:shape>
          <v:shape style="position:absolute;left:945;top:15216;width:10;height:655" coordorigin="946,15216" coordsize="10,655" path="m946,15871l946,15216,955,15227,955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50.250401pt;margin-top:762.835999pt;width:490.15pt;height:19.650pt;mso-position-horizontal-relative:page;mso-position-vertical-relative:page;z-index:-20084736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4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7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2"/>
                    <w:w w:val="120"/>
                  </w:rPr>
                  <w:t> </w:t>
                </w:r>
                <w:r>
                  <w:rPr>
                    <w:w w:val="120"/>
                  </w:rPr>
                  <w:t>Journal</w:t>
                </w:r>
                <w:r>
                  <w:rPr>
                    <w:spacing w:val="1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-2"/>
                    <w:w w:val="120"/>
                  </w:rPr>
                  <w:t> </w:t>
                </w:r>
                <w:r>
                  <w:rPr>
                    <w:w w:val="120"/>
                  </w:rPr>
                  <w:t>Hydrogen 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1.874001pt;margin-top:760.818909pt;width:496.15pt;height:32.75pt;mso-position-horizontal-relative:page;mso-position-vertical-relative:page;z-index:-20084224" coordorigin="1037,15216" coordsize="9923,655">
          <v:rect style="position:absolute;left:1037;top:15216;width:9923;height:655" filled="true" fillcolor="#bfbfbf" stroked="false">
            <v:fill type="solid"/>
          </v:rect>
          <v:shape style="position:absolute;left:1037;top:15216;width:9923;height:11" coordorigin="1037,15216" coordsize="9923,11" path="m10960,15216l1037,15216,1048,15227,10951,15227,10960,15216xe" filled="true" fillcolor="#000000" stroked="false">
            <v:path arrowok="t"/>
            <v:fill type="solid"/>
          </v:shape>
          <v:line style="position:absolute" from="1037,15221" to="10960,15221" stroked="true" strokeweight=".51pt" strokecolor="#000000">
            <v:stroke dashstyle="solid"/>
          </v:line>
          <v:shape style="position:absolute;left:10950;top:15216;width:10;height:655" coordorigin="10951,15216" coordsize="10,655" path="m10960,15216l10951,15227,10951,15862,10960,15871,10960,15216xe" filled="true" fillcolor="#000000" stroked="false">
            <v:path arrowok="t"/>
            <v:fill type="solid"/>
          </v:shape>
          <v:shape style="position:absolute;left:10950;top:15216;width:10;height:655" coordorigin="10951,15216" coordsize="10,655" path="m10960,15216l10960,15871,10951,15862,10951,15227e" filled="false" stroked="true" strokeweight="0pt" strokecolor="#000000">
            <v:path arrowok="t"/>
            <v:stroke dashstyle="solid"/>
          </v:shape>
          <v:shape style="position:absolute;left:1037;top:15861;width:9923;height:10" coordorigin="1037,15862" coordsize="9923,10" path="m10951,15862l1048,15862,1037,15871,10960,15871,10951,15862xe" filled="true" fillcolor="#000000" stroked="false">
            <v:path arrowok="t"/>
            <v:fill type="solid"/>
          </v:shape>
          <v:line style="position:absolute" from="1037,15866" to="10960,15866" stroked="true" strokeweight=".45355pt" strokecolor="#000000">
            <v:stroke dashstyle="solid"/>
          </v:line>
          <v:shape style="position:absolute;left:1037;top:15216;width:11;height:655" coordorigin="1037,15216" coordsize="11,655" path="m1037,15216l1037,15871,1048,15862,1048,15227,1037,15216xe" filled="true" fillcolor="#000000" stroked="false">
            <v:path arrowok="t"/>
            <v:fill type="solid"/>
          </v:shape>
          <v:shape style="position:absolute;left:1037;top:15216;width:11;height:655" coordorigin="1037,15216" coordsize="11,655" path="m1037,15871l1037,15216,1048,15227,1048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54.842499pt;margin-top:762.835999pt;width:490.2pt;height:19.650pt;mso-position-horizontal-relative:page;mso-position-vertical-relative:page;z-index:-20083712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6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Journal of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-3"/>
                    <w:w w:val="120"/>
                  </w:rPr>
                  <w:t> </w:t>
                </w:r>
                <w:r>
                  <w:rPr>
                    <w:w w:val="120"/>
                  </w:rPr>
                  <w:t>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7.280998pt;margin-top:760.818909pt;width:496.15pt;height:32.75pt;mso-position-horizontal-relative:page;mso-position-vertical-relative:page;z-index:-20083200" coordorigin="946,15216" coordsize="9923,655">
          <v:rect style="position:absolute;left:945;top:15216;width:9923;height:655" filled="true" fillcolor="#bfbfbf" stroked="false">
            <v:fill type="solid"/>
          </v:rect>
          <v:shape style="position:absolute;left:945;top:15216;width:9923;height:11" coordorigin="946,15216" coordsize="9923,11" path="m10868,15216l946,15216,955,15227,10858,15227,10868,15216xe" filled="true" fillcolor="#000000" stroked="false">
            <v:path arrowok="t"/>
            <v:fill type="solid"/>
          </v:shape>
          <v:line style="position:absolute" from="946,15221" to="10868,15221" stroked="true" strokeweight=".51pt" strokecolor="#000000">
            <v:stroke dashstyle="solid"/>
          </v:line>
          <v:shape style="position:absolute;left:10857;top:15216;width:11;height:655" coordorigin="10858,15216" coordsize="11,655" path="m10868,15216l10858,15227,10858,15862,10868,15871,10868,15216xe" filled="true" fillcolor="#000000" stroked="false">
            <v:path arrowok="t"/>
            <v:fill type="solid"/>
          </v:shape>
          <v:shape style="position:absolute;left:10857;top:15216;width:11;height:655" coordorigin="10858,15216" coordsize="11,655" path="m10868,15216l10868,15871,10858,15862,10858,15227e" filled="false" stroked="true" strokeweight="0pt" strokecolor="#000000">
            <v:path arrowok="t"/>
            <v:stroke dashstyle="solid"/>
          </v:shape>
          <v:shape style="position:absolute;left:945;top:15861;width:9923;height:10" coordorigin="946,15862" coordsize="9923,10" path="m10858,15862l955,15862,946,15871,10868,15871,10858,15862xe" filled="true" fillcolor="#000000" stroked="false">
            <v:path arrowok="t"/>
            <v:fill type="solid"/>
          </v:shape>
          <v:line style="position:absolute" from="946,15866" to="10868,15866" stroked="true" strokeweight=".45355pt" strokecolor="#000000">
            <v:stroke dashstyle="solid"/>
          </v:line>
          <v:shape style="position:absolute;left:945;top:15216;width:10;height:655" coordorigin="946,15216" coordsize="10,655" path="m946,15216l946,15871,955,15862,955,15227,946,15216xe" filled="true" fillcolor="#000000" stroked="false">
            <v:path arrowok="t"/>
            <v:fill type="solid"/>
          </v:shape>
          <v:shape style="position:absolute;left:945;top:15216;width:10;height:655" coordorigin="946,15216" coordsize="10,655" path="m946,15871l946,15216,955,15227,955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50.250401pt;margin-top:762.835999pt;width:490.15pt;height:19.650pt;mso-position-horizontal-relative:page;mso-position-vertical-relative:page;z-index:-20082688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4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7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2"/>
                    <w:w w:val="120"/>
                  </w:rPr>
                  <w:t> </w:t>
                </w:r>
                <w:r>
                  <w:rPr>
                    <w:w w:val="120"/>
                  </w:rPr>
                  <w:t>Journal</w:t>
                </w:r>
                <w:r>
                  <w:rPr>
                    <w:spacing w:val="1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-2"/>
                    <w:w w:val="120"/>
                  </w:rPr>
                  <w:t> </w:t>
                </w:r>
                <w:r>
                  <w:rPr>
                    <w:w w:val="120"/>
                  </w:rPr>
                  <w:t>Hydrogen 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1.874001pt;margin-top:760.818909pt;width:496.15pt;height:32.75pt;mso-position-horizontal-relative:page;mso-position-vertical-relative:page;z-index:-20082176" coordorigin="1037,15216" coordsize="9923,655">
          <v:rect style="position:absolute;left:1037;top:15216;width:9923;height:655" filled="true" fillcolor="#bfbfbf" stroked="false">
            <v:fill type="solid"/>
          </v:rect>
          <v:shape style="position:absolute;left:1037;top:15216;width:9923;height:11" coordorigin="1037,15216" coordsize="9923,11" path="m10960,15216l1037,15216,1048,15227,10951,15227,10960,15216xe" filled="true" fillcolor="#000000" stroked="false">
            <v:path arrowok="t"/>
            <v:fill type="solid"/>
          </v:shape>
          <v:line style="position:absolute" from="1037,15221" to="10960,15221" stroked="true" strokeweight=".51pt" strokecolor="#000000">
            <v:stroke dashstyle="solid"/>
          </v:line>
          <v:shape style="position:absolute;left:10950;top:15216;width:10;height:655" coordorigin="10951,15216" coordsize="10,655" path="m10960,15216l10951,15227,10951,15862,10960,15871,10960,15216xe" filled="true" fillcolor="#000000" stroked="false">
            <v:path arrowok="t"/>
            <v:fill type="solid"/>
          </v:shape>
          <v:shape style="position:absolute;left:10950;top:15216;width:10;height:655" coordorigin="10951,15216" coordsize="10,655" path="m10960,15216l10960,15871,10951,15862,10951,15227e" filled="false" stroked="true" strokeweight="0pt" strokecolor="#000000">
            <v:path arrowok="t"/>
            <v:stroke dashstyle="solid"/>
          </v:shape>
          <v:shape style="position:absolute;left:1037;top:15861;width:9923;height:10" coordorigin="1037,15862" coordsize="9923,10" path="m10951,15862l1048,15862,1037,15871,10960,15871,10951,15862xe" filled="true" fillcolor="#000000" stroked="false">
            <v:path arrowok="t"/>
            <v:fill type="solid"/>
          </v:shape>
          <v:line style="position:absolute" from="1037,15866" to="10960,15866" stroked="true" strokeweight=".45355pt" strokecolor="#000000">
            <v:stroke dashstyle="solid"/>
          </v:line>
          <v:shape style="position:absolute;left:1037;top:15216;width:11;height:655" coordorigin="1037,15216" coordsize="11,655" path="m1037,15216l1037,15871,1048,15862,1048,15227,1037,15216xe" filled="true" fillcolor="#000000" stroked="false">
            <v:path arrowok="t"/>
            <v:fill type="solid"/>
          </v:shape>
          <v:shape style="position:absolute;left:1037;top:15216;width:11;height:655" coordorigin="1037,15216" coordsize="11,655" path="m1037,15871l1037,15216,1048,15227,1048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54.842499pt;margin-top:762.835999pt;width:490.2pt;height:19.650pt;mso-position-horizontal-relative:page;mso-position-vertical-relative:page;z-index:-20081664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6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Journal of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-3"/>
                    <w:w w:val="120"/>
                  </w:rPr>
                  <w:t> </w:t>
                </w:r>
                <w:r>
                  <w:rPr>
                    <w:w w:val="120"/>
                  </w:rPr>
                  <w:t>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7.280998pt;margin-top:760.818909pt;width:496.15pt;height:32.75pt;mso-position-horizontal-relative:page;mso-position-vertical-relative:page;z-index:-20081152" coordorigin="946,15216" coordsize="9923,655">
          <v:rect style="position:absolute;left:945;top:15216;width:9923;height:655" filled="true" fillcolor="#bfbfbf" stroked="false">
            <v:fill type="solid"/>
          </v:rect>
          <v:shape style="position:absolute;left:945;top:15216;width:9923;height:11" coordorigin="946,15216" coordsize="9923,11" path="m10868,15216l946,15216,955,15227,10858,15227,10868,15216xe" filled="true" fillcolor="#000000" stroked="false">
            <v:path arrowok="t"/>
            <v:fill type="solid"/>
          </v:shape>
          <v:line style="position:absolute" from="946,15221" to="10868,15221" stroked="true" strokeweight=".51pt" strokecolor="#000000">
            <v:stroke dashstyle="solid"/>
          </v:line>
          <v:shape style="position:absolute;left:10857;top:15216;width:11;height:655" coordorigin="10858,15216" coordsize="11,655" path="m10868,15216l10858,15227,10858,15862,10868,15871,10868,15216xe" filled="true" fillcolor="#000000" stroked="false">
            <v:path arrowok="t"/>
            <v:fill type="solid"/>
          </v:shape>
          <v:shape style="position:absolute;left:10857;top:15216;width:11;height:655" coordorigin="10858,15216" coordsize="11,655" path="m10868,15216l10868,15871,10858,15862,10858,15227e" filled="false" stroked="true" strokeweight="0pt" strokecolor="#000000">
            <v:path arrowok="t"/>
            <v:stroke dashstyle="solid"/>
          </v:shape>
          <v:shape style="position:absolute;left:945;top:15861;width:9923;height:10" coordorigin="946,15862" coordsize="9923,10" path="m10858,15862l955,15862,946,15871,10868,15871,10858,15862xe" filled="true" fillcolor="#000000" stroked="false">
            <v:path arrowok="t"/>
            <v:fill type="solid"/>
          </v:shape>
          <v:line style="position:absolute" from="946,15866" to="10868,15866" stroked="true" strokeweight=".45355pt" strokecolor="#000000">
            <v:stroke dashstyle="solid"/>
          </v:line>
          <v:shape style="position:absolute;left:945;top:15216;width:10;height:655" coordorigin="946,15216" coordsize="10,655" path="m946,15216l946,15871,955,15862,955,15227,946,15216xe" filled="true" fillcolor="#000000" stroked="false">
            <v:path arrowok="t"/>
            <v:fill type="solid"/>
          </v:shape>
          <v:shape style="position:absolute;left:945;top:15216;width:10;height:655" coordorigin="946,15216" coordsize="10,655" path="m946,15871l946,15216,955,15227,955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50.250401pt;margin-top:762.835999pt;width:490.15pt;height:19.650pt;mso-position-horizontal-relative:page;mso-position-vertical-relative:page;z-index:-20080640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4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7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2"/>
                    <w:w w:val="120"/>
                  </w:rPr>
                  <w:t> </w:t>
                </w:r>
                <w:r>
                  <w:rPr>
                    <w:w w:val="120"/>
                  </w:rPr>
                  <w:t>Journal</w:t>
                </w:r>
                <w:r>
                  <w:rPr>
                    <w:spacing w:val="1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-2"/>
                    <w:w w:val="120"/>
                  </w:rPr>
                  <w:t> </w:t>
                </w:r>
                <w:r>
                  <w:rPr>
                    <w:w w:val="120"/>
                  </w:rPr>
                  <w:t>Hydrogen 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7.280998pt;margin-top:760.818909pt;width:496.15pt;height:32.75pt;mso-position-horizontal-relative:page;mso-position-vertical-relative:page;z-index:-20104704" coordorigin="946,15216" coordsize="9923,655">
          <v:rect style="position:absolute;left:945;top:15216;width:9923;height:655" filled="true" fillcolor="#bfbfbf" stroked="false">
            <v:fill type="solid"/>
          </v:rect>
          <v:shape style="position:absolute;left:945;top:15216;width:9923;height:11" coordorigin="946,15216" coordsize="9923,11" path="m10868,15216l946,15216,955,15227,10858,15227,10868,15216xe" filled="true" fillcolor="#000000" stroked="false">
            <v:path arrowok="t"/>
            <v:fill type="solid"/>
          </v:shape>
          <v:line style="position:absolute" from="946,15221" to="10868,15221" stroked="true" strokeweight=".51pt" strokecolor="#000000">
            <v:stroke dashstyle="solid"/>
          </v:line>
          <v:shape style="position:absolute;left:10857;top:15216;width:11;height:655" coordorigin="10858,15216" coordsize="11,655" path="m10868,15216l10858,15227,10858,15862,10868,15871,10868,15216xe" filled="true" fillcolor="#000000" stroked="false">
            <v:path arrowok="t"/>
            <v:fill type="solid"/>
          </v:shape>
          <v:shape style="position:absolute;left:10857;top:15216;width:11;height:655" coordorigin="10858,15216" coordsize="11,655" path="m10868,15216l10868,15871,10858,15862,10858,15227e" filled="false" stroked="true" strokeweight="0pt" strokecolor="#000000">
            <v:path arrowok="t"/>
            <v:stroke dashstyle="solid"/>
          </v:shape>
          <v:shape style="position:absolute;left:945;top:15861;width:9923;height:10" coordorigin="946,15862" coordsize="9923,10" path="m10858,15862l955,15862,946,15871,10868,15871,10858,15862xe" filled="true" fillcolor="#000000" stroked="false">
            <v:path arrowok="t"/>
            <v:fill type="solid"/>
          </v:shape>
          <v:line style="position:absolute" from="946,15866" to="10868,15866" stroked="true" strokeweight=".45355pt" strokecolor="#000000">
            <v:stroke dashstyle="solid"/>
          </v:line>
          <v:shape style="position:absolute;left:945;top:15216;width:10;height:655" coordorigin="946,15216" coordsize="10,655" path="m946,15216l946,15871,955,15862,955,15227,946,15216xe" filled="true" fillcolor="#000000" stroked="false">
            <v:path arrowok="t"/>
            <v:fill type="solid"/>
          </v:shape>
          <v:shape style="position:absolute;left:945;top:15216;width:10;height:655" coordorigin="946,15216" coordsize="10,655" path="m946,15871l946,15216,955,15227,955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50.250401pt;margin-top:762.835999pt;width:490.15pt;height:19.650pt;mso-position-horizontal-relative:page;mso-position-vertical-relative:page;z-index:-20104192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4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7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2"/>
                    <w:w w:val="120"/>
                  </w:rPr>
                  <w:t> </w:t>
                </w:r>
                <w:r>
                  <w:rPr>
                    <w:w w:val="120"/>
                  </w:rPr>
                  <w:t>Journal</w:t>
                </w:r>
                <w:r>
                  <w:rPr>
                    <w:spacing w:val="1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-2"/>
                    <w:w w:val="120"/>
                  </w:rPr>
                  <w:t> </w:t>
                </w:r>
                <w:r>
                  <w:rPr>
                    <w:w w:val="120"/>
                  </w:rPr>
                  <w:t>Hydrogen 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1.874001pt;margin-top:760.818909pt;width:496.15pt;height:32.75pt;mso-position-horizontal-relative:page;mso-position-vertical-relative:page;z-index:-20080128" coordorigin="1037,15216" coordsize="9923,655">
          <v:rect style="position:absolute;left:1037;top:15216;width:9923;height:655" filled="true" fillcolor="#bfbfbf" stroked="false">
            <v:fill type="solid"/>
          </v:rect>
          <v:shape style="position:absolute;left:1037;top:15216;width:9923;height:11" coordorigin="1037,15216" coordsize="9923,11" path="m10960,15216l1037,15216,1048,15227,10951,15227,10960,15216xe" filled="true" fillcolor="#000000" stroked="false">
            <v:path arrowok="t"/>
            <v:fill type="solid"/>
          </v:shape>
          <v:line style="position:absolute" from="1037,15221" to="10960,15221" stroked="true" strokeweight=".51pt" strokecolor="#000000">
            <v:stroke dashstyle="solid"/>
          </v:line>
          <v:shape style="position:absolute;left:10950;top:15216;width:10;height:655" coordorigin="10951,15216" coordsize="10,655" path="m10960,15216l10951,15227,10951,15862,10960,15871,10960,15216xe" filled="true" fillcolor="#000000" stroked="false">
            <v:path arrowok="t"/>
            <v:fill type="solid"/>
          </v:shape>
          <v:shape style="position:absolute;left:10950;top:15216;width:10;height:655" coordorigin="10951,15216" coordsize="10,655" path="m10960,15216l10960,15871,10951,15862,10951,15227e" filled="false" stroked="true" strokeweight="0pt" strokecolor="#000000">
            <v:path arrowok="t"/>
            <v:stroke dashstyle="solid"/>
          </v:shape>
          <v:shape style="position:absolute;left:1037;top:15861;width:9923;height:10" coordorigin="1037,15862" coordsize="9923,10" path="m10951,15862l1048,15862,1037,15871,10960,15871,10951,15862xe" filled="true" fillcolor="#000000" stroked="false">
            <v:path arrowok="t"/>
            <v:fill type="solid"/>
          </v:shape>
          <v:line style="position:absolute" from="1037,15866" to="10960,15866" stroked="true" strokeweight=".45355pt" strokecolor="#000000">
            <v:stroke dashstyle="solid"/>
          </v:line>
          <v:shape style="position:absolute;left:1037;top:15216;width:11;height:655" coordorigin="1037,15216" coordsize="11,655" path="m1037,15216l1037,15871,1048,15862,1048,15227,1037,15216xe" filled="true" fillcolor="#000000" stroked="false">
            <v:path arrowok="t"/>
            <v:fill type="solid"/>
          </v:shape>
          <v:shape style="position:absolute;left:1037;top:15216;width:11;height:655" coordorigin="1037,15216" coordsize="11,655" path="m1037,15871l1037,15216,1048,15227,1048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54.842499pt;margin-top:762.835999pt;width:490.2pt;height:19.650pt;mso-position-horizontal-relative:page;mso-position-vertical-relative:page;z-index:-20079616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6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Journal of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-3"/>
                    <w:w w:val="120"/>
                  </w:rPr>
                  <w:t> </w:t>
                </w:r>
                <w:r>
                  <w:rPr>
                    <w:w w:val="120"/>
                  </w:rPr>
                  <w:t>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7.280998pt;margin-top:760.818909pt;width:496.15pt;height:32.75pt;mso-position-horizontal-relative:page;mso-position-vertical-relative:page;z-index:-20079104" coordorigin="946,15216" coordsize="9923,655">
          <v:rect style="position:absolute;left:945;top:15216;width:9923;height:655" filled="true" fillcolor="#bfbfbf" stroked="false">
            <v:fill type="solid"/>
          </v:rect>
          <v:shape style="position:absolute;left:945;top:15216;width:9923;height:11" coordorigin="946,15216" coordsize="9923,11" path="m10868,15216l946,15216,955,15227,10858,15227,10868,15216xe" filled="true" fillcolor="#000000" stroked="false">
            <v:path arrowok="t"/>
            <v:fill type="solid"/>
          </v:shape>
          <v:line style="position:absolute" from="946,15221" to="10868,15221" stroked="true" strokeweight=".51pt" strokecolor="#000000">
            <v:stroke dashstyle="solid"/>
          </v:line>
          <v:shape style="position:absolute;left:10857;top:15216;width:11;height:655" coordorigin="10858,15216" coordsize="11,655" path="m10868,15216l10858,15227,10858,15862,10868,15871,10868,15216xe" filled="true" fillcolor="#000000" stroked="false">
            <v:path arrowok="t"/>
            <v:fill type="solid"/>
          </v:shape>
          <v:shape style="position:absolute;left:10857;top:15216;width:11;height:655" coordorigin="10858,15216" coordsize="11,655" path="m10868,15216l10868,15871,10858,15862,10858,15227e" filled="false" stroked="true" strokeweight="0pt" strokecolor="#000000">
            <v:path arrowok="t"/>
            <v:stroke dashstyle="solid"/>
          </v:shape>
          <v:shape style="position:absolute;left:945;top:15861;width:9923;height:10" coordorigin="946,15862" coordsize="9923,10" path="m10858,15862l955,15862,946,15871,10868,15871,10858,15862xe" filled="true" fillcolor="#000000" stroked="false">
            <v:path arrowok="t"/>
            <v:fill type="solid"/>
          </v:shape>
          <v:line style="position:absolute" from="946,15866" to="10868,15866" stroked="true" strokeweight=".45355pt" strokecolor="#000000">
            <v:stroke dashstyle="solid"/>
          </v:line>
          <v:shape style="position:absolute;left:945;top:15216;width:10;height:655" coordorigin="946,15216" coordsize="10,655" path="m946,15216l946,15871,955,15862,955,15227,946,15216xe" filled="true" fillcolor="#000000" stroked="false">
            <v:path arrowok="t"/>
            <v:fill type="solid"/>
          </v:shape>
          <v:shape style="position:absolute;left:945;top:15216;width:10;height:655" coordorigin="946,15216" coordsize="10,655" path="m946,15871l946,15216,955,15227,955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50.250401pt;margin-top:762.835999pt;width:490.15pt;height:19.650pt;mso-position-horizontal-relative:page;mso-position-vertical-relative:page;z-index:-20078592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4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7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2"/>
                    <w:w w:val="120"/>
                  </w:rPr>
                  <w:t> </w:t>
                </w:r>
                <w:r>
                  <w:rPr>
                    <w:w w:val="120"/>
                  </w:rPr>
                  <w:t>Journal</w:t>
                </w:r>
                <w:r>
                  <w:rPr>
                    <w:spacing w:val="1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-2"/>
                    <w:w w:val="120"/>
                  </w:rPr>
                  <w:t> </w:t>
                </w:r>
                <w:r>
                  <w:rPr>
                    <w:w w:val="120"/>
                  </w:rPr>
                  <w:t>Hydrogen 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1.874001pt;margin-top:760.818909pt;width:496.15pt;height:32.75pt;mso-position-horizontal-relative:page;mso-position-vertical-relative:page;z-index:-20078080" coordorigin="1037,15216" coordsize="9923,655">
          <v:rect style="position:absolute;left:1037;top:15216;width:9923;height:655" filled="true" fillcolor="#bfbfbf" stroked="false">
            <v:fill type="solid"/>
          </v:rect>
          <v:shape style="position:absolute;left:1037;top:15216;width:9923;height:11" coordorigin="1037,15216" coordsize="9923,11" path="m10960,15216l1037,15216,1048,15227,10951,15227,10960,15216xe" filled="true" fillcolor="#000000" stroked="false">
            <v:path arrowok="t"/>
            <v:fill type="solid"/>
          </v:shape>
          <v:line style="position:absolute" from="1037,15221" to="10960,15221" stroked="true" strokeweight=".51pt" strokecolor="#000000">
            <v:stroke dashstyle="solid"/>
          </v:line>
          <v:shape style="position:absolute;left:10950;top:15216;width:10;height:655" coordorigin="10951,15216" coordsize="10,655" path="m10960,15216l10951,15227,10951,15862,10960,15871,10960,15216xe" filled="true" fillcolor="#000000" stroked="false">
            <v:path arrowok="t"/>
            <v:fill type="solid"/>
          </v:shape>
          <v:shape style="position:absolute;left:10950;top:15216;width:10;height:655" coordorigin="10951,15216" coordsize="10,655" path="m10960,15216l10960,15871,10951,15862,10951,15227e" filled="false" stroked="true" strokeweight="0pt" strokecolor="#000000">
            <v:path arrowok="t"/>
            <v:stroke dashstyle="solid"/>
          </v:shape>
          <v:shape style="position:absolute;left:1037;top:15861;width:9923;height:10" coordorigin="1037,15862" coordsize="9923,10" path="m10951,15862l1048,15862,1037,15871,10960,15871,10951,15862xe" filled="true" fillcolor="#000000" stroked="false">
            <v:path arrowok="t"/>
            <v:fill type="solid"/>
          </v:shape>
          <v:line style="position:absolute" from="1037,15866" to="10960,15866" stroked="true" strokeweight=".45355pt" strokecolor="#000000">
            <v:stroke dashstyle="solid"/>
          </v:line>
          <v:shape style="position:absolute;left:1037;top:15216;width:11;height:655" coordorigin="1037,15216" coordsize="11,655" path="m1037,15216l1037,15871,1048,15862,1048,15227,1037,15216xe" filled="true" fillcolor="#000000" stroked="false">
            <v:path arrowok="t"/>
            <v:fill type="solid"/>
          </v:shape>
          <v:shape style="position:absolute;left:1037;top:15216;width:11;height:655" coordorigin="1037,15216" coordsize="11,655" path="m1037,15871l1037,15216,1048,15227,1048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54.842499pt;margin-top:762.835999pt;width:490.2pt;height:19.650pt;mso-position-horizontal-relative:page;mso-position-vertical-relative:page;z-index:-20077568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6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Journal of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-3"/>
                    <w:w w:val="120"/>
                  </w:rPr>
                  <w:t> </w:t>
                </w:r>
                <w:r>
                  <w:rPr>
                    <w:w w:val="120"/>
                  </w:rPr>
                  <w:t>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7.280998pt;margin-top:760.818909pt;width:496.15pt;height:32.75pt;mso-position-horizontal-relative:page;mso-position-vertical-relative:page;z-index:-20077056" coordorigin="946,15216" coordsize="9923,655">
          <v:rect style="position:absolute;left:945;top:15216;width:9923;height:655" filled="true" fillcolor="#bfbfbf" stroked="false">
            <v:fill type="solid"/>
          </v:rect>
          <v:shape style="position:absolute;left:945;top:15216;width:9923;height:11" coordorigin="946,15216" coordsize="9923,11" path="m10868,15216l946,15216,955,15227,10858,15227,10868,15216xe" filled="true" fillcolor="#000000" stroked="false">
            <v:path arrowok="t"/>
            <v:fill type="solid"/>
          </v:shape>
          <v:line style="position:absolute" from="946,15221" to="10868,15221" stroked="true" strokeweight=".51pt" strokecolor="#000000">
            <v:stroke dashstyle="solid"/>
          </v:line>
          <v:shape style="position:absolute;left:10857;top:15216;width:11;height:655" coordorigin="10858,15216" coordsize="11,655" path="m10868,15216l10858,15227,10858,15862,10868,15871,10868,15216xe" filled="true" fillcolor="#000000" stroked="false">
            <v:path arrowok="t"/>
            <v:fill type="solid"/>
          </v:shape>
          <v:shape style="position:absolute;left:10857;top:15216;width:11;height:655" coordorigin="10858,15216" coordsize="11,655" path="m10868,15216l10868,15871,10858,15862,10858,15227e" filled="false" stroked="true" strokeweight="0pt" strokecolor="#000000">
            <v:path arrowok="t"/>
            <v:stroke dashstyle="solid"/>
          </v:shape>
          <v:shape style="position:absolute;left:945;top:15861;width:9923;height:10" coordorigin="946,15862" coordsize="9923,10" path="m10858,15862l955,15862,946,15871,10868,15871,10858,15862xe" filled="true" fillcolor="#000000" stroked="false">
            <v:path arrowok="t"/>
            <v:fill type="solid"/>
          </v:shape>
          <v:line style="position:absolute" from="946,15866" to="10868,15866" stroked="true" strokeweight=".45355pt" strokecolor="#000000">
            <v:stroke dashstyle="solid"/>
          </v:line>
          <v:shape style="position:absolute;left:945;top:15216;width:10;height:655" coordorigin="946,15216" coordsize="10,655" path="m946,15216l946,15871,955,15862,955,15227,946,15216xe" filled="true" fillcolor="#000000" stroked="false">
            <v:path arrowok="t"/>
            <v:fill type="solid"/>
          </v:shape>
          <v:shape style="position:absolute;left:945;top:15216;width:10;height:655" coordorigin="946,15216" coordsize="10,655" path="m946,15871l946,15216,955,15227,955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50.250401pt;margin-top:762.835999pt;width:490.15pt;height:19.650pt;mso-position-horizontal-relative:page;mso-position-vertical-relative:page;z-index:-20076544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4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7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2"/>
                    <w:w w:val="120"/>
                  </w:rPr>
                  <w:t> </w:t>
                </w:r>
                <w:r>
                  <w:rPr>
                    <w:w w:val="120"/>
                  </w:rPr>
                  <w:t>Journal</w:t>
                </w:r>
                <w:r>
                  <w:rPr>
                    <w:spacing w:val="1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-2"/>
                    <w:w w:val="120"/>
                  </w:rPr>
                  <w:t> </w:t>
                </w:r>
                <w:r>
                  <w:rPr>
                    <w:w w:val="120"/>
                  </w:rPr>
                  <w:t>Hydrogen 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1.874001pt;margin-top:760.818909pt;width:496.15pt;height:32.75pt;mso-position-horizontal-relative:page;mso-position-vertical-relative:page;z-index:-20076032" coordorigin="1037,15216" coordsize="9923,655">
          <v:rect style="position:absolute;left:1037;top:15216;width:9923;height:655" filled="true" fillcolor="#bfbfbf" stroked="false">
            <v:fill type="solid"/>
          </v:rect>
          <v:shape style="position:absolute;left:1037;top:15216;width:9923;height:11" coordorigin="1037,15216" coordsize="9923,11" path="m10960,15216l1037,15216,1048,15227,10951,15227,10960,15216xe" filled="true" fillcolor="#000000" stroked="false">
            <v:path arrowok="t"/>
            <v:fill type="solid"/>
          </v:shape>
          <v:line style="position:absolute" from="1037,15221" to="10960,15221" stroked="true" strokeweight=".51pt" strokecolor="#000000">
            <v:stroke dashstyle="solid"/>
          </v:line>
          <v:shape style="position:absolute;left:10950;top:15216;width:10;height:655" coordorigin="10951,15216" coordsize="10,655" path="m10960,15216l10951,15227,10951,15862,10960,15871,10960,15216xe" filled="true" fillcolor="#000000" stroked="false">
            <v:path arrowok="t"/>
            <v:fill type="solid"/>
          </v:shape>
          <v:shape style="position:absolute;left:10950;top:15216;width:10;height:655" coordorigin="10951,15216" coordsize="10,655" path="m10960,15216l10960,15871,10951,15862,10951,15227e" filled="false" stroked="true" strokeweight="0pt" strokecolor="#000000">
            <v:path arrowok="t"/>
            <v:stroke dashstyle="solid"/>
          </v:shape>
          <v:shape style="position:absolute;left:1037;top:15861;width:9923;height:10" coordorigin="1037,15862" coordsize="9923,10" path="m10951,15862l1048,15862,1037,15871,10960,15871,10951,15862xe" filled="true" fillcolor="#000000" stroked="false">
            <v:path arrowok="t"/>
            <v:fill type="solid"/>
          </v:shape>
          <v:line style="position:absolute" from="1037,15866" to="10960,15866" stroked="true" strokeweight=".45355pt" strokecolor="#000000">
            <v:stroke dashstyle="solid"/>
          </v:line>
          <v:shape style="position:absolute;left:1037;top:15216;width:11;height:655" coordorigin="1037,15216" coordsize="11,655" path="m1037,15216l1037,15871,1048,15862,1048,15227,1037,15216xe" filled="true" fillcolor="#000000" stroked="false">
            <v:path arrowok="t"/>
            <v:fill type="solid"/>
          </v:shape>
          <v:shape style="position:absolute;left:1037;top:15216;width:11;height:655" coordorigin="1037,15216" coordsize="11,655" path="m1037,15871l1037,15216,1048,15227,1048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54.842499pt;margin-top:762.835999pt;width:490.2pt;height:19.650pt;mso-position-horizontal-relative:page;mso-position-vertical-relative:page;z-index:-20075520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6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Journal of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-3"/>
                    <w:w w:val="120"/>
                  </w:rPr>
                  <w:t> </w:t>
                </w:r>
                <w:r>
                  <w:rPr>
                    <w:w w:val="120"/>
                  </w:rPr>
                  <w:t>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7.280998pt;margin-top:760.818909pt;width:496.15pt;height:32.75pt;mso-position-horizontal-relative:page;mso-position-vertical-relative:page;z-index:-20075008" coordorigin="946,15216" coordsize="9923,655">
          <v:rect style="position:absolute;left:945;top:15216;width:9923;height:655" filled="true" fillcolor="#bfbfbf" stroked="false">
            <v:fill type="solid"/>
          </v:rect>
          <v:shape style="position:absolute;left:945;top:15216;width:9923;height:11" coordorigin="946,15216" coordsize="9923,11" path="m10868,15216l946,15216,955,15227,10858,15227,10868,15216xe" filled="true" fillcolor="#000000" stroked="false">
            <v:path arrowok="t"/>
            <v:fill type="solid"/>
          </v:shape>
          <v:line style="position:absolute" from="946,15221" to="10868,15221" stroked="true" strokeweight=".51pt" strokecolor="#000000">
            <v:stroke dashstyle="solid"/>
          </v:line>
          <v:shape style="position:absolute;left:10857;top:15216;width:11;height:655" coordorigin="10858,15216" coordsize="11,655" path="m10868,15216l10858,15227,10858,15862,10868,15871,10868,15216xe" filled="true" fillcolor="#000000" stroked="false">
            <v:path arrowok="t"/>
            <v:fill type="solid"/>
          </v:shape>
          <v:shape style="position:absolute;left:10857;top:15216;width:11;height:655" coordorigin="10858,15216" coordsize="11,655" path="m10868,15216l10868,15871,10858,15862,10858,15227e" filled="false" stroked="true" strokeweight="0pt" strokecolor="#000000">
            <v:path arrowok="t"/>
            <v:stroke dashstyle="solid"/>
          </v:shape>
          <v:shape style="position:absolute;left:945;top:15861;width:9923;height:10" coordorigin="946,15862" coordsize="9923,10" path="m10858,15862l955,15862,946,15871,10868,15871,10858,15862xe" filled="true" fillcolor="#000000" stroked="false">
            <v:path arrowok="t"/>
            <v:fill type="solid"/>
          </v:shape>
          <v:line style="position:absolute" from="946,15866" to="10868,15866" stroked="true" strokeweight=".45355pt" strokecolor="#000000">
            <v:stroke dashstyle="solid"/>
          </v:line>
          <v:shape style="position:absolute;left:945;top:15216;width:10;height:655" coordorigin="946,15216" coordsize="10,655" path="m946,15216l946,15871,955,15862,955,15227,946,15216xe" filled="true" fillcolor="#000000" stroked="false">
            <v:path arrowok="t"/>
            <v:fill type="solid"/>
          </v:shape>
          <v:shape style="position:absolute;left:945;top:15216;width:10;height:655" coordorigin="946,15216" coordsize="10,655" path="m946,15871l946,15216,955,15227,955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50.250401pt;margin-top:762.835999pt;width:490.15pt;height:19.650pt;mso-position-horizontal-relative:page;mso-position-vertical-relative:page;z-index:-20074496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4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7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2"/>
                    <w:w w:val="120"/>
                  </w:rPr>
                  <w:t> </w:t>
                </w:r>
                <w:r>
                  <w:rPr>
                    <w:w w:val="120"/>
                  </w:rPr>
                  <w:t>Journal</w:t>
                </w:r>
                <w:r>
                  <w:rPr>
                    <w:spacing w:val="1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-2"/>
                    <w:w w:val="120"/>
                  </w:rPr>
                  <w:t> </w:t>
                </w:r>
                <w:r>
                  <w:rPr>
                    <w:w w:val="120"/>
                  </w:rPr>
                  <w:t>Hydrogen 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1.874001pt;margin-top:760.818909pt;width:496.15pt;height:32.75pt;mso-position-horizontal-relative:page;mso-position-vertical-relative:page;z-index:-20073984" coordorigin="1037,15216" coordsize="9923,655">
          <v:rect style="position:absolute;left:1037;top:15216;width:9923;height:655" filled="true" fillcolor="#bfbfbf" stroked="false">
            <v:fill type="solid"/>
          </v:rect>
          <v:shape style="position:absolute;left:1037;top:15216;width:9923;height:11" coordorigin="1037,15216" coordsize="9923,11" path="m10960,15216l1037,15216,1048,15227,10951,15227,10960,15216xe" filled="true" fillcolor="#000000" stroked="false">
            <v:path arrowok="t"/>
            <v:fill type="solid"/>
          </v:shape>
          <v:line style="position:absolute" from="1037,15221" to="10960,15221" stroked="true" strokeweight=".51pt" strokecolor="#000000">
            <v:stroke dashstyle="solid"/>
          </v:line>
          <v:shape style="position:absolute;left:10950;top:15216;width:10;height:655" coordorigin="10951,15216" coordsize="10,655" path="m10960,15216l10951,15227,10951,15862,10960,15871,10960,15216xe" filled="true" fillcolor="#000000" stroked="false">
            <v:path arrowok="t"/>
            <v:fill type="solid"/>
          </v:shape>
          <v:shape style="position:absolute;left:10950;top:15216;width:10;height:655" coordorigin="10951,15216" coordsize="10,655" path="m10960,15216l10960,15871,10951,15862,10951,15227e" filled="false" stroked="true" strokeweight="0pt" strokecolor="#000000">
            <v:path arrowok="t"/>
            <v:stroke dashstyle="solid"/>
          </v:shape>
          <v:shape style="position:absolute;left:1037;top:15861;width:9923;height:10" coordorigin="1037,15862" coordsize="9923,10" path="m10951,15862l1048,15862,1037,15871,10960,15871,10951,15862xe" filled="true" fillcolor="#000000" stroked="false">
            <v:path arrowok="t"/>
            <v:fill type="solid"/>
          </v:shape>
          <v:line style="position:absolute" from="1037,15866" to="10960,15866" stroked="true" strokeweight=".45355pt" strokecolor="#000000">
            <v:stroke dashstyle="solid"/>
          </v:line>
          <v:shape style="position:absolute;left:1037;top:15216;width:11;height:655" coordorigin="1037,15216" coordsize="11,655" path="m1037,15216l1037,15871,1048,15862,1048,15227,1037,15216xe" filled="true" fillcolor="#000000" stroked="false">
            <v:path arrowok="t"/>
            <v:fill type="solid"/>
          </v:shape>
          <v:shape style="position:absolute;left:1037;top:15216;width:11;height:655" coordorigin="1037,15216" coordsize="11,655" path="m1037,15871l1037,15216,1048,15227,1048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54.842499pt;margin-top:762.835999pt;width:490.2pt;height:19.650pt;mso-position-horizontal-relative:page;mso-position-vertical-relative:page;z-index:-20073472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6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Journal of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-3"/>
                    <w:w w:val="120"/>
                  </w:rPr>
                  <w:t> </w:t>
                </w:r>
                <w:r>
                  <w:rPr>
                    <w:w w:val="120"/>
                  </w:rPr>
                  <w:t>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7.280998pt;margin-top:760.818909pt;width:496.15pt;height:32.75pt;mso-position-horizontal-relative:page;mso-position-vertical-relative:page;z-index:-20072960" coordorigin="946,15216" coordsize="9923,655">
          <v:rect style="position:absolute;left:945;top:15216;width:9923;height:655" filled="true" fillcolor="#bfbfbf" stroked="false">
            <v:fill type="solid"/>
          </v:rect>
          <v:shape style="position:absolute;left:945;top:15216;width:9923;height:11" coordorigin="946,15216" coordsize="9923,11" path="m10868,15216l946,15216,955,15227,10858,15227,10868,15216xe" filled="true" fillcolor="#000000" stroked="false">
            <v:path arrowok="t"/>
            <v:fill type="solid"/>
          </v:shape>
          <v:line style="position:absolute" from="946,15221" to="10868,15221" stroked="true" strokeweight=".51pt" strokecolor="#000000">
            <v:stroke dashstyle="solid"/>
          </v:line>
          <v:shape style="position:absolute;left:10857;top:15216;width:11;height:655" coordorigin="10858,15216" coordsize="11,655" path="m10868,15216l10858,15227,10858,15862,10868,15871,10868,15216xe" filled="true" fillcolor="#000000" stroked="false">
            <v:path arrowok="t"/>
            <v:fill type="solid"/>
          </v:shape>
          <v:shape style="position:absolute;left:10857;top:15216;width:11;height:655" coordorigin="10858,15216" coordsize="11,655" path="m10868,15216l10868,15871,10858,15862,10858,15227e" filled="false" stroked="true" strokeweight="0pt" strokecolor="#000000">
            <v:path arrowok="t"/>
            <v:stroke dashstyle="solid"/>
          </v:shape>
          <v:shape style="position:absolute;left:945;top:15861;width:9923;height:10" coordorigin="946,15862" coordsize="9923,10" path="m10858,15862l955,15862,946,15871,10868,15871,10858,15862xe" filled="true" fillcolor="#000000" stroked="false">
            <v:path arrowok="t"/>
            <v:fill type="solid"/>
          </v:shape>
          <v:line style="position:absolute" from="946,15866" to="10868,15866" stroked="true" strokeweight=".45355pt" strokecolor="#000000">
            <v:stroke dashstyle="solid"/>
          </v:line>
          <v:shape style="position:absolute;left:945;top:15216;width:10;height:655" coordorigin="946,15216" coordsize="10,655" path="m946,15216l946,15871,955,15862,955,15227,946,15216xe" filled="true" fillcolor="#000000" stroked="false">
            <v:path arrowok="t"/>
            <v:fill type="solid"/>
          </v:shape>
          <v:shape style="position:absolute;left:945;top:15216;width:10;height:655" coordorigin="946,15216" coordsize="10,655" path="m946,15871l946,15216,955,15227,955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50.250401pt;margin-top:762.835999pt;width:490.15pt;height:19.650pt;mso-position-horizontal-relative:page;mso-position-vertical-relative:page;z-index:-20072448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4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7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2"/>
                    <w:w w:val="120"/>
                  </w:rPr>
                  <w:t> </w:t>
                </w:r>
                <w:r>
                  <w:rPr>
                    <w:w w:val="120"/>
                  </w:rPr>
                  <w:t>Journal</w:t>
                </w:r>
                <w:r>
                  <w:rPr>
                    <w:spacing w:val="1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-2"/>
                    <w:w w:val="120"/>
                  </w:rPr>
                  <w:t> </w:t>
                </w:r>
                <w:r>
                  <w:rPr>
                    <w:w w:val="120"/>
                  </w:rPr>
                  <w:t>Hydrogen 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1.874001pt;margin-top:760.818909pt;width:496.15pt;height:32.75pt;mso-position-horizontal-relative:page;mso-position-vertical-relative:page;z-index:-20071936" coordorigin="1037,15216" coordsize="9923,655">
          <v:rect style="position:absolute;left:1037;top:15216;width:9923;height:655" filled="true" fillcolor="#bfbfbf" stroked="false">
            <v:fill type="solid"/>
          </v:rect>
          <v:shape style="position:absolute;left:1037;top:15216;width:9923;height:11" coordorigin="1037,15216" coordsize="9923,11" path="m10960,15216l1037,15216,1048,15227,10951,15227,10960,15216xe" filled="true" fillcolor="#000000" stroked="false">
            <v:path arrowok="t"/>
            <v:fill type="solid"/>
          </v:shape>
          <v:line style="position:absolute" from="1037,15221" to="10960,15221" stroked="true" strokeweight=".51pt" strokecolor="#000000">
            <v:stroke dashstyle="solid"/>
          </v:line>
          <v:shape style="position:absolute;left:10950;top:15216;width:10;height:655" coordorigin="10951,15216" coordsize="10,655" path="m10960,15216l10951,15227,10951,15862,10960,15871,10960,15216xe" filled="true" fillcolor="#000000" stroked="false">
            <v:path arrowok="t"/>
            <v:fill type="solid"/>
          </v:shape>
          <v:shape style="position:absolute;left:10950;top:15216;width:10;height:655" coordorigin="10951,15216" coordsize="10,655" path="m10960,15216l10960,15871,10951,15862,10951,15227e" filled="false" stroked="true" strokeweight="0pt" strokecolor="#000000">
            <v:path arrowok="t"/>
            <v:stroke dashstyle="solid"/>
          </v:shape>
          <v:shape style="position:absolute;left:1037;top:15861;width:9923;height:10" coordorigin="1037,15862" coordsize="9923,10" path="m10951,15862l1048,15862,1037,15871,10960,15871,10951,15862xe" filled="true" fillcolor="#000000" stroked="false">
            <v:path arrowok="t"/>
            <v:fill type="solid"/>
          </v:shape>
          <v:line style="position:absolute" from="1037,15866" to="10960,15866" stroked="true" strokeweight=".45355pt" strokecolor="#000000">
            <v:stroke dashstyle="solid"/>
          </v:line>
          <v:shape style="position:absolute;left:1037;top:15216;width:11;height:655" coordorigin="1037,15216" coordsize="11,655" path="m1037,15216l1037,15871,1048,15862,1048,15227,1037,15216xe" filled="true" fillcolor="#000000" stroked="false">
            <v:path arrowok="t"/>
            <v:fill type="solid"/>
          </v:shape>
          <v:shape style="position:absolute;left:1037;top:15216;width:11;height:655" coordorigin="1037,15216" coordsize="11,655" path="m1037,15871l1037,15216,1048,15227,1048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54.842499pt;margin-top:762.835999pt;width:490.2pt;height:19.650pt;mso-position-horizontal-relative:page;mso-position-vertical-relative:page;z-index:-20071424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6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Journal of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-3"/>
                    <w:w w:val="120"/>
                  </w:rPr>
                  <w:t> </w:t>
                </w:r>
                <w:r>
                  <w:rPr>
                    <w:w w:val="120"/>
                  </w:rPr>
                  <w:t>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7.280998pt;margin-top:760.818909pt;width:496.15pt;height:32.75pt;mso-position-horizontal-relative:page;mso-position-vertical-relative:page;z-index:-20070912" coordorigin="946,15216" coordsize="9923,655">
          <v:rect style="position:absolute;left:945;top:15216;width:9923;height:655" filled="true" fillcolor="#bfbfbf" stroked="false">
            <v:fill type="solid"/>
          </v:rect>
          <v:shape style="position:absolute;left:945;top:15216;width:9923;height:11" coordorigin="946,15216" coordsize="9923,11" path="m10868,15216l946,15216,955,15227,10858,15227,10868,15216xe" filled="true" fillcolor="#000000" stroked="false">
            <v:path arrowok="t"/>
            <v:fill type="solid"/>
          </v:shape>
          <v:line style="position:absolute" from="946,15221" to="10868,15221" stroked="true" strokeweight=".51pt" strokecolor="#000000">
            <v:stroke dashstyle="solid"/>
          </v:line>
          <v:shape style="position:absolute;left:10857;top:15216;width:11;height:655" coordorigin="10858,15216" coordsize="11,655" path="m10868,15216l10858,15227,10858,15862,10868,15871,10868,15216xe" filled="true" fillcolor="#000000" stroked="false">
            <v:path arrowok="t"/>
            <v:fill type="solid"/>
          </v:shape>
          <v:shape style="position:absolute;left:10857;top:15216;width:11;height:655" coordorigin="10858,15216" coordsize="11,655" path="m10868,15216l10868,15871,10858,15862,10858,15227e" filled="false" stroked="true" strokeweight="0pt" strokecolor="#000000">
            <v:path arrowok="t"/>
            <v:stroke dashstyle="solid"/>
          </v:shape>
          <v:shape style="position:absolute;left:945;top:15861;width:9923;height:10" coordorigin="946,15862" coordsize="9923,10" path="m10858,15862l955,15862,946,15871,10868,15871,10858,15862xe" filled="true" fillcolor="#000000" stroked="false">
            <v:path arrowok="t"/>
            <v:fill type="solid"/>
          </v:shape>
          <v:line style="position:absolute" from="946,15866" to="10868,15866" stroked="true" strokeweight=".45355pt" strokecolor="#000000">
            <v:stroke dashstyle="solid"/>
          </v:line>
          <v:shape style="position:absolute;left:945;top:15216;width:10;height:655" coordorigin="946,15216" coordsize="10,655" path="m946,15216l946,15871,955,15862,955,15227,946,15216xe" filled="true" fillcolor="#000000" stroked="false">
            <v:path arrowok="t"/>
            <v:fill type="solid"/>
          </v:shape>
          <v:shape style="position:absolute;left:945;top:15216;width:10;height:655" coordorigin="946,15216" coordsize="10,655" path="m946,15871l946,15216,955,15227,955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50.250401pt;margin-top:762.835999pt;width:490.15pt;height:19.650pt;mso-position-horizontal-relative:page;mso-position-vertical-relative:page;z-index:-20070400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4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7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2"/>
                    <w:w w:val="120"/>
                  </w:rPr>
                  <w:t> </w:t>
                </w:r>
                <w:r>
                  <w:rPr>
                    <w:w w:val="120"/>
                  </w:rPr>
                  <w:t>Journal</w:t>
                </w:r>
                <w:r>
                  <w:rPr>
                    <w:spacing w:val="1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-2"/>
                    <w:w w:val="120"/>
                  </w:rPr>
                  <w:t> </w:t>
                </w:r>
                <w:r>
                  <w:rPr>
                    <w:w w:val="120"/>
                  </w:rPr>
                  <w:t>Hydrogen 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1.874001pt;margin-top:760.818909pt;width:496.15pt;height:32.75pt;mso-position-horizontal-relative:page;mso-position-vertical-relative:page;z-index:-20103680" coordorigin="1037,15216" coordsize="9923,655">
          <v:rect style="position:absolute;left:1037;top:15216;width:9923;height:655" filled="true" fillcolor="#bfbfbf" stroked="false">
            <v:fill type="solid"/>
          </v:rect>
          <v:shape style="position:absolute;left:1037;top:15216;width:9923;height:11" coordorigin="1037,15216" coordsize="9923,11" path="m10960,15216l1037,15216,1048,15227,10951,15227,10960,15216xe" filled="true" fillcolor="#000000" stroked="false">
            <v:path arrowok="t"/>
            <v:fill type="solid"/>
          </v:shape>
          <v:line style="position:absolute" from="1037,15221" to="10960,15221" stroked="true" strokeweight=".51pt" strokecolor="#000000">
            <v:stroke dashstyle="solid"/>
          </v:line>
          <v:shape style="position:absolute;left:10950;top:15216;width:10;height:655" coordorigin="10951,15216" coordsize="10,655" path="m10960,15216l10951,15227,10951,15862,10960,15871,10960,15216xe" filled="true" fillcolor="#000000" stroked="false">
            <v:path arrowok="t"/>
            <v:fill type="solid"/>
          </v:shape>
          <v:shape style="position:absolute;left:10950;top:15216;width:10;height:655" coordorigin="10951,15216" coordsize="10,655" path="m10960,15216l10960,15871,10951,15862,10951,15227e" filled="false" stroked="true" strokeweight="0pt" strokecolor="#000000">
            <v:path arrowok="t"/>
            <v:stroke dashstyle="solid"/>
          </v:shape>
          <v:shape style="position:absolute;left:1037;top:15861;width:9923;height:10" coordorigin="1037,15862" coordsize="9923,10" path="m10951,15862l1048,15862,1037,15871,10960,15871,10951,15862xe" filled="true" fillcolor="#000000" stroked="false">
            <v:path arrowok="t"/>
            <v:fill type="solid"/>
          </v:shape>
          <v:line style="position:absolute" from="1037,15866" to="10960,15866" stroked="true" strokeweight=".45355pt" strokecolor="#000000">
            <v:stroke dashstyle="solid"/>
          </v:line>
          <v:shape style="position:absolute;left:1037;top:15216;width:11;height:655" coordorigin="1037,15216" coordsize="11,655" path="m1037,15216l1037,15871,1048,15862,1048,15227,1037,15216xe" filled="true" fillcolor="#000000" stroked="false">
            <v:path arrowok="t"/>
            <v:fill type="solid"/>
          </v:shape>
          <v:shape style="position:absolute;left:1037;top:15216;width:11;height:655" coordorigin="1037,15216" coordsize="11,655" path="m1037,15871l1037,15216,1048,15227,1048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54.842499pt;margin-top:762.835999pt;width:490.2pt;height:19.650pt;mso-position-horizontal-relative:page;mso-position-vertical-relative:page;z-index:-20103168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6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Journal of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-3"/>
                    <w:w w:val="120"/>
                  </w:rPr>
                  <w:t> </w:t>
                </w:r>
                <w:r>
                  <w:rPr>
                    <w:w w:val="120"/>
                  </w:rPr>
                  <w:t>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1.874001pt;margin-top:760.818909pt;width:496.15pt;height:32.75pt;mso-position-horizontal-relative:page;mso-position-vertical-relative:page;z-index:-20102656" coordorigin="1037,15216" coordsize="9923,655">
          <v:rect style="position:absolute;left:1037;top:15216;width:9923;height:655" filled="true" fillcolor="#bfbfbf" stroked="false">
            <v:fill type="solid"/>
          </v:rect>
          <v:shape style="position:absolute;left:1037;top:15216;width:9923;height:11" coordorigin="1037,15216" coordsize="9923,11" path="m10960,15216l1037,15216,1048,15227,10951,15227,10960,15216xe" filled="true" fillcolor="#000000" stroked="false">
            <v:path arrowok="t"/>
            <v:fill type="solid"/>
          </v:shape>
          <v:line style="position:absolute" from="1037,15221" to="10960,15221" stroked="true" strokeweight=".51pt" strokecolor="#000000">
            <v:stroke dashstyle="solid"/>
          </v:line>
          <v:shape style="position:absolute;left:10950;top:15216;width:10;height:655" coordorigin="10951,15216" coordsize="10,655" path="m10960,15216l10951,15227,10951,15862,10960,15871,10960,15216xe" filled="true" fillcolor="#000000" stroked="false">
            <v:path arrowok="t"/>
            <v:fill type="solid"/>
          </v:shape>
          <v:shape style="position:absolute;left:10950;top:15216;width:10;height:655" coordorigin="10951,15216" coordsize="10,655" path="m10960,15216l10960,15871,10951,15862,10951,15227e" filled="false" stroked="true" strokeweight="0pt" strokecolor="#000000">
            <v:path arrowok="t"/>
            <v:stroke dashstyle="solid"/>
          </v:shape>
          <v:shape style="position:absolute;left:1037;top:15861;width:9923;height:10" coordorigin="1037,15862" coordsize="9923,10" path="m10951,15862l1048,15862,1037,15871,10960,15871,10951,15862xe" filled="true" fillcolor="#000000" stroked="false">
            <v:path arrowok="t"/>
            <v:fill type="solid"/>
          </v:shape>
          <v:line style="position:absolute" from="1037,15866" to="10960,15866" stroked="true" strokeweight=".45355pt" strokecolor="#000000">
            <v:stroke dashstyle="solid"/>
          </v:line>
          <v:shape style="position:absolute;left:1037;top:15216;width:11;height:655" coordorigin="1037,15216" coordsize="11,655" path="m1037,15216l1037,15871,1048,15862,1048,15227,1037,15216xe" filled="true" fillcolor="#000000" stroked="false">
            <v:path arrowok="t"/>
            <v:fill type="solid"/>
          </v:shape>
          <v:shape style="position:absolute;left:1037;top:15216;width:11;height:655" coordorigin="1037,15216" coordsize="11,655" path="m1037,15871l1037,15216,1048,15227,1048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54.842499pt;margin-top:762.835999pt;width:490.2pt;height:19.650pt;mso-position-horizontal-relative:page;mso-position-vertical-relative:page;z-index:-20102144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6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Journal of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-3"/>
                    <w:w w:val="120"/>
                  </w:rPr>
                  <w:t> </w:t>
                </w:r>
                <w:r>
                  <w:rPr>
                    <w:w w:val="120"/>
                  </w:rPr>
                  <w:t>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7.280998pt;margin-top:760.818909pt;width:496.15pt;height:32.75pt;mso-position-horizontal-relative:page;mso-position-vertical-relative:page;z-index:-20101632" coordorigin="946,15216" coordsize="9923,655">
          <v:rect style="position:absolute;left:945;top:15216;width:9923;height:655" filled="true" fillcolor="#bfbfbf" stroked="false">
            <v:fill type="solid"/>
          </v:rect>
          <v:shape style="position:absolute;left:945;top:15216;width:9923;height:11" coordorigin="946,15216" coordsize="9923,11" path="m10868,15216l946,15216,955,15227,10858,15227,10868,15216xe" filled="true" fillcolor="#000000" stroked="false">
            <v:path arrowok="t"/>
            <v:fill type="solid"/>
          </v:shape>
          <v:line style="position:absolute" from="946,15221" to="10868,15221" stroked="true" strokeweight=".51pt" strokecolor="#000000">
            <v:stroke dashstyle="solid"/>
          </v:line>
          <v:shape style="position:absolute;left:10857;top:15216;width:11;height:655" coordorigin="10858,15216" coordsize="11,655" path="m10868,15216l10858,15227,10858,15862,10868,15871,10868,15216xe" filled="true" fillcolor="#000000" stroked="false">
            <v:path arrowok="t"/>
            <v:fill type="solid"/>
          </v:shape>
          <v:shape style="position:absolute;left:10857;top:15216;width:11;height:655" coordorigin="10858,15216" coordsize="11,655" path="m10868,15216l10868,15871,10858,15862,10858,15227e" filled="false" stroked="true" strokeweight="0pt" strokecolor="#000000">
            <v:path arrowok="t"/>
            <v:stroke dashstyle="solid"/>
          </v:shape>
          <v:shape style="position:absolute;left:945;top:15861;width:9923;height:10" coordorigin="946,15862" coordsize="9923,10" path="m10858,15862l955,15862,946,15871,10868,15871,10858,15862xe" filled="true" fillcolor="#000000" stroked="false">
            <v:path arrowok="t"/>
            <v:fill type="solid"/>
          </v:shape>
          <v:line style="position:absolute" from="946,15866" to="10868,15866" stroked="true" strokeweight=".45355pt" strokecolor="#000000">
            <v:stroke dashstyle="solid"/>
          </v:line>
          <v:shape style="position:absolute;left:945;top:15216;width:10;height:655" coordorigin="946,15216" coordsize="10,655" path="m946,15216l946,15871,955,15862,955,15227,946,15216xe" filled="true" fillcolor="#000000" stroked="false">
            <v:path arrowok="t"/>
            <v:fill type="solid"/>
          </v:shape>
          <v:shape style="position:absolute;left:945;top:15216;width:10;height:655" coordorigin="946,15216" coordsize="10,655" path="m946,15871l946,15216,955,15227,955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50.250401pt;margin-top:762.835999pt;width:490.15pt;height:19.650pt;mso-position-horizontal-relative:page;mso-position-vertical-relative:page;z-index:-20101120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4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7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2"/>
                    <w:w w:val="120"/>
                  </w:rPr>
                  <w:t> </w:t>
                </w:r>
                <w:r>
                  <w:rPr>
                    <w:w w:val="120"/>
                  </w:rPr>
                  <w:t>Journal</w:t>
                </w:r>
                <w:r>
                  <w:rPr>
                    <w:spacing w:val="1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-2"/>
                    <w:w w:val="120"/>
                  </w:rPr>
                  <w:t> </w:t>
                </w:r>
                <w:r>
                  <w:rPr>
                    <w:w w:val="120"/>
                  </w:rPr>
                  <w:t>Hydrogen 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1.874001pt;margin-top:760.818909pt;width:496.15pt;height:32.75pt;mso-position-horizontal-relative:page;mso-position-vertical-relative:page;z-index:-20100608" coordorigin="1037,15216" coordsize="9923,655">
          <v:rect style="position:absolute;left:1037;top:15216;width:9923;height:655" filled="true" fillcolor="#bfbfbf" stroked="false">
            <v:fill type="solid"/>
          </v:rect>
          <v:shape style="position:absolute;left:1037;top:15216;width:9923;height:11" coordorigin="1037,15216" coordsize="9923,11" path="m10960,15216l1037,15216,1048,15227,10951,15227,10960,15216xe" filled="true" fillcolor="#000000" stroked="false">
            <v:path arrowok="t"/>
            <v:fill type="solid"/>
          </v:shape>
          <v:line style="position:absolute" from="1037,15221" to="10960,15221" stroked="true" strokeweight=".51pt" strokecolor="#000000">
            <v:stroke dashstyle="solid"/>
          </v:line>
          <v:shape style="position:absolute;left:10950;top:15216;width:10;height:655" coordorigin="10951,15216" coordsize="10,655" path="m10960,15216l10951,15227,10951,15862,10960,15871,10960,15216xe" filled="true" fillcolor="#000000" stroked="false">
            <v:path arrowok="t"/>
            <v:fill type="solid"/>
          </v:shape>
          <v:shape style="position:absolute;left:10950;top:15216;width:10;height:655" coordorigin="10951,15216" coordsize="10,655" path="m10960,15216l10960,15871,10951,15862,10951,15227e" filled="false" stroked="true" strokeweight="0pt" strokecolor="#000000">
            <v:path arrowok="t"/>
            <v:stroke dashstyle="solid"/>
          </v:shape>
          <v:shape style="position:absolute;left:1037;top:15861;width:9923;height:10" coordorigin="1037,15862" coordsize="9923,10" path="m10951,15862l1048,15862,1037,15871,10960,15871,10951,15862xe" filled="true" fillcolor="#000000" stroked="false">
            <v:path arrowok="t"/>
            <v:fill type="solid"/>
          </v:shape>
          <v:line style="position:absolute" from="1037,15866" to="10960,15866" stroked="true" strokeweight=".45355pt" strokecolor="#000000">
            <v:stroke dashstyle="solid"/>
          </v:line>
          <v:shape style="position:absolute;left:1037;top:15216;width:11;height:655" coordorigin="1037,15216" coordsize="11,655" path="m1037,15216l1037,15871,1048,15862,1048,15227,1037,15216xe" filled="true" fillcolor="#000000" stroked="false">
            <v:path arrowok="t"/>
            <v:fill type="solid"/>
          </v:shape>
          <v:shape style="position:absolute;left:1037;top:15216;width:11;height:655" coordorigin="1037,15216" coordsize="11,655" path="m1037,15871l1037,15216,1048,15227,1048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54.842499pt;margin-top:762.835999pt;width:490.2pt;height:19.650pt;mso-position-horizontal-relative:page;mso-position-vertical-relative:page;z-index:-20100096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6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Journal of</w:t>
                </w:r>
                <w:r>
                  <w:rPr>
                    <w:spacing w:val="-1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-3"/>
                    <w:w w:val="120"/>
                  </w:rPr>
                  <w:t> </w:t>
                </w:r>
                <w:r>
                  <w:rPr>
                    <w:w w:val="120"/>
                  </w:rPr>
                  <w:t>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7.280998pt;margin-top:760.818909pt;width:496.15pt;height:32.75pt;mso-position-horizontal-relative:page;mso-position-vertical-relative:page;z-index:-20099584" coordorigin="946,15216" coordsize="9923,655">
          <v:rect style="position:absolute;left:945;top:15216;width:9923;height:655" filled="true" fillcolor="#bfbfbf" stroked="false">
            <v:fill type="solid"/>
          </v:rect>
          <v:shape style="position:absolute;left:945;top:15216;width:9923;height:11" coordorigin="946,15216" coordsize="9923,11" path="m10868,15216l946,15216,955,15227,10858,15227,10868,15216xe" filled="true" fillcolor="#000000" stroked="false">
            <v:path arrowok="t"/>
            <v:fill type="solid"/>
          </v:shape>
          <v:line style="position:absolute" from="946,15221" to="10868,15221" stroked="true" strokeweight=".51pt" strokecolor="#000000">
            <v:stroke dashstyle="solid"/>
          </v:line>
          <v:shape style="position:absolute;left:10857;top:15216;width:11;height:655" coordorigin="10858,15216" coordsize="11,655" path="m10868,15216l10858,15227,10858,15862,10868,15871,10868,15216xe" filled="true" fillcolor="#000000" stroked="false">
            <v:path arrowok="t"/>
            <v:fill type="solid"/>
          </v:shape>
          <v:shape style="position:absolute;left:10857;top:15216;width:11;height:655" coordorigin="10858,15216" coordsize="11,655" path="m10868,15216l10868,15871,10858,15862,10858,15227e" filled="false" stroked="true" strokeweight="0pt" strokecolor="#000000">
            <v:path arrowok="t"/>
            <v:stroke dashstyle="solid"/>
          </v:shape>
          <v:shape style="position:absolute;left:945;top:15861;width:9923;height:10" coordorigin="946,15862" coordsize="9923,10" path="m10858,15862l955,15862,946,15871,10868,15871,10858,15862xe" filled="true" fillcolor="#000000" stroked="false">
            <v:path arrowok="t"/>
            <v:fill type="solid"/>
          </v:shape>
          <v:line style="position:absolute" from="946,15866" to="10868,15866" stroked="true" strokeweight=".45355pt" strokecolor="#000000">
            <v:stroke dashstyle="solid"/>
          </v:line>
          <v:shape style="position:absolute;left:945;top:15216;width:10;height:655" coordorigin="946,15216" coordsize="10,655" path="m946,15216l946,15871,955,15862,955,15227,946,15216xe" filled="true" fillcolor="#000000" stroked="false">
            <v:path arrowok="t"/>
            <v:fill type="solid"/>
          </v:shape>
          <v:shape style="position:absolute;left:945;top:15216;width:10;height:655" coordorigin="946,15216" coordsize="10,655" path="m946,15871l946,15216,955,15227,955,15862e" filled="false" stroked="true" strokeweight="0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50.250401pt;margin-top:762.835999pt;width:490.15pt;height:19.650pt;mso-position-horizontal-relative:page;mso-position-vertical-relative:page;z-index:-20099072" type="#_x0000_t202" filled="false" stroked="false">
          <v:textbox inset="0,0,0,0">
            <w:txbxContent>
              <w:p>
                <w:pPr>
                  <w:pStyle w:val="BodyText"/>
                  <w:spacing w:line="264" w:lineRule="auto" w:before="4"/>
                  <w:ind w:left="20" w:right="14"/>
                </w:pPr>
                <w:r>
                  <w:rPr>
                    <w:w w:val="120"/>
                  </w:rPr>
                  <w:t>Please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cite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this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article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as: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Lopez-Hidalgo</w:t>
                </w:r>
                <w:r>
                  <w:rPr>
                    <w:spacing w:val="7"/>
                    <w:w w:val="120"/>
                  </w:rPr>
                  <w:t> </w:t>
                </w:r>
                <w:r>
                  <w:rPr>
                    <w:w w:val="120"/>
                  </w:rPr>
                  <w:t>AM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et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al.,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A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meta-analysis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research</w:t>
                </w:r>
                <w:r>
                  <w:rPr>
                    <w:spacing w:val="6"/>
                    <w:w w:val="120"/>
                  </w:rPr>
                  <w:t> </w:t>
                </w:r>
                <w:r>
                  <w:rPr>
                    <w:w w:val="120"/>
                  </w:rPr>
                  <w:t>trends</w:t>
                </w:r>
                <w:r>
                  <w:rPr>
                    <w:spacing w:val="3"/>
                    <w:w w:val="120"/>
                  </w:rPr>
                  <w:t> </w:t>
                </w:r>
                <w:r>
                  <w:rPr>
                    <w:w w:val="120"/>
                  </w:rPr>
                  <w:t>on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hydrogen</w:t>
                </w:r>
                <w:r>
                  <w:rPr>
                    <w:spacing w:val="5"/>
                    <w:w w:val="120"/>
                  </w:rPr>
                  <w:t> </w:t>
                </w:r>
                <w:r>
                  <w:rPr>
                    <w:w w:val="120"/>
                  </w:rPr>
                  <w:t>production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i/>
                    <w:w w:val="120"/>
                  </w:rPr>
                  <w:t>via</w:t>
                </w:r>
                <w:r>
                  <w:rPr>
                    <w:i/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dark</w:t>
                </w:r>
                <w:r>
                  <w:rPr>
                    <w:spacing w:val="4"/>
                    <w:w w:val="120"/>
                  </w:rPr>
                  <w:t> </w:t>
                </w:r>
                <w:r>
                  <w:rPr>
                    <w:w w:val="120"/>
                  </w:rPr>
                  <w:t>fermentation,</w:t>
                </w:r>
                <w:r>
                  <w:rPr>
                    <w:spacing w:val="-42"/>
                    <w:w w:val="120"/>
                  </w:rPr>
                  <w:t> </w:t>
                </w:r>
                <w:r>
                  <w:rPr>
                    <w:w w:val="120"/>
                  </w:rPr>
                  <w:t>International</w:t>
                </w:r>
                <w:r>
                  <w:rPr>
                    <w:spacing w:val="-2"/>
                    <w:w w:val="120"/>
                  </w:rPr>
                  <w:t> </w:t>
                </w:r>
                <w:r>
                  <w:rPr>
                    <w:w w:val="120"/>
                  </w:rPr>
                  <w:t>Journal</w:t>
                </w:r>
                <w:r>
                  <w:rPr>
                    <w:spacing w:val="1"/>
                    <w:w w:val="120"/>
                  </w:rPr>
                  <w:t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-2"/>
                    <w:w w:val="120"/>
                  </w:rPr>
                  <w:t> </w:t>
                </w:r>
                <w:r>
                  <w:rPr>
                    <w:w w:val="120"/>
                  </w:rPr>
                  <w:t>Hydrogen Energy, https://doi.org/10.1016/j.ijhydene.2022.02.106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1.874001pt;margin-top:10.487988pt;width:496.1pt;height:15.6pt;mso-position-horizontal-relative:page;mso-position-vertical-relative:page;z-index:-20107776" coordorigin="1037,210" coordsize="9922,312">
          <v:rect style="position:absolute;left:1037;top:209;width:9922;height:312" filled="true" fillcolor="#d0d2d3" stroked="false">
            <v:fill type="solid"/>
          </v:rect>
          <v:shape style="position:absolute;left:4689;top:254;width:1347;height:211" coordorigin="4690,255" coordsize="1347,211" path="m4880,460l4865,419,4853,384,4825,305,4810,262,4810,384,4759,384,4784,305,4785,305,4810,384,4810,262,4809,260,4761,260,4690,460,4734,460,4748,419,4821,419,4834,460,4880,460xm5073,455l5068,452,5065,445,5064,434,5064,415,5063,392,5059,382,5058,378,5050,370,5039,364,5052,357,5060,348,5062,346,5068,332,5070,317,5067,301,5064,295,5058,282,5039,266,5028,264,5028,310,5028,321,5026,333,5020,342,5010,347,4996,348,4946,348,4946,295,5023,295,5028,310,5028,264,5007,260,4905,260,4905,460,4946,460,4946,382,4990,382,5008,384,5018,391,5022,402,5022,420,5023,434,5024,444,5025,453,5027,460,5073,460,5073,455xm5251,259l5088,259,5088,295,5149,295,5149,459,5191,459,5191,295,5251,295,5251,259xm5313,260l5271,260,5271,460,5313,460,5313,260xm5519,326l5513,302,5498,279,5471,262,5433,255,5396,261,5367,281,5348,314,5341,360,5347,406,5366,439,5395,459,5432,465,5466,460,5491,445,5509,422,5519,392,5477,392,5471,408,5462,420,5449,427,5433,429,5410,424,5395,409,5386,387,5383,361,5388,326,5401,305,5417,294,5433,291,5454,295,5467,304,5474,315,5477,326,5519,326xm5691,424l5592,424,5592,260,5550,260,5550,424,5550,460,5691,460,5691,424xm5870,424l5759,424,5759,372,5857,372,5857,338,5759,338,5759,296,5866,296,5866,260,5718,260,5718,296,5718,338,5718,372,5718,424,5718,460,5870,460,5870,424xm6036,260l5994,260,5994,460,6036,460,6036,260xe" filled="true" fillcolor="#ffffff" stroked="false">
            <v:path arrowok="t"/>
            <v:fill type="solid"/>
          </v:shape>
          <v:shape style="position:absolute;left:6071;top:260;width:164;height:201" type="#_x0000_t75" stroked="false">
            <v:imagedata r:id="rId1" o:title=""/>
          </v:shape>
          <v:shape style="position:absolute;left:6366;top:260;width:154;height:201" type="#_x0000_t75" stroked="false">
            <v:imagedata r:id="rId2" o:title=""/>
          </v:shape>
          <v:shape style="position:absolute;left:6552;top:260;width:168;height:201" type="#_x0000_t75" stroked="false">
            <v:imagedata r:id="rId3" o:title=""/>
          </v:shape>
          <v:shape style="position:absolute;left:6752;top:254;width:526;height:211" type="#_x0000_t75" stroked="false">
            <v:imagedata r:id="rId4" o:title=""/>
          </v:shape>
          <w10:wrap type="none"/>
        </v:group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1.874001pt;margin-top:10.487988pt;width:496.1pt;height:15.6pt;mso-position-horizontal-relative:page;mso-position-vertical-relative:page;z-index:-20106240" coordorigin="1037,210" coordsize="9922,312">
          <v:rect style="position:absolute;left:1037;top:209;width:9922;height:312" filled="true" fillcolor="#d0d2d3" stroked="false">
            <v:fill type="solid"/>
          </v:rect>
          <v:shape style="position:absolute;left:4689;top:254;width:1347;height:211" coordorigin="4690,255" coordsize="1347,211" path="m4880,460l4865,419,4853,384,4825,305,4810,262,4810,384,4759,384,4784,305,4785,305,4810,384,4810,262,4809,260,4761,260,4690,460,4734,460,4748,419,4821,419,4834,460,4880,460xm5073,455l5068,452,5065,445,5064,434,5064,415,5063,392,5059,382,5058,378,5050,370,5039,364,5052,357,5060,348,5062,346,5068,332,5070,317,5067,301,5064,295,5058,282,5039,266,5028,264,5028,310,5028,321,5026,333,5020,342,5010,347,4996,348,4946,348,4946,295,5023,295,5028,310,5028,264,5007,260,4905,260,4905,460,4946,460,4946,382,4990,382,5008,384,5018,391,5022,402,5022,420,5023,434,5024,444,5025,453,5027,460,5073,460,5073,455xm5251,259l5088,259,5088,295,5149,295,5149,459,5191,459,5191,295,5251,295,5251,259xm5313,260l5271,260,5271,460,5313,460,5313,260xm5519,326l5513,302,5498,279,5471,262,5433,255,5396,261,5367,281,5348,314,5341,360,5347,406,5366,439,5395,459,5432,465,5466,460,5491,445,5509,422,5519,392,5477,392,5471,408,5462,420,5449,427,5433,429,5410,424,5395,409,5386,387,5383,361,5388,326,5401,305,5417,294,5433,291,5454,295,5467,304,5474,315,5477,326,5519,326xm5691,424l5592,424,5592,260,5550,260,5550,424,5550,460,5691,460,5691,424xm5870,424l5759,424,5759,372,5857,372,5857,338,5759,338,5759,296,5866,296,5866,260,5718,260,5718,296,5718,338,5718,372,5718,424,5718,460,5870,460,5870,424xm6036,260l5994,260,5994,460,6036,460,6036,260xe" filled="true" fillcolor="#ffffff" stroked="false">
            <v:path arrowok="t"/>
            <v:fill type="solid"/>
          </v:shape>
          <v:shape style="position:absolute;left:6071;top:260;width:164;height:201" type="#_x0000_t75" stroked="false">
            <v:imagedata r:id="rId1" o:title=""/>
          </v:shape>
          <v:shape style="position:absolute;left:6366;top:260;width:154;height:201" type="#_x0000_t75" stroked="false">
            <v:imagedata r:id="rId2" o:title=""/>
          </v:shape>
          <v:shape style="position:absolute;left:6552;top:260;width:168;height:201" type="#_x0000_t75" stroked="false">
            <v:imagedata r:id="rId3" o:title=""/>
          </v:shape>
          <v:shape style="position:absolute;left:6752;top:254;width:526;height:211" type="#_x0000_t75" stroked="false">
            <v:imagedata r:id="rId4" o:title=""/>
          </v:shape>
          <w10:wrap type="none"/>
        </v:group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[%1]"/>
      <w:lvlJc w:val="left"/>
      <w:pPr>
        <w:ind w:left="611" w:hanging="256"/>
        <w:jc w:val="right"/>
      </w:pPr>
      <w:rPr>
        <w:rFonts w:hint="default" w:ascii="Times New Roman" w:hAnsi="Times New Roman" w:eastAsia="Times New Roman" w:cs="Times New Roman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80" w:hanging="2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4" w:hanging="2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9" w:hanging="2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34" w:hanging="2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19" w:hanging="2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04" w:hanging="2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89" w:hanging="2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74" w:hanging="25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343" w:hanging="138"/>
      </w:pPr>
      <w:rPr>
        <w:rFonts w:hint="default" w:ascii="Times New Roman" w:hAnsi="Times New Roman" w:eastAsia="Times New Roman" w:cs="Times New Roman"/>
        <w:w w:val="12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8" w:hanging="13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7" w:hanging="1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16" w:hanging="1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75" w:hanging="1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34" w:hanging="1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93" w:hanging="1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52" w:hanging="1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11" w:hanging="13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333" w:hanging="137"/>
      </w:pPr>
      <w:rPr>
        <w:rFonts w:hint="default" w:ascii="Times New Roman" w:hAnsi="Times New Roman" w:eastAsia="Times New Roman" w:cs="Times New Roman"/>
        <w:w w:val="12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2" w:hanging="1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8" w:hanging="1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5" w:hanging="1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71" w:hanging="1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7" w:hanging="1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03" w:hanging="1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70" w:hanging="13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435" w:hanging="152"/>
      </w:pPr>
      <w:rPr>
        <w:rFonts w:hint="default" w:ascii="Lucida Sans Unicode" w:hAnsi="Lucida Sans Unicode" w:eastAsia="Lucida Sans Unicode" w:cs="Lucida Sans Unicode"/>
        <w:w w:val="6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6" w:hanging="1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2" w:hanging="1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9" w:hanging="1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5" w:hanging="1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2" w:hanging="1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8" w:hanging="1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5" w:hanging="1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1" w:hanging="15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●"/>
      <w:lvlJc w:val="left"/>
      <w:pPr>
        <w:ind w:left="312" w:hanging="115"/>
      </w:pPr>
      <w:rPr>
        <w:rFonts w:hint="default" w:ascii="Lucida Sans Unicode" w:hAnsi="Lucida Sans Unicode" w:eastAsia="Lucida Sans Unicode" w:cs="Lucida Sans Unicode"/>
        <w:w w:val="62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2" w:hanging="1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5" w:hanging="1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97" w:hanging="1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0" w:hanging="1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82" w:hanging="1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5" w:hanging="1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67" w:hanging="1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0" w:hanging="115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5"/>
      <w:szCs w:val="15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"/>
      <w:ind w:left="197"/>
      <w:outlineLvl w:val="1"/>
    </w:pPr>
    <w:rPr>
      <w:rFonts w:ascii="Times New Roman" w:hAnsi="Times New Roman" w:eastAsia="Times New Roman" w:cs="Times New Roman"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73"/>
      <w:ind w:left="197"/>
      <w:outlineLvl w:val="2"/>
    </w:pPr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97"/>
      <w:jc w:val="both"/>
      <w:outlineLvl w:val="3"/>
    </w:pPr>
    <w:rPr>
      <w:rFonts w:ascii="Times New Roman" w:hAnsi="Times New Roman" w:eastAsia="Times New Roman" w:cs="Times New Roman"/>
      <w:i/>
      <w:iCs/>
      <w:sz w:val="17"/>
      <w:szCs w:val="17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97"/>
      <w:outlineLvl w:val="4"/>
    </w:pPr>
    <w:rPr>
      <w:rFonts w:ascii="Times New Roman" w:hAnsi="Times New Roman" w:eastAsia="Times New Roman" w:cs="Times New Roman"/>
      <w:i/>
      <w:i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00"/>
      <w:ind w:left="1082" w:right="1083"/>
      <w:jc w:val="center"/>
    </w:pPr>
    <w:rPr>
      <w:rFonts w:ascii="Trebuchet MS" w:hAnsi="Trebuchet MS" w:eastAsia="Trebuchet MS" w:cs="Trebuchet MS"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18" w:right="38" w:hanging="42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5.jpeg"/><Relationship Id="rId8" Type="http://schemas.openxmlformats.org/officeDocument/2006/relationships/image" Target="media/image6.jpeg"/><Relationship Id="rId9" Type="http://schemas.openxmlformats.org/officeDocument/2006/relationships/hyperlink" Target="http://www.sciencedirect.com/science/journal/03603199" TargetMode="External"/><Relationship Id="rId10" Type="http://schemas.openxmlformats.org/officeDocument/2006/relationships/hyperlink" Target="http://www.elsevier.com/locate/he" TargetMode="External"/><Relationship Id="rId11" Type="http://schemas.openxmlformats.org/officeDocument/2006/relationships/hyperlink" Target="https://doi.org/10.1016/j.ijhydene.2022.02.106" TargetMode="External"/><Relationship Id="rId12" Type="http://schemas.openxmlformats.org/officeDocument/2006/relationships/image" Target="media/image7.jpeg"/><Relationship Id="rId13" Type="http://schemas.openxmlformats.org/officeDocument/2006/relationships/hyperlink" Target="mailto:arturo.sanchez@cinvestav.mx" TargetMode="External"/><Relationship Id="rId14" Type="http://schemas.openxmlformats.org/officeDocument/2006/relationships/header" Target="header2.xml"/><Relationship Id="rId15" Type="http://schemas.openxmlformats.org/officeDocument/2006/relationships/footer" Target="footer2.xml"/><Relationship Id="rId16" Type="http://schemas.openxmlformats.org/officeDocument/2006/relationships/header" Target="header3.xml"/><Relationship Id="rId17" Type="http://schemas.openxmlformats.org/officeDocument/2006/relationships/footer" Target="footer3.xml"/><Relationship Id="rId18" Type="http://schemas.openxmlformats.org/officeDocument/2006/relationships/image" Target="media/image10.png"/><Relationship Id="rId19" Type="http://schemas.openxmlformats.org/officeDocument/2006/relationships/image" Target="media/image2.png"/><Relationship Id="rId20" Type="http://schemas.openxmlformats.org/officeDocument/2006/relationships/image" Target="media/image11.png"/><Relationship Id="rId21" Type="http://schemas.openxmlformats.org/officeDocument/2006/relationships/image" Target="media/image4.png"/><Relationship Id="rId22" Type="http://schemas.openxmlformats.org/officeDocument/2006/relationships/image" Target="media/image12.jpeg"/><Relationship Id="rId23" Type="http://schemas.openxmlformats.org/officeDocument/2006/relationships/header" Target="header4.xml"/><Relationship Id="rId24" Type="http://schemas.openxmlformats.org/officeDocument/2006/relationships/footer" Target="footer4.xml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header" Target="header5.xml"/><Relationship Id="rId28" Type="http://schemas.openxmlformats.org/officeDocument/2006/relationships/footer" Target="footer5.xml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header" Target="header6.xml"/><Relationship Id="rId34" Type="http://schemas.openxmlformats.org/officeDocument/2006/relationships/footer" Target="footer6.xml"/><Relationship Id="rId35" Type="http://schemas.openxmlformats.org/officeDocument/2006/relationships/image" Target="media/image19.png"/><Relationship Id="rId36" Type="http://schemas.openxmlformats.org/officeDocument/2006/relationships/image" Target="media/image20.png"/><Relationship Id="rId37" Type="http://schemas.openxmlformats.org/officeDocument/2006/relationships/header" Target="header7.xml"/><Relationship Id="rId38" Type="http://schemas.openxmlformats.org/officeDocument/2006/relationships/footer" Target="footer7.xml"/><Relationship Id="rId39" Type="http://schemas.openxmlformats.org/officeDocument/2006/relationships/image" Target="media/image21.png"/><Relationship Id="rId40" Type="http://schemas.openxmlformats.org/officeDocument/2006/relationships/image" Target="media/image22.png"/><Relationship Id="rId41" Type="http://schemas.openxmlformats.org/officeDocument/2006/relationships/image" Target="media/image23.jpeg"/><Relationship Id="rId42" Type="http://schemas.openxmlformats.org/officeDocument/2006/relationships/header" Target="header8.xml"/><Relationship Id="rId43" Type="http://schemas.openxmlformats.org/officeDocument/2006/relationships/footer" Target="footer8.xml"/><Relationship Id="rId44" Type="http://schemas.openxmlformats.org/officeDocument/2006/relationships/image" Target="media/image24.png"/><Relationship Id="rId45" Type="http://schemas.openxmlformats.org/officeDocument/2006/relationships/image" Target="media/image25.png"/><Relationship Id="rId46" Type="http://schemas.openxmlformats.org/officeDocument/2006/relationships/header" Target="header9.xml"/><Relationship Id="rId47" Type="http://schemas.openxmlformats.org/officeDocument/2006/relationships/footer" Target="footer9.xml"/><Relationship Id="rId48" Type="http://schemas.openxmlformats.org/officeDocument/2006/relationships/image" Target="media/image26.png"/><Relationship Id="rId49" Type="http://schemas.openxmlformats.org/officeDocument/2006/relationships/image" Target="media/image27.png"/><Relationship Id="rId50" Type="http://schemas.openxmlformats.org/officeDocument/2006/relationships/image" Target="media/image28.jpeg"/><Relationship Id="rId51" Type="http://schemas.openxmlformats.org/officeDocument/2006/relationships/header" Target="header10.xml"/><Relationship Id="rId52" Type="http://schemas.openxmlformats.org/officeDocument/2006/relationships/footer" Target="footer10.xml"/><Relationship Id="rId53" Type="http://schemas.openxmlformats.org/officeDocument/2006/relationships/image" Target="media/image29.png"/><Relationship Id="rId54" Type="http://schemas.openxmlformats.org/officeDocument/2006/relationships/image" Target="media/image30.png"/><Relationship Id="rId55" Type="http://schemas.openxmlformats.org/officeDocument/2006/relationships/image" Target="media/image31.png"/><Relationship Id="rId56" Type="http://schemas.openxmlformats.org/officeDocument/2006/relationships/header" Target="header11.xml"/><Relationship Id="rId57" Type="http://schemas.openxmlformats.org/officeDocument/2006/relationships/footer" Target="footer11.xml"/><Relationship Id="rId58" Type="http://schemas.openxmlformats.org/officeDocument/2006/relationships/image" Target="media/image32.png"/><Relationship Id="rId59" Type="http://schemas.openxmlformats.org/officeDocument/2006/relationships/image" Target="media/image33.png"/><Relationship Id="rId60" Type="http://schemas.openxmlformats.org/officeDocument/2006/relationships/header" Target="header12.xml"/><Relationship Id="rId61" Type="http://schemas.openxmlformats.org/officeDocument/2006/relationships/footer" Target="footer12.xml"/><Relationship Id="rId62" Type="http://schemas.openxmlformats.org/officeDocument/2006/relationships/image" Target="media/image34.png"/><Relationship Id="rId63" Type="http://schemas.openxmlformats.org/officeDocument/2006/relationships/image" Target="media/image35.png"/><Relationship Id="rId64" Type="http://schemas.openxmlformats.org/officeDocument/2006/relationships/header" Target="header13.xml"/><Relationship Id="rId65" Type="http://schemas.openxmlformats.org/officeDocument/2006/relationships/footer" Target="footer13.xml"/><Relationship Id="rId66" Type="http://schemas.openxmlformats.org/officeDocument/2006/relationships/image" Target="media/image36.png"/><Relationship Id="rId67" Type="http://schemas.openxmlformats.org/officeDocument/2006/relationships/image" Target="media/image37.png"/><Relationship Id="rId68" Type="http://schemas.openxmlformats.org/officeDocument/2006/relationships/header" Target="header14.xml"/><Relationship Id="rId69" Type="http://schemas.openxmlformats.org/officeDocument/2006/relationships/footer" Target="footer14.xml"/><Relationship Id="rId70" Type="http://schemas.openxmlformats.org/officeDocument/2006/relationships/image" Target="media/image38.png"/><Relationship Id="rId71" Type="http://schemas.openxmlformats.org/officeDocument/2006/relationships/image" Target="media/image39.png"/><Relationship Id="rId72" Type="http://schemas.openxmlformats.org/officeDocument/2006/relationships/header" Target="header15.xml"/><Relationship Id="rId73" Type="http://schemas.openxmlformats.org/officeDocument/2006/relationships/footer" Target="footer15.xml"/><Relationship Id="rId74" Type="http://schemas.openxmlformats.org/officeDocument/2006/relationships/image" Target="media/image40.png"/><Relationship Id="rId75" Type="http://schemas.openxmlformats.org/officeDocument/2006/relationships/image" Target="media/image41.png"/><Relationship Id="rId76" Type="http://schemas.openxmlformats.org/officeDocument/2006/relationships/header" Target="header16.xml"/><Relationship Id="rId77" Type="http://schemas.openxmlformats.org/officeDocument/2006/relationships/footer" Target="footer16.xml"/><Relationship Id="rId78" Type="http://schemas.openxmlformats.org/officeDocument/2006/relationships/image" Target="media/image42.png"/><Relationship Id="rId79" Type="http://schemas.openxmlformats.org/officeDocument/2006/relationships/image" Target="media/image43.png"/><Relationship Id="rId80" Type="http://schemas.openxmlformats.org/officeDocument/2006/relationships/image" Target="media/image44.jpeg"/><Relationship Id="rId81" Type="http://schemas.openxmlformats.org/officeDocument/2006/relationships/header" Target="header17.xml"/><Relationship Id="rId82" Type="http://schemas.openxmlformats.org/officeDocument/2006/relationships/footer" Target="footer17.xml"/><Relationship Id="rId83" Type="http://schemas.openxmlformats.org/officeDocument/2006/relationships/image" Target="media/image45.png"/><Relationship Id="rId84" Type="http://schemas.openxmlformats.org/officeDocument/2006/relationships/image" Target="media/image46.png"/><Relationship Id="rId85" Type="http://schemas.openxmlformats.org/officeDocument/2006/relationships/image" Target="media/image47.jpeg"/><Relationship Id="rId86" Type="http://schemas.openxmlformats.org/officeDocument/2006/relationships/header" Target="header18.xml"/><Relationship Id="rId87" Type="http://schemas.openxmlformats.org/officeDocument/2006/relationships/footer" Target="footer18.xml"/><Relationship Id="rId88" Type="http://schemas.openxmlformats.org/officeDocument/2006/relationships/image" Target="media/image48.png"/><Relationship Id="rId89" Type="http://schemas.openxmlformats.org/officeDocument/2006/relationships/image" Target="media/image49.png"/><Relationship Id="rId90" Type="http://schemas.openxmlformats.org/officeDocument/2006/relationships/image" Target="media/image50.jpeg"/><Relationship Id="rId91" Type="http://schemas.openxmlformats.org/officeDocument/2006/relationships/header" Target="header19.xml"/><Relationship Id="rId92" Type="http://schemas.openxmlformats.org/officeDocument/2006/relationships/footer" Target="footer19.xml"/><Relationship Id="rId93" Type="http://schemas.openxmlformats.org/officeDocument/2006/relationships/image" Target="media/image51.png"/><Relationship Id="rId94" Type="http://schemas.openxmlformats.org/officeDocument/2006/relationships/image" Target="media/image52.png"/><Relationship Id="rId95" Type="http://schemas.openxmlformats.org/officeDocument/2006/relationships/image" Target="media/image53.jpeg"/><Relationship Id="rId96" Type="http://schemas.openxmlformats.org/officeDocument/2006/relationships/header" Target="header20.xml"/><Relationship Id="rId97" Type="http://schemas.openxmlformats.org/officeDocument/2006/relationships/footer" Target="footer20.xml"/><Relationship Id="rId98" Type="http://schemas.openxmlformats.org/officeDocument/2006/relationships/image" Target="media/image54.png"/><Relationship Id="rId99" Type="http://schemas.openxmlformats.org/officeDocument/2006/relationships/image" Target="media/image55.png"/><Relationship Id="rId100" Type="http://schemas.openxmlformats.org/officeDocument/2006/relationships/image" Target="media/image56.jpeg"/><Relationship Id="rId101" Type="http://schemas.openxmlformats.org/officeDocument/2006/relationships/image" Target="media/image57.jpeg"/><Relationship Id="rId102" Type="http://schemas.openxmlformats.org/officeDocument/2006/relationships/header" Target="header21.xml"/><Relationship Id="rId103" Type="http://schemas.openxmlformats.org/officeDocument/2006/relationships/footer" Target="footer21.xml"/><Relationship Id="rId104" Type="http://schemas.openxmlformats.org/officeDocument/2006/relationships/image" Target="media/image58.png"/><Relationship Id="rId105" Type="http://schemas.openxmlformats.org/officeDocument/2006/relationships/image" Target="media/image59.png"/><Relationship Id="rId106" Type="http://schemas.openxmlformats.org/officeDocument/2006/relationships/image" Target="media/image60.jpeg"/><Relationship Id="rId107" Type="http://schemas.openxmlformats.org/officeDocument/2006/relationships/header" Target="header22.xml"/><Relationship Id="rId108" Type="http://schemas.openxmlformats.org/officeDocument/2006/relationships/footer" Target="footer22.xml"/><Relationship Id="rId109" Type="http://schemas.openxmlformats.org/officeDocument/2006/relationships/image" Target="media/image61.png"/><Relationship Id="rId110" Type="http://schemas.openxmlformats.org/officeDocument/2006/relationships/image" Target="media/image62.png"/><Relationship Id="rId111" Type="http://schemas.openxmlformats.org/officeDocument/2006/relationships/image" Target="media/image63.jpeg"/><Relationship Id="rId112" Type="http://schemas.openxmlformats.org/officeDocument/2006/relationships/header" Target="header23.xml"/><Relationship Id="rId113" Type="http://schemas.openxmlformats.org/officeDocument/2006/relationships/footer" Target="footer23.xml"/><Relationship Id="rId114" Type="http://schemas.openxmlformats.org/officeDocument/2006/relationships/image" Target="media/image64.png"/><Relationship Id="rId115" Type="http://schemas.openxmlformats.org/officeDocument/2006/relationships/image" Target="media/image65.png"/><Relationship Id="rId116" Type="http://schemas.openxmlformats.org/officeDocument/2006/relationships/header" Target="header24.xml"/><Relationship Id="rId117" Type="http://schemas.openxmlformats.org/officeDocument/2006/relationships/footer" Target="footer24.xml"/><Relationship Id="rId118" Type="http://schemas.openxmlformats.org/officeDocument/2006/relationships/image" Target="media/image66.png"/><Relationship Id="rId119" Type="http://schemas.openxmlformats.org/officeDocument/2006/relationships/image" Target="media/image67.png"/><Relationship Id="rId120" Type="http://schemas.openxmlformats.org/officeDocument/2006/relationships/header" Target="header25.xml"/><Relationship Id="rId121" Type="http://schemas.openxmlformats.org/officeDocument/2006/relationships/footer" Target="footer25.xml"/><Relationship Id="rId122" Type="http://schemas.openxmlformats.org/officeDocument/2006/relationships/image" Target="media/image68.png"/><Relationship Id="rId123" Type="http://schemas.openxmlformats.org/officeDocument/2006/relationships/image" Target="media/image69.png"/><Relationship Id="rId124" Type="http://schemas.openxmlformats.org/officeDocument/2006/relationships/header" Target="header26.xml"/><Relationship Id="rId125" Type="http://schemas.openxmlformats.org/officeDocument/2006/relationships/footer" Target="footer26.xml"/><Relationship Id="rId126" Type="http://schemas.openxmlformats.org/officeDocument/2006/relationships/image" Target="media/image70.png"/><Relationship Id="rId127" Type="http://schemas.openxmlformats.org/officeDocument/2006/relationships/image" Target="media/image71.png"/><Relationship Id="rId128" Type="http://schemas.openxmlformats.org/officeDocument/2006/relationships/hyperlink" Target="https://doi.org/10.1021/acsenergylett.8b00878" TargetMode="External"/><Relationship Id="rId129" Type="http://schemas.openxmlformats.org/officeDocument/2006/relationships/hyperlink" Target="https://doi.org/10.1007/978-981-15-3761-5_1" TargetMode="External"/><Relationship Id="rId130" Type="http://schemas.openxmlformats.org/officeDocument/2006/relationships/hyperlink" Target="https://doi.org/10.1016/B978-0-12-814251-6.00003-4" TargetMode="External"/><Relationship Id="rId131" Type="http://schemas.openxmlformats.org/officeDocument/2006/relationships/hyperlink" Target="https://doi.org/10.1016/j.rser.2018.04.043" TargetMode="External"/><Relationship Id="rId132" Type="http://schemas.openxmlformats.org/officeDocument/2006/relationships/hyperlink" Target="https://doi.org/10.1080/07388551.2017.1416578" TargetMode="External"/><Relationship Id="rId133" Type="http://schemas.openxmlformats.org/officeDocument/2006/relationships/hyperlink" Target="https://doi.org/10.1016/j.rser.2019.01.054" TargetMode="External"/><Relationship Id="rId134" Type="http://schemas.openxmlformats.org/officeDocument/2006/relationships/hyperlink" Target="https://doi.org/10.1016/j.fuel.2016.08.030" TargetMode="External"/><Relationship Id="rId135" Type="http://schemas.openxmlformats.org/officeDocument/2006/relationships/hyperlink" Target="https://doi.org/10.1016/B978-0-444-62733-9.00006-X" TargetMode="External"/><Relationship Id="rId136" Type="http://schemas.openxmlformats.org/officeDocument/2006/relationships/hyperlink" Target="https://doi.org/10.1039/c8se00535d" TargetMode="External"/><Relationship Id="rId137" Type="http://schemas.openxmlformats.org/officeDocument/2006/relationships/hyperlink" Target="https://doi.org/10.1021/acs.energyfuels.9b01071" TargetMode="External"/><Relationship Id="rId138" Type="http://schemas.openxmlformats.org/officeDocument/2006/relationships/hyperlink" Target="https://doi.org/10.1016/j.ijhydene.2016.03.082" TargetMode="External"/><Relationship Id="rId139" Type="http://schemas.openxmlformats.org/officeDocument/2006/relationships/hyperlink" Target="https://doi.org/10.1016/j.enconman.2017.12.096" TargetMode="External"/><Relationship Id="rId140" Type="http://schemas.openxmlformats.org/officeDocument/2006/relationships/header" Target="header27.xml"/><Relationship Id="rId141" Type="http://schemas.openxmlformats.org/officeDocument/2006/relationships/footer" Target="footer27.xml"/><Relationship Id="rId142" Type="http://schemas.openxmlformats.org/officeDocument/2006/relationships/image" Target="media/image72.png"/><Relationship Id="rId143" Type="http://schemas.openxmlformats.org/officeDocument/2006/relationships/image" Target="media/image73.png"/><Relationship Id="rId144" Type="http://schemas.openxmlformats.org/officeDocument/2006/relationships/hyperlink" Target="https://doi.org/10.1038/s41929-018-0062-0" TargetMode="External"/><Relationship Id="rId145" Type="http://schemas.openxmlformats.org/officeDocument/2006/relationships/hyperlink" Target="https://doi.org/10.1016/j.rser.2016.09.044" TargetMode="External"/><Relationship Id="rId146" Type="http://schemas.openxmlformats.org/officeDocument/2006/relationships/hyperlink" Target="https://doi.org/10.1016/j.egypro.2017.07.034" TargetMode="External"/><Relationship Id="rId147" Type="http://schemas.openxmlformats.org/officeDocument/2006/relationships/hyperlink" Target="https://doi.org/10.1016/j.rser.2018.04.033" TargetMode="External"/><Relationship Id="rId148" Type="http://schemas.openxmlformats.org/officeDocument/2006/relationships/hyperlink" Target="https://doi.org/10.1016/j.apenergy.2017.04.051" TargetMode="External"/><Relationship Id="rId149" Type="http://schemas.openxmlformats.org/officeDocument/2006/relationships/hyperlink" Target="https://doi.org/10.1016/j.ijhydene.2013.05.050" TargetMode="External"/><Relationship Id="rId150" Type="http://schemas.openxmlformats.org/officeDocument/2006/relationships/hyperlink" Target="https://doi.org/10.1016/j.biortech.2018.07.054" TargetMode="External"/><Relationship Id="rId151" Type="http://schemas.openxmlformats.org/officeDocument/2006/relationships/hyperlink" Target="https://doi.org/10.1016/j.apenergy.2015.01.045" TargetMode="External"/><Relationship Id="rId152" Type="http://schemas.openxmlformats.org/officeDocument/2006/relationships/hyperlink" Target="https://doi.org/10.1016/b978-0-444-64203-5.00002-2" TargetMode="External"/><Relationship Id="rId153" Type="http://schemas.openxmlformats.org/officeDocument/2006/relationships/hyperlink" Target="https://doi.org/10.1016/b978-0-444-64203-5.00004-6" TargetMode="External"/><Relationship Id="rId154" Type="http://schemas.openxmlformats.org/officeDocument/2006/relationships/hyperlink" Target="https://doi.org/10.1007/s12010-008-8466-y" TargetMode="External"/><Relationship Id="rId155" Type="http://schemas.openxmlformats.org/officeDocument/2006/relationships/hyperlink" Target="https://doi.org/10.1016/j.tibtech.2010.11.006" TargetMode="External"/><Relationship Id="rId156" Type="http://schemas.openxmlformats.org/officeDocument/2006/relationships/hyperlink" Target="https://doi.org/10.1016/j.jclepro.2019.119666" TargetMode="External"/><Relationship Id="rId157" Type="http://schemas.openxmlformats.org/officeDocument/2006/relationships/hyperlink" Target="https://doi.org/10.1016/j.ijhydene.2019.04.170" TargetMode="External"/><Relationship Id="rId158" Type="http://schemas.openxmlformats.org/officeDocument/2006/relationships/hyperlink" Target="https://doi.org/10.1016/j.enconman.2018.04.032" TargetMode="External"/><Relationship Id="rId159" Type="http://schemas.openxmlformats.org/officeDocument/2006/relationships/hyperlink" Target="http://refhub.elsevier.com/S0360-3199(22)00718-2/sref28" TargetMode="External"/><Relationship Id="rId160" Type="http://schemas.openxmlformats.org/officeDocument/2006/relationships/hyperlink" Target="http://refhub.elsevier.com/S0360-3199(22)00718-2/sref29" TargetMode="External"/><Relationship Id="rId161" Type="http://schemas.openxmlformats.org/officeDocument/2006/relationships/hyperlink" Target="http://refhub.elsevier.com/S0360-3199(22)00718-2/sref30" TargetMode="External"/><Relationship Id="rId162" Type="http://schemas.openxmlformats.org/officeDocument/2006/relationships/hyperlink" Target="https://doi.org/10.1016/j.energy.2015.03.011" TargetMode="External"/><Relationship Id="rId163" Type="http://schemas.openxmlformats.org/officeDocument/2006/relationships/hyperlink" Target="https://doi.org/10.1016/j.energy.2021.121348" TargetMode="External"/><Relationship Id="rId164" Type="http://schemas.openxmlformats.org/officeDocument/2006/relationships/hyperlink" Target="https://doi.org/10.1038/s41598-021-88470-7" TargetMode="External"/><Relationship Id="rId165" Type="http://schemas.openxmlformats.org/officeDocument/2006/relationships/hyperlink" Target="https://doi.org/10.18433/J3JK5P" TargetMode="External"/><Relationship Id="rId166" Type="http://schemas.openxmlformats.org/officeDocument/2006/relationships/hyperlink" Target="https://doi.org/10.1038/nrmicro.2016.32" TargetMode="External"/><Relationship Id="rId167" Type="http://schemas.openxmlformats.org/officeDocument/2006/relationships/hyperlink" Target="https://doi.org/10.1016/j.ijhydene.2008.11.031" TargetMode="External"/><Relationship Id="rId168" Type="http://schemas.openxmlformats.org/officeDocument/2006/relationships/hyperlink" Target="https://doi.org/10.1016/j.wasman.2015.07.049" TargetMode="External"/><Relationship Id="rId169" Type="http://schemas.openxmlformats.org/officeDocument/2006/relationships/hyperlink" Target="https://doi.org/10.1016/j.biortech.2014.11.109" TargetMode="External"/><Relationship Id="rId170" Type="http://schemas.openxmlformats.org/officeDocument/2006/relationships/hyperlink" Target="https://doi.org/10.1007/978-94-017-7330-0" TargetMode="External"/><Relationship Id="rId171" Type="http://schemas.openxmlformats.org/officeDocument/2006/relationships/hyperlink" Target="https://doi.org/10.1016/B978-0-12-815936-1.00001-0" TargetMode="External"/><Relationship Id="rId172" Type="http://schemas.openxmlformats.org/officeDocument/2006/relationships/hyperlink" Target="https://doi.org/10.1016/j.biortech.2019.122476" TargetMode="External"/><Relationship Id="rId173" Type="http://schemas.openxmlformats.org/officeDocument/2006/relationships/header" Target="header28.xml"/><Relationship Id="rId174" Type="http://schemas.openxmlformats.org/officeDocument/2006/relationships/footer" Target="footer28.xml"/><Relationship Id="rId175" Type="http://schemas.openxmlformats.org/officeDocument/2006/relationships/image" Target="media/image74.png"/><Relationship Id="rId176" Type="http://schemas.openxmlformats.org/officeDocument/2006/relationships/image" Target="media/image75.png"/><Relationship Id="rId177" Type="http://schemas.openxmlformats.org/officeDocument/2006/relationships/hyperlink" Target="https://doi.org/10.3389/fenrg.2016.00036" TargetMode="External"/><Relationship Id="rId178" Type="http://schemas.openxmlformats.org/officeDocument/2006/relationships/hyperlink" Target="https://doi.org/10.1016/j.biortech.2017.11.082" TargetMode="External"/><Relationship Id="rId179" Type="http://schemas.openxmlformats.org/officeDocument/2006/relationships/hyperlink" Target="https://doi.org/10.1016/j.energy.2019.116039" TargetMode="External"/><Relationship Id="rId180" Type="http://schemas.openxmlformats.org/officeDocument/2006/relationships/hyperlink" Target="https://doi.org/10.1007/s12155-019-10067-w" TargetMode="External"/><Relationship Id="rId181" Type="http://schemas.openxmlformats.org/officeDocument/2006/relationships/hyperlink" Target="https://doi.org/10.1016/j.renene.2019.03.139" TargetMode="External"/><Relationship Id="rId182" Type="http://schemas.openxmlformats.org/officeDocument/2006/relationships/hyperlink" Target="https://doi.org/10.1016/j.biortech.2019.121808" TargetMode="External"/><Relationship Id="rId183" Type="http://schemas.openxmlformats.org/officeDocument/2006/relationships/hyperlink" Target="https://doi.org/10.1016/j.ijhydene.2019.05.152" TargetMode="External"/><Relationship Id="rId184" Type="http://schemas.openxmlformats.org/officeDocument/2006/relationships/hyperlink" Target="https://doi.org/10.1016/j.biteb.2019.100287" TargetMode="External"/><Relationship Id="rId185" Type="http://schemas.openxmlformats.org/officeDocument/2006/relationships/hyperlink" Target="https://doi.org/10.1016/j.rser.2018.02.019" TargetMode="External"/><Relationship Id="rId186" Type="http://schemas.openxmlformats.org/officeDocument/2006/relationships/hyperlink" Target="https://doi.org/10.1016/j.ijhydene.2018.01.032" TargetMode="External"/><Relationship Id="rId187" Type="http://schemas.openxmlformats.org/officeDocument/2006/relationships/hyperlink" Target="https://doi.org/10.1016/j.renene.2016.02.039" TargetMode="External"/><Relationship Id="rId188" Type="http://schemas.openxmlformats.org/officeDocument/2006/relationships/hyperlink" Target="https://doi.org/10.1016/j.ijhydene.2019.04.138" TargetMode="External"/><Relationship Id="rId189" Type="http://schemas.openxmlformats.org/officeDocument/2006/relationships/hyperlink" Target="https://doi.org/10.1016/j.egypro.2017.10.092" TargetMode="External"/><Relationship Id="rId190" Type="http://schemas.openxmlformats.org/officeDocument/2006/relationships/hyperlink" Target="https://doi.org/10.1002/cssc.201500282" TargetMode="External"/><Relationship Id="rId191" Type="http://schemas.openxmlformats.org/officeDocument/2006/relationships/hyperlink" Target="https://doi.org/10.1016/j.biombioe.2012.03.026" TargetMode="External"/><Relationship Id="rId192" Type="http://schemas.openxmlformats.org/officeDocument/2006/relationships/hyperlink" Target="https://doi.org/10.1016/B978-0-444-64203-5.00003-4" TargetMode="External"/><Relationship Id="rId193" Type="http://schemas.openxmlformats.org/officeDocument/2006/relationships/hyperlink" Target="https://doi.org/10.1007/s00253-018-8737-7" TargetMode="External"/><Relationship Id="rId194" Type="http://schemas.openxmlformats.org/officeDocument/2006/relationships/hyperlink" Target="https://doi.org/10.1016/j.ijhydene.2016.08.161" TargetMode="External"/><Relationship Id="rId195" Type="http://schemas.openxmlformats.org/officeDocument/2006/relationships/hyperlink" Target="https://doi.org/10.1016/j.renene.2017.09.022" TargetMode="External"/><Relationship Id="rId196" Type="http://schemas.openxmlformats.org/officeDocument/2006/relationships/hyperlink" Target="https://doi.org/10.1016/j.jenvman.2019.06.040" TargetMode="External"/><Relationship Id="rId197" Type="http://schemas.openxmlformats.org/officeDocument/2006/relationships/hyperlink" Target="https://doi.org/10.1016/j.apenergy.2016.05.054" TargetMode="External"/><Relationship Id="rId198" Type="http://schemas.openxmlformats.org/officeDocument/2006/relationships/hyperlink" Target="https://doi.org/10.1016/j.ijhydene.2017.05.120" TargetMode="External"/><Relationship Id="rId199" Type="http://schemas.openxmlformats.org/officeDocument/2006/relationships/hyperlink" Target="https://doi.org/10.1016/j.ijhydene.2020.07.032" TargetMode="External"/><Relationship Id="rId200" Type="http://schemas.openxmlformats.org/officeDocument/2006/relationships/hyperlink" Target="https://doi.org/10.1002/bit.27488" TargetMode="External"/><Relationship Id="rId201" Type="http://schemas.openxmlformats.org/officeDocument/2006/relationships/hyperlink" Target="https://doi.org/10.1016/j.biortech.2011.02.084" TargetMode="External"/><Relationship Id="rId202" Type="http://schemas.openxmlformats.org/officeDocument/2006/relationships/hyperlink" Target="https://doi.org/10.1016/j.rser.2019.109602" TargetMode="External"/><Relationship Id="rId203" Type="http://schemas.openxmlformats.org/officeDocument/2006/relationships/hyperlink" Target="https://doi.org/10.1016/j.ijhydene.2016.07.203" TargetMode="External"/><Relationship Id="rId204" Type="http://schemas.openxmlformats.org/officeDocument/2006/relationships/hyperlink" Target="https://doi.org/10.1016/j.ijhydene.2019.10.059" TargetMode="External"/><Relationship Id="rId205" Type="http://schemas.openxmlformats.org/officeDocument/2006/relationships/header" Target="header29.xml"/><Relationship Id="rId206" Type="http://schemas.openxmlformats.org/officeDocument/2006/relationships/footer" Target="footer29.xml"/><Relationship Id="rId207" Type="http://schemas.openxmlformats.org/officeDocument/2006/relationships/image" Target="media/image76.png"/><Relationship Id="rId208" Type="http://schemas.openxmlformats.org/officeDocument/2006/relationships/image" Target="media/image77.png"/><Relationship Id="rId209" Type="http://schemas.openxmlformats.org/officeDocument/2006/relationships/hyperlink" Target="https://doi.org/10.1016/j.ijhydene.2017.08.150" TargetMode="External"/><Relationship Id="rId210" Type="http://schemas.openxmlformats.org/officeDocument/2006/relationships/hyperlink" Target="https://doi.org/10.1111/lam.13191" TargetMode="External"/><Relationship Id="rId211" Type="http://schemas.openxmlformats.org/officeDocument/2006/relationships/hyperlink" Target="https://doi.org/10.1007/s12155-016-9753-z" TargetMode="External"/><Relationship Id="rId212" Type="http://schemas.openxmlformats.org/officeDocument/2006/relationships/hyperlink" Target="https://doi.org/10.1093/femsre/fuw043" TargetMode="External"/><Relationship Id="rId213" Type="http://schemas.openxmlformats.org/officeDocument/2006/relationships/hyperlink" Target="https://doi.org/10.1128/JB.00172-18" TargetMode="External"/><Relationship Id="rId214" Type="http://schemas.openxmlformats.org/officeDocument/2006/relationships/hyperlink" Target="https://doi.org/10.1038/s41396-019-0464-2" TargetMode="External"/><Relationship Id="rId215" Type="http://schemas.openxmlformats.org/officeDocument/2006/relationships/hyperlink" Target="https://doi.org/10.1016/j.biortech.2016.11.096" TargetMode="External"/><Relationship Id="rId216" Type="http://schemas.openxmlformats.org/officeDocument/2006/relationships/hyperlink" Target="https://doi.org/10.1016/j.biortech.2019.121404" TargetMode="External"/><Relationship Id="rId217" Type="http://schemas.openxmlformats.org/officeDocument/2006/relationships/hyperlink" Target="https://doi.org/10.1016/j.ijfoodmicro.2020.108900" TargetMode="External"/><Relationship Id="rId218" Type="http://schemas.openxmlformats.org/officeDocument/2006/relationships/hyperlink" Target="https://doi.org/10.1016/j.ijhydene.2016.09.111" TargetMode="External"/><Relationship Id="rId219" Type="http://schemas.openxmlformats.org/officeDocument/2006/relationships/hyperlink" Target="https://doi.org/10.1016/j.biortech.2020.123979" TargetMode="External"/><Relationship Id="rId220" Type="http://schemas.openxmlformats.org/officeDocument/2006/relationships/hyperlink" Target="https://doi.org/10.1016/j.ijhydene.2020.08.209" TargetMode="External"/><Relationship Id="rId221" Type="http://schemas.openxmlformats.org/officeDocument/2006/relationships/hyperlink" Target="https://doi.org/10.1016/j.ijhydene.2019.11.089" TargetMode="External"/><Relationship Id="rId222" Type="http://schemas.openxmlformats.org/officeDocument/2006/relationships/hyperlink" Target="https://doi.org/10.1016/j.ijhydene.2019.03.216" TargetMode="External"/><Relationship Id="rId223" Type="http://schemas.openxmlformats.org/officeDocument/2006/relationships/hyperlink" Target="https://doi.org/10.1016/j.biortech.2016.03.097" TargetMode="External"/><Relationship Id="rId224" Type="http://schemas.openxmlformats.org/officeDocument/2006/relationships/hyperlink" Target="https://doi.org/10.1016/j.ijhydene.2019.08.039" TargetMode="External"/><Relationship Id="rId225" Type="http://schemas.openxmlformats.org/officeDocument/2006/relationships/hyperlink" Target="https://doi.org/10.1016/j.ijhydene.2016.12.035" TargetMode="External"/><Relationship Id="rId226" Type="http://schemas.openxmlformats.org/officeDocument/2006/relationships/hyperlink" Target="https://doi.org/10.1038/s42003-019-0331-8" TargetMode="External"/><Relationship Id="rId227" Type="http://schemas.openxmlformats.org/officeDocument/2006/relationships/hyperlink" Target="https://doi.org/10.1016/j.ijhydene.2020.02.051" TargetMode="External"/><Relationship Id="rId228" Type="http://schemas.openxmlformats.org/officeDocument/2006/relationships/hyperlink" Target="https://doi.org/10.1016/j.ijhydene.2010.09.029" TargetMode="External"/><Relationship Id="rId229" Type="http://schemas.openxmlformats.org/officeDocument/2006/relationships/hyperlink" Target="https://doi.org/10.1016/j.ijhydene.2018.01.158" TargetMode="External"/><Relationship Id="rId230" Type="http://schemas.openxmlformats.org/officeDocument/2006/relationships/hyperlink" Target="https://doi.org/10.1016/j.ijhydene.2010.08.037" TargetMode="External"/><Relationship Id="rId231" Type="http://schemas.openxmlformats.org/officeDocument/2006/relationships/hyperlink" Target="https://doi.org/10.1016/j.jenvman.2020.111023" TargetMode="External"/><Relationship Id="rId232" Type="http://schemas.openxmlformats.org/officeDocument/2006/relationships/hyperlink" Target="https://doi.org/10.1016/j.ijhydene.2014.10.046" TargetMode="External"/><Relationship Id="rId233" Type="http://schemas.openxmlformats.org/officeDocument/2006/relationships/hyperlink" Target="https://doi.org/10.1016/j.biortech.2020.122879" TargetMode="External"/><Relationship Id="rId234" Type="http://schemas.openxmlformats.org/officeDocument/2006/relationships/hyperlink" Target="https://doi.org/10.1080/09593330.2020.1753818" TargetMode="External"/><Relationship Id="rId235" Type="http://schemas.openxmlformats.org/officeDocument/2006/relationships/hyperlink" Target="https://doi.org/10.1016/j.ijhydene.2018.03.122" TargetMode="External"/><Relationship Id="rId236" Type="http://schemas.openxmlformats.org/officeDocument/2006/relationships/header" Target="header30.xml"/><Relationship Id="rId237" Type="http://schemas.openxmlformats.org/officeDocument/2006/relationships/footer" Target="footer30.xml"/><Relationship Id="rId238" Type="http://schemas.openxmlformats.org/officeDocument/2006/relationships/image" Target="media/image78.png"/><Relationship Id="rId239" Type="http://schemas.openxmlformats.org/officeDocument/2006/relationships/image" Target="media/image79.png"/><Relationship Id="rId240" Type="http://schemas.openxmlformats.org/officeDocument/2006/relationships/hyperlink" Target="https://doi.org/10.1016/j.ijhydene.2018.11.045" TargetMode="External"/><Relationship Id="rId241" Type="http://schemas.openxmlformats.org/officeDocument/2006/relationships/hyperlink" Target="https://doi.org/10.1016/j.fuel.2016.10.022" TargetMode="External"/><Relationship Id="rId242" Type="http://schemas.openxmlformats.org/officeDocument/2006/relationships/hyperlink" Target="https://doi.org/10.1016/j.rser.2019.109484" TargetMode="External"/><Relationship Id="rId243" Type="http://schemas.openxmlformats.org/officeDocument/2006/relationships/hyperlink" Target="https://doi.org/10.1016/j.ijhydene.2019.09.006" TargetMode="External"/><Relationship Id="rId244" Type="http://schemas.openxmlformats.org/officeDocument/2006/relationships/hyperlink" Target="https://doi.org/10.1016/j.biortech.2020.124354" TargetMode="External"/><Relationship Id="rId245" Type="http://schemas.openxmlformats.org/officeDocument/2006/relationships/hyperlink" Target="https://doi.org/10.1016/j.ijhydene.2019.11.224" TargetMode="External"/><Relationship Id="rId246" Type="http://schemas.openxmlformats.org/officeDocument/2006/relationships/hyperlink" Target="https://doi.org/10.3390/bioengineering7020043" TargetMode="External"/><Relationship Id="rId247" Type="http://schemas.openxmlformats.org/officeDocument/2006/relationships/hyperlink" Target="https://doi.org/10.1007/s11426-008-0104-6" TargetMode="External"/><Relationship Id="rId248" Type="http://schemas.openxmlformats.org/officeDocument/2006/relationships/hyperlink" Target="https://doi.org/10.1016/j.ijhydene.2008.12.080" TargetMode="External"/><Relationship Id="rId249" Type="http://schemas.openxmlformats.org/officeDocument/2006/relationships/hyperlink" Target="https://doi.org/10.1016/j.ijhydene.2019.08.230" TargetMode="External"/><Relationship Id="rId250" Type="http://schemas.openxmlformats.org/officeDocument/2006/relationships/hyperlink" Target="https://doi.org/10.1016/j.ijhydene.2016.04.020" TargetMode="External"/><Relationship Id="rId251" Type="http://schemas.openxmlformats.org/officeDocument/2006/relationships/hyperlink" Target="https://doi.org/10.1016/j.fuel.2021.120136" TargetMode="External"/><Relationship Id="rId252" Type="http://schemas.openxmlformats.org/officeDocument/2006/relationships/hyperlink" Target="https://doi.org/10.1016/j.fuel.2019.04.147" TargetMode="External"/><Relationship Id="rId253" Type="http://schemas.openxmlformats.org/officeDocument/2006/relationships/hyperlink" Target="https://doi.org/10.1016/j.biortech.2019.121379" TargetMode="External"/><Relationship Id="rId254" Type="http://schemas.openxmlformats.org/officeDocument/2006/relationships/hyperlink" Target="https://doi.org/10.1016/j.ijhydene.2019.07.015" TargetMode="External"/><Relationship Id="rId255" Type="http://schemas.openxmlformats.org/officeDocument/2006/relationships/hyperlink" Target="https://doi.org/10.1016/j.wasman.2016.10.047" TargetMode="External"/><Relationship Id="rId256" Type="http://schemas.openxmlformats.org/officeDocument/2006/relationships/hyperlink" Target="https://doi.org/10.1016/j.fuel.2016.08.043" TargetMode="External"/><Relationship Id="rId257" Type="http://schemas.openxmlformats.org/officeDocument/2006/relationships/hyperlink" Target="https://doi.org/10.1186/s13068-017-0798-9" TargetMode="External"/><Relationship Id="rId258" Type="http://schemas.openxmlformats.org/officeDocument/2006/relationships/hyperlink" Target="https://doi.org/10.1016/j.ijhydene.2017.11.110" TargetMode="External"/><Relationship Id="rId259" Type="http://schemas.openxmlformats.org/officeDocument/2006/relationships/hyperlink" Target="https://doi.org/10.1016/j.fuel.2014.09.004" TargetMode="External"/><Relationship Id="rId260" Type="http://schemas.openxmlformats.org/officeDocument/2006/relationships/hyperlink" Target="https://doi.org/10.1016/j.fuel.2018.10.026" TargetMode="External"/><Relationship Id="rId261" Type="http://schemas.openxmlformats.org/officeDocument/2006/relationships/hyperlink" Target="https://doi.org/10.1061/(ASCE)EY.1943-7897.0000054" TargetMode="External"/><Relationship Id="rId262" Type="http://schemas.openxmlformats.org/officeDocument/2006/relationships/hyperlink" Target="https://doi.org/10.1016/j.ijhydene.2012.10.053" TargetMode="External"/><Relationship Id="rId263" Type="http://schemas.openxmlformats.org/officeDocument/2006/relationships/hyperlink" Target="https://doi.org/10.1016/S0360-3199(02)00090-3" TargetMode="External"/><Relationship Id="rId264" Type="http://schemas.openxmlformats.org/officeDocument/2006/relationships/hyperlink" Target="https://doi.org/10.1016/j.ijhydene.2015.05.024" TargetMode="External"/><Relationship Id="rId265" Type="http://schemas.openxmlformats.org/officeDocument/2006/relationships/hyperlink" Target="https://doi.org/10.1186/s12934-019-1085-1" TargetMode="External"/><Relationship Id="rId266" Type="http://schemas.openxmlformats.org/officeDocument/2006/relationships/hyperlink" Target="https://doi.org/10.1016/j.jbiotec.2016.04.032" TargetMode="External"/><Relationship Id="rId267" Type="http://schemas.openxmlformats.org/officeDocument/2006/relationships/header" Target="header31.xml"/><Relationship Id="rId268" Type="http://schemas.openxmlformats.org/officeDocument/2006/relationships/footer" Target="footer31.xml"/><Relationship Id="rId269" Type="http://schemas.openxmlformats.org/officeDocument/2006/relationships/image" Target="media/image80.png"/><Relationship Id="rId270" Type="http://schemas.openxmlformats.org/officeDocument/2006/relationships/image" Target="media/image81.png"/><Relationship Id="rId271" Type="http://schemas.openxmlformats.org/officeDocument/2006/relationships/hyperlink" Target="https://doi.org/10.1007/s11157-015-9369-3" TargetMode="External"/><Relationship Id="rId272" Type="http://schemas.openxmlformats.org/officeDocument/2006/relationships/hyperlink" Target="https://doi.org/10.1016/j.ijhydene.2013.07.122" TargetMode="External"/><Relationship Id="rId273" Type="http://schemas.openxmlformats.org/officeDocument/2006/relationships/hyperlink" Target="https://doi.org/10.1007/978-981-10-7677-0_6" TargetMode="External"/><Relationship Id="rId274" Type="http://schemas.openxmlformats.org/officeDocument/2006/relationships/hyperlink" Target="https://doi.org/10.1016/B978-0-08-100455-5.00011-4" TargetMode="External"/><Relationship Id="rId275" Type="http://schemas.openxmlformats.org/officeDocument/2006/relationships/hyperlink" Target="https://doi.org/10.1016/j.biortech.2020.123895" TargetMode="External"/><Relationship Id="rId276" Type="http://schemas.openxmlformats.org/officeDocument/2006/relationships/hyperlink" Target="https://doi.org/10.1021/acs.est.6b02101" TargetMode="External"/><Relationship Id="rId277" Type="http://schemas.openxmlformats.org/officeDocument/2006/relationships/hyperlink" Target="https://doi.org/10.1080/15422119.2016.1185017" TargetMode="External"/><Relationship Id="rId278" Type="http://schemas.openxmlformats.org/officeDocument/2006/relationships/hyperlink" Target="https://doi.org/10.1016/j.jclepro.2015.07.085" TargetMode="External"/><Relationship Id="rId279" Type="http://schemas.openxmlformats.org/officeDocument/2006/relationships/hyperlink" Target="https://www.grandviewresearch.com/industry-analysis/acetic-acid-market" TargetMode="External"/><Relationship Id="rId280" Type="http://schemas.openxmlformats.org/officeDocument/2006/relationships/hyperlink" Target="https://doi.org/10.1016/j.scitotenv.2019.07.070" TargetMode="External"/><Relationship Id="rId281" Type="http://schemas.openxmlformats.org/officeDocument/2006/relationships/hyperlink" Target="https://doi.org/10.1016/j.biortech.2018.09.038" TargetMode="External"/><Relationship Id="rId282" Type="http://schemas.openxmlformats.org/officeDocument/2006/relationships/hyperlink" Target="https://doi.org/10.1016/j.ijhydene.2019.01.046" TargetMode="External"/><Relationship Id="rId283" Type="http://schemas.openxmlformats.org/officeDocument/2006/relationships/hyperlink" Target="https://doi.org/10.1080/09593330.2015.1032365" TargetMode="External"/><Relationship Id="rId284" Type="http://schemas.openxmlformats.org/officeDocument/2006/relationships/hyperlink" Target="https://doi.org/10.1016/j.ibiod.2016.04.016" TargetMode="External"/><Relationship Id="rId285" Type="http://schemas.openxmlformats.org/officeDocument/2006/relationships/hyperlink" Target="https://doi.org/10.1016/j.enconman.2017.05.079" TargetMode="External"/><Relationship Id="rId286" Type="http://schemas.openxmlformats.org/officeDocument/2006/relationships/hyperlink" Target="https://doi.org/10.1016/j.enconman.2016.09.045" TargetMode="External"/><Relationship Id="rId287" Type="http://schemas.openxmlformats.org/officeDocument/2006/relationships/hyperlink" Target="https://doi.org/10.1016/j.biortech.2017.04.077" TargetMode="External"/><Relationship Id="rId288" Type="http://schemas.openxmlformats.org/officeDocument/2006/relationships/hyperlink" Target="https://doi.org/10.1016/j.ijhydene.2016.09.083" TargetMode="External"/><Relationship Id="rId289" Type="http://schemas.openxmlformats.org/officeDocument/2006/relationships/hyperlink" Target="https://doi.org/10.1016/j.ijhydene.2016.09.117" TargetMode="External"/><Relationship Id="rId290" Type="http://schemas.openxmlformats.org/officeDocument/2006/relationships/hyperlink" Target="https://doi.org/10.1016/j.biombioe.2020.105923" TargetMode="External"/><Relationship Id="rId291" Type="http://schemas.openxmlformats.org/officeDocument/2006/relationships/hyperlink" Target="https://doi.org/10.1016/j.biteb.2021.100918" TargetMode="External"/><Relationship Id="rId292" Type="http://schemas.openxmlformats.org/officeDocument/2006/relationships/hyperlink" Target="https://doi.org/10.1016/j.foodres.2018.01.001" TargetMode="External"/><Relationship Id="rId293" Type="http://schemas.openxmlformats.org/officeDocument/2006/relationships/hyperlink" Target="https://doi.org/10.1016/j.biotechadv.2013.04.002" TargetMode="External"/><Relationship Id="rId294" Type="http://schemas.openxmlformats.org/officeDocument/2006/relationships/hyperlink" Target="https://doi.org/10.1002/bbb.1852" TargetMode="External"/><Relationship Id="rId295" Type="http://schemas.openxmlformats.org/officeDocument/2006/relationships/hyperlink" Target="https://www.grandviewresearch.com/industry-analysis/lactic-acid-and-poly-lactic-acid-market" TargetMode="External"/><Relationship Id="rId296" Type="http://schemas.openxmlformats.org/officeDocument/2006/relationships/hyperlink" Target="https://doi.org/10.1016/j.bej.2018.03.003" TargetMode="External"/><Relationship Id="rId297" Type="http://schemas.openxmlformats.org/officeDocument/2006/relationships/header" Target="header32.xml"/><Relationship Id="rId298" Type="http://schemas.openxmlformats.org/officeDocument/2006/relationships/footer" Target="footer32.xml"/><Relationship Id="rId299" Type="http://schemas.openxmlformats.org/officeDocument/2006/relationships/image" Target="media/image82.png"/><Relationship Id="rId300" Type="http://schemas.openxmlformats.org/officeDocument/2006/relationships/image" Target="media/image83.png"/><Relationship Id="rId301" Type="http://schemas.openxmlformats.org/officeDocument/2006/relationships/hyperlink" Target="https://doi.org/10.1016/j.renene.2019.03.029" TargetMode="External"/><Relationship Id="rId302" Type="http://schemas.openxmlformats.org/officeDocument/2006/relationships/hyperlink" Target="https://doi.org/10.1016/j.ijhydene.2015.07.068" TargetMode="External"/><Relationship Id="rId303" Type="http://schemas.openxmlformats.org/officeDocument/2006/relationships/hyperlink" Target="https://doi.org/10.3390/fermentation3020021" TargetMode="External"/><Relationship Id="rId304" Type="http://schemas.openxmlformats.org/officeDocument/2006/relationships/hyperlink" Target="https://doi.org/10.1016/j.biortech.2017.11.016" TargetMode="External"/><Relationship Id="rId305" Type="http://schemas.openxmlformats.org/officeDocument/2006/relationships/hyperlink" Target="https://doi.org/10.1016/j.ejbt.2017.04.004" TargetMode="External"/><Relationship Id="rId306" Type="http://schemas.openxmlformats.org/officeDocument/2006/relationships/hyperlink" Target="https://doi.org/10.1016/B978-0-12-815907-1.00029-5" TargetMode="External"/><Relationship Id="rId307" Type="http://schemas.openxmlformats.org/officeDocument/2006/relationships/hyperlink" Target="https://doi.org/10.1016/j.cej.2013.09.002" TargetMode="External"/><Relationship Id="rId308" Type="http://schemas.openxmlformats.org/officeDocument/2006/relationships/hyperlink" Target="https://doi.org/10.1016/j.biotechadv.2018.09.005" TargetMode="External"/><Relationship Id="rId309" Type="http://schemas.openxmlformats.org/officeDocument/2006/relationships/hyperlink" Target="https://doi.org/10.1016/j.biortech.2018.01.007" TargetMode="External"/><Relationship Id="rId310" Type="http://schemas.openxmlformats.org/officeDocument/2006/relationships/hyperlink" Target="https://doi.org/10.1007/10_2015_5009" TargetMode="External"/><Relationship Id="rId311" Type="http://schemas.openxmlformats.org/officeDocument/2006/relationships/hyperlink" Target="https://doi.org/10.1016/j.ijhydene.2018.08.022" TargetMode="External"/><Relationship Id="rId312" Type="http://schemas.openxmlformats.org/officeDocument/2006/relationships/hyperlink" Target="https://doi.org/10.1016/j.ijhydene.2018.03.024" TargetMode="External"/><Relationship Id="rId313" Type="http://schemas.openxmlformats.org/officeDocument/2006/relationships/hyperlink" Target="https://doi.org/10.1016/j.biortech.2017.06.161" TargetMode="External"/><Relationship Id="rId314" Type="http://schemas.openxmlformats.org/officeDocument/2006/relationships/hyperlink" Target="https://doi.org/10.1016/j.ijhydene.2017.08.185" TargetMode="External"/><Relationship Id="rId315" Type="http://schemas.openxmlformats.org/officeDocument/2006/relationships/hyperlink" Target="https://doi.org/10.1016/j.fuel.2018.06.126" TargetMode="External"/><Relationship Id="rId316" Type="http://schemas.openxmlformats.org/officeDocument/2006/relationships/hyperlink" Target="https://doi.org/10.1016/j.biortech.2016.03.134" TargetMode="External"/><Relationship Id="rId317" Type="http://schemas.openxmlformats.org/officeDocument/2006/relationships/hyperlink" Target="https://doi.org/10.1016/j.biombioe.2014.11.006" TargetMode="External"/><Relationship Id="rId318" Type="http://schemas.openxmlformats.org/officeDocument/2006/relationships/hyperlink" Target="https://doi.org/10.1016/j.cej.2018.08.138" TargetMode="External"/><Relationship Id="rId319" Type="http://schemas.openxmlformats.org/officeDocument/2006/relationships/hyperlink" Target="https://doi.org/10.1016/j.wasman.2017.06.024" TargetMode="External"/><Relationship Id="rId320" Type="http://schemas.openxmlformats.org/officeDocument/2006/relationships/hyperlink" Target="https://doi.org/10.3390/en12132529" TargetMode="External"/><Relationship Id="rId321" Type="http://schemas.openxmlformats.org/officeDocument/2006/relationships/hyperlink" Target="https://doi.org/10.1016/j.fuel.2016.04.032" TargetMode="External"/><Relationship Id="rId322" Type="http://schemas.openxmlformats.org/officeDocument/2006/relationships/hyperlink" Target="https://doi.org/10.1016/j.rser.2016.12.076" TargetMode="External"/><Relationship Id="rId323" Type="http://schemas.openxmlformats.org/officeDocument/2006/relationships/hyperlink" Target="http://refhub.elsevier.com/S0360-3199(22)00718-2/sref172" TargetMode="External"/><Relationship Id="rId324" Type="http://schemas.openxmlformats.org/officeDocument/2006/relationships/hyperlink" Target="https://doi.org/10.1016/j.biortech.2015.04.120" TargetMode="External"/><Relationship Id="rId325" Type="http://schemas.openxmlformats.org/officeDocument/2006/relationships/hyperlink" Target="https://doi.org/10.1002/btpr.1644" TargetMode="External"/><Relationship Id="rId326" Type="http://schemas.openxmlformats.org/officeDocument/2006/relationships/hyperlink" Target="https://doi.org/10.1128/AEM.02192-07" TargetMode="External"/><Relationship Id="rId327" Type="http://schemas.openxmlformats.org/officeDocument/2006/relationships/hyperlink" Target="https://doi.org/10.1263/jbb.100.260" TargetMode="External"/><Relationship Id="rId328" Type="http://schemas.openxmlformats.org/officeDocument/2006/relationships/hyperlink" Target="https://doi.org/10.1039/C0EE00069H" TargetMode="External"/><Relationship Id="rId329" Type="http://schemas.openxmlformats.org/officeDocument/2006/relationships/hyperlink" Target="https://doi.org/10.1039/c8gc00572a" TargetMode="External"/><Relationship Id="rId330" Type="http://schemas.openxmlformats.org/officeDocument/2006/relationships/header" Target="header33.xml"/><Relationship Id="rId331" Type="http://schemas.openxmlformats.org/officeDocument/2006/relationships/footer" Target="footer33.xml"/><Relationship Id="rId332" Type="http://schemas.openxmlformats.org/officeDocument/2006/relationships/image" Target="media/image84.png"/><Relationship Id="rId333" Type="http://schemas.openxmlformats.org/officeDocument/2006/relationships/image" Target="media/image85.png"/><Relationship Id="rId334" Type="http://schemas.openxmlformats.org/officeDocument/2006/relationships/hyperlink" Target="https://doi.org/10.1016/j.biotechadv.2018.10.012" TargetMode="External"/><Relationship Id="rId335" Type="http://schemas.openxmlformats.org/officeDocument/2006/relationships/hyperlink" Target="https://doi.org/10.1016/j.biortech.2012.12.137" TargetMode="External"/><Relationship Id="rId336" Type="http://schemas.openxmlformats.org/officeDocument/2006/relationships/hyperlink" Target="https://doi.org/10.1016/j.biortech.2018.07.042" TargetMode="External"/><Relationship Id="rId337" Type="http://schemas.openxmlformats.org/officeDocument/2006/relationships/hyperlink" Target="https://doi.org/10.1016/j.watres.2015.12.044" TargetMode="External"/><Relationship Id="rId338" Type="http://schemas.openxmlformats.org/officeDocument/2006/relationships/hyperlink" Target="https://doi.org/10.1016/j.procbio.2015.01.005" TargetMode="External"/><Relationship Id="rId339" Type="http://schemas.openxmlformats.org/officeDocument/2006/relationships/hyperlink" Target="https://doi.org/10.1021/acssuschemeng.7b02095" TargetMode="External"/><Relationship Id="rId340" Type="http://schemas.openxmlformats.org/officeDocument/2006/relationships/hyperlink" Target="https://doi.org/10.1016/j.cej.2016.07.101" TargetMode="External"/><Relationship Id="rId341" Type="http://schemas.openxmlformats.org/officeDocument/2006/relationships/hyperlink" Target="https://doi.org/10.1016/j.seppur.2015.12.029" TargetMode="External"/><Relationship Id="rId342" Type="http://schemas.openxmlformats.org/officeDocument/2006/relationships/hyperlink" Target="https://doi.org/10.1016/j.biortech.2015.04.001" TargetMode="External"/><Relationship Id="rId343" Type="http://schemas.openxmlformats.org/officeDocument/2006/relationships/hyperlink" Target="https://doi.org/10.1016/j.seppur.2016.01.037" TargetMode="External"/><Relationship Id="rId344" Type="http://schemas.openxmlformats.org/officeDocument/2006/relationships/hyperlink" Target="https://doi.org/10.1016/j.ces.2017.02.014" TargetMode="External"/><Relationship Id="rId345" Type="http://schemas.openxmlformats.org/officeDocument/2006/relationships/hyperlink" Target="https://doi.org/10.1016/j.jclepro.2015.07.004" TargetMode="External"/><Relationship Id="rId346" Type="http://schemas.openxmlformats.org/officeDocument/2006/relationships/hyperlink" Target="https://doi.org/10.1016/j.biortech.2012.12.145" TargetMode="External"/><Relationship Id="rId347" Type="http://schemas.openxmlformats.org/officeDocument/2006/relationships/hyperlink" Target="https://doi.org/10.1016/j.biortech.2017.11.061" TargetMode="External"/><Relationship Id="rId348" Type="http://schemas.openxmlformats.org/officeDocument/2006/relationships/hyperlink" Target="https://doi.org/10.1080/21655979.2019.1673937" TargetMode="External"/><Relationship Id="rId349" Type="http://schemas.openxmlformats.org/officeDocument/2006/relationships/hyperlink" Target="https://doi.org/10.1016/j.biortech.2015.07.095" TargetMode="External"/><Relationship Id="rId350" Type="http://schemas.openxmlformats.org/officeDocument/2006/relationships/hyperlink" Target="https://doi.org/10.1016/j.wasman.2020.12.032" TargetMode="External"/><Relationship Id="rId351" Type="http://schemas.openxmlformats.org/officeDocument/2006/relationships/hyperlink" Target="https://doi.org/10.1016/j.bej.2020.107641" TargetMode="External"/><Relationship Id="rId352" Type="http://schemas.openxmlformats.org/officeDocument/2006/relationships/hyperlink" Target="https://doi.org/10.3389/fbioe.2016.00073" TargetMode="External"/><Relationship Id="rId353" Type="http://schemas.openxmlformats.org/officeDocument/2006/relationships/hyperlink" Target="https://doi.org/10.1016/j.seppur.2020.117891" TargetMode="External"/><Relationship Id="rId354" Type="http://schemas.openxmlformats.org/officeDocument/2006/relationships/hyperlink" Target="https://doi.org/10.1039/C7GC03747C" TargetMode="External"/><Relationship Id="rId355" Type="http://schemas.openxmlformats.org/officeDocument/2006/relationships/hyperlink" Target="https://doi.org/10.1016/j.rser.2021.110971" TargetMode="External"/><Relationship Id="rId356" Type="http://schemas.openxmlformats.org/officeDocument/2006/relationships/hyperlink" Target="https://doi.org/10.1016/j.cej.2020.125394" TargetMode="External"/><Relationship Id="rId357" Type="http://schemas.openxmlformats.org/officeDocument/2006/relationships/hyperlink" Target="https://doi.org/10.1016/j.biortech.2017.05.156" TargetMode="External"/><Relationship Id="rId358" Type="http://schemas.openxmlformats.org/officeDocument/2006/relationships/hyperlink" Target="https://doi.org/10.1016/j.ijhydene.2015.12.087" TargetMode="External"/><Relationship Id="rId359" Type="http://schemas.openxmlformats.org/officeDocument/2006/relationships/hyperlink" Target="https://doi.org/10.1016/j.biortech.2019.121603" TargetMode="External"/><Relationship Id="rId360" Type="http://schemas.openxmlformats.org/officeDocument/2006/relationships/header" Target="header34.xml"/><Relationship Id="rId361" Type="http://schemas.openxmlformats.org/officeDocument/2006/relationships/footer" Target="footer34.xml"/><Relationship Id="rId362" Type="http://schemas.openxmlformats.org/officeDocument/2006/relationships/image" Target="media/image86.png"/><Relationship Id="rId363" Type="http://schemas.openxmlformats.org/officeDocument/2006/relationships/image" Target="media/image87.png"/><Relationship Id="rId364" Type="http://schemas.openxmlformats.org/officeDocument/2006/relationships/hyperlink" Target="https://doi.org/10.1016/j.ijhydene.2019.09.036" TargetMode="External"/><Relationship Id="rId365" Type="http://schemas.openxmlformats.org/officeDocument/2006/relationships/hyperlink" Target="https://doi.org/10.1016/j.ijhydene.2019.07.209" TargetMode="External"/><Relationship Id="rId366" Type="http://schemas.openxmlformats.org/officeDocument/2006/relationships/hyperlink" Target="https://doi.org/10.1016/j.biortech.2012.10.027" TargetMode="External"/><Relationship Id="rId367" Type="http://schemas.openxmlformats.org/officeDocument/2006/relationships/hyperlink" Target="https://doi.org/10.1016/j.biortech.2018.02.092" TargetMode="External"/><Relationship Id="rId368" Type="http://schemas.openxmlformats.org/officeDocument/2006/relationships/hyperlink" Target="https://doi.org/10.1016/j.biortech.2017.09.037" TargetMode="External"/><Relationship Id="rId369" Type="http://schemas.openxmlformats.org/officeDocument/2006/relationships/hyperlink" Target="https://doi.org/10.1016/j.biortech.2016.07.070" TargetMode="External"/><Relationship Id="rId370" Type="http://schemas.openxmlformats.org/officeDocument/2006/relationships/hyperlink" Target="https://doi.org/10.1016/j.biortech.2015.07.038" TargetMode="External"/><Relationship Id="rId371" Type="http://schemas.openxmlformats.org/officeDocument/2006/relationships/hyperlink" Target="https://doi.org/10.1016/j.enconman.2019.04.003" TargetMode="External"/><Relationship Id="rId372" Type="http://schemas.openxmlformats.org/officeDocument/2006/relationships/hyperlink" Target="https://doi.org/10.1016/j.ijhydene.2018.09.064" TargetMode="External"/><Relationship Id="rId373" Type="http://schemas.openxmlformats.org/officeDocument/2006/relationships/hyperlink" Target="https://doi.org/10.1016/j.biortech.2016.09.050" TargetMode="External"/><Relationship Id="rId374" Type="http://schemas.openxmlformats.org/officeDocument/2006/relationships/hyperlink" Target="https://doi.org/10.1016/j.biortech.2015.04.052" TargetMode="External"/><Relationship Id="rId375" Type="http://schemas.openxmlformats.org/officeDocument/2006/relationships/hyperlink" Target="https://doi.org/10.1016/j.ijhydene.2018.10.022" TargetMode="External"/><Relationship Id="rId376" Type="http://schemas.openxmlformats.org/officeDocument/2006/relationships/hyperlink" Target="https://doi.org/10.1007/s11356-015-5469-4" TargetMode="External"/><Relationship Id="rId377" Type="http://schemas.openxmlformats.org/officeDocument/2006/relationships/hyperlink" Target="https://doi.org/10.1002/ceat.201900452" TargetMode="External"/><Relationship Id="rId378" Type="http://schemas.openxmlformats.org/officeDocument/2006/relationships/hyperlink" Target="https://doi.org/10.1016/j.ijhydene.2019.07.234" TargetMode="External"/><Relationship Id="rId379" Type="http://schemas.openxmlformats.org/officeDocument/2006/relationships/hyperlink" Target="https://doi.org/10.1016/j.ijhydene.2019.05.024" TargetMode="External"/><Relationship Id="rId380" Type="http://schemas.openxmlformats.org/officeDocument/2006/relationships/hyperlink" Target="https://doi.org/10.1016/j.ijhydene.2019.07.103" TargetMode="External"/><Relationship Id="rId381" Type="http://schemas.openxmlformats.org/officeDocument/2006/relationships/hyperlink" Target="https://doi.org/10.1016/j.esr.2019.01.001" TargetMode="External"/><Relationship Id="rId382" Type="http://schemas.openxmlformats.org/officeDocument/2006/relationships/hyperlink" Target="https://doi.org/10.1016/j.ijhydene.2017.09.050" TargetMode="External"/><Relationship Id="rId383" Type="http://schemas.openxmlformats.org/officeDocument/2006/relationships/hyperlink" Target="https://doi.org/10.1016/j.biortech.2016.05.037" TargetMode="External"/><Relationship Id="rId384" Type="http://schemas.openxmlformats.org/officeDocument/2006/relationships/hyperlink" Target="https://doi.org/10.1016/j.biortech.2017.12.064" TargetMode="External"/><Relationship Id="rId385" Type="http://schemas.openxmlformats.org/officeDocument/2006/relationships/hyperlink" Target="https://doi.org/10.1016/j.biortech.2015.08.048" TargetMode="External"/><Relationship Id="rId386" Type="http://schemas.openxmlformats.org/officeDocument/2006/relationships/hyperlink" Target="https://doi.org/10.1016/j.ijhydene.2019.10.022" TargetMode="External"/><Relationship Id="rId387" Type="http://schemas.openxmlformats.org/officeDocument/2006/relationships/hyperlink" Target="https://doi.org/10.1016/j.ijhydene.2016.09.166" TargetMode="External"/><Relationship Id="rId388" Type="http://schemas.openxmlformats.org/officeDocument/2006/relationships/hyperlink" Target="https://doi.org/10.1016/j.wasman.2019.12.015" TargetMode="External"/><Relationship Id="rId389" Type="http://schemas.openxmlformats.org/officeDocument/2006/relationships/hyperlink" Target="https://doi.org/10.1016/j.biortech.2017.03.160" TargetMode="External"/><Relationship Id="rId390" Type="http://schemas.openxmlformats.org/officeDocument/2006/relationships/header" Target="header35.xml"/><Relationship Id="rId391" Type="http://schemas.openxmlformats.org/officeDocument/2006/relationships/footer" Target="footer35.xml"/><Relationship Id="rId392" Type="http://schemas.openxmlformats.org/officeDocument/2006/relationships/image" Target="media/image88.png"/><Relationship Id="rId393" Type="http://schemas.openxmlformats.org/officeDocument/2006/relationships/image" Target="media/image89.png"/><Relationship Id="rId394" Type="http://schemas.openxmlformats.org/officeDocument/2006/relationships/hyperlink" Target="https://doi.org/10.1016/j.apenergy.2016.11.005" TargetMode="External"/><Relationship Id="rId395" Type="http://schemas.openxmlformats.org/officeDocument/2006/relationships/hyperlink" Target="https://doi.org/10.1002/bit.27180" TargetMode="External"/><Relationship Id="rId396" Type="http://schemas.openxmlformats.org/officeDocument/2006/relationships/hyperlink" Target="https://doi.org/10.1016/j.biortech.2014.09.069" TargetMode="External"/><Relationship Id="rId397" Type="http://schemas.openxmlformats.org/officeDocument/2006/relationships/hyperlink" Target="https://doi.org/10.1016/j.cej.2014.12.011" TargetMode="External"/><Relationship Id="rId398" Type="http://schemas.openxmlformats.org/officeDocument/2006/relationships/hyperlink" Target="https://doi.org/10.1016/j.biortech.2019.121774" TargetMode="External"/><Relationship Id="rId399" Type="http://schemas.openxmlformats.org/officeDocument/2006/relationships/hyperlink" Target="https://doi.org/10.1016/j.biortech.2017.12.092" TargetMode="External"/><Relationship Id="rId400" Type="http://schemas.openxmlformats.org/officeDocument/2006/relationships/hyperlink" Target="https://doi.org/10.1007/s00253-018-8813-z" TargetMode="External"/><Relationship Id="rId401" Type="http://schemas.openxmlformats.org/officeDocument/2006/relationships/hyperlink" Target="https://doi.org/10.1016/j.jhazmat.2020.123543" TargetMode="External"/><Relationship Id="rId402" Type="http://schemas.openxmlformats.org/officeDocument/2006/relationships/hyperlink" Target="https://doi.org/10.1016/j.biortech.2019.121427" TargetMode="External"/><Relationship Id="rId403" Type="http://schemas.openxmlformats.org/officeDocument/2006/relationships/hyperlink" Target="https://doi.org/10.1016/j.ijbiomac.2021.11.040" TargetMode="External"/><Relationship Id="rId404" Type="http://schemas.openxmlformats.org/officeDocument/2006/relationships/hyperlink" Target="https://doi.org/10.1016/j.ibiod.2017.10.001" TargetMode="External"/><Relationship Id="rId405" Type="http://schemas.openxmlformats.org/officeDocument/2006/relationships/hyperlink" Target="https://doi.org/10.1016/j.wasman.2019.05.052" TargetMode="External"/><Relationship Id="rId406" Type="http://schemas.openxmlformats.org/officeDocument/2006/relationships/hyperlink" Target="https://doi.org/10.1021/acssuschemeng.8b03794" TargetMode="External"/><Relationship Id="rId407" Type="http://schemas.openxmlformats.org/officeDocument/2006/relationships/hyperlink" Target="https://doi.org/10.1016/j.biortech.2020.123132" TargetMode="External"/><Relationship Id="rId408" Type="http://schemas.openxmlformats.org/officeDocument/2006/relationships/hyperlink" Target="https://doi.org/10.1016/j.wasman.2020.10.008" TargetMode="External"/><Relationship Id="rId409" Type="http://schemas.openxmlformats.org/officeDocument/2006/relationships/hyperlink" Target="https://doi.org/10.1007/s11157-015-9383-5" TargetMode="External"/><Relationship Id="rId410" Type="http://schemas.openxmlformats.org/officeDocument/2006/relationships/hyperlink" Target="https://doi.org/10.1016/j.ijhydene.2017.01.084" TargetMode="External"/><Relationship Id="rId411" Type="http://schemas.openxmlformats.org/officeDocument/2006/relationships/hyperlink" Target="https://doi.org/10.1016/j.ijhydene.2018.06.012" TargetMode="External"/><Relationship Id="rId412" Type="http://schemas.openxmlformats.org/officeDocument/2006/relationships/hyperlink" Target="https://doi.org/10.1016/j.ijhydene.2018.10.230" TargetMode="External"/><Relationship Id="rId413" Type="http://schemas.openxmlformats.org/officeDocument/2006/relationships/hyperlink" Target="https://doi.org/10.1016/j.ijhydene.2017.03.225" TargetMode="External"/><Relationship Id="rId414" Type="http://schemas.openxmlformats.org/officeDocument/2006/relationships/hyperlink" Target="https://doi.org/10.1016/j.rser.2019.01.048" TargetMode="External"/><Relationship Id="rId415" Type="http://schemas.openxmlformats.org/officeDocument/2006/relationships/hyperlink" Target="https://doi.org/10.1016/j.rser.2015.01.011" TargetMode="External"/><Relationship Id="rId416" Type="http://schemas.openxmlformats.org/officeDocument/2006/relationships/hyperlink" Target="https://doi.org/10.1533/9780857097415.1.19" TargetMode="External"/><Relationship Id="rId417" Type="http://schemas.openxmlformats.org/officeDocument/2006/relationships/hyperlink" Target="https://doi.org/10.1016/j.wasman.2019.05.023" TargetMode="External"/><Relationship Id="rId418" Type="http://schemas.openxmlformats.org/officeDocument/2006/relationships/hyperlink" Target="https://doi.org/10.1016/j.rser.2015.03.047" TargetMode="External"/><Relationship Id="rId419" Type="http://schemas.openxmlformats.org/officeDocument/2006/relationships/hyperlink" Target="https://doi.org/10.1007/978-3-319-55637-6" TargetMode="External"/><Relationship Id="rId420" Type="http://schemas.openxmlformats.org/officeDocument/2006/relationships/hyperlink" Target="http://refhub.elsevier.com/S0360-3199(22)00718-2/sref257" TargetMode="External"/><Relationship Id="rId421" Type="http://schemas.openxmlformats.org/officeDocument/2006/relationships/header" Target="header36.xml"/><Relationship Id="rId422" Type="http://schemas.openxmlformats.org/officeDocument/2006/relationships/footer" Target="footer36.xml"/><Relationship Id="rId423" Type="http://schemas.openxmlformats.org/officeDocument/2006/relationships/image" Target="media/image90.png"/><Relationship Id="rId424" Type="http://schemas.openxmlformats.org/officeDocument/2006/relationships/image" Target="media/image91.png"/><Relationship Id="rId425" Type="http://schemas.openxmlformats.org/officeDocument/2006/relationships/hyperlink" Target="https://doi.org/10.1016/j.jenvman.2018.03.136" TargetMode="External"/><Relationship Id="rId426" Type="http://schemas.openxmlformats.org/officeDocument/2006/relationships/hyperlink" Target="https://doi.org/10.1016/B0-12-369397-7/00111-4" TargetMode="External"/><Relationship Id="rId427" Type="http://schemas.openxmlformats.org/officeDocument/2006/relationships/hyperlink" Target="https://doi.org/10.1016/j.cej.2019.04.010" TargetMode="External"/><Relationship Id="rId428" Type="http://schemas.openxmlformats.org/officeDocument/2006/relationships/hyperlink" Target="https://doi.org/10.1596/978-1-4648-1329-0" TargetMode="External"/><Relationship Id="rId429" Type="http://schemas.openxmlformats.org/officeDocument/2006/relationships/hyperlink" Target="https://doi.org/10.1016/b978-0-12-814719-1.00021-5" TargetMode="External"/><Relationship Id="rId430" Type="http://schemas.openxmlformats.org/officeDocument/2006/relationships/hyperlink" Target="http://www.epa.gov/facts-and-figures-about-" TargetMode="External"/><Relationship Id="rId431" Type="http://schemas.openxmlformats.org/officeDocument/2006/relationships/hyperlink" Target="http://www.epa.gov/smm/" TargetMode="External"/><Relationship Id="rId432" Type="http://schemas.openxmlformats.org/officeDocument/2006/relationships/hyperlink" Target="https://doi.org/10.1016/j.biortech.2017.09.020" TargetMode="External"/><Relationship Id="rId433" Type="http://schemas.openxmlformats.org/officeDocument/2006/relationships/hyperlink" Target="https://doi.org/10.1016/j.gfs.2016.11.004" TargetMode="External"/><Relationship Id="rId434" Type="http://schemas.openxmlformats.org/officeDocument/2006/relationships/hyperlink" Target="http://refhub.elsevier.com/S0360-3199(22)00718-2/sref266" TargetMode="External"/><Relationship Id="rId435" Type="http://schemas.openxmlformats.org/officeDocument/2006/relationships/hyperlink" Target="http://refhub.elsevier.com/S0360-3199(22)00718-2/sref267" TargetMode="External"/><Relationship Id="rId436" Type="http://schemas.openxmlformats.org/officeDocument/2006/relationships/hyperlink" Target="https://doi.org/10.3389/fenrg.2018.00141" TargetMode="External"/><Relationship Id="rId437" Type="http://schemas.openxmlformats.org/officeDocument/2006/relationships/hyperlink" Target="https://doi.org/10.1016/j.biortech.2017.05.172" TargetMode="External"/><Relationship Id="rId438" Type="http://schemas.openxmlformats.org/officeDocument/2006/relationships/hyperlink" Target="https://doi.org/10.1039/C9RA01158G" TargetMode="External"/><Relationship Id="rId439" Type="http://schemas.openxmlformats.org/officeDocument/2006/relationships/hyperlink" Target="https://doi.org/10.1007/978-3-030-22853-8_3" TargetMode="External"/><Relationship Id="rId440" Type="http://schemas.openxmlformats.org/officeDocument/2006/relationships/hyperlink" Target="https://doi.org/10.1016/j.biotechadv.2011.05.005" TargetMode="External"/><Relationship Id="rId441" Type="http://schemas.openxmlformats.org/officeDocument/2006/relationships/hyperlink" Target="https://doi.org/10.1016/j.ijhydene.2018.03.099" TargetMode="External"/><Relationship Id="rId442" Type="http://schemas.openxmlformats.org/officeDocument/2006/relationships/hyperlink" Target="https://doi.org/10.3390/en12173222" TargetMode="External"/><Relationship Id="rId443" Type="http://schemas.openxmlformats.org/officeDocument/2006/relationships/hyperlink" Target="https://doi.org/10.1016/B978-0-12-815162-4.00006-9" TargetMode="External"/><Relationship Id="rId444" Type="http://schemas.openxmlformats.org/officeDocument/2006/relationships/hyperlink" Target="https://doi.org/10.1007/978-981-10-0687-6_4" TargetMode="External"/><Relationship Id="rId445" Type="http://schemas.openxmlformats.org/officeDocument/2006/relationships/hyperlink" Target="https://doi.org/10.1016/j.ijhydene.2016.06.225" TargetMode="External"/><Relationship Id="rId446" Type="http://schemas.openxmlformats.org/officeDocument/2006/relationships/hyperlink" Target="https://doi.org/10.3390/en10091255" TargetMode="External"/><Relationship Id="rId447" Type="http://schemas.openxmlformats.org/officeDocument/2006/relationships/hyperlink" Target="https://doi.org/10.1016/j.biortech.2014.10.064" TargetMode="External"/><Relationship Id="rId448" Type="http://schemas.openxmlformats.org/officeDocument/2006/relationships/hyperlink" Target="https://doi.org/10.1016/j.biortech.2014.10.110" TargetMode="External"/><Relationship Id="rId449" Type="http://schemas.openxmlformats.org/officeDocument/2006/relationships/hyperlink" Target="https://doi.org/10.1016/B978-0-12-815162-4.00007-0" TargetMode="External"/><Relationship Id="rId450" Type="http://schemas.openxmlformats.org/officeDocument/2006/relationships/hyperlink" Target="https://doi.org/10.1016/j.biortech.2019.122613" TargetMode="External"/><Relationship Id="rId451" Type="http://schemas.openxmlformats.org/officeDocument/2006/relationships/hyperlink" Target="https://doi.org/10.3390/en12050908" TargetMode="External"/><Relationship Id="rId452" Type="http://schemas.openxmlformats.org/officeDocument/2006/relationships/hyperlink" Target="https://doi.org/10.1007/s12088-017-0643-7" TargetMode="External"/><Relationship Id="rId453" Type="http://schemas.openxmlformats.org/officeDocument/2006/relationships/hyperlink" Target="https://doi.org/10.3390/catal9100858" TargetMode="External"/><Relationship Id="rId454" Type="http://schemas.openxmlformats.org/officeDocument/2006/relationships/hyperlink" Target="https://doi.org/10.1007/s13399-019-00515-0" TargetMode="External"/><Relationship Id="rId455" Type="http://schemas.openxmlformats.org/officeDocument/2006/relationships/header" Target="header37.xml"/><Relationship Id="rId456" Type="http://schemas.openxmlformats.org/officeDocument/2006/relationships/footer" Target="footer37.xml"/><Relationship Id="rId457" Type="http://schemas.openxmlformats.org/officeDocument/2006/relationships/image" Target="media/image92.png"/><Relationship Id="rId458" Type="http://schemas.openxmlformats.org/officeDocument/2006/relationships/image" Target="media/image93.png"/><Relationship Id="rId459" Type="http://schemas.openxmlformats.org/officeDocument/2006/relationships/hyperlink" Target="https://doi.org/10.1016/j.biortech.2018.07.126" TargetMode="External"/><Relationship Id="rId460" Type="http://schemas.openxmlformats.org/officeDocument/2006/relationships/hyperlink" Target="https://doi.org/10.1016/j.jbiosc.2016.03.014" TargetMode="External"/><Relationship Id="rId461" Type="http://schemas.openxmlformats.org/officeDocument/2006/relationships/hyperlink" Target="https://doi.org/10.1007/s10570-019-02468-z" TargetMode="External"/><Relationship Id="rId462" Type="http://schemas.openxmlformats.org/officeDocument/2006/relationships/hyperlink" Target="https://doi.org/10.1016/j.rser.2016.01.072" TargetMode="External"/><Relationship Id="rId463" Type="http://schemas.openxmlformats.org/officeDocument/2006/relationships/hyperlink" Target="https://doi.org/10.1016/j.copbio.2016.02.012" TargetMode="External"/><Relationship Id="rId464" Type="http://schemas.openxmlformats.org/officeDocument/2006/relationships/hyperlink" Target="https://doi.org/10.1016/j.rser.2017.08.042" TargetMode="External"/><Relationship Id="rId465" Type="http://schemas.openxmlformats.org/officeDocument/2006/relationships/hyperlink" Target="https://doi.org/10.1016/j.biortech.2018.10.001" TargetMode="External"/><Relationship Id="rId466" Type="http://schemas.openxmlformats.org/officeDocument/2006/relationships/hyperlink" Target="https://doi.org/10.1007/s00253-020-10408-2" TargetMode="External"/><Relationship Id="rId467" Type="http://schemas.openxmlformats.org/officeDocument/2006/relationships/hyperlink" Target="https://doi.org/10.1021/acssuschemeng.7b02746" TargetMode="External"/><Relationship Id="rId468" Type="http://schemas.openxmlformats.org/officeDocument/2006/relationships/hyperlink" Target="https://doi.org/10.1016/j.rser.2018.12.056" TargetMode="External"/><Relationship Id="rId469" Type="http://schemas.openxmlformats.org/officeDocument/2006/relationships/hyperlink" Target="https://doi.org/10.1016/j.fuproc.2019.106155" TargetMode="External"/><Relationship Id="rId470" Type="http://schemas.openxmlformats.org/officeDocument/2006/relationships/hyperlink" Target="https://doi.org/10.1039/c8fo01272e" TargetMode="External"/><Relationship Id="rId471" Type="http://schemas.openxmlformats.org/officeDocument/2006/relationships/hyperlink" Target="https://doi.org/10.1111/1541-4337.12176" TargetMode="External"/><Relationship Id="rId472" Type="http://schemas.openxmlformats.org/officeDocument/2006/relationships/hyperlink" Target="https://doi.org/10.1111/ijfs.13266" TargetMode="External"/><Relationship Id="rId473" Type="http://schemas.openxmlformats.org/officeDocument/2006/relationships/hyperlink" Target="https://doi.org/10.1016/B978-0-08-100868-3.00008-1" TargetMode="External"/><Relationship Id="rId474" Type="http://schemas.openxmlformats.org/officeDocument/2006/relationships/hyperlink" Target="https://doi.org/10.1016/j.foodhyd.2015.11.025" TargetMode="External"/><Relationship Id="rId475" Type="http://schemas.openxmlformats.org/officeDocument/2006/relationships/hyperlink" Target="https://doi.org/10.1016/j.jcs.2020.103069" TargetMode="External"/><Relationship Id="rId476" Type="http://schemas.openxmlformats.org/officeDocument/2006/relationships/hyperlink" Target="https://doi.org/10.1016/j.fuel.2020.118606" TargetMode="External"/><Relationship Id="rId477" Type="http://schemas.openxmlformats.org/officeDocument/2006/relationships/hyperlink" Target="https://doi.org/10.1016/B978-0-444-63992-9.00009-4" TargetMode="External"/><Relationship Id="rId478" Type="http://schemas.openxmlformats.org/officeDocument/2006/relationships/hyperlink" Target="https://doi.org/10.1016/j.biombioe.2019.01.034" TargetMode="External"/><Relationship Id="rId479" Type="http://schemas.openxmlformats.org/officeDocument/2006/relationships/hyperlink" Target="https://doi.org/10.3389/fenrg.2017.00007" TargetMode="External"/><Relationship Id="rId480" Type="http://schemas.openxmlformats.org/officeDocument/2006/relationships/hyperlink" Target="https://doi.org/10.1007/s11356-017-0479-z" TargetMode="External"/><Relationship Id="rId481" Type="http://schemas.openxmlformats.org/officeDocument/2006/relationships/hyperlink" Target="https://doi.org/10.1080/10408398.2020.1798352" TargetMode="External"/><Relationship Id="rId482" Type="http://schemas.openxmlformats.org/officeDocument/2006/relationships/hyperlink" Target="https://doi.org/10.1016/j.fbp.2015.03.006" TargetMode="External"/><Relationship Id="rId483" Type="http://schemas.openxmlformats.org/officeDocument/2006/relationships/hyperlink" Target="https://doi.org/10.1016/j.lwt.2020.109881" TargetMode="External"/><Relationship Id="rId484" Type="http://schemas.openxmlformats.org/officeDocument/2006/relationships/hyperlink" Target="https://doi.org/10.3390/w11122481" TargetMode="External"/><Relationship Id="rId485" Type="http://schemas.openxmlformats.org/officeDocument/2006/relationships/hyperlink" Target="https://doi.org/10.1016/j.jenvman.2020.111137" TargetMode="External"/><Relationship Id="rId486" Type="http://schemas.openxmlformats.org/officeDocument/2006/relationships/hyperlink" Target="http://refhub.elsevier.com/S0360-3199(22)00718-2/sref314" TargetMode="External"/><Relationship Id="rId487" Type="http://schemas.openxmlformats.org/officeDocument/2006/relationships/header" Target="header38.xml"/><Relationship Id="rId488" Type="http://schemas.openxmlformats.org/officeDocument/2006/relationships/footer" Target="footer38.xml"/><Relationship Id="rId489" Type="http://schemas.openxmlformats.org/officeDocument/2006/relationships/image" Target="media/image94.png"/><Relationship Id="rId490" Type="http://schemas.openxmlformats.org/officeDocument/2006/relationships/image" Target="media/image95.png"/><Relationship Id="rId491" Type="http://schemas.openxmlformats.org/officeDocument/2006/relationships/hyperlink" Target="https://doi.org/10.17113/ftb.55.01.17.4520" TargetMode="External"/><Relationship Id="rId492" Type="http://schemas.openxmlformats.org/officeDocument/2006/relationships/hyperlink" Target="https://doi.org/10.1016/j.tifs.2019.04.003" TargetMode="External"/><Relationship Id="rId493" Type="http://schemas.openxmlformats.org/officeDocument/2006/relationships/hyperlink" Target="https://doi.org/10.1016/j.biortech.2019.122155" TargetMode="External"/><Relationship Id="rId494" Type="http://schemas.openxmlformats.org/officeDocument/2006/relationships/hyperlink" Target="https://doi.org/10.1016/B978-0-12-818996-2.00009-0" TargetMode="External"/><Relationship Id="rId495" Type="http://schemas.openxmlformats.org/officeDocument/2006/relationships/hyperlink" Target="https://doi.org/10.1016/j.ijhydene.2019.03.193" TargetMode="External"/><Relationship Id="rId496" Type="http://schemas.openxmlformats.org/officeDocument/2006/relationships/hyperlink" Target="https://doi.org/10.1016/j.rser.2019.109603" TargetMode="External"/><Relationship Id="rId497" Type="http://schemas.openxmlformats.org/officeDocument/2006/relationships/hyperlink" Target="https://doi.org/10.1016/j.rser.2017.10.036" TargetMode="External"/><Relationship Id="rId498" Type="http://schemas.openxmlformats.org/officeDocument/2006/relationships/hyperlink" Target="https://doi.org/10.1016/j.eti.2019.100377" TargetMode="External"/><Relationship Id="rId499" Type="http://schemas.openxmlformats.org/officeDocument/2006/relationships/hyperlink" Target="https://doi.org/10.1016/j.ijhydene.2017.07.178" TargetMode="External"/><Relationship Id="rId500" Type="http://schemas.openxmlformats.org/officeDocument/2006/relationships/hyperlink" Target="https://doi.org/10.1007/s12649-018-0400-0" TargetMode="External"/><Relationship Id="rId501" Type="http://schemas.openxmlformats.org/officeDocument/2006/relationships/hyperlink" Target="https://doi.org/10.1016/j.fuel.2020.118087" TargetMode="External"/><Relationship Id="rId502" Type="http://schemas.openxmlformats.org/officeDocument/2006/relationships/hyperlink" Target="https://doi.org/10.1007/s12649-017-9957-2" TargetMode="External"/><Relationship Id="rId503" Type="http://schemas.openxmlformats.org/officeDocument/2006/relationships/hyperlink" Target="https://doi.org/10.1007/978-94-017-9545-6_2" TargetMode="External"/><Relationship Id="rId504" Type="http://schemas.openxmlformats.org/officeDocument/2006/relationships/hyperlink" Target="https://doi.org/10.1021/acs.iecr.0c01546" TargetMode="External"/><Relationship Id="rId505" Type="http://schemas.openxmlformats.org/officeDocument/2006/relationships/hyperlink" Target="https://doi.org/10.1016/j.jclepro.2019.02.258" TargetMode="External"/><Relationship Id="rId506" Type="http://schemas.openxmlformats.org/officeDocument/2006/relationships/hyperlink" Target="http://refhub.elsevier.com/S0360-3199(22)00718-2/sref330" TargetMode="External"/><Relationship Id="rId507" Type="http://schemas.openxmlformats.org/officeDocument/2006/relationships/hyperlink" Target="https://doi.org/10.1016/j.wasman.2015.06.008" TargetMode="External"/><Relationship Id="rId508" Type="http://schemas.openxmlformats.org/officeDocument/2006/relationships/hyperlink" Target="https://doi.org/10.1016/j.ijhydene.2017.05.021" TargetMode="External"/><Relationship Id="rId509" Type="http://schemas.openxmlformats.org/officeDocument/2006/relationships/hyperlink" Target="https://doi.org/10.1016/j.wasman.2016.01.044" TargetMode="External"/><Relationship Id="rId510" Type="http://schemas.openxmlformats.org/officeDocument/2006/relationships/hyperlink" Target="https://doi.org/10.1016/J.ENERGY.2018.06.124" TargetMode="External"/><Relationship Id="rId511" Type="http://schemas.openxmlformats.org/officeDocument/2006/relationships/hyperlink" Target="https://doi.org/10.1016/j.watres.2017.04.068" TargetMode="External"/><Relationship Id="rId512" Type="http://schemas.openxmlformats.org/officeDocument/2006/relationships/hyperlink" Target="https://doi.org/10.1016/j.biortech.2018.12.101" TargetMode="External"/><Relationship Id="rId513" Type="http://schemas.openxmlformats.org/officeDocument/2006/relationships/hyperlink" Target="https://doi.org/10.1016/j.jbiotec.2018.09.004" TargetMode="External"/><Relationship Id="rId514" Type="http://schemas.openxmlformats.org/officeDocument/2006/relationships/hyperlink" Target="https://doi.org/10.1007/s11356-017-8560-1" TargetMode="External"/><Relationship Id="rId515" Type="http://schemas.openxmlformats.org/officeDocument/2006/relationships/hyperlink" Target="https://doi.org/10.1016/j.cej.2014.08.108" TargetMode="External"/><Relationship Id="rId516" Type="http://schemas.openxmlformats.org/officeDocument/2006/relationships/hyperlink" Target="https://doi.org/10.3390/molecules23113029" TargetMode="External"/><Relationship Id="rId517" Type="http://schemas.openxmlformats.org/officeDocument/2006/relationships/hyperlink" Target="https://doi.org/10.1016/j.biortech.2019.121342" TargetMode="External"/><Relationship Id="rId518" Type="http://schemas.openxmlformats.org/officeDocument/2006/relationships/hyperlink" Target="https://doi.org/10.1016/j.wasman.2016.06.039" TargetMode="External"/><Relationship Id="rId519" Type="http://schemas.openxmlformats.org/officeDocument/2006/relationships/hyperlink" Target="https://doi.org/10.1016/j.fuel.2015.02.093" TargetMode="External"/><Relationship Id="rId520" Type="http://schemas.openxmlformats.org/officeDocument/2006/relationships/header" Target="header39.xml"/><Relationship Id="rId521" Type="http://schemas.openxmlformats.org/officeDocument/2006/relationships/footer" Target="footer39.xml"/><Relationship Id="rId522" Type="http://schemas.openxmlformats.org/officeDocument/2006/relationships/image" Target="media/image96.png"/><Relationship Id="rId523" Type="http://schemas.openxmlformats.org/officeDocument/2006/relationships/image" Target="media/image97.png"/><Relationship Id="rId524" Type="http://schemas.openxmlformats.org/officeDocument/2006/relationships/hyperlink" Target="https://doi.org/10.1016/j.renene.2017.12.017" TargetMode="External"/><Relationship Id="rId525" Type="http://schemas.openxmlformats.org/officeDocument/2006/relationships/hyperlink" Target="https://doi.org/10.1002/bbb.2032" TargetMode="External"/><Relationship Id="rId526" Type="http://schemas.openxmlformats.org/officeDocument/2006/relationships/hyperlink" Target="https://doi.org/10.1016/j.ijhydene.2015.05.163" TargetMode="External"/><Relationship Id="rId527" Type="http://schemas.openxmlformats.org/officeDocument/2006/relationships/hyperlink" Target="https://doi.org/10.1016/j.jbiosc.2018.02.017" TargetMode="External"/><Relationship Id="rId528" Type="http://schemas.openxmlformats.org/officeDocument/2006/relationships/hyperlink" Target="https://doi.org/10.1016/j.ijhydene.2015.08.069" TargetMode="External"/><Relationship Id="rId529" Type="http://schemas.openxmlformats.org/officeDocument/2006/relationships/hyperlink" Target="https://doi.org/10.1007/s40974-017-0069-4" TargetMode="External"/><Relationship Id="rId530" Type="http://schemas.openxmlformats.org/officeDocument/2006/relationships/hyperlink" Target="https://doi.org/10.1016/j.fuel.2019.115648" TargetMode="External"/><Relationship Id="rId531" Type="http://schemas.openxmlformats.org/officeDocument/2006/relationships/hyperlink" Target="https://doi.org/10.1002/er.3751" TargetMode="External"/><Relationship Id="rId532" Type="http://schemas.openxmlformats.org/officeDocument/2006/relationships/hyperlink" Target="https://doi.org/10.1002/er.3347" TargetMode="External"/><Relationship Id="rId533" Type="http://schemas.openxmlformats.org/officeDocument/2006/relationships/hyperlink" Target="https://doi.org/10.3390/ijms16059540" TargetMode="External"/><Relationship Id="rId534" Type="http://schemas.openxmlformats.org/officeDocument/2006/relationships/hyperlink" Target="https://doi.org/10.1016/j.biombioe.2017.05.006" TargetMode="External"/><Relationship Id="rId535" Type="http://schemas.openxmlformats.org/officeDocument/2006/relationships/hyperlink" Target="https://doi.org/10.1016/j.ijhydene.2017.04.289" TargetMode="External"/><Relationship Id="rId536" Type="http://schemas.openxmlformats.org/officeDocument/2006/relationships/hyperlink" Target="https://doi.org/10.3390/SU11072139" TargetMode="External"/><Relationship Id="rId537" Type="http://schemas.openxmlformats.org/officeDocument/2006/relationships/hyperlink" Target="https://doi.org/10.1016/j.watres.2015.01.017" TargetMode="External"/><Relationship Id="rId538" Type="http://schemas.openxmlformats.org/officeDocument/2006/relationships/hyperlink" Target="https://doi.org/10.1016/j.ijhydene.2019.08.091" TargetMode="External"/><Relationship Id="rId539" Type="http://schemas.openxmlformats.org/officeDocument/2006/relationships/hyperlink" Target="https://doi.org/10.1016/j.jenvman.2014.12.049" TargetMode="External"/><Relationship Id="rId540" Type="http://schemas.openxmlformats.org/officeDocument/2006/relationships/hyperlink" Target="https://doi.org/10.1016/j.biortech.2017.12.005" TargetMode="External"/><Relationship Id="rId541" Type="http://schemas.openxmlformats.org/officeDocument/2006/relationships/hyperlink" Target="https://doi.org/10.1016/j.biortech.2016.09.084" TargetMode="External"/><Relationship Id="rId542" Type="http://schemas.openxmlformats.org/officeDocument/2006/relationships/hyperlink" Target="https://doi.org/10.7717/peerj.6637" TargetMode="External"/><Relationship Id="rId543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2.png"/><Relationship Id="rId3" Type="http://schemas.openxmlformats.org/officeDocument/2006/relationships/image" Target="media/image9.png"/><Relationship Id="rId4" Type="http://schemas.openxmlformats.org/officeDocument/2006/relationships/image" Target="media/image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 Mario Lopez-Hidalgo</dc:creator>
  <dc:subject>International Journal of Hydrogen Energy, Corrected proof. doi:10.1016/j.ijhydene.2022.02.106</dc:subject>
  <dc:title>A meta-analysis of research trends on hydrogen production via dark fermentation</dc:title>
  <dcterms:created xsi:type="dcterms:W3CDTF">2023-03-23T08:13:42Z</dcterms:created>
  <dcterms:modified xsi:type="dcterms:W3CDTF">2023-03-23T08:13:42Z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2022-03-09T00:00:00Z</vt:filetime>
  </property>
  <property fmtid="{D5CDD505-2E9C-101B-9397-08002B2CF9AE}" pid="3" name="Creator">
    <vt:lpwstr>Elsevier</vt:lpwstr>
  </property>
  <property fmtid="{D5CDD505-2E9C-101B-9397-08002B2CF9AE}" pid="4" name="LastSaved">
    <vt:filetime>2023-03-23T00:00:00Z</vt:filetime>
  </property>
</Properties>
</file>