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8E" w:rsidRPr="0050458E" w:rsidRDefault="009D1396" w:rsidP="0050458E">
      <w:r>
        <w:rPr>
          <w:rStyle w:val="Kommentarzeichen"/>
        </w:rPr>
        <w:t/>
      </w:r>
      <w:r>
        <w:rPr>
          <w:lang w:val="en-US"/>
        </w:rPr>
        <w:t>Patel</w:t>
      </w:r>
      <w:r w:rsidR="0050458E">
        <w:rPr>
          <w:lang w:val="en-US"/>
        </w:rPr>
        <w:t>, N.</w:t>
      </w:r>
      <w:r>
        <w:rPr>
          <w:lang w:val="en-US"/>
        </w:rPr>
        <w:t xml:space="preserve"> </w:t>
      </w:r>
      <w:r w:rsidR="0050458E">
        <w:rPr>
          <w:lang w:val="en-US"/>
        </w:rPr>
        <w:t>(</w:t>
      </w:r>
      <w:r>
        <w:rPr>
          <w:lang w:val="en-US"/>
        </w:rPr>
        <w:t>2018</w:t>
      </w:r>
      <w:r w:rsidR="0050458E">
        <w:rPr>
          <w:lang w:val="en-US"/>
        </w:rPr>
        <w:t xml:space="preserve">, 10. </w:t>
      </w:r>
      <w:r w:rsidR="0050458E" w:rsidRPr="0050458E">
        <w:rPr>
          <w:lang w:val="en-US"/>
        </w:rPr>
        <w:t>April).</w:t>
      </w:r>
      <w:r w:rsidRPr="0050458E">
        <w:rPr>
          <w:lang w:val="en-US"/>
        </w:rPr>
        <w:t xml:space="preserve"> </w:t>
      </w:r>
      <w:r w:rsidR="0050458E" w:rsidRPr="0050458E">
        <w:rPr>
          <w:lang w:val="en-US"/>
        </w:rPr>
        <w:t>Unity vs Unreal Engine? No more Confusion for Game development</w:t>
      </w:r>
      <w:r w:rsidR="0050458E">
        <w:rPr>
          <w:lang w:val="en-US"/>
        </w:rPr>
        <w:t xml:space="preserve">. </w:t>
      </w:r>
      <w:r w:rsidR="0050458E" w:rsidRPr="0050458E">
        <w:t>Abgerufen am 12.</w:t>
      </w:r>
      <w:r w:rsidR="0050458E">
        <w:t xml:space="preserve"> Juni 2019, von </w:t>
      </w:r>
      <w:r w:rsidR="0050458E" w:rsidRPr="0050458E">
        <w:t>https://www.linkedin.com/pulse/unity-vs-unreal-engine-more-confusion-game-nisha-patel</w:t>
      </w:r>
    </w:p>
    <w:p w:rsidR="0050458E" w:rsidRPr="0050458E" w:rsidRDefault="0050458E" w:rsidP="0050458E">
      <w:pPr>
        <w:rPr>
          <w:noProof w:val="0"/>
        </w:rPr>
      </w:pPr>
      <w:r w:rsidRPr="0050458E">
        <w:rPr>
          <w:rStyle w:val="f0-light"/>
        </w:rPr>
        <w:t>Electron Documentation. (o.D.). Abg</w:t>
      </w:r>
      <w:r>
        <w:rPr>
          <w:rStyle w:val="f0-light"/>
        </w:rPr>
        <w:t xml:space="preserve">erufen am 15.April 2019, von </w:t>
      </w:r>
      <w:r w:rsidRPr="0050458E">
        <w:t>https://electronjs.org/docs/tutorial/support</w:t>
      </w:r>
    </w:p>
    <w:p w:rsidR="0050458E" w:rsidRPr="001B3D6B" w:rsidRDefault="0050458E" w:rsidP="001B3D6B">
      <w:pPr>
        <w:rPr>
          <w:noProof w:val="0"/>
        </w:rPr>
      </w:pPr>
      <w:r w:rsidRPr="0050458E">
        <w:rPr>
          <w:lang w:val="en-US"/>
        </w:rPr>
        <w:t xml:space="preserve">Brown, K. (2018, 04. September). </w:t>
      </w:r>
      <w:r w:rsidRPr="0050458E">
        <w:rPr>
          <w:lang w:val="en-US"/>
        </w:rPr>
        <w:t>JavaScript: How Did It Get So Popular?</w:t>
      </w:r>
      <w:r w:rsidR="001B3D6B">
        <w:rPr>
          <w:lang w:val="en-US"/>
        </w:rPr>
        <w:t xml:space="preserve"> </w:t>
      </w:r>
      <w:r w:rsidR="001B3D6B" w:rsidRPr="001B3D6B">
        <w:t xml:space="preserve">Abgerufen am 07. August 2019, von </w:t>
      </w:r>
      <w:r w:rsidR="001B3D6B" w:rsidRPr="001B3D6B">
        <w:t>https://news.codecademy.com/javascript-history-popularity/</w:t>
      </w:r>
    </w:p>
    <w:p w:rsidR="001B3D6B" w:rsidRPr="001B3D6B" w:rsidRDefault="001B3D6B" w:rsidP="001B3D6B">
      <w:pPr>
        <w:rPr>
          <w:noProof w:val="0"/>
        </w:rPr>
      </w:pPr>
      <w:r w:rsidRPr="001B3D6B">
        <w:rPr>
          <w:lang w:val="en-US"/>
        </w:rPr>
        <w:t>Introduction to web APIs</w:t>
      </w:r>
      <w:r w:rsidRPr="001B3D6B">
        <w:rPr>
          <w:lang w:val="en-US"/>
        </w:rPr>
        <w:t>.</w:t>
      </w:r>
      <w:r>
        <w:rPr>
          <w:lang w:val="en-US"/>
        </w:rPr>
        <w:t xml:space="preserve"> [Online Dokumentation]</w:t>
      </w:r>
      <w:r w:rsidRPr="001B3D6B">
        <w:rPr>
          <w:lang w:val="en-US"/>
        </w:rPr>
        <w:t xml:space="preserve"> </w:t>
      </w:r>
      <w:r>
        <w:rPr>
          <w:lang w:val="en-US"/>
        </w:rPr>
        <w:t>(</w:t>
      </w:r>
      <w:r w:rsidR="00C923FE">
        <w:rPr>
          <w:lang w:val="en-US"/>
        </w:rPr>
        <w:t>o.D.</w:t>
      </w:r>
      <w:r>
        <w:rPr>
          <w:lang w:val="en-US"/>
        </w:rPr>
        <w:t xml:space="preserve">). </w:t>
      </w:r>
      <w:r w:rsidRPr="001B3D6B">
        <w:t xml:space="preserve">Abgerufen am 20. April 2019, von </w:t>
      </w:r>
      <w:r w:rsidRPr="001B3D6B">
        <w:t>https://developer.mozilla.org/en-US/docs/Learn/JavaScript/Client-side_web_APIs/Introduction</w:t>
      </w:r>
    </w:p>
    <w:p w:rsidR="007F1049" w:rsidRDefault="007F1049" w:rsidP="007F1049">
      <w:pPr>
        <w:rPr>
          <w:noProof w:val="0"/>
        </w:rPr>
      </w:pPr>
      <w:r>
        <w:t>TCPSocket</w:t>
      </w:r>
      <w:r>
        <w:t xml:space="preserve">. [Online Archiv] (2019, 23. März). Abgerufen am 25. August, 2019, von </w:t>
      </w:r>
      <w:r w:rsidRPr="007F1049">
        <w:t>https://developer.mozilla.org/en-US/docs/Archive/B2G_OS/API/TCPSocket</w:t>
      </w:r>
    </w:p>
    <w:p w:rsidR="007F1049" w:rsidRPr="007F1049" w:rsidRDefault="007F1049" w:rsidP="007F1049">
      <w:r w:rsidRPr="007F1049">
        <w:rPr>
          <w:lang w:val="en-US"/>
        </w:rPr>
        <w:t>Introduction to WebRTC protocols</w:t>
      </w:r>
      <w:r w:rsidRPr="007F1049">
        <w:rPr>
          <w:lang w:val="en-US"/>
        </w:rPr>
        <w:t xml:space="preserve">. </w:t>
      </w:r>
      <w:r w:rsidRPr="007F1049">
        <w:t xml:space="preserve">[Online Dokumentation] </w:t>
      </w:r>
      <w:r>
        <w:t>(o. D.). Abgerufen am 20.</w:t>
      </w:r>
      <w:r w:rsidR="00C923FE">
        <w:t xml:space="preserve"> April, </w:t>
      </w:r>
      <w:r>
        <w:t xml:space="preserve">2019, von </w:t>
      </w:r>
      <w:r w:rsidRPr="007F1049">
        <w:t>https://developer.mozilla.org/en-US/docs/Web/API/WebRTC_API/Protocols</w:t>
      </w:r>
    </w:p>
    <w:p w:rsidR="00C923FE" w:rsidRPr="00C923FE" w:rsidRDefault="00C923FE" w:rsidP="00C923FE">
      <w:pPr>
        <w:rPr>
          <w:noProof w:val="0"/>
        </w:rPr>
      </w:pPr>
      <w:r w:rsidRPr="00C923FE">
        <w:rPr>
          <w:lang w:val="en-US"/>
        </w:rPr>
        <w:t>Signaling and video calling</w:t>
      </w:r>
      <w:r w:rsidRPr="00C923FE">
        <w:rPr>
          <w:lang w:val="en-US"/>
        </w:rPr>
        <w:t xml:space="preserve">. </w:t>
      </w:r>
      <w:r w:rsidRPr="00C923FE">
        <w:t>[Online Dokumentation] (o. D.). A</w:t>
      </w:r>
      <w:r>
        <w:t xml:space="preserve">bgerufen am 21. April, 2019, von </w:t>
      </w:r>
      <w:r w:rsidRPr="00C923FE">
        <w:t>https://developer.mozilla.org/en-US/docs/Web/API/WebRTC_API/Signaling_and_video_calling</w:t>
      </w:r>
    </w:p>
    <w:p w:rsidR="00C923FE" w:rsidRPr="00C923FE" w:rsidRDefault="00C923FE" w:rsidP="00C923FE">
      <w:pPr>
        <w:rPr>
          <w:noProof w:val="0"/>
        </w:rPr>
      </w:pPr>
      <w:r w:rsidRPr="00C923FE">
        <w:rPr>
          <w:lang w:val="en-US"/>
        </w:rPr>
        <w:t>July 2019 Web Server Survey</w:t>
      </w:r>
      <w:r w:rsidRPr="00C923FE">
        <w:rPr>
          <w:lang w:val="en-US"/>
        </w:rPr>
        <w:t xml:space="preserve">. </w:t>
      </w:r>
      <w:r w:rsidRPr="00C923FE">
        <w:t>[Online Survey] (2019, 26. Juli). Abgerufen a</w:t>
      </w:r>
      <w:r>
        <w:t xml:space="preserve">m 20. August, 2019, von </w:t>
      </w:r>
      <w:r w:rsidRPr="00C923FE">
        <w:t>https://news.netcraft.com/archives/2019/07/26/july-2019-web-server-survey.html</w:t>
      </w:r>
    </w:p>
    <w:p w:rsidR="00C923FE" w:rsidRPr="00C923FE" w:rsidRDefault="00C923FE" w:rsidP="00C923FE">
      <w:pPr>
        <w:rPr>
          <w:noProof w:val="0"/>
        </w:rPr>
      </w:pPr>
      <w:r w:rsidRPr="00C923FE">
        <w:rPr>
          <w:lang w:val="en-US"/>
        </w:rPr>
        <w:t>Usage statistics of JavaScript as client-side programming language on websites</w:t>
      </w:r>
      <w:r>
        <w:rPr>
          <w:lang w:val="en-US"/>
        </w:rPr>
        <w:t xml:space="preserve">. </w:t>
      </w:r>
      <w:r w:rsidRPr="00C923FE">
        <w:t xml:space="preserve">[Online </w:t>
      </w:r>
      <w:r>
        <w:t>Survey</w:t>
      </w:r>
      <w:r w:rsidRPr="00C923FE">
        <w:t xml:space="preserve">] (o.D.). Abgerufen am 10. August, 2019, von </w:t>
      </w:r>
      <w:r w:rsidRPr="00C923FE">
        <w:t>https://w3techs.com/technologies/details/cp-javascript/all/all</w:t>
      </w:r>
    </w:p>
    <w:p w:rsidR="00C923FE" w:rsidRPr="00C923FE" w:rsidRDefault="00C923FE" w:rsidP="00C923FE">
      <w:pPr>
        <w:rPr>
          <w:noProof w:val="0"/>
        </w:rPr>
      </w:pPr>
      <w:r w:rsidRPr="00C923FE">
        <w:rPr>
          <w:lang w:val="en-US"/>
        </w:rPr>
        <w:t>Usage statistics of Node.js</w:t>
      </w:r>
      <w:r>
        <w:rPr>
          <w:lang w:val="en-US"/>
        </w:rPr>
        <w:t xml:space="preserve">. </w:t>
      </w:r>
      <w:r w:rsidRPr="00C923FE">
        <w:rPr>
          <w:lang w:val="en-US"/>
        </w:rPr>
        <w:t xml:space="preserve">[Online Survey] (o.D.). </w:t>
      </w:r>
      <w:r w:rsidRPr="00C923FE">
        <w:t>Abgerufen am 10. August, 2019, von https://w3techs.com/technologies/details/ws-nodejs/all/all</w:t>
      </w:r>
    </w:p>
    <w:p w:rsidR="00C923FE" w:rsidRPr="00C923FE" w:rsidRDefault="00C923FE" w:rsidP="00C923FE">
      <w:pPr>
        <w:rPr>
          <w:noProof w:val="0"/>
        </w:rPr>
      </w:pPr>
      <w:r w:rsidRPr="00C923FE">
        <w:rPr>
          <w:lang w:val="en-US"/>
        </w:rPr>
        <w:t>By Example</w:t>
      </w:r>
      <w:r w:rsidRPr="00C923FE">
        <w:rPr>
          <w:lang w:val="en-US"/>
        </w:rPr>
        <w:t xml:space="preserve">. </w:t>
      </w:r>
      <w:r w:rsidRPr="00C923FE">
        <w:t>[Online Dokumentation] (</w:t>
      </w:r>
      <w:proofErr w:type="spellStart"/>
      <w:r w:rsidRPr="00C923FE">
        <w:t>o.D</w:t>
      </w:r>
      <w:proofErr w:type="spellEnd"/>
      <w:r w:rsidRPr="00C923FE">
        <w:t>.). Ab</w:t>
      </w:r>
      <w:r>
        <w:t xml:space="preserve">gerufen am 27. März, 2019, von </w:t>
      </w:r>
      <w:r w:rsidRPr="00C923FE">
        <w:t>https://www.typescriptlang.org/docs/handbook/declaration-files/by-example.html</w:t>
      </w:r>
    </w:p>
    <w:p w:rsidR="00C923FE" w:rsidRPr="00C923FE" w:rsidRDefault="00C923FE" w:rsidP="00C923FE">
      <w:pPr>
        <w:rPr>
          <w:noProof w:val="0"/>
        </w:rPr>
      </w:pPr>
      <w:r w:rsidRPr="00A2457E">
        <w:rPr>
          <w:rStyle w:val="fontstyle01"/>
          <w:lang w:val="en-US"/>
        </w:rPr>
        <w:t>Patel</w:t>
      </w:r>
      <w:r>
        <w:rPr>
          <w:rStyle w:val="fontstyle01"/>
          <w:lang w:val="en-US"/>
        </w:rPr>
        <w:t xml:space="preserve">, P. (2018, 18. April). </w:t>
      </w:r>
      <w:r w:rsidRPr="00C923FE">
        <w:rPr>
          <w:lang w:val="en-US"/>
        </w:rPr>
        <w:t>What exactly is Node.js?</w:t>
      </w:r>
      <w:r>
        <w:rPr>
          <w:lang w:val="en-US"/>
        </w:rPr>
        <w:t xml:space="preserve">. </w:t>
      </w:r>
      <w:r w:rsidRPr="00C923FE">
        <w:t xml:space="preserve">Abgerufen am 28. </w:t>
      </w:r>
      <w:r>
        <w:t xml:space="preserve">März, 2019, von </w:t>
      </w:r>
      <w:r w:rsidRPr="00C923FE">
        <w:t>https://www.freecodecamp.org/news/what-exactly-is-node-js-ae36e97449f5/</w:t>
      </w:r>
    </w:p>
    <w:p w:rsidR="00C923FE" w:rsidRPr="00BA334E" w:rsidRDefault="00C923FE" w:rsidP="00C923FE">
      <w:pPr>
        <w:rPr>
          <w:noProof w:val="0"/>
        </w:rPr>
      </w:pPr>
      <w:r>
        <w:rPr>
          <w:rStyle w:val="fontstyle01"/>
          <w:lang w:val="en-US"/>
        </w:rPr>
        <w:t xml:space="preserve">Warcholinski, M. (o.D). </w:t>
      </w:r>
      <w:r w:rsidRPr="00C923FE">
        <w:rPr>
          <w:lang w:val="en-US"/>
        </w:rPr>
        <w:t>What is Electron JS?</w:t>
      </w:r>
      <w:r w:rsidR="00BA334E">
        <w:rPr>
          <w:lang w:val="en-US"/>
        </w:rPr>
        <w:t xml:space="preserve"> </w:t>
      </w:r>
      <w:r w:rsidR="00BA334E" w:rsidRPr="00BA334E">
        <w:t xml:space="preserve">Abgerufen am 29. März, 2019, von </w:t>
      </w:r>
      <w:r w:rsidR="00BA334E" w:rsidRPr="00BA334E">
        <w:t>https://brainhub.eu/blog/what-is-electron-js/</w:t>
      </w:r>
    </w:p>
    <w:p w:rsidR="00A2457E" w:rsidRDefault="00BA334E" w:rsidP="002A2580">
      <w:pPr>
        <w:pStyle w:val="Kommentartext"/>
        <w:rPr>
          <w:rStyle w:val="fontstyle01"/>
        </w:rPr>
      </w:pPr>
      <w:r w:rsidRPr="00BA334E">
        <w:rPr>
          <w:rStyle w:val="fontstyle01"/>
        </w:rPr>
        <w:t>Bli</w:t>
      </w:r>
      <w:r>
        <w:rPr>
          <w:rStyle w:val="fontstyle01"/>
        </w:rPr>
        <w:t xml:space="preserve">nk. (o.D.). Abgerufen am 03. April, 2019, von </w:t>
      </w:r>
      <w:r w:rsidRPr="00A2457E">
        <w:rPr>
          <w:rStyle w:val="fontstyle01"/>
        </w:rPr>
        <w:t>https://www.chromium.org/blink</w:t>
      </w:r>
    </w:p>
    <w:p w:rsidR="00A2457E" w:rsidRPr="00732B30" w:rsidRDefault="00A2457E" w:rsidP="00732B30">
      <w:pPr>
        <w:rPr>
          <w:rStyle w:val="fontstyle01"/>
          <w:rFonts w:asciiTheme="minorHAnsi" w:hAnsiTheme="minorHAnsi" w:cstheme="minorBidi"/>
          <w:noProof w:val="0"/>
          <w:color w:val="auto"/>
          <w:sz w:val="22"/>
          <w:szCs w:val="22"/>
        </w:rPr>
      </w:pPr>
      <w:r>
        <w:rPr>
          <w:rStyle w:val="fontstyle01"/>
        </w:rPr>
        <w:t>Mandl,</w:t>
      </w:r>
      <w:r w:rsidR="00BA334E">
        <w:rPr>
          <w:rStyle w:val="fontstyle01"/>
        </w:rPr>
        <w:t xml:space="preserve"> P.</w:t>
      </w:r>
      <w:r>
        <w:rPr>
          <w:rStyle w:val="fontstyle01"/>
        </w:rPr>
        <w:t xml:space="preserve"> </w:t>
      </w:r>
      <w:r w:rsidR="00BA334E">
        <w:rPr>
          <w:rStyle w:val="fontstyle01"/>
        </w:rPr>
        <w:t>(</w:t>
      </w:r>
      <w:r>
        <w:rPr>
          <w:rStyle w:val="fontstyle01"/>
        </w:rPr>
        <w:t>2018</w:t>
      </w:r>
      <w:r w:rsidR="00BA334E">
        <w:rPr>
          <w:rStyle w:val="fontstyle01"/>
        </w:rPr>
        <w:t>):</w:t>
      </w:r>
      <w:r>
        <w:rPr>
          <w:rStyle w:val="fontstyle01"/>
        </w:rPr>
        <w:t xml:space="preserve"> </w:t>
      </w:r>
      <w:r w:rsidR="00BA334E">
        <w:rPr>
          <w:rStyle w:val="a-size-large"/>
        </w:rPr>
        <w:t>TCP und UDP Internals</w:t>
      </w:r>
      <w:r w:rsidR="00BA334E">
        <w:rPr>
          <w:rStyle w:val="a-size-large"/>
        </w:rPr>
        <w:t>.</w:t>
      </w:r>
      <w:r w:rsidR="00BA334E">
        <w:rPr>
          <w:rStyle w:val="a-size-large"/>
        </w:rPr>
        <w:t xml:space="preserve"> Protokolle und Programmierung</w:t>
      </w:r>
      <w:r w:rsidR="00BA334E">
        <w:rPr>
          <w:rStyle w:val="a-size-large"/>
        </w:rPr>
        <w:t xml:space="preserve">. Wiesbaden:  </w:t>
      </w:r>
      <w:r w:rsidR="00BA334E">
        <w:t>Springer Vieweg</w:t>
      </w:r>
      <w:r w:rsidR="00BA334E">
        <w:t>.</w:t>
      </w:r>
    </w:p>
    <w:p w:rsidR="008254E9" w:rsidRPr="008254E9" w:rsidRDefault="003D01CB" w:rsidP="008254E9">
      <w:pPr>
        <w:rPr>
          <w:noProof w:val="0"/>
        </w:rPr>
      </w:pPr>
      <w:r>
        <w:rPr>
          <w:rStyle w:val="Kommentarzeichen"/>
        </w:rPr>
        <w:t/>
      </w:r>
      <w:r w:rsidRPr="008254E9">
        <w:rPr>
          <w:lang w:val="en-US"/>
        </w:rPr>
        <w:t>Vogl</w:t>
      </w:r>
      <w:r w:rsidR="00BA334E" w:rsidRPr="008254E9">
        <w:rPr>
          <w:lang w:val="en-US"/>
        </w:rPr>
        <w:t>, A.</w:t>
      </w:r>
      <w:r w:rsidRPr="008254E9">
        <w:rPr>
          <w:lang w:val="en-US"/>
        </w:rPr>
        <w:t xml:space="preserve"> </w:t>
      </w:r>
      <w:r w:rsidR="008254E9" w:rsidRPr="008254E9">
        <w:rPr>
          <w:lang w:val="en-US"/>
        </w:rPr>
        <w:t xml:space="preserve">(2018, 06. März). </w:t>
      </w:r>
      <w:r w:rsidR="008254E9" w:rsidRPr="008254E9">
        <w:rPr>
          <w:lang w:val="en-US"/>
        </w:rPr>
        <w:t>Network Connection Types in Online Games and How Do They Affect You?</w:t>
      </w:r>
      <w:r w:rsidR="008254E9">
        <w:rPr>
          <w:lang w:val="en-US"/>
        </w:rPr>
        <w:t xml:space="preserve"> </w:t>
      </w:r>
      <w:r w:rsidR="008254E9" w:rsidRPr="008254E9">
        <w:t xml:space="preserve">Abgerufen am 17. Mai, 2019, von </w:t>
      </w:r>
      <w:r w:rsidR="008254E9" w:rsidRPr="008254E9">
        <w:t>https://www.gamingweekender.com/network-connection-types-online-games-affect/</w:t>
      </w:r>
    </w:p>
    <w:p w:rsidR="008254E9" w:rsidRPr="008254E9" w:rsidRDefault="008254E9" w:rsidP="008254E9">
      <w:pPr>
        <w:rPr>
          <w:noProof w:val="0"/>
        </w:rPr>
      </w:pPr>
      <w:r w:rsidRPr="008254E9">
        <w:rPr>
          <w:lang w:val="en-US"/>
        </w:rPr>
        <w:t xml:space="preserve">Messner, S. (2017, 18. August). </w:t>
      </w:r>
      <w:r w:rsidRPr="008254E9">
        <w:rPr>
          <w:lang w:val="en-US"/>
        </w:rPr>
        <w:t>The rise and fall of For Honor</w:t>
      </w:r>
      <w:r>
        <w:rPr>
          <w:lang w:val="en-US"/>
        </w:rPr>
        <w:t xml:space="preserve">. </w:t>
      </w:r>
      <w:r w:rsidRPr="008254E9">
        <w:t xml:space="preserve">Abgerufen am 15. August, 2019, von </w:t>
      </w:r>
      <w:r w:rsidRPr="008254E9">
        <w:t>https://www.pcgamer.com/the-rise-and-fall-of-for-honor/</w:t>
      </w:r>
    </w:p>
    <w:p w:rsidR="008254E9" w:rsidRPr="008254E9" w:rsidRDefault="008254E9" w:rsidP="008254E9">
      <w:pPr>
        <w:rPr>
          <w:noProof w:val="0"/>
        </w:rPr>
      </w:pPr>
      <w:r>
        <w:lastRenderedPageBreak/>
        <w:t xml:space="preserve">Porter, J. (2017, 04. </w:t>
      </w:r>
      <w:proofErr w:type="spellStart"/>
      <w:r w:rsidRPr="008254E9">
        <w:rPr>
          <w:lang w:val="en-US"/>
        </w:rPr>
        <w:t>Februar</w:t>
      </w:r>
      <w:proofErr w:type="spellEnd"/>
      <w:r w:rsidRPr="008254E9">
        <w:rPr>
          <w:lang w:val="en-US"/>
        </w:rPr>
        <w:t xml:space="preserve">). </w:t>
      </w:r>
      <w:r w:rsidRPr="008254E9">
        <w:rPr>
          <w:lang w:val="en-US"/>
        </w:rPr>
        <w:t>For Honor developer responds to networking and framerate criticisms</w:t>
      </w:r>
      <w:r>
        <w:rPr>
          <w:lang w:val="en-US"/>
        </w:rPr>
        <w:t xml:space="preserve">. </w:t>
      </w:r>
      <w:r w:rsidRPr="008254E9">
        <w:t xml:space="preserve">Abgerufen am 15. August, 2019, von </w:t>
      </w:r>
      <w:r w:rsidRPr="008254E9">
        <w:t>https://www.techradar.com/news/for-honor-developer-responds-to-networking-and-framerate-criticisms</w:t>
      </w:r>
    </w:p>
    <w:p w:rsidR="008254E9" w:rsidRPr="008254E9" w:rsidRDefault="008254E9" w:rsidP="008254E9">
      <w:pPr>
        <w:rPr>
          <w:noProof w:val="0"/>
          <w:lang w:val="en-US"/>
        </w:rPr>
      </w:pPr>
      <w:r w:rsidRPr="008254E9">
        <w:rPr>
          <w:lang w:val="en-US"/>
        </w:rPr>
        <w:t>Luding, S.</w:t>
      </w:r>
      <w:r w:rsidR="003B20F5">
        <w:rPr>
          <w:lang w:val="en-US"/>
        </w:rPr>
        <w:t xml:space="preserve"> /</w:t>
      </w:r>
      <w:r w:rsidRPr="008254E9">
        <w:rPr>
          <w:lang w:val="en-US"/>
        </w:rPr>
        <w:t xml:space="preserve"> Garza, J. (2017): </w:t>
      </w:r>
      <w:r w:rsidRPr="008254E9">
        <w:rPr>
          <w:lang w:val="en-US"/>
        </w:rPr>
        <w:t>Learning HTTP/2</w:t>
      </w:r>
      <w:r>
        <w:rPr>
          <w:lang w:val="en-US"/>
        </w:rPr>
        <w:t>. A practical Guide for Beginners. Farnham</w:t>
      </w:r>
      <w:r w:rsidR="005A0999">
        <w:rPr>
          <w:lang w:val="en-US"/>
        </w:rPr>
        <w:t>, UK</w:t>
      </w:r>
      <w:r>
        <w:rPr>
          <w:lang w:val="en-US"/>
        </w:rPr>
        <w:t xml:space="preserve">: </w:t>
      </w:r>
      <w:r w:rsidRPr="008254E9">
        <w:rPr>
          <w:lang w:val="en-US"/>
        </w:rPr>
        <w:t>O'Reilly UK Ltd</w:t>
      </w:r>
      <w:r w:rsidRPr="008254E9">
        <w:rPr>
          <w:lang w:val="en-US"/>
        </w:rPr>
        <w:t>.</w:t>
      </w:r>
    </w:p>
    <w:p w:rsidR="003D01CB" w:rsidRPr="00732B30" w:rsidRDefault="008254E9" w:rsidP="00732B30">
      <w:pPr>
        <w:rPr>
          <w:rStyle w:val="fontstyle01"/>
          <w:rFonts w:asciiTheme="minorHAnsi" w:hAnsiTheme="minorHAnsi" w:cstheme="minorBidi"/>
          <w:noProof w:val="0"/>
          <w:color w:val="auto"/>
          <w:sz w:val="22"/>
          <w:szCs w:val="22"/>
        </w:rPr>
      </w:pPr>
      <w:r>
        <w:rPr>
          <w:lang w:val="en-US"/>
        </w:rPr>
        <w:t>Gorski, P. L.</w:t>
      </w:r>
      <w:r w:rsidR="003B20F5">
        <w:rPr>
          <w:lang w:val="en-US"/>
        </w:rPr>
        <w:t xml:space="preserve"> /</w:t>
      </w:r>
      <w:r>
        <w:rPr>
          <w:lang w:val="en-US"/>
        </w:rPr>
        <w:t xml:space="preserve"> Lo Iacono, L</w:t>
      </w:r>
      <w:r w:rsidR="003B20F5">
        <w:rPr>
          <w:lang w:val="en-US"/>
        </w:rPr>
        <w:t>. /</w:t>
      </w:r>
      <w:r>
        <w:rPr>
          <w:lang w:val="en-US"/>
        </w:rPr>
        <w:t xml:space="preserve"> Ng</w:t>
      </w:r>
      <w:r w:rsidR="003B20F5">
        <w:rPr>
          <w:lang w:val="en-US"/>
        </w:rPr>
        <w:t xml:space="preserve">uyen, H. V. (2017): </w:t>
      </w:r>
      <w:r w:rsidR="003B20F5" w:rsidRPr="003B20F5">
        <w:rPr>
          <w:rStyle w:val="a-size-large"/>
          <w:lang w:val="en-US"/>
        </w:rPr>
        <w:t>WebSockets</w:t>
      </w:r>
      <w:r w:rsidR="003B20F5">
        <w:rPr>
          <w:rStyle w:val="a-size-large"/>
          <w:lang w:val="en-US"/>
        </w:rPr>
        <w:t xml:space="preserve">. </w:t>
      </w:r>
      <w:r w:rsidR="003B20F5">
        <w:rPr>
          <w:rStyle w:val="a-size-large"/>
        </w:rPr>
        <w:t>Moderne HTML5-Echtzeitanwendungen entwickeln</w:t>
      </w:r>
      <w:r w:rsidR="003B20F5">
        <w:rPr>
          <w:rStyle w:val="a-size-large"/>
        </w:rPr>
        <w:t xml:space="preserve">. München: </w:t>
      </w:r>
      <w:r w:rsidR="003B20F5">
        <w:t>Carl Hanser Verlag GmbH &amp; Co. KG</w:t>
      </w:r>
    </w:p>
    <w:p w:rsidR="002A2580" w:rsidRPr="005A0999" w:rsidRDefault="002A2580" w:rsidP="002A2580">
      <w:pPr>
        <w:pStyle w:val="Kommentartext"/>
        <w:rPr>
          <w:rStyle w:val="fontstyle01"/>
        </w:rPr>
      </w:pPr>
      <w:r w:rsidRPr="00A2457E">
        <w:rPr>
          <w:rStyle w:val="fontstyle01"/>
        </w:rPr>
        <w:t>Kazimier, M</w:t>
      </w:r>
      <w:r w:rsidR="005A0999">
        <w:rPr>
          <w:rStyle w:val="fontstyle01"/>
        </w:rPr>
        <w:t>. /</w:t>
      </w:r>
      <w:r w:rsidRPr="00A2457E">
        <w:rPr>
          <w:rStyle w:val="fontstyle01"/>
        </w:rPr>
        <w:t xml:space="preserve"> de Visser, J</w:t>
      </w:r>
      <w:r w:rsidR="005A0999">
        <w:rPr>
          <w:rStyle w:val="fontstyle01"/>
        </w:rPr>
        <w:t>.</w:t>
      </w:r>
      <w:r w:rsidRPr="00A2457E">
        <w:rPr>
          <w:rStyle w:val="fontstyle01"/>
        </w:rPr>
        <w:t xml:space="preserve"> (2017): Video games. </w:t>
      </w:r>
      <w:r w:rsidRPr="00C97DA0">
        <w:rPr>
          <w:rStyle w:val="fontstyle01"/>
          <w:lang w:val="en-US"/>
        </w:rPr>
        <w:t>Playtime is over; with revenue</w:t>
      </w:r>
      <w:r w:rsidRPr="00C97DA0">
        <w:rPr>
          <w:rFonts w:ascii="Calibri" w:hAnsi="Calibri" w:cs="Calibri"/>
          <w:color w:val="000000"/>
          <w:lang w:val="en-US"/>
        </w:rPr>
        <w:br/>
      </w:r>
      <w:r w:rsidRPr="00C97DA0">
        <w:rPr>
          <w:rStyle w:val="fontstyle01"/>
          <w:lang w:val="en-US"/>
        </w:rPr>
        <w:t>surpassing one billion euro in 2018, video games are serious business and here to stay.</w:t>
      </w:r>
      <w:r w:rsidR="005A0999">
        <w:rPr>
          <w:rStyle w:val="fontstyle01"/>
          <w:lang w:val="en-US"/>
        </w:rPr>
        <w:t xml:space="preserve"> </w:t>
      </w:r>
      <w:r w:rsidR="005A0999" w:rsidRPr="005A0999">
        <w:rPr>
          <w:rStyle w:val="fontstyle01"/>
        </w:rPr>
        <w:t xml:space="preserve">Abgerufen </w:t>
      </w:r>
      <w:r w:rsidR="005A0999">
        <w:rPr>
          <w:rStyle w:val="fontstyle01"/>
        </w:rPr>
        <w:t>am 27. Juni, 2019, von</w:t>
      </w:r>
      <w:r w:rsidRPr="005A0999">
        <w:rPr>
          <w:rFonts w:ascii="Calibri" w:hAnsi="Calibri" w:cs="Calibri"/>
          <w:color w:val="000000"/>
        </w:rPr>
        <w:br/>
      </w:r>
      <w:r w:rsidRPr="005A0999">
        <w:rPr>
          <w:rStyle w:val="fontstyle01"/>
        </w:rPr>
        <w:t>https://www.pwc.nl/en/publicaties/dutch-entertainment-and-media-outlook-2017-2021/videogames.html</w:t>
      </w:r>
    </w:p>
    <w:p w:rsidR="002A2580" w:rsidRDefault="002A2580" w:rsidP="00732B30">
      <w:pPr>
        <w:pStyle w:val="Kommentartext"/>
        <w:rPr>
          <w:lang w:val="en-US"/>
        </w:rPr>
      </w:pPr>
      <w:r w:rsidRPr="00ED53C9">
        <w:rPr>
          <w:rStyle w:val="fontstyle01"/>
          <w:lang w:val="en-US"/>
        </w:rPr>
        <w:t>Wijman, Tom (2018): Mobile Revenues Account for More Than 50% of the Global Games Market</w:t>
      </w:r>
      <w:r w:rsidR="005A0999">
        <w:rPr>
          <w:rStyle w:val="fontstyle01"/>
          <w:lang w:val="en-US"/>
        </w:rPr>
        <w:t>. Abgerufen am 03. Juli, 2019, von</w:t>
      </w:r>
      <w:r w:rsidRPr="00ED53C9">
        <w:rPr>
          <w:rFonts w:ascii="Calibri" w:hAnsi="Calibri" w:cs="Calibri"/>
          <w:color w:val="000000"/>
          <w:lang w:val="en-US"/>
        </w:rPr>
        <w:br/>
      </w:r>
      <w:r w:rsidRPr="00ED53C9">
        <w:rPr>
          <w:rStyle w:val="fontstyle01"/>
          <w:lang w:val="en-US"/>
        </w:rPr>
        <w:t>as It Reaches $137.9 Billion in 2018. https://newzoo.com/insights/articles/global-games-marketreaches-137-9-billion-in-2018-mobile-games-take-half/</w:t>
      </w: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Ristic, Dan (2015): Learning WebRTC. Develop interactive real-time communication applications with WebRTC. Birmingham, UK: Packt Publishing. E-Book</w:t>
      </w: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Sergiienko, A</w:t>
      </w:r>
      <w:r w:rsidR="00732B30">
        <w:rPr>
          <w:rFonts w:ascii="Calibri" w:hAnsi="Calibri"/>
          <w:lang w:val="en-US"/>
        </w:rPr>
        <w:t>.</w:t>
      </w:r>
      <w:r w:rsidRPr="008063BF">
        <w:rPr>
          <w:rFonts w:ascii="Calibri" w:hAnsi="Calibri"/>
          <w:lang w:val="en-US"/>
        </w:rPr>
        <w:t xml:space="preserve"> (2014): WebRTC blueprints. Develop your very own media applications and services using WebRTC. Birmingham, UK: Packt Publishing. E-Book</w:t>
      </w:r>
    </w:p>
    <w:p w:rsidR="002A2580" w:rsidRPr="008063BF" w:rsidRDefault="002A2580" w:rsidP="002A258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Chopra, Varun (2015): WebSocket essentials, building apps with HTML5 WebSockets. build your own real-time web applications using HTML5 WebSockets. Birmingham, UK: Pack Publishing. E-Book</w:t>
      </w:r>
    </w:p>
    <w:p w:rsidR="002A2580" w:rsidRPr="002A2580" w:rsidRDefault="002A2580" w:rsidP="00732B30">
      <w:pPr>
        <w:spacing w:line="360" w:lineRule="auto"/>
        <w:rPr>
          <w:lang w:val="en-US"/>
        </w:rPr>
      </w:pPr>
      <w:r w:rsidRPr="008063BF">
        <w:rPr>
          <w:rFonts w:ascii="Calibri" w:hAnsi="Calibri"/>
          <w:lang w:val="en-US"/>
        </w:rPr>
        <w:t>Rieseberg, Felix (2018): Introducing Electron. Desktop apps with JavaScript. Sebastapol, CA: O‘Reilly Media. E-Book</w:t>
      </w:r>
      <w:bookmarkStart w:id="0" w:name="_GoBack"/>
      <w:bookmarkEnd w:id="0"/>
    </w:p>
    <w:sectPr w:rsidR="002A2580" w:rsidRPr="002A2580" w:rsidSect="006A3612">
      <w:pgSz w:w="11907" w:h="16840" w:code="9"/>
      <w:pgMar w:top="1701" w:right="1418" w:bottom="1134" w:left="1418" w:header="851" w:footer="1440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F78"/>
    <w:multiLevelType w:val="multilevel"/>
    <w:tmpl w:val="53D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96C86"/>
    <w:multiLevelType w:val="multilevel"/>
    <w:tmpl w:val="536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C72E6"/>
    <w:multiLevelType w:val="multilevel"/>
    <w:tmpl w:val="621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F410E"/>
    <w:multiLevelType w:val="multilevel"/>
    <w:tmpl w:val="CA2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428D6"/>
    <w:multiLevelType w:val="multilevel"/>
    <w:tmpl w:val="9BA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mirrorMargins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0"/>
    <w:rsid w:val="001B3D6B"/>
    <w:rsid w:val="0028637F"/>
    <w:rsid w:val="002A2580"/>
    <w:rsid w:val="003B20F5"/>
    <w:rsid w:val="003D01CB"/>
    <w:rsid w:val="0050458E"/>
    <w:rsid w:val="005A0999"/>
    <w:rsid w:val="006A3612"/>
    <w:rsid w:val="00732B30"/>
    <w:rsid w:val="007B33BD"/>
    <w:rsid w:val="007F1049"/>
    <w:rsid w:val="008254E9"/>
    <w:rsid w:val="009837C2"/>
    <w:rsid w:val="009D1396"/>
    <w:rsid w:val="00A2457E"/>
    <w:rsid w:val="00BA334E"/>
    <w:rsid w:val="00C43E91"/>
    <w:rsid w:val="00C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2D4CD"/>
  <w15:chartTrackingRefBased/>
  <w15:docId w15:val="{0015F2A3-24B2-45B4-AFD2-1C42620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link w:val="berschrift1Zchn"/>
    <w:uiPriority w:val="9"/>
    <w:qFormat/>
    <w:rsid w:val="00504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5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unhideWhenUsed/>
    <w:rsid w:val="002A2580"/>
    <w:pPr>
      <w:spacing w:line="240" w:lineRule="auto"/>
    </w:pPr>
    <w:rPr>
      <w:rFonts w:eastAsiaTheme="minorEastAsia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A2580"/>
    <w:rPr>
      <w:rFonts w:eastAsiaTheme="minorEastAsia"/>
      <w:noProof/>
      <w:sz w:val="20"/>
      <w:szCs w:val="20"/>
      <w:lang w:eastAsia="de-DE"/>
    </w:rPr>
  </w:style>
  <w:style w:type="character" w:customStyle="1" w:styleId="fontstyle01">
    <w:name w:val="fontstyle01"/>
    <w:basedOn w:val="Absatz-Standardschriftart"/>
    <w:rsid w:val="002A258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1396"/>
    <w:rPr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58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f0-light">
    <w:name w:val="f0-light"/>
    <w:basedOn w:val="Absatz-Standardschriftart"/>
    <w:rsid w:val="0050458E"/>
  </w:style>
  <w:style w:type="character" w:styleId="Hervorhebung">
    <w:name w:val="Emphasis"/>
    <w:basedOn w:val="Absatz-Standardschriftart"/>
    <w:uiPriority w:val="20"/>
    <w:qFormat/>
    <w:rsid w:val="00BA334E"/>
    <w:rPr>
      <w:i/>
      <w:iCs/>
    </w:rPr>
  </w:style>
  <w:style w:type="character" w:customStyle="1" w:styleId="a-size-large">
    <w:name w:val="a-size-large"/>
    <w:basedOn w:val="Absatz-Standardschriftart"/>
    <w:rsid w:val="00BA334E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54E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</dc:creator>
  <cp:keywords/>
  <dc:description/>
  <cp:lastModifiedBy>Thall</cp:lastModifiedBy>
  <cp:revision>5</cp:revision>
  <dcterms:created xsi:type="dcterms:W3CDTF">2019-08-28T15:54:00Z</dcterms:created>
  <dcterms:modified xsi:type="dcterms:W3CDTF">2019-08-28T20:42:00Z</dcterms:modified>
</cp:coreProperties>
</file>