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8-asynchronous-programming-basics"/>
    <w:p>
      <w:pPr>
        <w:pStyle w:val="Heading3"/>
      </w:pPr>
      <w:r>
        <w:t xml:space="preserve">Lesson 8: Asynchronous Programming Basics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Reading</w:t>
      </w:r>
      <w:r>
        <w:t xml:space="preserve">: Official Rust documentation and</w:t>
      </w:r>
      <w:r>
        <w:t xml:space="preserve"> </w:t>
      </w:r>
      <w:r>
        <w:t xml:space="preserve">“</w:t>
      </w:r>
      <w:r>
        <w:t xml:space="preserve">The Rust Programming Language,</w:t>
      </w:r>
      <w:r>
        <w:t xml:space="preserve">”</w:t>
      </w:r>
      <w:r>
        <w:t xml:space="preserve"> </w:t>
      </w:r>
      <w:r>
        <w:t xml:space="preserve">focusing on asynchronous programming concepts introduced in newer editions.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Assignments</w:t>
      </w:r>
      <w:r>
        <w:t xml:space="preserve">: Create an asynchronous web scraper that concurrently downloads and processes web pages.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Preflight</w:t>
      </w:r>
      <w:r>
        <w:t xml:space="preserve">: Study examples of asynchronous code in Rust, noting the use of</w:t>
      </w:r>
      <w:r>
        <w:t xml:space="preserve"> </w:t>
      </w:r>
      <w:r>
        <w:rPr>
          <w:rStyle w:val="VerbatimChar"/>
        </w:rPr>
        <w:t xml:space="preserve">async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Lesson Goals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Grasp the basics of asynchronous programming in Rust.</w:t>
      </w:r>
    </w:p>
    <w:p>
      <w:pPr>
        <w:pStyle w:val="Compact"/>
        <w:numPr>
          <w:ilvl w:val="1"/>
          <w:numId w:val="1002"/>
        </w:numPr>
      </w:pPr>
      <w:r>
        <w:t xml:space="preserve">Understand how</w:t>
      </w:r>
      <w:r>
        <w:t xml:space="preserve"> </w:t>
      </w:r>
      <w:r>
        <w:rPr>
          <w:rStyle w:val="VerbatimChar"/>
        </w:rPr>
        <w:t xml:space="preserve">async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improve code readability and maintainability.</w:t>
      </w:r>
    </w:p>
    <w:p>
      <w:pPr>
        <w:pStyle w:val="Compact"/>
        <w:numPr>
          <w:ilvl w:val="1"/>
          <w:numId w:val="1002"/>
        </w:numPr>
      </w:pPr>
      <w:r>
        <w:t xml:space="preserve">Experience the performance benefits of non-blocking IO operations.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Motivation</w:t>
      </w:r>
      <w:r>
        <w:t xml:space="preserve">: Asynchronous programming is crucial for building scalable, high-performance applications, particularly in IO-bound and web-based services.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Lecture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Introduction to asynchronous execution in Rust and its advantages over synchronous code.</w:t>
      </w:r>
    </w:p>
    <w:p>
      <w:pPr>
        <w:pStyle w:val="Compact"/>
        <w:numPr>
          <w:ilvl w:val="1"/>
          <w:numId w:val="1003"/>
        </w:numPr>
      </w:pPr>
      <w:r>
        <w:t xml:space="preserve">The event loop and executor: how async tasks are scheduled and run.</w:t>
      </w:r>
    </w:p>
    <w:p>
      <w:pPr>
        <w:pStyle w:val="Compact"/>
        <w:numPr>
          <w:ilvl w:val="1"/>
          <w:numId w:val="1003"/>
        </w:numPr>
      </w:pPr>
      <w:r>
        <w:t xml:space="preserve">Error handling in async Rust.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Lab</w:t>
      </w:r>
      <w:r>
        <w:t xml:space="preserve">: Implement the web scraper, focusing on handling concurrent downloads without blocking execution. The lab will reinforce async/await syntax and effective use of Rust’s futures.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2024-04-04T02:38:19Z</dcterms:created>
  <dcterms:modified xsi:type="dcterms:W3CDTF">2024-04-04T02:38:19Z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