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BEED" w14:textId="185846A7" w:rsidR="007D5004" w:rsidRPr="00922DE4" w:rsidRDefault="007D5004" w:rsidP="007D5004">
      <w:pPr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</w:pPr>
      <w:r w:rsidRPr="00922DE4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  <w:t>Описание задачи</w:t>
      </w:r>
      <w:r w:rsidR="00922DE4" w:rsidRPr="00922DE4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  <w:t>:</w:t>
      </w:r>
    </w:p>
    <w:p w14:paraId="637C3ED8" w14:textId="77777777" w:rsidR="007D5004" w:rsidRDefault="007D5004" w:rsidP="007D5004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A1705FC" w14:textId="65B784E7" w:rsidR="007D5004" w:rsidRDefault="007D5004" w:rsidP="007D5004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Есть несколько поставщиков услуг (в рамках задачи </w:t>
      </w:r>
      <w:r w:rsidR="00922DE4">
        <w:rPr>
          <w:rFonts w:ascii="Helvetica Neue" w:hAnsi="Helvetica Neue" w:cs="Helvetica Neue"/>
          <w:color w:val="000000"/>
          <w:sz w:val="22"/>
          <w:szCs w:val="22"/>
        </w:rPr>
        <w:t xml:space="preserve">их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2), которые предлагают в аренду различные номера в различных отелях. </w:t>
      </w:r>
    </w:p>
    <w:p w14:paraId="3083DFE0" w14:textId="33EF9AEB" w:rsidR="007D5004" w:rsidRDefault="007D5004" w:rsidP="007D5004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При этом отели по этим поставщикам могут пересекаться.</w:t>
      </w:r>
    </w:p>
    <w:p w14:paraId="22BC3E3B" w14:textId="77777777" w:rsidR="007D5004" w:rsidRDefault="007D500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114AF0ED" w14:textId="77777777" w:rsidR="00EB6AF4" w:rsidRDefault="007D500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Мы хотим</w:t>
      </w:r>
      <w:r w:rsidRPr="007D5004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составить общий доступный номерной фонд для бронирования</w:t>
      </w:r>
      <w:r w:rsidRPr="007D5004">
        <w:rPr>
          <w:rFonts w:ascii="Helvetica Neue" w:hAnsi="Helvetica Neue" w:cs="Helvetica Neue"/>
          <w:color w:val="000000"/>
          <w:sz w:val="22"/>
          <w:szCs w:val="22"/>
        </w:rPr>
        <w:t>,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но для этого нам нужно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провести </w:t>
      </w:r>
      <w:proofErr w:type="spellStart"/>
      <w:r w:rsidR="00375808">
        <w:rPr>
          <w:rFonts w:ascii="Helvetica Neue" w:hAnsi="Helvetica Neue" w:cs="Helvetica Neue"/>
          <w:color w:val="000000"/>
          <w:sz w:val="22"/>
          <w:szCs w:val="22"/>
        </w:rPr>
        <w:t>матчинг</w:t>
      </w:r>
      <w:proofErr w:type="spellEnd"/>
      <w:r w:rsidR="0037580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между отелями от этих поставщиков</w:t>
      </w:r>
      <w:r w:rsidRPr="007D5004">
        <w:rPr>
          <w:rFonts w:ascii="Helvetica Neue" w:hAnsi="Helvetica Neue" w:cs="Helvetica Neue"/>
          <w:color w:val="000000"/>
          <w:sz w:val="22"/>
          <w:szCs w:val="22"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678804D0" w14:textId="177A4F9F" w:rsidR="007D5004" w:rsidRDefault="007D500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Поскольку в реальной жизни объемы данных могут быть очень значительными необходимо реализовать алгоритм</w:t>
      </w:r>
      <w:r w:rsidRPr="007D5004">
        <w:rPr>
          <w:rFonts w:ascii="Helvetica Neue" w:hAnsi="Helvetica Neue" w:cs="Helvetica Neue"/>
          <w:color w:val="000000"/>
          <w:sz w:val="22"/>
          <w:szCs w:val="22"/>
        </w:rPr>
        <w:t>,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который будет выполнять соответствующий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матчинг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автоматически</w:t>
      </w:r>
      <w:r w:rsidRPr="007D5004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77F08E67" w14:textId="6294040C" w:rsidR="007D5004" w:rsidRDefault="007D500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786781D" w14:textId="3D3484C4" w:rsidR="007D5004" w:rsidRPr="007D5004" w:rsidRDefault="007D500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Пример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матчинга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5300"/>
        <w:gridCol w:w="4260"/>
      </w:tblGrid>
      <w:tr w:rsidR="007D5004" w:rsidRPr="007D5004" w14:paraId="28289603" w14:textId="77777777" w:rsidTr="007D5004">
        <w:trPr>
          <w:trHeight w:val="32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7593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Поставщик_1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FCF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Поставщик_2</w:t>
            </w:r>
          </w:p>
        </w:tc>
      </w:tr>
      <w:tr w:rsidR="007D5004" w:rsidRPr="007D5004" w14:paraId="561A808B" w14:textId="77777777" w:rsidTr="007D5004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B474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>Atlantis Condo Resort Pattaya By ACC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84EE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Atlantis Condo Resort Pattaya by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>Kulisara</w:t>
            </w:r>
            <w:proofErr w:type="spellEnd"/>
          </w:p>
        </w:tc>
      </w:tr>
      <w:tr w:rsidR="007D5004" w:rsidRPr="007D5004" w14:paraId="60EF3368" w14:textId="77777777" w:rsidTr="007D5004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256B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Chongqing Yangtze River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>Internatioanl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Youth Hostel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5A4E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>Yangtze River International Youth Hostel</w:t>
            </w:r>
          </w:p>
        </w:tc>
      </w:tr>
      <w:tr w:rsidR="007D5004" w:rsidRPr="007D5004" w14:paraId="5512E8C1" w14:textId="77777777" w:rsidTr="007D5004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0B26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Guangdong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Hotel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Zhuhai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9FFF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Guang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Dong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Hotel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Zhuhai</w:t>
            </w:r>
            <w:proofErr w:type="spellEnd"/>
          </w:p>
        </w:tc>
      </w:tr>
      <w:tr w:rsidR="007D5004" w:rsidRPr="007D5004" w14:paraId="51401075" w14:textId="77777777" w:rsidTr="007D5004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1C56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D5004">
              <w:rPr>
                <w:rFonts w:ascii="Calibri" w:eastAsia="Times New Roman" w:hAnsi="Calibri" w:cs="Calibri"/>
                <w:color w:val="000000"/>
                <w:lang w:val="en-US" w:eastAsia="ru-RU"/>
              </w:rPr>
              <w:t>Hampton Inn Nanuet - NY Hotel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027C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Hampton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Inn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Nanuet</w:t>
            </w:r>
            <w:proofErr w:type="spellEnd"/>
          </w:p>
        </w:tc>
      </w:tr>
      <w:tr w:rsidR="007D5004" w:rsidRPr="007D5004" w14:paraId="304A3DEF" w14:textId="77777777" w:rsidTr="007D5004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484D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Dong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Fang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Hotel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65C1" w14:textId="77777777" w:rsidR="007D5004" w:rsidRPr="007D5004" w:rsidRDefault="007D5004" w:rsidP="007D500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Dong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Fang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Hotel</w:t>
            </w:r>
            <w:proofErr w:type="spellEnd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D5004">
              <w:rPr>
                <w:rFonts w:ascii="Calibri" w:eastAsia="Times New Roman" w:hAnsi="Calibri" w:cs="Calibri"/>
                <w:color w:val="000000"/>
                <w:lang w:eastAsia="ru-RU"/>
              </w:rPr>
              <w:t>Beijing</w:t>
            </w:r>
            <w:proofErr w:type="spellEnd"/>
          </w:p>
        </w:tc>
      </w:tr>
    </w:tbl>
    <w:p w14:paraId="034B5E46" w14:textId="22D6361C" w:rsidR="007D5004" w:rsidRDefault="007D5004" w:rsidP="007D5004">
      <w:pPr>
        <w:jc w:val="both"/>
        <w:rPr>
          <w:lang w:val="en-US"/>
        </w:rPr>
      </w:pPr>
    </w:p>
    <w:p w14:paraId="1AF41975" w14:textId="66815025" w:rsidR="00922DE4" w:rsidRPr="00375808" w:rsidRDefault="007D5004" w:rsidP="007D5004">
      <w:pPr>
        <w:jc w:val="both"/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</w:pPr>
      <w:r w:rsidRPr="00922DE4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  <w:t xml:space="preserve">Цель </w:t>
      </w:r>
      <w:r w:rsidR="00922DE4" w:rsidRPr="00922DE4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  <w:t>задания</w:t>
      </w:r>
      <w:r w:rsidR="00922DE4" w:rsidRPr="00375808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val="single"/>
        </w:rPr>
        <w:t>:</w:t>
      </w:r>
    </w:p>
    <w:p w14:paraId="40BC1648" w14:textId="2836E471" w:rsidR="007D5004" w:rsidRDefault="00922DE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Р</w:t>
      </w:r>
      <w:r w:rsidR="007D5004">
        <w:rPr>
          <w:rFonts w:ascii="Helvetica Neue" w:hAnsi="Helvetica Neue" w:cs="Helvetica Neue"/>
          <w:color w:val="000000"/>
          <w:sz w:val="22"/>
          <w:szCs w:val="22"/>
        </w:rPr>
        <w:t>азработать автоматический алгоритм</w:t>
      </w:r>
      <w:r w:rsidR="007D5004" w:rsidRPr="007D5004">
        <w:rPr>
          <w:rFonts w:ascii="Helvetica Neue" w:hAnsi="Helvetica Neue" w:cs="Helvetica Neue"/>
          <w:color w:val="000000"/>
          <w:sz w:val="22"/>
          <w:szCs w:val="22"/>
        </w:rPr>
        <w:t>,</w:t>
      </w:r>
      <w:r w:rsidR="007D5004">
        <w:rPr>
          <w:rFonts w:ascii="Helvetica Neue" w:hAnsi="Helvetica Neue" w:cs="Helvetica Neue"/>
          <w:color w:val="000000"/>
          <w:sz w:val="22"/>
          <w:szCs w:val="22"/>
        </w:rPr>
        <w:t xml:space="preserve"> который по представленным 2 поставщикам проведет такой </w:t>
      </w:r>
      <w:proofErr w:type="spellStart"/>
      <w:r w:rsidR="00375808">
        <w:rPr>
          <w:rFonts w:ascii="Helvetica Neue" w:hAnsi="Helvetica Neue" w:cs="Helvetica Neue"/>
          <w:color w:val="000000"/>
          <w:sz w:val="22"/>
          <w:szCs w:val="22"/>
        </w:rPr>
        <w:t>матчинг</w:t>
      </w:r>
      <w:proofErr w:type="spellEnd"/>
      <w:r w:rsidR="007D5004">
        <w:rPr>
          <w:rFonts w:ascii="Helvetica Neue" w:hAnsi="Helvetica Neue" w:cs="Helvetica Neue"/>
          <w:color w:val="000000"/>
          <w:sz w:val="22"/>
          <w:szCs w:val="22"/>
        </w:rPr>
        <w:t xml:space="preserve"> и сформирует соответствующие пары</w:t>
      </w:r>
      <w:r w:rsidR="007D5004" w:rsidRPr="007D5004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7D5004">
        <w:rPr>
          <w:rFonts w:ascii="Helvetica Neue" w:hAnsi="Helvetica Neue" w:cs="Helvetica Neue"/>
          <w:color w:val="000000"/>
          <w:sz w:val="22"/>
          <w:szCs w:val="22"/>
        </w:rPr>
        <w:t>отелей</w:t>
      </w:r>
      <w:r w:rsidR="007D5004" w:rsidRPr="007D5004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70799D7A" w14:textId="77777777" w:rsidR="00922DE4" w:rsidRDefault="00922DE4" w:rsidP="007D5004">
      <w:pPr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Алгоритм должен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:</w:t>
      </w:r>
    </w:p>
    <w:p w14:paraId="0EE6A106" w14:textId="70AB0512" w:rsidR="007D5004" w:rsidRPr="00922DE4" w:rsidRDefault="00922DE4" w:rsidP="00922DE4">
      <w:pPr>
        <w:pStyle w:val="a3"/>
        <w:numPr>
          <w:ilvl w:val="0"/>
          <w:numId w:val="1"/>
        </w:numPr>
        <w:jc w:val="both"/>
      </w:pPr>
      <w:r w:rsidRPr="00922DE4">
        <w:rPr>
          <w:rFonts w:ascii="Helvetica Neue" w:hAnsi="Helvetica Neue" w:cs="Helvetica Neue"/>
          <w:color w:val="000000"/>
          <w:sz w:val="22"/>
          <w:szCs w:val="22"/>
        </w:rPr>
        <w:t xml:space="preserve">максимизировать значение </w:t>
      </w:r>
      <w:r w:rsidRPr="00922DE4">
        <w:rPr>
          <w:rFonts w:ascii="Helvetica Neue" w:hAnsi="Helvetica Neue" w:cs="Helvetica Neue"/>
          <w:color w:val="000000"/>
          <w:sz w:val="22"/>
          <w:szCs w:val="22"/>
          <w:lang w:val="en-US"/>
        </w:rPr>
        <w:t>accuracy</w:t>
      </w:r>
      <w:r w:rsidRPr="00922DE4">
        <w:rPr>
          <w:rFonts w:ascii="Helvetica Neue" w:hAnsi="Helvetica Neue" w:cs="Helvetica Neue"/>
          <w:color w:val="000000"/>
          <w:sz w:val="22"/>
          <w:szCs w:val="22"/>
        </w:rPr>
        <w:t xml:space="preserve"> * </w:t>
      </w:r>
      <w:r w:rsidRPr="00922DE4">
        <w:rPr>
          <w:rFonts w:ascii="Helvetica Neue" w:hAnsi="Helvetica Neue" w:cs="Helvetica Neue"/>
          <w:color w:val="000000"/>
          <w:sz w:val="22"/>
          <w:szCs w:val="22"/>
          <w:lang w:val="en-US"/>
        </w:rPr>
        <w:t>coverage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(минимальный порог</w:t>
      </w:r>
      <w:r w:rsidRPr="00922DE4">
        <w:rPr>
          <w:rFonts w:ascii="Helvetica Neue" w:hAnsi="Helvetica Neue" w:cs="Helvetica Neue"/>
          <w:color w:val="000000"/>
          <w:sz w:val="22"/>
          <w:szCs w:val="22"/>
        </w:rPr>
        <w:t>,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которого </w:t>
      </w:r>
      <w:r w:rsidR="007F514C">
        <w:rPr>
          <w:rFonts w:ascii="Helvetica Neue" w:hAnsi="Helvetica Neue" w:cs="Helvetica Neue"/>
          <w:color w:val="000000"/>
          <w:sz w:val="22"/>
          <w:szCs w:val="22"/>
        </w:rPr>
        <w:t xml:space="preserve">нужно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достигнуть </w:t>
      </w:r>
      <w:r w:rsidRPr="00922DE4">
        <w:rPr>
          <w:rFonts w:ascii="Helvetica Neue" w:hAnsi="Helvetica Neue" w:cs="Helvetica Neue"/>
          <w:color w:val="000000"/>
          <w:sz w:val="22"/>
          <w:szCs w:val="22"/>
        </w:rPr>
        <w:t>&gt;</w:t>
      </w:r>
      <w:proofErr w:type="gramEnd"/>
      <w:r w:rsidRPr="00922DE4">
        <w:rPr>
          <w:rFonts w:ascii="Helvetica Neue" w:hAnsi="Helvetica Neue" w:cs="Helvetica Neue"/>
          <w:color w:val="000000"/>
          <w:sz w:val="22"/>
          <w:szCs w:val="22"/>
        </w:rPr>
        <w:t xml:space="preserve"> 0.9)</w:t>
      </w:r>
    </w:p>
    <w:p w14:paraId="59EC5CFB" w14:textId="3229132A" w:rsidR="00922DE4" w:rsidRPr="00922DE4" w:rsidRDefault="00922DE4" w:rsidP="00922DE4">
      <w:pPr>
        <w:pStyle w:val="a3"/>
        <w:numPr>
          <w:ilvl w:val="0"/>
          <w:numId w:val="1"/>
        </w:numPr>
        <w:jc w:val="both"/>
      </w:pPr>
      <w:r>
        <w:rPr>
          <w:rFonts w:ascii="Helvetica Neue" w:hAnsi="Helvetica Neue" w:cs="Helvetica Neue"/>
          <w:color w:val="000000"/>
          <w:sz w:val="22"/>
          <w:szCs w:val="22"/>
        </w:rPr>
        <w:t>при этом есть ограничение</w:t>
      </w:r>
      <w:r w:rsidRPr="00922DE4">
        <w:rPr>
          <w:rFonts w:ascii="Helvetica Neue" w:hAnsi="Helvetica Neue" w:cs="Helvetica Neue"/>
          <w:color w:val="000000"/>
          <w:sz w:val="22"/>
          <w:szCs w:val="22"/>
        </w:rPr>
        <w:t>,</w:t>
      </w:r>
      <w:r w:rsidR="007F514C">
        <w:rPr>
          <w:rFonts w:ascii="Helvetica Neue" w:hAnsi="Helvetica Neue" w:cs="Helvetica Neue"/>
          <w:color w:val="000000"/>
          <w:sz w:val="22"/>
          <w:szCs w:val="22"/>
        </w:rPr>
        <w:t xml:space="preserve"> на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accuracy</w:t>
      </w:r>
      <w:r w:rsidRPr="00922DE4">
        <w:rPr>
          <w:rFonts w:ascii="Helvetica Neue" w:hAnsi="Helvetica Neue" w:cs="Helvetica Neue"/>
          <w:color w:val="000000"/>
          <w:sz w:val="22"/>
          <w:szCs w:val="22"/>
        </w:rPr>
        <w:t xml:space="preserve"> &gt;</w:t>
      </w:r>
      <w:proofErr w:type="gramEnd"/>
      <w:r w:rsidRPr="00922DE4">
        <w:rPr>
          <w:rFonts w:ascii="Helvetica Neue" w:hAnsi="Helvetica Neue" w:cs="Helvetica Neue"/>
          <w:color w:val="000000"/>
          <w:sz w:val="22"/>
          <w:szCs w:val="22"/>
        </w:rPr>
        <w:t>= 98%</w:t>
      </w:r>
    </w:p>
    <w:p w14:paraId="48BBD5ED" w14:textId="3F3B2A8B" w:rsidR="00922DE4" w:rsidRDefault="00922DE4" w:rsidP="00922DE4">
      <w:pPr>
        <w:jc w:val="both"/>
      </w:pPr>
    </w:p>
    <w:p w14:paraId="5BDBF3B5" w14:textId="6F67C941" w:rsidR="00922DE4" w:rsidRPr="00375808" w:rsidRDefault="00922DE4" w:rsidP="00922DE4">
      <w:pPr>
        <w:jc w:val="both"/>
        <w:rPr>
          <w:i/>
          <w:iCs/>
          <w:lang w:val="en-US"/>
        </w:rPr>
      </w:pPr>
      <w:r w:rsidRPr="00375808">
        <w:rPr>
          <w:i/>
          <w:iCs/>
          <w:lang w:val="en-US"/>
        </w:rPr>
        <w:t>coverage = correct matches/true matches</w:t>
      </w:r>
    </w:p>
    <w:p w14:paraId="3D0B042D" w14:textId="77777777" w:rsidR="00375808" w:rsidRDefault="00375808" w:rsidP="00922DE4">
      <w:pPr>
        <w:jc w:val="both"/>
      </w:pPr>
    </w:p>
    <w:p w14:paraId="315F8900" w14:textId="734011D1" w:rsidR="00922DE4" w:rsidRDefault="007F514C" w:rsidP="00922DE4">
      <w:pPr>
        <w:jc w:val="both"/>
      </w:pPr>
      <w:r>
        <w:t>В</w:t>
      </w:r>
      <w:r w:rsidR="00922DE4">
        <w:t xml:space="preserve"> рамках задания дан только небольшой пример корректно </w:t>
      </w:r>
      <w:proofErr w:type="spellStart"/>
      <w:r w:rsidR="00922DE4">
        <w:t>сматченных</w:t>
      </w:r>
      <w:proofErr w:type="spellEnd"/>
      <w:r w:rsidR="00922DE4">
        <w:t xml:space="preserve"> отелей</w:t>
      </w:r>
      <w:r w:rsidR="00922DE4" w:rsidRPr="00922DE4">
        <w:t>,</w:t>
      </w:r>
      <w:r w:rsidR="00922DE4">
        <w:t xml:space="preserve"> истинная разметка не предоставляется</w:t>
      </w:r>
      <w:r w:rsidR="00922DE4" w:rsidRPr="00922DE4">
        <w:t>.</w:t>
      </w:r>
      <w:r w:rsidR="00922DE4">
        <w:t xml:space="preserve"> </w:t>
      </w:r>
    </w:p>
    <w:p w14:paraId="7BA0A85D" w14:textId="39179699" w:rsidR="00922DE4" w:rsidRDefault="00922DE4" w:rsidP="00922DE4">
      <w:pPr>
        <w:jc w:val="both"/>
      </w:pPr>
      <w:r>
        <w:t>Качество работы алгоритма будет проводиться по этой истинной разметке</w:t>
      </w:r>
      <w:r w:rsidRPr="00922DE4">
        <w:t>.</w:t>
      </w:r>
    </w:p>
    <w:p w14:paraId="58F93E01" w14:textId="6CCC7EB5" w:rsidR="00922DE4" w:rsidRDefault="00922DE4" w:rsidP="00922DE4">
      <w:pPr>
        <w:jc w:val="both"/>
      </w:pPr>
    </w:p>
    <w:p w14:paraId="7C25D77E" w14:textId="069F9171" w:rsidR="00922DE4" w:rsidRPr="00922DE4" w:rsidRDefault="00922DE4" w:rsidP="00922DE4">
      <w:pPr>
        <w:jc w:val="both"/>
        <w:rPr>
          <w:b/>
          <w:bCs/>
          <w:i/>
          <w:iCs/>
          <w:u w:val="single"/>
          <w:lang w:val="en-US"/>
        </w:rPr>
      </w:pPr>
      <w:r w:rsidRPr="00922DE4">
        <w:rPr>
          <w:b/>
          <w:bCs/>
          <w:i/>
          <w:iCs/>
          <w:u w:val="single"/>
        </w:rPr>
        <w:t>Важные комментарии</w:t>
      </w:r>
      <w:r w:rsidRPr="00922DE4">
        <w:rPr>
          <w:b/>
          <w:bCs/>
          <w:i/>
          <w:iCs/>
          <w:u w:val="single"/>
          <w:lang w:val="en-US"/>
        </w:rPr>
        <w:t>:</w:t>
      </w:r>
    </w:p>
    <w:p w14:paraId="329B51C7" w14:textId="48FB1978" w:rsidR="00922DE4" w:rsidRDefault="00922DE4" w:rsidP="00922DE4">
      <w:pPr>
        <w:pStyle w:val="a3"/>
        <w:numPr>
          <w:ilvl w:val="0"/>
          <w:numId w:val="2"/>
        </w:numPr>
        <w:jc w:val="both"/>
      </w:pPr>
      <w:r>
        <w:t>можно исходить из того</w:t>
      </w:r>
      <w:r w:rsidRPr="00922DE4">
        <w:t>,</w:t>
      </w:r>
      <w:r>
        <w:t xml:space="preserve"> что большинство отелей (</w:t>
      </w:r>
      <w:r w:rsidRPr="00922DE4">
        <w:t xml:space="preserve">&gt; 99%) </w:t>
      </w:r>
      <w:r>
        <w:t>первого поставщика имеют соответствующие пары во втором поставщике</w:t>
      </w:r>
    </w:p>
    <w:p w14:paraId="76395837" w14:textId="59E53857" w:rsidR="00922DE4" w:rsidRDefault="00922DE4" w:rsidP="00922DE4">
      <w:pPr>
        <w:pStyle w:val="a3"/>
        <w:numPr>
          <w:ilvl w:val="0"/>
          <w:numId w:val="2"/>
        </w:numPr>
        <w:jc w:val="both"/>
      </w:pPr>
      <w:r>
        <w:t xml:space="preserve">каждому отелю должен сопоставляться только один другой отель </w:t>
      </w:r>
    </w:p>
    <w:p w14:paraId="640CFD9D" w14:textId="204E4853" w:rsidR="00922DE4" w:rsidRDefault="00922DE4" w:rsidP="00922DE4">
      <w:pPr>
        <w:pStyle w:val="a3"/>
        <w:numPr>
          <w:ilvl w:val="0"/>
          <w:numId w:val="2"/>
        </w:numPr>
        <w:jc w:val="both"/>
      </w:pPr>
      <w:r>
        <w:t>нет требования каждому отелю сопоставить пару</w:t>
      </w:r>
    </w:p>
    <w:p w14:paraId="0B7B9D4D" w14:textId="5DA02F90" w:rsidR="00922DE4" w:rsidRDefault="00922DE4" w:rsidP="00922DE4">
      <w:pPr>
        <w:pStyle w:val="a3"/>
        <w:numPr>
          <w:ilvl w:val="0"/>
          <w:numId w:val="2"/>
        </w:numPr>
        <w:jc w:val="both"/>
      </w:pPr>
      <w:proofErr w:type="spellStart"/>
      <w:r>
        <w:t>матчинг</w:t>
      </w:r>
      <w:proofErr w:type="spellEnd"/>
      <w:r>
        <w:t xml:space="preserve"> должен проводиться только внутри страны</w:t>
      </w:r>
    </w:p>
    <w:p w14:paraId="654D90A9" w14:textId="3C5EB507" w:rsidR="00922DE4" w:rsidRDefault="00922DE4" w:rsidP="00922DE4">
      <w:pPr>
        <w:jc w:val="both"/>
      </w:pPr>
    </w:p>
    <w:p w14:paraId="1853A1B1" w14:textId="5B6EB61A" w:rsidR="00922DE4" w:rsidRDefault="00922DE4" w:rsidP="00922DE4">
      <w:pPr>
        <w:jc w:val="both"/>
      </w:pPr>
    </w:p>
    <w:p w14:paraId="414CE321" w14:textId="6412B286" w:rsidR="00922DE4" w:rsidRDefault="00922DE4" w:rsidP="00922DE4">
      <w:pPr>
        <w:jc w:val="both"/>
        <w:rPr>
          <w:b/>
          <w:bCs/>
          <w:i/>
          <w:iCs/>
          <w:u w:val="single"/>
          <w:lang w:val="en-US"/>
        </w:rPr>
      </w:pPr>
      <w:r w:rsidRPr="00922DE4">
        <w:rPr>
          <w:b/>
          <w:bCs/>
          <w:i/>
          <w:iCs/>
          <w:u w:val="single"/>
        </w:rPr>
        <w:t>Форма предоставления результата</w:t>
      </w:r>
      <w:r>
        <w:rPr>
          <w:b/>
          <w:bCs/>
          <w:i/>
          <w:iCs/>
          <w:u w:val="single"/>
          <w:lang w:val="en-US"/>
        </w:rPr>
        <w:t>:</w:t>
      </w:r>
    </w:p>
    <w:p w14:paraId="3C57AEB3" w14:textId="0AD5D1B6" w:rsidR="00375808" w:rsidRDefault="00375808" w:rsidP="00922DE4">
      <w:pPr>
        <w:jc w:val="both"/>
        <w:rPr>
          <w:b/>
          <w:bCs/>
          <w:lang w:val="en-US"/>
        </w:rPr>
      </w:pPr>
    </w:p>
    <w:p w14:paraId="47DAEDF0" w14:textId="3029861A" w:rsidR="00375808" w:rsidRDefault="00375808" w:rsidP="00922DE4">
      <w:pPr>
        <w:jc w:val="both"/>
      </w:pPr>
      <w:r>
        <w:t>Архив</w:t>
      </w:r>
      <w:r w:rsidRPr="00375808">
        <w:t>,</w:t>
      </w:r>
      <w:r>
        <w:t xml:space="preserve"> который должен содержать минимум 3 </w:t>
      </w:r>
      <w:r w:rsidR="007F514C">
        <w:t>элемента</w:t>
      </w:r>
      <w:r w:rsidRPr="00375808">
        <w:t>:</w:t>
      </w:r>
    </w:p>
    <w:p w14:paraId="347D834B" w14:textId="77777777" w:rsidR="00375808" w:rsidRPr="00375808" w:rsidRDefault="00375808" w:rsidP="00922DE4">
      <w:pPr>
        <w:jc w:val="both"/>
      </w:pPr>
    </w:p>
    <w:p w14:paraId="63BB91DC" w14:textId="518D587D" w:rsidR="00375808" w:rsidRDefault="00375808" w:rsidP="00375808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csv</w:t>
      </w:r>
      <w:r w:rsidRPr="00375808">
        <w:t xml:space="preserve"> </w:t>
      </w:r>
      <w:r>
        <w:t xml:space="preserve">файл с </w:t>
      </w:r>
      <w:proofErr w:type="spellStart"/>
      <w:r>
        <w:t>разультатами</w:t>
      </w:r>
      <w:proofErr w:type="spellEnd"/>
      <w:r>
        <w:t xml:space="preserve"> </w:t>
      </w:r>
      <w:proofErr w:type="spellStart"/>
      <w:r>
        <w:t>мапинга</w:t>
      </w:r>
      <w:proofErr w:type="spellEnd"/>
      <w:r>
        <w:t xml:space="preserve"> в виде</w:t>
      </w:r>
      <w:r w:rsidRPr="00375808">
        <w:t>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5300"/>
        <w:gridCol w:w="4260"/>
      </w:tblGrid>
      <w:tr w:rsidR="00375808" w:rsidRPr="007D5004" w14:paraId="7AAD8E7A" w14:textId="77777777" w:rsidTr="0079419C">
        <w:trPr>
          <w:trHeight w:val="320"/>
        </w:trPr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56E" w14:textId="17855A15" w:rsidR="00375808" w:rsidRPr="007D5004" w:rsidRDefault="00375808" w:rsidP="0079419C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c1.key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7320" w14:textId="5788C8F1" w:rsidR="00375808" w:rsidRPr="007D5004" w:rsidRDefault="00375808" w:rsidP="0079419C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c2.key</w:t>
            </w:r>
          </w:p>
        </w:tc>
      </w:tr>
      <w:tr w:rsidR="00375808" w:rsidRPr="007D5004" w14:paraId="0BB88E0F" w14:textId="77777777" w:rsidTr="0079419C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E830" w14:textId="2067694A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ACA467BD93827F6001DDD139E7AB4299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5BAC" w14:textId="2FA61153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845F505251CF1D83547D4669A44D17A4</w:t>
            </w:r>
          </w:p>
        </w:tc>
      </w:tr>
      <w:tr w:rsidR="00375808" w:rsidRPr="007D5004" w14:paraId="0A41827B" w14:textId="77777777" w:rsidTr="0079419C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8E3F" w14:textId="209E927A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5BB207CBB33F3D099BCD979F86B3F54B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EB96" w14:textId="67EF1705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9288C09CFB7714C3CAF57723C04BB6A4</w:t>
            </w:r>
          </w:p>
        </w:tc>
      </w:tr>
      <w:tr w:rsidR="00375808" w:rsidRPr="007D5004" w14:paraId="4242E00F" w14:textId="77777777" w:rsidTr="0079419C">
        <w:trPr>
          <w:trHeight w:val="320"/>
        </w:trPr>
        <w:tc>
          <w:tcPr>
            <w:tcW w:w="5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69E0" w14:textId="2DA835E0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97318B24C9C927AB8F50B13B44A706B5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AE5" w14:textId="3ED09C8D" w:rsidR="00375808" w:rsidRPr="007D5004" w:rsidRDefault="00375808" w:rsidP="0037580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881982B8562A58BF3822C727B8A0C361</w:t>
            </w:r>
          </w:p>
        </w:tc>
      </w:tr>
    </w:tbl>
    <w:p w14:paraId="0793A257" w14:textId="77777777" w:rsidR="007F514C" w:rsidRDefault="007F514C" w:rsidP="007F514C">
      <w:pPr>
        <w:pStyle w:val="a3"/>
        <w:jc w:val="both"/>
      </w:pPr>
    </w:p>
    <w:p w14:paraId="5C9CB762" w14:textId="77777777" w:rsidR="007F514C" w:rsidRDefault="00375808" w:rsidP="00375808">
      <w:pPr>
        <w:pStyle w:val="a3"/>
        <w:numPr>
          <w:ilvl w:val="0"/>
          <w:numId w:val="3"/>
        </w:numPr>
        <w:jc w:val="both"/>
      </w:pPr>
      <w:r>
        <w:t xml:space="preserve">Файл/директорию с исходным кодом алгоритма (читаемый/задокументированный код + </w:t>
      </w:r>
      <w:r>
        <w:rPr>
          <w:lang w:val="en-US"/>
        </w:rPr>
        <w:t>how</w:t>
      </w:r>
      <w:r w:rsidRPr="00375808">
        <w:t xml:space="preserve"> </w:t>
      </w:r>
      <w:r>
        <w:rPr>
          <w:lang w:val="en-US"/>
        </w:rPr>
        <w:t>to</w:t>
      </w:r>
      <w:r w:rsidRPr="00375808">
        <w:t xml:space="preserve"> </w:t>
      </w:r>
      <w:r>
        <w:t>по запуску</w:t>
      </w:r>
      <w:r w:rsidRPr="00375808">
        <w:t>,</w:t>
      </w:r>
      <w:r>
        <w:t xml:space="preserve"> если требуется)</w:t>
      </w:r>
      <w:r w:rsidRPr="00375808">
        <w:t>.</w:t>
      </w:r>
      <w:r>
        <w:t xml:space="preserve"> </w:t>
      </w:r>
    </w:p>
    <w:p w14:paraId="36888A7A" w14:textId="440A5CF3" w:rsidR="00375808" w:rsidRPr="00375808" w:rsidRDefault="00375808" w:rsidP="007F514C">
      <w:pPr>
        <w:pStyle w:val="a3"/>
        <w:jc w:val="both"/>
      </w:pPr>
      <w:r>
        <w:t xml:space="preserve">Язык реализации – </w:t>
      </w:r>
      <w:r>
        <w:rPr>
          <w:lang w:val="en-US"/>
        </w:rPr>
        <w:t>Python</w:t>
      </w:r>
    </w:p>
    <w:p w14:paraId="17F86FE7" w14:textId="77777777" w:rsidR="007F514C" w:rsidRDefault="007F514C" w:rsidP="007F514C">
      <w:pPr>
        <w:pStyle w:val="a3"/>
        <w:jc w:val="both"/>
      </w:pPr>
    </w:p>
    <w:p w14:paraId="31F96996" w14:textId="45C7AB03" w:rsidR="00375808" w:rsidRPr="00375808" w:rsidRDefault="00375808" w:rsidP="00375808">
      <w:pPr>
        <w:pStyle w:val="a3"/>
        <w:numPr>
          <w:ilvl w:val="0"/>
          <w:numId w:val="3"/>
        </w:numPr>
        <w:jc w:val="both"/>
      </w:pPr>
      <w:r>
        <w:t xml:space="preserve">Несколько слайдов в формате </w:t>
      </w:r>
      <w:r>
        <w:rPr>
          <w:lang w:val="en-US"/>
        </w:rPr>
        <w:t>power</w:t>
      </w:r>
      <w:r w:rsidRPr="00375808">
        <w:t xml:space="preserve"> </w:t>
      </w:r>
      <w:r>
        <w:rPr>
          <w:lang w:val="en-US"/>
        </w:rPr>
        <w:t>point</w:t>
      </w:r>
      <w:r w:rsidRPr="00375808">
        <w:t xml:space="preserve"> </w:t>
      </w:r>
      <w:r>
        <w:t>с описанием подхода</w:t>
      </w:r>
      <w:r w:rsidRPr="00375808">
        <w:t>,</w:t>
      </w:r>
      <w:r>
        <w:t xml:space="preserve"> базовых частей решения</w:t>
      </w:r>
      <w:r w:rsidRPr="00375808">
        <w:t>,</w:t>
      </w:r>
      <w:r>
        <w:t xml:space="preserve"> проведенным анализов и итоговыми результатами</w:t>
      </w:r>
    </w:p>
    <w:sectPr w:rsidR="00375808" w:rsidRPr="003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639"/>
    <w:multiLevelType w:val="hybridMultilevel"/>
    <w:tmpl w:val="3A5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F2F"/>
    <w:multiLevelType w:val="hybridMultilevel"/>
    <w:tmpl w:val="E9364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3957"/>
    <w:multiLevelType w:val="hybridMultilevel"/>
    <w:tmpl w:val="443E4D7C"/>
    <w:lvl w:ilvl="0" w:tplc="013CD746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04"/>
    <w:rsid w:val="00375808"/>
    <w:rsid w:val="007D5004"/>
    <w:rsid w:val="007F514C"/>
    <w:rsid w:val="00922DE4"/>
    <w:rsid w:val="00E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230E0"/>
  <w15:chartTrackingRefBased/>
  <w15:docId w15:val="{4FA11EA6-5F97-FD48-AB74-D8F79222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2022-10-27T21:41:00Z</dcterms:created>
  <dcterms:modified xsi:type="dcterms:W3CDTF">2022-10-27T22:10:00Z</dcterms:modified>
</cp:coreProperties>
</file>