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E47B8" w14:textId="3DB0A722" w:rsidR="00B35417" w:rsidRDefault="00114802">
      <w:r>
        <w:t>Hello world, I’m really not in a good mood this evening. This world and its human beings are wicked. We pray God delivers us from them.</w:t>
      </w:r>
    </w:p>
    <w:sectPr w:rsidR="00B3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2"/>
    <w:rsid w:val="00114802"/>
    <w:rsid w:val="002D4741"/>
    <w:rsid w:val="00AB4D9B"/>
    <w:rsid w:val="00AF03AA"/>
    <w:rsid w:val="00B3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DE1"/>
  <w15:chartTrackingRefBased/>
  <w15:docId w15:val="{0C0268E1-2051-4095-A367-A483A72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 Allasan</dc:creator>
  <cp:keywords/>
  <dc:description/>
  <cp:lastModifiedBy>Katherina Allasan</cp:lastModifiedBy>
  <cp:revision>2</cp:revision>
  <dcterms:created xsi:type="dcterms:W3CDTF">2025-02-04T22:14:00Z</dcterms:created>
  <dcterms:modified xsi:type="dcterms:W3CDTF">2025-02-04T22:14:00Z</dcterms:modified>
</cp:coreProperties>
</file>