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C6" w:rsidRDefault="00C14EC6" w:rsidP="00C14EC6">
      <w:pPr>
        <w:pStyle w:val="NormalnyWeb"/>
        <w:numPr>
          <w:ilvl w:val="0"/>
          <w:numId w:val="5"/>
        </w:numPr>
      </w:pPr>
      <w:r>
        <w:t xml:space="preserve">Niniejszy regulamin określa ogólne warunki i sposób świadczenia usług drogą elektroniczną przez </w:t>
      </w:r>
      <w:proofErr w:type="spellStart"/>
      <w:r>
        <w:t>WebField</w:t>
      </w:r>
      <w:proofErr w:type="spellEnd"/>
      <w:r>
        <w:t xml:space="preserve"> Sp. z o.o. z siedzibą w Gdańsku, za pośrednictwem serwisu internetowego www. ProperSale.pl (zwanego dalej „Serwisem”).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Definicje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Użytkownik – Oznacza każdy podmiot korzystający z Serwisu, na rzecz którego Administrator Serwisu</w:t>
      </w:r>
      <w:r w:rsidRPr="00C14EC6">
        <w:rPr>
          <w:color w:val="FF0000"/>
        </w:rPr>
        <w:t xml:space="preserve"> świadcz</w:t>
      </w:r>
      <w:r w:rsidRPr="00C14EC6">
        <w:rPr>
          <w:color w:val="FF0000"/>
        </w:rPr>
        <w:t>y</w:t>
      </w:r>
      <w:r w:rsidRPr="00C14EC6">
        <w:rPr>
          <w:color w:val="FF0000"/>
        </w:rPr>
        <w:t xml:space="preserve"> </w:t>
      </w:r>
      <w:r>
        <w:t>usługi.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Regulamin – oznacza regulamin świadczenia usług przez Administratora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Strona Internetowa Serwisu – oznacza strony internetowe, będące częścią domeny www.ProperSale.pl, pod którymi Administrator świadczy usługi i prowadzi Serwis Internetowy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Usługodawca - </w:t>
      </w:r>
      <w:proofErr w:type="spellStart"/>
      <w:r>
        <w:t>WebField</w:t>
      </w:r>
      <w:proofErr w:type="spellEnd"/>
      <w:r>
        <w:t xml:space="preserve"> Sp. z o.o. z siedzibą w Gdańsku (80-386), ul. Lęborska 3B, NIP: 5833190889, REGON: 363241225, wpisaną do rejestru przedsiębiorców Krajowego Rejestru Sądowego prowadzonego przez Sąd Rejonowy miasta Gdańsk,  VII wydział Gospodarczy Krajowego Rejestru Sądowego pod numerem KRS 0000591826, o kapitale zakładowym w wysokości 5.000 złotych, adres e-mail: </w:t>
      </w:r>
      <w:hyperlink r:id="rId5" w:tgtFrame="_top" w:history="1">
        <w:r>
          <w:rPr>
            <w:rStyle w:val="Hipercze"/>
          </w:rPr>
          <w:t>kontakt@propersale.pl</w:t>
        </w:r>
      </w:hyperlink>
      <w:r>
        <w:t xml:space="preserve">., będącą również właścicielem Serwisu, zwaną dalej „Administratorem”. 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Partner – podmiot współpracujący z Administratorem Serwisu. 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Postanowienia ogólne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Poprzez korzystanie z Serwisu, Użytkownik potwierdza, iż zapoznał się z treścią Regulaminu, akceptuje jego postanowienia i zobowiązuje się do ich przestrzegania.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zastrzega sobie prawo do wprowadzania zmian i modyfikacji Regulaminu w dowolnym terminie, bez obowiązku informowania o tym Użytkowników. Korzystanie z serwisu jest traktowane jako akceptowanie wprowadzonych zmian.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Reklamacje będą rozpatrywane zgodnie z postanowieniami niniejszego Regulaminu.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Dostęp do Serwisu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Korzystanie z Serwisu jest nieodpłatne.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Do korzystania z podstawowych Usług nie jest konieczna rejestracja w Serwisie.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Korzystanie przez Użytkownika z funkcjonalności Serwisu nie wymaga przeprowadzenia procesu Rejestracji.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dokłada wszelkich starań, aby zapewnić Użytkownikom stały dostęp do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nie udziela gwarancji, iż korzystanie z Serwisu będzie przebiegało bez błędów i przerw. Dodatkowo Administrator zastrzega sobie prawo do zawieszenia lub ograniczenia dostępu do Serwisu w dowolnym terminie bez wcześniejszego powiadomienia Użytkowników.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Administrator Serwisu zastrzega sobie prawo do zmiany, usuwania i dodawania informacji, treści i zawartości Serwisu bez uprzedniego </w:t>
      </w:r>
      <w:r w:rsidRPr="00C14EC6">
        <w:rPr>
          <w:color w:val="FF0000"/>
        </w:rPr>
        <w:t>informowania Użytkowników</w:t>
      </w:r>
      <w:r w:rsidRPr="00C14EC6">
        <w:rPr>
          <w:color w:val="FF0000"/>
        </w:rPr>
        <w:t xml:space="preserve"> </w:t>
      </w:r>
      <w:r>
        <w:rPr>
          <w:color w:val="FF0000"/>
        </w:rPr>
        <w:t xml:space="preserve">(w tej kolejności) </w:t>
      </w:r>
      <w:r>
        <w:t>o ich wprowadzeniu.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nie ponosi odpowiedzialności za treści i zawartość innych serwisów oraz portali, do których może zostać przekierowany Użytkownik, korzystając z linków umieszczonych w Serwisie.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dołoży starań w celu zapewnienia możliwości korzystania z Serwisu internetowego za pomocą wszystkich przeglądarek internetowych, typów urządzeń oraz połączeń internetowych, systemów operacyjnych.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lastRenderedPageBreak/>
        <w:t>Prawa i obowiązki Użytkownika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Całkowitą i </w:t>
      </w:r>
      <w:r w:rsidRPr="00C14EC6">
        <w:rPr>
          <w:color w:val="FF0000"/>
        </w:rPr>
        <w:t>wyłączną</w:t>
      </w:r>
      <w:r>
        <w:t xml:space="preserve"> odpowiedzialność za prawdziwość i poprawność wprowadzonych do Serwisu danych ponosi Użytkownik.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Użytkownik uprawniony jest do korzystania Serwisu w sposób zgodny z obowiązującym prawem, w poszanowaniu praw własności intelektualnej.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Zakazane jest dostarczanie przez Użytkowników treści o charakterze bezprawnym oraz wykorzystywanie przez Użytkownika Serwisu, Strony internetowej serwisu lub usług świadczonych przez Administratora, w sposób sprzeczny z prawem, dobrymi obyczajami, naruszający dobra osobiste osób trzecich lub interesy Administratora.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Użytkownicy ponoszą całkowitą odpowiedzialność za wprowadzane przez siebie treści jak i szkody powstałe w wyniku ich zachowania niezgodnego z powyższymi zastrzeżeniami.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Odpowiedzialność Administratora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dokłada wszelkich starań, aby dane prezentowane w serwisie ProperSale.pl były kompletne, aktualne oraz zgodne ze stanem faktycznym. Serwis nie może jednak w pełni zagwarantować, że prezentowane dane są wolne od błędów, w związku z czym nie ponosi żadnej odpowiedzialności za skutki wykorzystywania prezentowanych danych w podejmowaniu przez Użytkownika decyzji.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Dane publikowane w Serwisie mają charakter wyłącznie informacyjny i nie stanowią oferty w rozumieniu przepisów Kodeksu Cywilnego.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nie ponosi odpowiedzialności za jakiekolwiek szkody poniesione przez Użytkowników z powodu przerwy w dostępie do Serwisu, spowodowane: działaniem siły wyższej, błędnym działaniem, awariami, w tym awariami sieci Internet, awariami sprzętu lub oprogramowania, którego właścicielem jest Użytkownik.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przywiązuje dużą wagę do zagwarantowania bezpieczeństwa korzystania z Serwisu, ale nie gwarantuje, że Serwis będzie wolny od wirusów oraz innych elementów, które mogą być powodem szkody poniesionej przez Użytkownika.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Prawa autorskie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Wszelkie prawa (w tym m.in. majątkowe prawa autorskie, prawa własności intelektualnej do nazwy Serwisu, domeny internetowej, Strony internetowej serwisu, logotypy, dokumenty, teksty, grafika, układ serwisu, zdjęcia) należą do Administratora Serwisu i mogą być wykorzystywane wyłącznie w sposób określony i zgodny z Regulaminem.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Kopiowanie, wykorzystywanie, rozpowszechnianie Serwisu jest zabronione. Za naruszenie praw autorskich lub praw do baz danych z Serwisu pobierana będzie opłata w wysokości co najmniej trzykrotności minimalnej opłaty licencyjnej, która wynosi: 250 000 zł rocznie, zgodnie z art. 79 ust. 1 pkt 3 lit. b) Ustawy o prawie autorskim i prawach pokrewnych. Za wykorzystywanie treści zamieszczonych w Serwisie ustala się minimalną wysokość opłaty licencyjnej na 100 zł rocznie od 1000 znaków tekstu, bez spacji, wraz z przypisami.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Wykorzystywanie danych z Serwisu w celach komercyjnych odbywać się może po uprzednim powiadomieniu o tym osoby reprezentującej Administratora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Wykorzystywanie danych z Serwisu w celach komercyjnych wymaga każdorazowo pisemnej zgody osoby reprezentującej Administratora Serwisu.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lastRenderedPageBreak/>
        <w:t>Ochrona prywatności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Udzielenie przez Użytkownika jakichkolwiek informacji lub przesłanie jakichkolwiek dokumentów jest całkowicie dobrowolne.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Serwis w pełni respektuje prawo do prywatności i ochrony danych osobowych jego Użytkowników. Więcej informacji na ten temat zawiera Polityka Prywatności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Jeżeli Użytkownik wyrazi zgodę Administrator Serwisu będzie kontaktował się z nim, w celu informowania o nowych funkcjach lub produktach dostępnych w Serwisie lub produktach oferowanych przez Partnerów Administratora Serwisu. Użytkownikowi przysługuje prawo do zrezygnowania z otrzymywania dodatkowych informacji w dowolnym czasie.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ProperSale.pl zastrzega, że:</w:t>
      </w:r>
    </w:p>
    <w:p w:rsidR="00C14EC6" w:rsidRDefault="00C14EC6" w:rsidP="00C14EC6">
      <w:pPr>
        <w:pStyle w:val="NormalnyWeb"/>
        <w:numPr>
          <w:ilvl w:val="2"/>
          <w:numId w:val="5"/>
        </w:numPr>
      </w:pPr>
      <w:r>
        <w:t xml:space="preserve">używa mechanizmu </w:t>
      </w:r>
      <w:proofErr w:type="spellStart"/>
      <w:r>
        <w:t>cookies</w:t>
      </w:r>
      <w:proofErr w:type="spellEnd"/>
      <w:r>
        <w:t xml:space="preserve">, który poprzez zapisywanie krótkich informacji tekstowych na komputerze Użytkownika pozwala na jego identyfikację, a w konsekwencji umożliwia poznanie jego </w:t>
      </w:r>
      <w:proofErr w:type="spellStart"/>
      <w:r>
        <w:t>zachowań</w:t>
      </w:r>
      <w:proofErr w:type="spellEnd"/>
      <w:r>
        <w:t>,</w:t>
      </w:r>
      <w:bookmarkStart w:id="0" w:name="_GoBack"/>
      <w:bookmarkEnd w:id="0"/>
      <w:r>
        <w:t xml:space="preserve"> zainteresowań i potrzeb.</w:t>
      </w:r>
    </w:p>
    <w:p w:rsidR="00C14EC6" w:rsidRDefault="00C14EC6" w:rsidP="00C14EC6">
      <w:pPr>
        <w:pStyle w:val="NormalnyWeb"/>
        <w:numPr>
          <w:ilvl w:val="2"/>
          <w:numId w:val="5"/>
        </w:numPr>
      </w:pPr>
      <w:r>
        <w:t xml:space="preserve">podmioty trzecie na mocy odrębnych porozumień, mogą używać mechanizmu </w:t>
      </w:r>
      <w:proofErr w:type="spellStart"/>
      <w:r>
        <w:t>cookies</w:t>
      </w:r>
      <w:proofErr w:type="spellEnd"/>
      <w:r>
        <w:t xml:space="preserve"> na stronach Portalu.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Serwis zastrzega, że używa mechanizmu </w:t>
      </w:r>
      <w:proofErr w:type="spellStart"/>
      <w:r>
        <w:t>cookies</w:t>
      </w:r>
      <w:proofErr w:type="spellEnd"/>
      <w:r>
        <w:t>, które poprzez zapisywanie krótkich informacji tekstowych na komputerze Użytkownika pozwala na jego identyfikację, określenie jego osobistych preferencji oraz podniesienia jakości oferowanych usług.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Użytkownik ma możliwość określenia warunków przechowywania lub uzyskiwania dostępu do tej informacji za pomocą ustawień oprogramowania wykorzystywanego do przeglądania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Dane statystyczne zgromadzone przez Administratora Serwisu mogą zostać wykorzystane do wewnętrznych analiz przeprowadzanych w celu poprawy jakości usług oferowanych przez ProperSale.pl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 xml:space="preserve">Zasady prywatności, w tym informacje dotyczące plików </w:t>
      </w:r>
      <w:proofErr w:type="spellStart"/>
      <w:r>
        <w:t>cookies</w:t>
      </w:r>
      <w:proofErr w:type="spellEnd"/>
      <w:r>
        <w:t xml:space="preserve"> znajdują się na stronie Polityka </w:t>
      </w:r>
      <w:proofErr w:type="spellStart"/>
      <w:r>
        <w:t>cookies</w:t>
      </w:r>
      <w:proofErr w:type="spellEnd"/>
      <w:r>
        <w:t>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Postępowanie reklamacyjne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Reklamacje dotyczące Usług można zgłaszać pisemnie, w formie listu poleconego, na adres Administratora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Zgłoszenie reklamacji powinno zawierać oznaczenie osoby zgłaszającej reklamację (imię, nazwisko, adres zamieszkania, adres e-mail) oraz opis zdarzenia będącego przyczyną reklamacji.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Użytkownik traci uprawnienie wynikające z reklamacji jeśli o ujawnionym zdarzeniu będącym podstawą reklamacji nie powiadomi Administratora Serwisu niezwłocznie po ujawnieniu, nie później jednak niż po upływie 7 dni od daty tego zdarzenia.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Informacje o wyniku postępowania reklamacyjnego będą przekazane Użytkownikowi, za pośrednictwem poczty elektronicznej, w terminie 14 dni od daty otrzymania zgłoszenia przez Administratora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Decyzja Administratora Serwisu rozstrzygająca reklamację jest ostateczna i nie przysługuje od niej odwołanie.</w:t>
      </w:r>
    </w:p>
    <w:p w:rsidR="00C14EC6" w:rsidRDefault="00C14EC6" w:rsidP="00C14EC6">
      <w:pPr>
        <w:pStyle w:val="NormalnyWeb"/>
        <w:numPr>
          <w:ilvl w:val="0"/>
          <w:numId w:val="5"/>
        </w:numPr>
      </w:pPr>
      <w:r>
        <w:t>Postanowienia końcowe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Regulamin Serwisu wchodzi w życie z dniem 01.09.2016 r.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W sprawach nieuregulowane Regulaminem mają zastosowanie przepisy Kodeksu cywilnego i innych właściwych ustaw.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lastRenderedPageBreak/>
        <w:t>Wszelkie spory mogące wyniknąć z niniejszego Regulaminu będą rozstrzygane przez Sąd powszechny właściwy dla siedziby Administratora Serwisu, a prawem właściwym dla rozstrzygania potencjalnych sporów jest prawo polskie.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Administrator Serwisu zastrzega sobie prawo zmiany niniejszego Regulaminu w każdym czasie bez podania przyczyny.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Zmiany dokonane w Regulaminie będą udostępniane w Serwisie.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Zmiany Regulaminu wchodzą w życie z dniem ich opublikowania na stronie internetowej Serwisu.</w:t>
      </w:r>
    </w:p>
    <w:p w:rsidR="00C14EC6" w:rsidRDefault="00C14EC6" w:rsidP="00C14EC6">
      <w:pPr>
        <w:pStyle w:val="NormalnyWeb"/>
        <w:numPr>
          <w:ilvl w:val="1"/>
          <w:numId w:val="5"/>
        </w:numPr>
      </w:pPr>
      <w:r>
        <w:t>Korzystanie przez Użytkownika z Serwisu po wprowadzeniu zmian w Regulaminie jest równoznaczne z wyrażeniem akceptacji dla tych zmian.</w:t>
      </w:r>
    </w:p>
    <w:p w:rsidR="00573532" w:rsidRPr="00C14EC6" w:rsidRDefault="00573532" w:rsidP="00C14EC6"/>
    <w:sectPr w:rsidR="00573532" w:rsidRPr="00C1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147A"/>
    <w:multiLevelType w:val="multilevel"/>
    <w:tmpl w:val="80FE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E90"/>
    <w:multiLevelType w:val="multilevel"/>
    <w:tmpl w:val="31D2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B1D2E"/>
    <w:multiLevelType w:val="multilevel"/>
    <w:tmpl w:val="3FA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C7A8E"/>
    <w:multiLevelType w:val="multilevel"/>
    <w:tmpl w:val="D2BA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4A"/>
    <w:rsid w:val="00573532"/>
    <w:rsid w:val="00840207"/>
    <w:rsid w:val="008B094A"/>
    <w:rsid w:val="00C06F94"/>
    <w:rsid w:val="00C14EC6"/>
    <w:rsid w:val="00C2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03D38-91A4-4116-B734-457D535C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20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20C5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Pogrubienie1">
    <w:name w:val="Pogrubienie1"/>
    <w:basedOn w:val="Domylnaczcionkaakapitu"/>
    <w:rsid w:val="00C20C51"/>
  </w:style>
  <w:style w:type="character" w:styleId="Hipercze">
    <w:name w:val="Hyperlink"/>
    <w:basedOn w:val="Domylnaczcionkaakapitu"/>
    <w:uiPriority w:val="99"/>
    <w:semiHidden/>
    <w:unhideWhenUsed/>
    <w:rsid w:val="00C20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takt@propersale.pl?Subject=Kontakt%20z%20ProperS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1330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2016-11-25T13:12:00Z</dcterms:created>
  <dcterms:modified xsi:type="dcterms:W3CDTF">2016-11-25T13:48:00Z</dcterms:modified>
</cp:coreProperties>
</file>