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8F" w:rsidRPr="00275F8F" w:rsidRDefault="00275F8F" w:rsidP="00275F8F">
      <w:pPr>
        <w:shd w:val="clear" w:color="auto" w:fill="FFFFFF"/>
        <w:spacing w:before="450" w:after="75" w:line="240" w:lineRule="auto"/>
        <w:outlineLvl w:val="1"/>
        <w:rPr>
          <w:rFonts w:ascii="inherit" w:eastAsia="Times New Roman" w:hAnsi="inherit" w:cs="Arial"/>
          <w:b/>
          <w:bCs/>
          <w:color w:val="394165"/>
          <w:sz w:val="45"/>
          <w:szCs w:val="45"/>
          <w:lang w:eastAsia="pl-PL"/>
        </w:rPr>
      </w:pPr>
      <w:r w:rsidRPr="00275F8F">
        <w:rPr>
          <w:rFonts w:ascii="inherit" w:eastAsia="Times New Roman" w:hAnsi="inherit" w:cs="Arial"/>
          <w:b/>
          <w:bCs/>
          <w:color w:val="394165"/>
          <w:sz w:val="45"/>
          <w:szCs w:val="45"/>
          <w:lang w:eastAsia="pl-PL"/>
        </w:rPr>
        <w:t>Regulamin Serwisu Internetowego</w:t>
      </w:r>
    </w:p>
    <w:p w:rsidR="00275F8F" w:rsidRPr="00D953C6" w:rsidRDefault="00275F8F" w:rsidP="00275F8F">
      <w:pPr>
        <w:numPr>
          <w:ilvl w:val="0"/>
          <w:numId w:val="1"/>
        </w:numPr>
        <w:shd w:val="clear" w:color="auto" w:fill="FFFFFF"/>
        <w:spacing w:after="150" w:line="240" w:lineRule="auto"/>
        <w:ind w:left="49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Niniejszy regulamin określa ogólne warunki i sposób świadczenia usług drogą elektroniczną przez </w:t>
      </w:r>
      <w:proofErr w:type="spellStart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WebField</w:t>
      </w:r>
      <w:proofErr w:type="spellEnd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 Sp. z o.o. z siedzibą w Gdańsku, za pośrednictwem serwisu internetowego www. </w:t>
      </w:r>
      <w:r w:rsidR="001A4E4E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ProperSale.pl</w:t>
      </w: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 (zwanego dalej „Serwisem”).</w:t>
      </w:r>
    </w:p>
    <w:p w:rsidR="00275F8F" w:rsidRPr="00D953C6" w:rsidRDefault="00275F8F" w:rsidP="00275F8F">
      <w:pPr>
        <w:numPr>
          <w:ilvl w:val="0"/>
          <w:numId w:val="1"/>
        </w:numPr>
        <w:shd w:val="clear" w:color="auto" w:fill="FFFFFF"/>
        <w:spacing w:after="150" w:line="240" w:lineRule="auto"/>
        <w:ind w:left="49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Definicje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Użytkownik – Oznacza każdy podmiot korzystający z Serwisu, na rzecz którego Administrator Serwisu świadczą usługi.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Regulamin – oznacza regulamin świadczenia usług przez Administratora Serwisu.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Strona Internetowa Serwisu – oznacza strony internetowe, będące częścią domeny www.</w:t>
      </w:r>
      <w:r w:rsidR="001A4E4E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ProperSale.pl</w:t>
      </w: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, pod którymi Administrator świadczy usługi i prowadzi Serwis Internetowy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Usługodawca - </w:t>
      </w:r>
      <w:proofErr w:type="spellStart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WebField</w:t>
      </w:r>
      <w:proofErr w:type="spellEnd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 Sp. z o.o. z siedzibą w Gdańsku (80-755), ul. Szafarnia nr 11. lok. F8, NIP: 5833190889, REGON: 363241225, wpisaną do rejestru przedsiębiorców Krajowego Rejestru Sądowego prowadzonego przez Sąd Rejonowy miasta Gdańsk, </w:t>
      </w: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br/>
        <w:t>VII wydział Gospodarczy Krajowego Rejestru Sądowego pod numerem KRS 0000591826, o kapitale zakładowym w wysokości 5.000 złotych, adres e-mail: kontakt@</w:t>
      </w:r>
      <w:r w:rsidR="001A4E4E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propersale</w:t>
      </w: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.pl., będącą również właścicielem Serwisu, zwaną dalej „Administratorem”.</w:t>
      </w:r>
    </w:p>
    <w:p w:rsidR="002865EC" w:rsidRPr="00D953C6" w:rsidRDefault="002865EC" w:rsidP="002865EC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Partner – podmiot współpracujący z Administratorem Serwisu. </w:t>
      </w:r>
    </w:p>
    <w:p w:rsidR="00275F8F" w:rsidRPr="00D953C6" w:rsidRDefault="00275F8F" w:rsidP="00275F8F">
      <w:pPr>
        <w:numPr>
          <w:ilvl w:val="0"/>
          <w:numId w:val="1"/>
        </w:numPr>
        <w:shd w:val="clear" w:color="auto" w:fill="FFFFFF"/>
        <w:spacing w:after="150" w:line="240" w:lineRule="auto"/>
        <w:ind w:left="49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Postanowienia ogólne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Poprzez korzystanie z Serwisu, Użytkownik potwierdza, iż zapoznał się z treścią Regulaminu, akceptuje jego postanowienia i zobowiązuje się do ich przestrzegania.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Administrator Serwisu zastrzega sobie prawo do wprowadzania zmian i modyfikacji Regulaminu w dowolnym terminie, bez obowiązku informowania o tym Użytkowników. Korzystanie z serwisu jest traktowane jako akceptowanie wprowadzonych zmian.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Reklamacje będą rozpatrywane zgodnie z postanowieniami niniejszego Regulaminu.</w:t>
      </w:r>
    </w:p>
    <w:p w:rsidR="00275F8F" w:rsidRPr="00D953C6" w:rsidRDefault="00275F8F" w:rsidP="00275F8F">
      <w:pPr>
        <w:numPr>
          <w:ilvl w:val="0"/>
          <w:numId w:val="1"/>
        </w:numPr>
        <w:shd w:val="clear" w:color="auto" w:fill="FFFFFF"/>
        <w:spacing w:after="150" w:line="240" w:lineRule="auto"/>
        <w:ind w:left="49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Dostęp do Serwisu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Korzystanie z Serwisu jest nieodpłatne.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Do korzystania z podstawowych Usług nie jest konieczna rejestracja w Serwisie.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Korzyst</w:t>
      </w:r>
      <w:r w:rsidR="001A4E4E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anie przez Użytkownika z </w:t>
      </w: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funkcjonalności Serwisu </w:t>
      </w:r>
      <w:r w:rsidR="001A4E4E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nie </w:t>
      </w: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wymaga przeprowadzenia procesu Rejestracji</w:t>
      </w:r>
      <w:r w:rsidR="001A4E4E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Administrator Serwisu dokłada wszelkich starań, aby zapewnić Użytkownikom</w:t>
      </w:r>
      <w:r w:rsidR="001A4E4E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 stały dostęp do Serwisu</w:t>
      </w: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Administrator Serwisu nie udziela gwarancji, iż korzystanie z Serwisu będzie przebiegało bez błędów i przerw. Dodatkowo Administrator zastrzega sobie prawo do zawieszenia lub ograniczenia dostępu do Serwisu w dowolnym terminie bez wcześniejszego powiadomienia Użytkowników.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Administrator Serwisu zastrzega sobie prawo do zmiany, usuwania i dodawania informacji, treści i zawartości Serwisu bez uprzedniego informowania o ich wprowadzeniu Użytkowników.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lastRenderedPageBreak/>
        <w:t>Administrator Serwisu nie ponosi odpowiedzialności za treści i zawartość innych serwisów oraz portali, do których może zostać przekierowany Użytkownik, korzystając z linków umieszczonych w Serwisie.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Administrator dołoży starań w celu zapewnienia możliwości korzystania z Serwisu internetowego za pomocą wszystkich przeglądarek internetowych, typów urządzeń oraz połączeń internetowych, systemów operacyjnych.</w:t>
      </w:r>
    </w:p>
    <w:p w:rsidR="00275F8F" w:rsidRPr="00D953C6" w:rsidRDefault="00275F8F" w:rsidP="00275F8F">
      <w:pPr>
        <w:numPr>
          <w:ilvl w:val="0"/>
          <w:numId w:val="1"/>
        </w:numPr>
        <w:shd w:val="clear" w:color="auto" w:fill="FFFFFF"/>
        <w:spacing w:after="150" w:line="240" w:lineRule="auto"/>
        <w:ind w:left="49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Prawa i obowiązki Użytkownika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Całkowitą i wyłączna odpowiedzialność za prawdziwość i poprawność wprowadzonych do Serwisu danych ponosi Użytkownik.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Użytkownik uprawniony jest do korzystania Serwisu w sposób zgodny z obowiązującym prawem, w poszanowaniu praw własności intelektualnej.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Zakazane jest dostarczanie przez Użytkowników treści o charakterze bezprawnym oraz wykorzystywanie przez Użytkownika Serwisu, Strony internetowej serwisu lub usług świadczonych przez Administratora, w sposób sprzeczny z prawem, dobrymi obyczajami, naruszający dobra osobiste osób trzecich lub interesy Administratora.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Użytkownicy ponoszą całkowitą odpowiedzialność za wprowadzane przez siebie treści jak i szkody powstałe w wyniku ich zachowania niezgodnego z powyższymi zastrzeżeniami.</w:t>
      </w:r>
    </w:p>
    <w:p w:rsidR="00275F8F" w:rsidRPr="00D953C6" w:rsidRDefault="00275F8F" w:rsidP="00275F8F">
      <w:pPr>
        <w:numPr>
          <w:ilvl w:val="0"/>
          <w:numId w:val="1"/>
        </w:numPr>
        <w:shd w:val="clear" w:color="auto" w:fill="FFFFFF"/>
        <w:spacing w:after="150" w:line="240" w:lineRule="auto"/>
        <w:ind w:left="49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Odpowiedzialność Administratora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Administrator Serwisu dokłada wszelkich starań, aby dane prezentowane w serwisie </w:t>
      </w:r>
      <w:r w:rsidR="001A4E4E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ProperSale.pl</w:t>
      </w: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 były kompletne, aktualne oraz zgodne ze stanem faktycznym. Serwis nie może jednak w pełni zagwarantować, że prezentowane dane są wolne od błędów, w związku z czym nie ponosi żadnej odpowiedzialności za skutki wykorzystywania prezentowanych danych w podejmowaniu przez Użytkownika decyzji.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Dane publikowane w Serwisie mają charakter wyłącznie informacyjny i nie stanowią oferty w rozumieniu przepisów Kodeksu Cywilnego.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Administrator Serwisu nie ponosi odpowiedzialności za jakiekolwiek szkody poniesione przez Użytkowników z powodu przerwy w dostępie do Serwisu, spowodowane: działaniem siły wyższej, błędnym działaniem, awariami, w tym awariami sieci Internet, awariami sprzętu lub oprogramowania, którego właścicielem jest Użytkownik.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Administrator Serwisu przywiązuje dużą wagę do zagwarantowania bezpieczeństwa korzystania z Serwisu, ale nie gwarantuje, że Serwis będzie wolny od wirusów oraz innych elementów, które mogą być powodem szkody poniesionej przez Użytkownika.</w:t>
      </w:r>
    </w:p>
    <w:p w:rsidR="00275F8F" w:rsidRPr="00D953C6" w:rsidRDefault="00275F8F" w:rsidP="00275F8F">
      <w:pPr>
        <w:numPr>
          <w:ilvl w:val="0"/>
          <w:numId w:val="1"/>
        </w:numPr>
        <w:shd w:val="clear" w:color="auto" w:fill="FFFFFF"/>
        <w:spacing w:after="150" w:line="240" w:lineRule="auto"/>
        <w:ind w:left="49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Prawa autorskie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Wszelkie prawa (w tym m.in. majątkowe prawa autorskie, prawa własności intelektualnej do nazwy Serwisu, domeny internetowej, Strony internetowej serwisu, logotypy, dokumenty, teksty, grafika, układ serwisu, zdjęcia) należą do Administratora Serwisu i mogą być wykorzystywane wyłącznie w sposób określony i zgodny z Regulaminem.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Kopiowanie, wykorzystywanie, rozpowszechnianie Serwisu jest zabronione. Za naruszenie praw autorskich lub praw do baz danych z Serwisu pobierana będzie opłata w wysokości co najmniej trzykrotności minimalnej opłaty licencyjnej, która wynosi: 250 000 zł rocznie, zgodnie z art. 79 ust. 1 pkt 3 lit. b) Ustawy o prawie autorskim i prawach pokrewnych. Za wykorzystywanie treści zamieszczonych w Serwisie ustala się minimalną wysokość opłaty licencyjnej na 100 zł rocznie od 1000 znaków tekstu, bez spacji, wraz z przypisami.</w:t>
      </w:r>
    </w:p>
    <w:p w:rsidR="00275F8F" w:rsidRPr="00D953C6" w:rsidRDefault="00275F8F" w:rsidP="00275F8F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lastRenderedPageBreak/>
        <w:t>Wykorzystywanie danych z Serwisu w celach komercyjnych odbywać się może po uprzednim powiadomieniu o tym osoby reprezentującej Administratora serwisu.</w:t>
      </w:r>
    </w:p>
    <w:p w:rsidR="001A4E4E" w:rsidRPr="001A4E4E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Wykorzystywanie danych z Serwisu w celach komercyjnych wymaga każdorazowo pisemnej zgody osoby reprezentującej Administratora Serwisu.</w:t>
      </w:r>
    </w:p>
    <w:p w:rsidR="00275F8F" w:rsidRPr="001A4E4E" w:rsidRDefault="00275F8F" w:rsidP="001A4E4E">
      <w:pPr>
        <w:pStyle w:val="Akapitzlist"/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bookmarkStart w:id="0" w:name="_GoBack"/>
      <w:bookmarkEnd w:id="0"/>
      <w:r w:rsidRPr="001A4E4E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Ochrona prywatności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Udzielenie przez Użytkownika jakichkolwiek informacji lub przesłanie jakichkolwiek dokumentów jest całkowicie dobrowolne.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Serwis w pełni respektuje prawo do prywatności i ochrony danych osobowych jego Użytkowników. Więcej informacji na ten temat zawiera</w:t>
      </w:r>
      <w:r w:rsidR="00335C34"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 </w:t>
      </w:r>
      <w:hyperlink r:id="rId5" w:history="1">
        <w:r w:rsidRPr="00D953C6">
          <w:rPr>
            <w:rFonts w:ascii="Arial" w:eastAsia="Times New Roman" w:hAnsi="Arial" w:cs="Arial"/>
            <w:bCs/>
            <w:color w:val="428BCA"/>
            <w:sz w:val="21"/>
            <w:szCs w:val="21"/>
            <w:lang w:eastAsia="pl-PL"/>
          </w:rPr>
          <w:t>Polityka Prywatności</w:t>
        </w:r>
      </w:hyperlink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Jeżeli Użytkownik wyrazi zgodę Administrator Serwisu będzie kontaktował się z nim, w celu informowania o nowych funkcjach lub produktach dostępnych w Serwisie lub produktach oferowanych przez Partnerów Administratora Serwisu. Użytkownikowi przysługuje prawo do zrezygnowania z otrzymywania dodatkowych informacji w dowolnym czasie.</w:t>
      </w:r>
    </w:p>
    <w:p w:rsidR="00275F8F" w:rsidRPr="00D953C6" w:rsidRDefault="001A4E4E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ProperSale.pl</w:t>
      </w:r>
      <w:r w:rsidR="00275F8F"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 zastrzega, że:</w:t>
      </w:r>
    </w:p>
    <w:p w:rsidR="00275F8F" w:rsidRPr="00D953C6" w:rsidRDefault="00275F8F" w:rsidP="001A4E4E">
      <w:pPr>
        <w:numPr>
          <w:ilvl w:val="2"/>
          <w:numId w:val="1"/>
        </w:numPr>
        <w:shd w:val="clear" w:color="auto" w:fill="FFFFFF"/>
        <w:spacing w:after="150" w:line="240" w:lineRule="auto"/>
        <w:ind w:left="193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używa mechanizmu </w:t>
      </w:r>
      <w:proofErr w:type="spellStart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cookies</w:t>
      </w:r>
      <w:proofErr w:type="spellEnd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, który poprzez zapisywanie krótkich informacji tekstowych na komputerze Użytkownika pozwala na jego identyfikację, a w konsekwencji umożliwia poznanie jego </w:t>
      </w:r>
      <w:proofErr w:type="spellStart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zachowań</w:t>
      </w:r>
      <w:proofErr w:type="spellEnd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, zainteresowań i potrzeb.</w:t>
      </w:r>
    </w:p>
    <w:p w:rsidR="00275F8F" w:rsidRPr="00D953C6" w:rsidRDefault="00275F8F" w:rsidP="001A4E4E">
      <w:pPr>
        <w:numPr>
          <w:ilvl w:val="2"/>
          <w:numId w:val="1"/>
        </w:numPr>
        <w:shd w:val="clear" w:color="auto" w:fill="FFFFFF"/>
        <w:spacing w:after="150" w:line="240" w:lineRule="auto"/>
        <w:ind w:left="193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podmioty trzecie na mocy odrębnych porozumień, mogą używać mechanizmu </w:t>
      </w:r>
      <w:proofErr w:type="spellStart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cookies</w:t>
      </w:r>
      <w:proofErr w:type="spellEnd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 na stronach Portalu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Serwis zastrzega, że używa mechanizmu </w:t>
      </w:r>
      <w:proofErr w:type="spellStart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cookies</w:t>
      </w:r>
      <w:proofErr w:type="spellEnd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, które poprzez zapisywanie krótkich informacji tekstowych na komputerze Użytkownika pozwala na jego identyfikację, określenie jego osobistych preferencji oraz podniesienia jakości oferowanych usług.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Użytkownik ma możliwość określenia warunków przechowywania lub uzyskiwania dostępu do tej informacji za pomocą ustawień oprogramowania wykorzystywanego do przeglądania serwisu.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Dane statystyczne zgromadzone przez Administratora Serwisu mogą zostać wykorzystane do wewnętrznych analiz przeprowadzanych w celu poprawy jakości usług oferowanych przez </w:t>
      </w:r>
      <w:r w:rsidR="001A4E4E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ProperSale.pl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Zasady prywatności, w tym informacje dotyczące plików </w:t>
      </w:r>
      <w:proofErr w:type="spellStart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cookies</w:t>
      </w:r>
      <w:proofErr w:type="spellEnd"/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 xml:space="preserve"> znajdują się na stronie </w:t>
      </w:r>
      <w:hyperlink r:id="rId6" w:history="1">
        <w:r w:rsidRPr="00D953C6">
          <w:rPr>
            <w:rFonts w:ascii="Arial" w:eastAsia="Times New Roman" w:hAnsi="Arial" w:cs="Arial"/>
            <w:bCs/>
            <w:color w:val="428BCA"/>
            <w:sz w:val="21"/>
            <w:szCs w:val="21"/>
            <w:lang w:eastAsia="pl-PL"/>
          </w:rPr>
          <w:t xml:space="preserve">Polityka </w:t>
        </w:r>
        <w:proofErr w:type="spellStart"/>
        <w:r w:rsidRPr="00D953C6">
          <w:rPr>
            <w:rFonts w:ascii="Arial" w:eastAsia="Times New Roman" w:hAnsi="Arial" w:cs="Arial"/>
            <w:bCs/>
            <w:color w:val="428BCA"/>
            <w:sz w:val="21"/>
            <w:szCs w:val="21"/>
            <w:lang w:eastAsia="pl-PL"/>
          </w:rPr>
          <w:t>cookies</w:t>
        </w:r>
        <w:proofErr w:type="spellEnd"/>
      </w:hyperlink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.</w:t>
      </w:r>
    </w:p>
    <w:p w:rsidR="00275F8F" w:rsidRPr="00D953C6" w:rsidRDefault="00275F8F" w:rsidP="001A4E4E">
      <w:pPr>
        <w:numPr>
          <w:ilvl w:val="0"/>
          <w:numId w:val="1"/>
        </w:numPr>
        <w:shd w:val="clear" w:color="auto" w:fill="FFFFFF"/>
        <w:spacing w:after="150" w:line="240" w:lineRule="auto"/>
        <w:ind w:left="49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Postępowanie reklamacyjne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Reklamacje dotyczące Usług można zgłaszać pisemnie, w formie listu poleconego, na adres Administratora Serwisu.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Zgłoszenie reklamacji powinno zawierać oznaczenie osoby zgłaszającej reklamację (imię, nazwisko, adres zamieszkania, adres e-mail) oraz opis zdarzenia będącego przyczyną reklamacji.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Użytkownik traci uprawnienie wynikające z reklamacji jeśli o ujawnionym zdarzeniu będącym podstawą reklamacji nie powiadomi Administratora Serwisu niezwłocznie po ujawnieniu, nie później jednak niż po upływie 7 dni od daty tego zdarzenia.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Informacje o wyniku postępowania reklamacyjnego będą przekazane Użytkownikowi, za pośrednictwem poczty elektronicznej, w terminie 14 dni od daty otrzymania zgłoszenia przez Administratora serwisu.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Decyzja Administratora Serwisu rozstrzygająca reklamację jest ostateczna i nie przysługuje od niej odwołanie.</w:t>
      </w:r>
    </w:p>
    <w:p w:rsidR="00275F8F" w:rsidRPr="00D953C6" w:rsidRDefault="00275F8F" w:rsidP="001A4E4E">
      <w:pPr>
        <w:numPr>
          <w:ilvl w:val="0"/>
          <w:numId w:val="1"/>
        </w:numPr>
        <w:shd w:val="clear" w:color="auto" w:fill="FFFFFF"/>
        <w:spacing w:after="150" w:line="240" w:lineRule="auto"/>
        <w:ind w:left="49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lastRenderedPageBreak/>
        <w:t>Postanowienia końcowe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Regulamin Serwisu wchodzi w życie z dniem 01.0</w:t>
      </w:r>
      <w:r w:rsidR="00335C34"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9</w:t>
      </w: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.2016 r.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W sprawach nieuregulowane Regulaminem mają zastosowanie przepisy Kodeksu cywilnego i innych właściwych ustaw.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Wszelkie spory mogące wyniknąć z niniejszego Regulaminu będą rozstrzygane przez Sąd powszechny właściwy dla siedziby Administratora Serwisu, a prawem właściwym dla rozstrzygania potencjalnych sporów jest prawo polskie.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Administrator Serwisu zastrzega sobie prawo zmiany niniejszego Regulaminu w każdym czasie bez podania przyczyny.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Zmiany dokonane w Regulaminie będą udostępniane w Serwisie.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after="150"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Zmiany Regulaminu wchodzą w życie z dniem ich opublikowania na stronie internetowej Serwisu.</w:t>
      </w:r>
    </w:p>
    <w:p w:rsidR="00275F8F" w:rsidRPr="00D953C6" w:rsidRDefault="00275F8F" w:rsidP="001A4E4E">
      <w:pPr>
        <w:numPr>
          <w:ilvl w:val="1"/>
          <w:numId w:val="1"/>
        </w:numPr>
        <w:shd w:val="clear" w:color="auto" w:fill="FFFFFF"/>
        <w:spacing w:line="240" w:lineRule="auto"/>
        <w:ind w:left="1215"/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</w:pPr>
      <w:r w:rsidRPr="00D953C6">
        <w:rPr>
          <w:rFonts w:ascii="Arial" w:eastAsia="Times New Roman" w:hAnsi="Arial" w:cs="Arial"/>
          <w:bCs/>
          <w:color w:val="394165"/>
          <w:sz w:val="21"/>
          <w:szCs w:val="21"/>
          <w:lang w:eastAsia="pl-PL"/>
        </w:rPr>
        <w:t>Korzystanie przez Użytkownika z Serwisu po wprowadzeniu zmian w Regulaminie jest równoznaczne z wyrażeniem akceptacji dla tych zmian.</w:t>
      </w:r>
    </w:p>
    <w:p w:rsidR="00876446" w:rsidRPr="00D953C6" w:rsidRDefault="00876446"/>
    <w:sectPr w:rsidR="00876446" w:rsidRPr="00D953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E31AF"/>
    <w:multiLevelType w:val="multilevel"/>
    <w:tmpl w:val="A7BEC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5F2A0C"/>
    <w:multiLevelType w:val="multilevel"/>
    <w:tmpl w:val="B6824956"/>
    <w:lvl w:ilvl="0">
      <w:start w:val="10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F8F"/>
    <w:rsid w:val="001A4E4E"/>
    <w:rsid w:val="00275F8F"/>
    <w:rsid w:val="002804E1"/>
    <w:rsid w:val="002865EC"/>
    <w:rsid w:val="00302A91"/>
    <w:rsid w:val="00335C34"/>
    <w:rsid w:val="004E51D8"/>
    <w:rsid w:val="006E042A"/>
    <w:rsid w:val="008053F3"/>
    <w:rsid w:val="00876446"/>
    <w:rsid w:val="00C71FD3"/>
    <w:rsid w:val="00CA4FFC"/>
    <w:rsid w:val="00D953C6"/>
    <w:rsid w:val="00EB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FDBCA-B1B1-4A17-B1F0-ED527243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275F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B7B1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75F8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75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275F8F"/>
  </w:style>
  <w:style w:type="character" w:styleId="Hipercze">
    <w:name w:val="Hyperlink"/>
    <w:basedOn w:val="Domylnaczcionkaakapitu"/>
    <w:uiPriority w:val="99"/>
    <w:semiHidden/>
    <w:unhideWhenUsed/>
    <w:rsid w:val="00275F8F"/>
    <w:rPr>
      <w:color w:val="0000FF"/>
      <w:u w:val="single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B7B1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kapitzlist">
    <w:name w:val="List Paragraph"/>
    <w:basedOn w:val="Normalny"/>
    <w:uiPriority w:val="34"/>
    <w:qFormat/>
    <w:rsid w:val="001A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7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67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4269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69912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1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3200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8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00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p.monetkowo.pl/polityka-cookies" TargetMode="External"/><Relationship Id="rId5" Type="http://schemas.openxmlformats.org/officeDocument/2006/relationships/hyperlink" Target="https://lp.monetkowo.pl/polityka-prywatnosc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1337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2</cp:revision>
  <dcterms:created xsi:type="dcterms:W3CDTF">2016-11-13T19:57:00Z</dcterms:created>
  <dcterms:modified xsi:type="dcterms:W3CDTF">2016-11-13T19:57:00Z</dcterms:modified>
</cp:coreProperties>
</file>