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9AE03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258F12" w14:textId="77777777" w:rsidR="00BF31D2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114300" distR="114300" wp14:anchorId="596D8C3F" wp14:editId="5AAA37E2">
            <wp:extent cx="2514600" cy="923925"/>
            <wp:effectExtent l="0" t="0" r="0" b="9525"/>
            <wp:docPr id="14" name="图片 14" descr="燕山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燕山大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612E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131207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77B2C" w14:textId="77777777" w:rsidR="00BF31D2" w:rsidRDefault="00BF31D2">
      <w:pPr>
        <w:spacing w:line="360" w:lineRule="exact"/>
        <w:rPr>
          <w:rFonts w:ascii="Times New Roman" w:hAnsi="Times New Roman" w:cs="Times New Roman"/>
          <w:b/>
          <w:bCs/>
          <w:sz w:val="32"/>
          <w:szCs w:val="32"/>
        </w:rPr>
      </w:pPr>
    </w:p>
    <w:p w14:paraId="012D1EBB" w14:textId="77777777" w:rsidR="00BF31D2" w:rsidRDefault="00000000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EC1A0" wp14:editId="4FC6FFE0">
                <wp:simplePos x="0" y="0"/>
                <wp:positionH relativeFrom="column">
                  <wp:posOffset>-339090</wp:posOffset>
                </wp:positionH>
                <wp:positionV relativeFrom="paragraph">
                  <wp:posOffset>542290</wp:posOffset>
                </wp:positionV>
                <wp:extent cx="6181725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5385" y="3533140"/>
                          <a:ext cx="61817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60F19" id="直接连接符 1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7pt,42.7pt" to="460.0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>
        <w:rPr>
          <w:rFonts w:asciiTheme="majorEastAsia" w:eastAsiaTheme="majorEastAsia" w:hAnsiTheme="majorEastAsia" w:cstheme="majorEastAsia" w:hint="eastAsia"/>
          <w:b/>
          <w:bCs/>
          <w:sz w:val="52"/>
          <w:szCs w:val="52"/>
        </w:rPr>
        <w:t>计算机组成原理实验指导书</w:t>
      </w:r>
      <w:r>
        <w:rPr>
          <w:rFonts w:ascii="Times New Roman" w:hAnsi="Times New Roman" w:cs="Times New Roman"/>
          <w:sz w:val="52"/>
          <w:szCs w:val="52"/>
        </w:rPr>
        <w:t xml:space="preserve">Principles of Computer Organization </w:t>
      </w:r>
      <w:r>
        <w:rPr>
          <w:rFonts w:ascii="Times New Roman" w:hAnsi="Times New Roman" w:cs="Times New Roman" w:hint="eastAsia"/>
          <w:sz w:val="52"/>
          <w:szCs w:val="52"/>
        </w:rPr>
        <w:t>Experiment I</w:t>
      </w:r>
      <w:r>
        <w:rPr>
          <w:rFonts w:ascii="Times New Roman" w:hAnsi="Times New Roman" w:cs="Times New Roman"/>
          <w:sz w:val="52"/>
          <w:szCs w:val="52"/>
        </w:rPr>
        <w:t xml:space="preserve">nstruction </w:t>
      </w:r>
      <w:r>
        <w:rPr>
          <w:rFonts w:ascii="Times New Roman" w:hAnsi="Times New Roman" w:cs="Times New Roman" w:hint="eastAsia"/>
          <w:sz w:val="52"/>
          <w:szCs w:val="52"/>
        </w:rPr>
        <w:t>B</w:t>
      </w:r>
      <w:r>
        <w:rPr>
          <w:rFonts w:ascii="Times New Roman" w:hAnsi="Times New Roman" w:cs="Times New Roman"/>
          <w:sz w:val="52"/>
          <w:szCs w:val="52"/>
        </w:rPr>
        <w:t>ook</w:t>
      </w:r>
    </w:p>
    <w:p w14:paraId="3B0093F2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8849B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43FD82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613DD7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78E443C" w14:textId="77777777" w:rsidR="00BF31D2" w:rsidRDefault="000000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实验</w:t>
      </w:r>
      <w:r>
        <w:rPr>
          <w:rFonts w:ascii="Times New Roman" w:hAnsi="Times New Roman" w:cs="Times New Roman" w:hint="eastAsia"/>
          <w:b/>
          <w:bCs/>
          <w:sz w:val="44"/>
          <w:szCs w:val="44"/>
        </w:rPr>
        <w:t xml:space="preserve">2 </w:t>
      </w:r>
      <w:r>
        <w:rPr>
          <w:rFonts w:ascii="Times New Roman" w:hAnsi="Times New Roman" w:cs="Times New Roman" w:hint="eastAsia"/>
          <w:b/>
          <w:bCs/>
          <w:sz w:val="44"/>
          <w:szCs w:val="44"/>
        </w:rPr>
        <w:t>存储</w:t>
      </w:r>
      <w:r>
        <w:rPr>
          <w:rFonts w:ascii="Times New Roman" w:hAnsi="Times New Roman" w:cs="Times New Roman"/>
          <w:b/>
          <w:bCs/>
          <w:sz w:val="44"/>
          <w:szCs w:val="44"/>
        </w:rPr>
        <w:t>器实验</w:t>
      </w:r>
    </w:p>
    <w:p w14:paraId="27DC978D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AEC979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740B36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DEF1CF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EF47DA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A42BC6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2FF989" w14:textId="77777777" w:rsidR="00BF31D2" w:rsidRDefault="00BF31D2">
      <w:pPr>
        <w:spacing w:line="360" w:lineRule="exact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4D5DC" w14:textId="77777777" w:rsidR="00BF31D2" w:rsidRDefault="00BF31D2">
      <w:pPr>
        <w:spacing w:line="360" w:lineRule="exact"/>
        <w:rPr>
          <w:rFonts w:ascii="Times New Roman" w:hAnsi="Times New Roman" w:cs="Times New Roman"/>
          <w:b/>
          <w:bCs/>
          <w:sz w:val="32"/>
          <w:szCs w:val="32"/>
        </w:rPr>
      </w:pPr>
    </w:p>
    <w:p w14:paraId="160D31A4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361674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82A9F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57DE5E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FA965E" w14:textId="77777777" w:rsidR="00BF31D2" w:rsidRDefault="00000000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燕山大学软件工程系</w:t>
      </w:r>
    </w:p>
    <w:p w14:paraId="3E673BF0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732AF9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44628D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85C218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3EAC2" w14:textId="77777777" w:rsidR="00BF31D2" w:rsidRDefault="00BF31D2">
      <w:pPr>
        <w:spacing w:line="360" w:lineRule="exact"/>
        <w:rPr>
          <w:rFonts w:ascii="Times New Roman" w:hAnsi="Times New Roman" w:cs="Times New Roman"/>
          <w:b/>
          <w:bCs/>
          <w:sz w:val="32"/>
          <w:szCs w:val="32"/>
        </w:rPr>
      </w:pPr>
    </w:p>
    <w:p w14:paraId="2C01FEBA" w14:textId="77777777" w:rsidR="00BF31D2" w:rsidRDefault="00BF31D2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BF31D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95EEC6" w14:textId="77777777" w:rsidR="00BF31D2" w:rsidRDefault="00000000">
      <w:pPr>
        <w:spacing w:line="36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实验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2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存储</w:t>
      </w:r>
      <w:r>
        <w:rPr>
          <w:rFonts w:ascii="Times New Roman" w:hAnsi="Times New Roman" w:cs="Times New Roman"/>
          <w:b/>
          <w:bCs/>
          <w:sz w:val="32"/>
          <w:szCs w:val="32"/>
        </w:rPr>
        <w:t>器实验</w:t>
      </w:r>
    </w:p>
    <w:p w14:paraId="09F60D88" w14:textId="77777777" w:rsidR="00BF31D2" w:rsidRDefault="00000000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sz w:val="28"/>
          <w:szCs w:val="28"/>
        </w:rPr>
        <w:t>实验目的</w:t>
      </w:r>
    </w:p>
    <w:p w14:paraId="3F71C797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）掌</w:t>
      </w:r>
      <w:r>
        <w:rPr>
          <w:rFonts w:ascii="Times New Roman" w:hAnsi="Times New Roman" w:cs="Times New Roman"/>
        </w:rPr>
        <w:t>握静态随机存储器</w:t>
      </w:r>
      <w:r>
        <w:rPr>
          <w:rFonts w:ascii="Times New Roman" w:hAnsi="Times New Roman" w:cs="Times New Roman"/>
        </w:rPr>
        <w:t>RAM</w:t>
      </w:r>
      <w:r>
        <w:rPr>
          <w:rFonts w:ascii="Times New Roman" w:hAnsi="Times New Roman" w:cs="Times New Roman"/>
        </w:rPr>
        <w:t>的工作特性</w:t>
      </w:r>
    </w:p>
    <w:p w14:paraId="0B02B3A4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掌握静态随机存储器</w:t>
      </w:r>
      <w:r>
        <w:rPr>
          <w:rFonts w:ascii="Times New Roman" w:hAnsi="Times New Roman" w:cs="Times New Roman"/>
        </w:rPr>
        <w:t>RAM</w:t>
      </w:r>
      <w:r>
        <w:rPr>
          <w:rFonts w:ascii="Times New Roman" w:hAnsi="Times New Roman" w:cs="Times New Roman"/>
        </w:rPr>
        <w:t>的读写方法。</w:t>
      </w:r>
    </w:p>
    <w:p w14:paraId="01B24E82" w14:textId="77777777" w:rsidR="00BF31D2" w:rsidRDefault="00000000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.2</w:t>
      </w:r>
      <w:r>
        <w:rPr>
          <w:rFonts w:ascii="Times New Roman" w:hAnsi="Times New Roman" w:cs="Times New Roman"/>
          <w:b/>
          <w:bCs/>
          <w:sz w:val="28"/>
          <w:szCs w:val="28"/>
        </w:rPr>
        <w:t>实验要求</w:t>
      </w:r>
    </w:p>
    <w:p w14:paraId="307A7FFC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做好实验预习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熟悉</w:t>
      </w:r>
      <w:r>
        <w:rPr>
          <w:rFonts w:ascii="Times New Roman" w:hAnsi="Times New Roman" w:cs="Times New Roman"/>
        </w:rPr>
        <w:t>MEMORY6116</w:t>
      </w:r>
      <w:r>
        <w:rPr>
          <w:rFonts w:ascii="Times New Roman" w:hAnsi="Times New Roman" w:cs="Times New Roman"/>
        </w:rPr>
        <w:t>芯片各引脚的功能和连接方式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熟悉其他实</w:t>
      </w:r>
      <w:r>
        <w:rPr>
          <w:rFonts w:ascii="Times New Roman" w:hAnsi="Times New Roman" w:cs="Times New Roman" w:hint="eastAsia"/>
        </w:rPr>
        <w:t>验</w:t>
      </w:r>
      <w:r>
        <w:rPr>
          <w:rFonts w:ascii="Times New Roman" w:hAnsi="Times New Roman" w:cs="Times New Roman"/>
        </w:rPr>
        <w:t>元器件的功能特性和使用方法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看懂电路图</w:t>
      </w:r>
      <w:r>
        <w:rPr>
          <w:rFonts w:ascii="Times New Roman" w:hAnsi="Times New Roman" w:cs="Times New Roman" w:hint="eastAsia"/>
        </w:rPr>
        <w:t>。</w:t>
      </w:r>
    </w:p>
    <w:p w14:paraId="668CA736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按照实验内容与步骤的要求，认真仔细地完成实验。</w:t>
      </w:r>
    </w:p>
    <w:p w14:paraId="3CF7AA18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写出实验报告。</w:t>
      </w:r>
    </w:p>
    <w:p w14:paraId="04452EA4" w14:textId="77777777" w:rsidR="00BF31D2" w:rsidRDefault="00000000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.3</w:t>
      </w:r>
      <w:r>
        <w:rPr>
          <w:rFonts w:ascii="Times New Roman" w:hAnsi="Times New Roman" w:cs="Times New Roman"/>
          <w:b/>
          <w:bCs/>
          <w:sz w:val="28"/>
          <w:szCs w:val="28"/>
        </w:rPr>
        <w:t>实验原理</w:t>
      </w:r>
    </w:p>
    <w:p w14:paraId="6D1B0DD6" w14:textId="77777777" w:rsidR="00BF31D2" w:rsidRDefault="00000000">
      <w:pPr>
        <w:spacing w:line="360" w:lineRule="exact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实验所用的半导体静态存储器电路如图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>所示。数据开关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SW</w:t>
      </w:r>
      <w:r>
        <w:rPr>
          <w:rFonts w:ascii="Times New Roman" w:hAnsi="Times New Roman" w:cs="Times New Roman"/>
        </w:rPr>
        <w:t>7-</w:t>
      </w:r>
      <w:r>
        <w:rPr>
          <w:rFonts w:ascii="Times New Roman" w:hAnsi="Times New Roman" w:cs="Times New Roman" w:hint="eastAsia"/>
        </w:rPr>
        <w:t>SW</w:t>
      </w:r>
      <w:r>
        <w:rPr>
          <w:rFonts w:ascii="Times New Roman" w:hAnsi="Times New Roman" w:cs="Times New Roman"/>
        </w:rPr>
        <w:t>0)</w:t>
      </w:r>
      <w:r>
        <w:rPr>
          <w:rFonts w:ascii="Times New Roman" w:hAnsi="Times New Roman" w:cs="Times New Roman"/>
        </w:rPr>
        <w:t>用于设置读写地址和</w:t>
      </w:r>
      <w:r>
        <w:rPr>
          <w:rFonts w:ascii="Times New Roman" w:hAnsi="Times New Roman" w:cs="Times New Roman" w:hint="eastAsia"/>
        </w:rPr>
        <w:t>欲</w:t>
      </w:r>
      <w:r>
        <w:rPr>
          <w:rFonts w:ascii="Times New Roman" w:hAnsi="Times New Roman" w:cs="Times New Roman"/>
        </w:rPr>
        <w:t>写入存储器的数据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经三态门</w:t>
      </w:r>
      <w:r>
        <w:rPr>
          <w:rFonts w:ascii="Times New Roman" w:hAnsi="Times New Roman" w:cs="Times New Roman"/>
        </w:rPr>
        <w:t>74LS245</w:t>
      </w:r>
      <w:r>
        <w:rPr>
          <w:rFonts w:ascii="Times New Roman" w:hAnsi="Times New Roman" w:cs="Times New Roman"/>
        </w:rPr>
        <w:t>与总线相连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通过总线把地址发送至</w:t>
      </w:r>
      <w:r>
        <w:rPr>
          <w:rFonts w:ascii="Times New Roman" w:hAnsi="Times New Roman" w:cs="Times New Roman"/>
        </w:rPr>
        <w:t>AR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或把欲写入的数据发送至存储器芯片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静态存储器由一片</w:t>
      </w:r>
      <w:r>
        <w:rPr>
          <w:rFonts w:ascii="Times New Roman" w:hAnsi="Times New Roman" w:cs="Times New Roman"/>
        </w:rPr>
        <w:t>6116(2K×8)</w:t>
      </w:r>
      <w:r>
        <w:rPr>
          <w:rFonts w:ascii="Times New Roman" w:hAnsi="Times New Roman" w:cs="Times New Roman"/>
        </w:rPr>
        <w:t>构成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但地址输入引脚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~A10</w:t>
      </w:r>
      <w:r>
        <w:rPr>
          <w:rFonts w:ascii="Times New Roman" w:hAnsi="Times New Roman" w:cs="Times New Roman"/>
        </w:rPr>
        <w:t>接地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因此实际存储容量为</w:t>
      </w:r>
      <w:r>
        <w:rPr>
          <w:rFonts w:ascii="Times New Roman" w:hAnsi="Times New Roman" w:cs="Times New Roman"/>
        </w:rPr>
        <w:t>256</w:t>
      </w:r>
      <w:r>
        <w:rPr>
          <w:rFonts w:ascii="Times New Roman" w:hAnsi="Times New Roman" w:cs="Times New Roman"/>
        </w:rPr>
        <w:t>字节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其余地址引脚</w:t>
      </w:r>
      <w:r>
        <w:rPr>
          <w:rFonts w:ascii="Times New Roman" w:hAnsi="Times New Roman" w:cs="Times New Roman"/>
        </w:rPr>
        <w:t>A0~A7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AR</w:t>
      </w:r>
      <w:r>
        <w:rPr>
          <w:rFonts w:ascii="Times New Roman" w:hAnsi="Times New Roman" w:cs="Times New Roman"/>
        </w:rPr>
        <w:t>相连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读和写的地址均由</w:t>
      </w:r>
      <w:r>
        <w:rPr>
          <w:rFonts w:ascii="Times New Roman" w:hAnsi="Times New Roman" w:cs="Times New Roman"/>
        </w:rPr>
        <w:t>AR</w:t>
      </w:r>
      <w:r>
        <w:rPr>
          <w:rFonts w:ascii="Times New Roman" w:hAnsi="Times New Roman" w:cs="Times New Roman"/>
        </w:rPr>
        <w:t>给出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的数据引脚为输入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输出双向引脚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与总线相连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既可从总线输入欲写的数据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也可以通过总线输出数据到数据灯显示。共使用了两组显示灯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一组显示从存储器读出的数据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另一组显示存储单元的地址。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有三根控制线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40" w:dyaOrig="320" w14:anchorId="20530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16pt" o:ole="">
            <v:imagedata r:id="rId9" o:title=""/>
          </v:shape>
          <o:OLEObject Type="Embed" ProgID="Equation.3" ShapeID="_x0000_i1025" DrawAspect="Content" ObjectID="_1743402879" r:id="rId10"/>
        </w:object>
      </w:r>
      <w:r>
        <w:rPr>
          <w:rFonts w:ascii="Times New Roman" w:hAnsi="Times New Roman" w:cs="Times New Roman"/>
        </w:rPr>
        <w:t>为片选线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60" w:dyaOrig="320" w14:anchorId="2CF36A0D">
          <v:shape id="_x0000_i1026" type="#_x0000_t75" style="width:18pt;height:16pt" o:ole="">
            <v:imagedata r:id="rId11" o:title=""/>
          </v:shape>
          <o:OLEObject Type="Embed" ProgID="Equation.3" ShapeID="_x0000_i1026" DrawAspect="Content" ObjectID="_1743402880" r:id="rId12"/>
        </w:object>
      </w:r>
      <w:r>
        <w:rPr>
          <w:rFonts w:ascii="Times New Roman" w:hAnsi="Times New Roman" w:cs="Times New Roman"/>
        </w:rPr>
        <w:t>为读线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420" w:dyaOrig="320" w14:anchorId="113840C7">
          <v:shape id="_x0000_i1027" type="#_x0000_t75" style="width:21pt;height:16pt" o:ole="">
            <v:imagedata r:id="rId13" o:title=""/>
          </v:shape>
          <o:OLEObject Type="Embed" ProgID="Equation.3" ShapeID="_x0000_i1027" DrawAspect="Content" ObjectID="_1743402881" r:id="rId14"/>
        </w:object>
      </w:r>
      <w:r>
        <w:rPr>
          <w:rFonts w:ascii="Times New Roman" w:hAnsi="Times New Roman" w:cs="Times New Roman"/>
        </w:rPr>
        <w:t>为写线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三者的有效电平均为低电平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当片选信号有效时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60" w:dyaOrig="320" w14:anchorId="3619D3C8">
          <v:shape id="_x0000_i1028" type="#_x0000_t75" style="width:18pt;height:16pt" o:ole="">
            <v:imagedata r:id="rId11" o:title=""/>
          </v:shape>
          <o:OLEObject Type="Embed" ProgID="Equation.3" ShapeID="_x0000_i1028" DrawAspect="Content" ObjectID="_1743402882" r:id="rId15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时进行读操作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420" w:dyaOrig="320" w14:anchorId="17DE700F">
          <v:shape id="_x0000_i1029" type="#_x0000_t75" style="width:21pt;height:16pt" o:ole="">
            <v:imagedata r:id="rId13" o:title=""/>
          </v:shape>
          <o:OLEObject Type="Embed" ProgID="Equation.3" ShapeID="_x0000_i1029" DrawAspect="Content" ObjectID="_1743402883" r:id="rId16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进行写操作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本实验将</w:t>
      </w:r>
      <w:r>
        <w:rPr>
          <w:rFonts w:ascii="Times New Roman" w:hAnsi="Times New Roman" w:cs="Times New Roman" w:hint="eastAsia"/>
          <w:position w:val="-6"/>
        </w:rPr>
        <w:object w:dxaOrig="360" w:dyaOrig="320" w14:anchorId="4B7D9F1A">
          <v:shape id="_x0000_i1030" type="#_x0000_t75" style="width:18pt;height:16pt" o:ole="">
            <v:imagedata r:id="rId11" o:title=""/>
          </v:shape>
          <o:OLEObject Type="Embed" ProgID="Equation.3" ShapeID="_x0000_i1030" DrawAspect="Content" ObjectID="_1743402884" r:id="rId17"/>
        </w:object>
      </w:r>
      <w:r>
        <w:rPr>
          <w:rFonts w:ascii="Times New Roman" w:hAnsi="Times New Roman" w:cs="Times New Roman"/>
        </w:rPr>
        <w:t>接地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在此情况下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 w:hint="eastAsia"/>
          <w:position w:val="-6"/>
        </w:rPr>
        <w:object w:dxaOrig="340" w:dyaOrig="320" w14:anchorId="2D4D965E">
          <v:shape id="_x0000_i1031" type="#_x0000_t75" style="width:17pt;height:16pt" o:ole="">
            <v:imagedata r:id="rId9" o:title=""/>
          </v:shape>
          <o:OLEObject Type="Embed" ProgID="Equation.3" ShapeID="_x0000_i1031" DrawAspect="Content" ObjectID="_1743402885" r:id="rId18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position w:val="-6"/>
        </w:rPr>
        <w:object w:dxaOrig="420" w:dyaOrig="320" w14:anchorId="148E5989">
          <v:shape id="_x0000_i1032" type="#_x0000_t75" style="width:21pt;height:16pt" o:ole="">
            <v:imagedata r:id="rId13" o:title=""/>
          </v:shape>
          <o:OLEObject Type="Embed" ProgID="Equation.3" ShapeID="_x0000_i1032" DrawAspect="Content" ObjectID="_1743402886" r:id="rId19"/>
        </w:objec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/>
        </w:rPr>
        <w:t>时进行读操作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 w:hint="eastAsia"/>
          <w:position w:val="-6"/>
        </w:rPr>
        <w:object w:dxaOrig="340" w:dyaOrig="320" w14:anchorId="340D97E4">
          <v:shape id="_x0000_i1033" type="#_x0000_t75" style="width:17pt;height:16pt" o:ole="">
            <v:imagedata r:id="rId9" o:title=""/>
          </v:shape>
          <o:OLEObject Type="Embed" ProgID="Equation.3" ShapeID="_x0000_i1033" DrawAspect="Content" ObjectID="_1743402887" r:id="rId20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  <w:position w:val="-6"/>
        </w:rPr>
        <w:object w:dxaOrig="420" w:dyaOrig="320" w14:anchorId="0888C55F">
          <v:shape id="_x0000_i1034" type="#_x0000_t75" style="width:21pt;height:16pt" o:ole="">
            <v:imagedata r:id="rId13" o:title=""/>
          </v:shape>
          <o:OLEObject Type="Embed" ProgID="Equation.3" ShapeID="_x0000_i1034" DrawAspect="Content" ObjectID="_1743402888" r:id="rId21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时进行写操作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由于</w:t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  <w:position w:val="-6"/>
        </w:rPr>
        <w:object w:dxaOrig="420" w:dyaOrig="320" w14:anchorId="02088231">
          <v:shape id="_x0000_i1035" type="#_x0000_t75" style="width:21pt;height:16pt" o:ole="">
            <v:imagedata r:id="rId13" o:title=""/>
          </v:shape>
          <o:OLEObject Type="Embed" ProgID="Equation.3" ShapeID="_x0000_i1035" DrawAspect="Content" ObjectID="_1743402889" r:id="rId22"/>
        </w:object>
      </w:r>
      <w:r>
        <w:rPr>
          <w:rFonts w:ascii="Times New Roman" w:hAnsi="Times New Roman" w:cs="Times New Roman"/>
        </w:rPr>
        <w:t>信号是由</w:t>
      </w:r>
      <w:r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>控制信号与</w:t>
      </w:r>
      <w:r>
        <w:rPr>
          <w:rFonts w:ascii="Times New Roman" w:hAnsi="Times New Roman" w:cs="Times New Roman"/>
        </w:rPr>
        <w:t>P1</w:t>
      </w:r>
      <w:r>
        <w:rPr>
          <w:rFonts w:ascii="Times New Roman" w:hAnsi="Times New Roman" w:cs="Times New Roman"/>
        </w:rPr>
        <w:t>进行与非运算得来的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WE=1</w:t>
      </w:r>
      <w:r>
        <w:rPr>
          <w:rFonts w:ascii="Times New Roman" w:hAnsi="Times New Roman" w:cs="Times New Roman"/>
        </w:rPr>
        <w:t>时为写操作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其</w:t>
      </w:r>
      <w:proofErr w:type="gramStart"/>
      <w:r>
        <w:rPr>
          <w:rFonts w:ascii="Times New Roman" w:hAnsi="Times New Roman" w:cs="Times New Roman"/>
        </w:rPr>
        <w:t>写时间</w:t>
      </w:r>
      <w:proofErr w:type="gramEnd"/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脉冲宽度一致。</w:t>
      </w:r>
    </w:p>
    <w:p w14:paraId="41EEB6CA" w14:textId="77777777" w:rsidR="00BF31D2" w:rsidRDefault="00000000">
      <w:pPr>
        <w:spacing w:line="360" w:lineRule="exact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读数据时，在数据开关上设置好要读的存储单元地址，并打开三态门</w:t>
      </w:r>
      <w:r>
        <w:rPr>
          <w:rFonts w:ascii="Times New Roman" w:hAnsi="Times New Roman" w:cs="Times New Roman" w:hint="eastAsia"/>
        </w:rPr>
        <w:t>74LS245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LDAR</w:t>
      </w:r>
      <w:r>
        <w:rPr>
          <w:rFonts w:ascii="Times New Roman" w:hAnsi="Times New Roman" w:cs="Times New Roman" w:hint="eastAsia"/>
        </w:rPr>
        <w:t>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，发出一个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脉冲，将地址送入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，设置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为读操作，即可读出数据并在数据灯上显示。</w:t>
      </w:r>
    </w:p>
    <w:p w14:paraId="7DE73A85" w14:textId="77777777" w:rsidR="00BF31D2" w:rsidRDefault="00000000">
      <w:pPr>
        <w:spacing w:line="360" w:lineRule="exact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写数据时，先在数据开关上设置好要写的存储单元地址，并打开三态门</w:t>
      </w:r>
      <w:r>
        <w:rPr>
          <w:rFonts w:ascii="Times New Roman" w:hAnsi="Times New Roman" w:cs="Times New Roman" w:hint="eastAsia"/>
        </w:rPr>
        <w:t>74LS245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LDAR</w:t>
      </w:r>
      <w:r>
        <w:rPr>
          <w:rFonts w:ascii="Times New Roman" w:hAnsi="Times New Roman" w:cs="Times New Roman" w:hint="eastAsia"/>
        </w:rPr>
        <w:t>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，发出一个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脉冲，将地址送入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，然后在数据开关上设置好要写的数据，确保三态门打开，设置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为写操作，发出一个</w:t>
      </w:r>
      <w:r>
        <w:rPr>
          <w:rFonts w:ascii="Times New Roman" w:hAnsi="Times New Roman" w:cs="Times New Roman" w:hint="eastAsia"/>
        </w:rPr>
        <w:t>P1</w:t>
      </w:r>
      <w:r>
        <w:rPr>
          <w:rFonts w:ascii="Times New Roman" w:hAnsi="Times New Roman" w:cs="Times New Roman" w:hint="eastAsia"/>
        </w:rPr>
        <w:t>脉冲，即可将数据写入。</w:t>
      </w:r>
    </w:p>
    <w:p w14:paraId="2ABD0A09" w14:textId="77777777" w:rsidR="00BF31D2" w:rsidRDefault="00000000">
      <w:pPr>
        <w:spacing w:line="360" w:lineRule="exact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另外，图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>中尾巴上带加粗标记的线条为控制信号线，其余为数据线。实验电路中涉及的控制信号如下：</w:t>
      </w:r>
    </w:p>
    <w:p w14:paraId="3136CFB7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  <w:position w:val="-6"/>
        </w:rPr>
        <w:object w:dxaOrig="340" w:dyaOrig="320" w14:anchorId="1B773984">
          <v:shape id="_x0000_i1036" type="#_x0000_t75" style="width:17pt;height:16pt" o:ole="">
            <v:imagedata r:id="rId9" o:title=""/>
          </v:shape>
          <o:OLEObject Type="Embed" ProgID="Equation.3" ShapeID="_x0000_i1036" DrawAspect="Content" ObjectID="_1743402890" r:id="rId23"/>
        </w:objec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片选信号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正常工作</w:t>
      </w:r>
      <w:r>
        <w:rPr>
          <w:rFonts w:ascii="Times New Roman" w:hAnsi="Times New Roman" w:cs="Times New Roman" w:hint="eastAsia"/>
        </w:rPr>
        <w:t>。</w:t>
      </w:r>
    </w:p>
    <w:p w14:paraId="1ECB6E28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  <w:position w:val="-6"/>
        </w:rPr>
        <w:object w:dxaOrig="360" w:dyaOrig="320" w14:anchorId="47E63AC5">
          <v:shape id="_x0000_i1037" type="#_x0000_t75" style="width:18pt;height:16pt" o:ole="">
            <v:imagedata r:id="rId11" o:title=""/>
          </v:shape>
          <o:OLEObject Type="Embed" ProgID="Equation.3" ShapeID="_x0000_i1037" DrawAspect="Content" ObjectID="_1743402891" r:id="rId24"/>
        </w:objec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存储器读信号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40" w:dyaOrig="320" w14:anchorId="666982C9">
          <v:shape id="_x0000_i1038" type="#_x0000_t75" style="width:17pt;height:16pt" o:ole="">
            <v:imagedata r:id="rId9" o:title=""/>
          </v:shape>
          <o:OLEObject Type="Embed" ProgID="Equation.3" ShapeID="_x0000_i1038" DrawAspect="Content" ObjectID="_1743402892" r:id="rId25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60" w:dyaOrig="320" w14:anchorId="78CB5672">
          <v:shape id="_x0000_i1039" type="#_x0000_t75" style="width:18pt;height:16pt" o:ole="">
            <v:imagedata r:id="rId11" o:title=""/>
          </v:shape>
          <o:OLEObject Type="Embed" ProgID="Equation.3" ShapeID="_x0000_i1039" DrawAspect="Content" ObjectID="_1743402893" r:id="rId26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/>
        </w:rPr>
        <w:t>时为读操作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实验中将其接地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恒置为</w:t>
      </w:r>
      <w:proofErr w:type="gramEnd"/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。</w:t>
      </w:r>
    </w:p>
    <w:p w14:paraId="7D4DC3BA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写信号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position w:val="-6"/>
        </w:rPr>
        <w:object w:dxaOrig="340" w:dyaOrig="320" w14:anchorId="2BC0562A">
          <v:shape id="_x0000_i1040" type="#_x0000_t75" style="width:17pt;height:16pt" o:ole="">
            <v:imagedata r:id="rId9" o:title=""/>
          </v:shape>
          <o:OLEObject Type="Embed" ProgID="Equation.3" ShapeID="_x0000_i1040" DrawAspect="Content" ObjectID="_1743402894" r:id="rId27"/>
        </w:object>
      </w:r>
      <w:r>
        <w:rPr>
          <w:rFonts w:ascii="Times New Roman" w:hAnsi="Times New Roman" w:cs="Times New Roman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  <w:position w:val="-6"/>
        </w:rPr>
        <w:object w:dxaOrig="360" w:dyaOrig="320" w14:anchorId="0CB661C0">
          <v:shape id="_x0000_i1041" type="#_x0000_t75" style="width:18pt;height:16pt" o:ole="">
            <v:imagedata r:id="rId11" o:title=""/>
          </v:shape>
          <o:OLEObject Type="Embed" ProgID="Equation.3" ShapeID="_x0000_i1041" DrawAspect="Content" ObjectID="_1743402895" r:id="rId28"/>
        </w:object>
      </w:r>
      <w:r>
        <w:rPr>
          <w:rFonts w:ascii="Times New Roman" w:hAnsi="Times New Roman" w:cs="Times New Roman"/>
        </w:rPr>
        <w:t>恒为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的情况下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WE=1</w:t>
      </w:r>
      <w:r>
        <w:rPr>
          <w:rFonts w:ascii="Times New Roman" w:hAnsi="Times New Roman" w:cs="Times New Roman"/>
        </w:rPr>
        <w:t>为写操作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WE=0</w:t>
      </w:r>
      <w:r>
        <w:rPr>
          <w:rFonts w:ascii="Times New Roman" w:hAnsi="Times New Roman" w:cs="Times New Roman"/>
        </w:rPr>
        <w:t>为读操作</w:t>
      </w:r>
      <w:r>
        <w:rPr>
          <w:rFonts w:ascii="Times New Roman" w:hAnsi="Times New Roman" w:cs="Times New Roman" w:hint="eastAsia"/>
        </w:rPr>
        <w:t>。</w:t>
      </w:r>
    </w:p>
    <w:p w14:paraId="2B5AB68D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P1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脉冲信号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WE=1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P1=1</w: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6116</w:t>
      </w:r>
      <w:r>
        <w:rPr>
          <w:rFonts w:ascii="Times New Roman" w:hAnsi="Times New Roman" w:cs="Times New Roman"/>
        </w:rPr>
        <w:t>进行写操作。</w:t>
      </w:r>
    </w:p>
    <w:p w14:paraId="5219FBFD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LDAR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对地址寄存器</w:t>
      </w:r>
      <w:r>
        <w:rPr>
          <w:rFonts w:ascii="Times New Roman" w:hAnsi="Times New Roman" w:cs="Times New Roman"/>
        </w:rPr>
        <w:t>AR</w:t>
      </w:r>
      <w:r>
        <w:rPr>
          <w:rFonts w:ascii="Times New Roman" w:hAnsi="Times New Roman" w:cs="Times New Roman"/>
        </w:rPr>
        <w:t>进行加载的控制信号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LDAR=1</w:t>
      </w:r>
      <w:r>
        <w:rPr>
          <w:rFonts w:ascii="Times New Roman" w:hAnsi="Times New Roman" w:cs="Times New Roman"/>
        </w:rPr>
        <w:t>时为加载状态</w:t>
      </w:r>
      <w:r>
        <w:rPr>
          <w:rFonts w:ascii="Times New Roman" w:hAnsi="Times New Roman" w:cs="Times New Roman" w:hint="eastAsia"/>
        </w:rPr>
        <w:t>。</w:t>
      </w:r>
    </w:p>
    <w:p w14:paraId="49E4FEAA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P2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脉冲信号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t>LDAR=1</w: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在上升沿将地址载入</w:t>
      </w:r>
      <w:r>
        <w:rPr>
          <w:rFonts w:ascii="Times New Roman" w:hAnsi="Times New Roman" w:cs="Times New Roman"/>
        </w:rPr>
        <w:t>AR.74LS273</w:t>
      </w:r>
      <w:r>
        <w:rPr>
          <w:rFonts w:ascii="Times New Roman" w:hAnsi="Times New Roman" w:cs="Times New Roman"/>
        </w:rPr>
        <w:t>触发器在时钟输入为高电平或低电平时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输入端的信号不影响输出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仅仅在时钟脉冲的上升沿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输入</w:t>
      </w:r>
      <w:proofErr w:type="gramStart"/>
      <w:r>
        <w:rPr>
          <w:rFonts w:ascii="Times New Roman" w:hAnsi="Times New Roman" w:cs="Times New Roman"/>
        </w:rPr>
        <w:t>端数据才</w:t>
      </w:r>
      <w:proofErr w:type="gramEnd"/>
      <w:r>
        <w:rPr>
          <w:rFonts w:ascii="Times New Roman" w:hAnsi="Times New Roman" w:cs="Times New Roman"/>
        </w:rPr>
        <w:t>发送到输出端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同时将数据锁存。</w:t>
      </w:r>
    </w:p>
    <w:p w14:paraId="710A8CDB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7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  <w:position w:val="-6"/>
        </w:rPr>
        <w:object w:dxaOrig="940" w:dyaOrig="320" w14:anchorId="4BD0CA15">
          <v:shape id="_x0000_i1042" type="#_x0000_t75" style="width:47pt;height:16pt" o:ole="">
            <v:imagedata r:id="rId29" o:title=""/>
          </v:shape>
          <o:OLEObject Type="Embed" ProgID="Equation.3" ShapeID="_x0000_i1042" DrawAspect="Content" ObjectID="_1743402896" r:id="rId30"/>
        </w:object>
      </w:r>
      <w:r>
        <w:rPr>
          <w:rFonts w:ascii="Times New Roman" w:hAnsi="Times New Roman" w:cs="Times New Roman" w:hint="eastAsia"/>
          <w:position w:val="-6"/>
        </w:rPr>
        <w:t>：</w:t>
      </w:r>
      <w:r>
        <w:rPr>
          <w:rFonts w:ascii="Times New Roman" w:hAnsi="Times New Roman" w:cs="Times New Roman"/>
        </w:rPr>
        <w:t>开关输出三态门使能信号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时将</w:t>
      </w:r>
      <w:r>
        <w:rPr>
          <w:rFonts w:ascii="Times New Roman" w:hAnsi="Times New Roman" w:cs="Times New Roman"/>
        </w:rPr>
        <w:t>74LS245</w:t>
      </w:r>
      <w:r>
        <w:rPr>
          <w:rFonts w:ascii="Times New Roman" w:hAnsi="Times New Roman" w:cs="Times New Roman"/>
        </w:rPr>
        <w:t>输入引脚的值从输出引脚输出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即将</w:t>
      </w:r>
      <w:r>
        <w:rPr>
          <w:rFonts w:ascii="Times New Roman" w:hAnsi="Times New Roman" w:cs="Times New Roman"/>
        </w:rPr>
        <w:t>SW7~SW0</w:t>
      </w:r>
      <w:r>
        <w:rPr>
          <w:rFonts w:ascii="Times New Roman" w:hAnsi="Times New Roman" w:cs="Times New Roman"/>
        </w:rPr>
        <w:t>数据发送到数据总线</w:t>
      </w:r>
      <w:r>
        <w:rPr>
          <w:rFonts w:ascii="Times New Roman" w:hAnsi="Times New Roman" w:cs="Times New Roman" w:hint="eastAsia"/>
        </w:rPr>
        <w:t>。</w:t>
      </w:r>
    </w:p>
    <w:p w14:paraId="3CCAAA3D" w14:textId="77777777" w:rsidR="00BF31D2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3E55E79" wp14:editId="31660F71">
            <wp:extent cx="3957955" cy="3894455"/>
            <wp:effectExtent l="0" t="0" r="4445" b="10795"/>
            <wp:docPr id="1" name="图片 1" descr="存储器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存储器原理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C997" w14:textId="77777777" w:rsidR="00BF31D2" w:rsidRDefault="00000000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 xml:space="preserve">2.1 </w:t>
      </w:r>
      <w:r>
        <w:rPr>
          <w:rFonts w:ascii="Times New Roman" w:hAnsi="Times New Roman" w:cs="Times New Roman" w:hint="eastAsia"/>
          <w:sz w:val="18"/>
          <w:szCs w:val="18"/>
        </w:rPr>
        <w:t>随机存储器实验电路</w:t>
      </w:r>
    </w:p>
    <w:p w14:paraId="67CF811E" w14:textId="77777777" w:rsidR="00BF31D2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b/>
          <w:bCs/>
          <w:sz w:val="28"/>
          <w:szCs w:val="28"/>
        </w:rPr>
        <w:t>实验内容与步骤</w:t>
      </w:r>
    </w:p>
    <w:p w14:paraId="1E993EE2" w14:textId="77777777" w:rsidR="00BF31D2" w:rsidRDefault="00000000">
      <w:pPr>
        <w:numPr>
          <w:ilvl w:val="0"/>
          <w:numId w:val="1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运行虚拟实验系统，</w:t>
      </w:r>
      <w:r>
        <w:rPr>
          <w:rFonts w:ascii="Times New Roman" w:hAnsi="Times New Roman" w:cs="Times New Roman" w:hint="eastAsia"/>
        </w:rPr>
        <w:t>从左边的实验设备列表选取所需组件拖到工作区中，</w:t>
      </w:r>
      <w:r>
        <w:rPr>
          <w:rFonts w:ascii="Times New Roman" w:hAnsi="Times New Roman" w:cs="Times New Roman"/>
        </w:rPr>
        <w:t>按照图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所示组建实验电路，得到如图</w:t>
      </w:r>
      <w:r>
        <w:rPr>
          <w:rFonts w:ascii="Times New Roman" w:hAnsi="Times New Roman" w:cs="Times New Roman" w:hint="eastAsia"/>
        </w:rPr>
        <w:t>2.2</w:t>
      </w:r>
      <w:r>
        <w:rPr>
          <w:rFonts w:ascii="Times New Roman" w:hAnsi="Times New Roman" w:cs="Times New Roman" w:hint="eastAsia"/>
        </w:rPr>
        <w:t>所示的实验电路。注意：图</w:t>
      </w:r>
      <w:r>
        <w:rPr>
          <w:rFonts w:ascii="Times New Roman" w:hAnsi="Times New Roman" w:cs="Times New Roman" w:hint="eastAsia"/>
        </w:rPr>
        <w:t>2.2</w:t>
      </w:r>
      <w:r>
        <w:rPr>
          <w:rFonts w:ascii="Times New Roman" w:hAnsi="Times New Roman" w:cs="Times New Roman" w:hint="eastAsia"/>
        </w:rPr>
        <w:t>中没有使用总线，元器件通过两两之间连线实现彼此连接。当然，实验时也可以选用总线来连接器件。</w:t>
      </w:r>
    </w:p>
    <w:p w14:paraId="780E158D" w14:textId="77777777" w:rsidR="00BF31D2" w:rsidRDefault="00000000">
      <w:pPr>
        <w:numPr>
          <w:ilvl w:val="0"/>
          <w:numId w:val="1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进行电路预设置，具体步骤如下：</w:t>
      </w:r>
    </w:p>
    <w:p w14:paraId="4F5DBDEE" w14:textId="77777777" w:rsidR="00BF31D2" w:rsidRDefault="00000000">
      <w:pPr>
        <w:numPr>
          <w:ilvl w:val="0"/>
          <w:numId w:val="2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74LS273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  <w:position w:val="-4"/>
        </w:rPr>
        <w:object w:dxaOrig="420" w:dyaOrig="300" w14:anchorId="336B2078">
          <v:shape id="_x0000_i1043" type="#_x0000_t75" style="width:21pt;height:15pt" o:ole="">
            <v:imagedata r:id="rId32" o:title=""/>
          </v:shape>
          <o:OLEObject Type="Embed" ProgID="Equation.3" ShapeID="_x0000_i1043" DrawAspect="Content" ObjectID="_1743402897" r:id="rId33"/>
        </w:object>
      </w:r>
      <w:r>
        <w:rPr>
          <w:rFonts w:ascii="Times New Roman" w:hAnsi="Times New Roman" w:cs="Times New Roman" w:hint="eastAsia"/>
        </w:rPr>
        <w:t>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不清零；</w:t>
      </w:r>
    </w:p>
    <w:p w14:paraId="5A4C291A" w14:textId="77777777" w:rsidR="00BF31D2" w:rsidRDefault="00000000">
      <w:pPr>
        <w:numPr>
          <w:ilvl w:val="0"/>
          <w:numId w:val="2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6"/>
        </w:rPr>
        <w:object w:dxaOrig="340" w:dyaOrig="320" w14:anchorId="2FC95AD6">
          <v:shape id="_x0000_i1044" type="#_x0000_t75" style="width:17pt;height:16pt" o:ole="">
            <v:imagedata r:id="rId9" o:title=""/>
          </v:shape>
          <o:OLEObject Type="Embed" ProgID="Equation.3" ShapeID="_x0000_i1044" DrawAspect="Content" ObjectID="_1743402898" r:id="rId34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RAM6116</w:t>
      </w:r>
      <w:r>
        <w:rPr>
          <w:rFonts w:ascii="Times New Roman" w:hAnsi="Times New Roman" w:cs="Times New Roman" w:hint="eastAsia"/>
        </w:rPr>
        <w:t>未片选；</w:t>
      </w:r>
    </w:p>
    <w:p w14:paraId="36D1BBE3" w14:textId="77777777" w:rsidR="00BF31D2" w:rsidRDefault="00000000">
      <w:pPr>
        <w:numPr>
          <w:ilvl w:val="0"/>
          <w:numId w:val="2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6"/>
        </w:rPr>
        <w:object w:dxaOrig="940" w:dyaOrig="320" w14:anchorId="5AAE82E8">
          <v:shape id="_x0000_i1045" type="#_x0000_t75" style="width:47pt;height:16pt" o:ole="">
            <v:imagedata r:id="rId29" o:title=""/>
          </v:shape>
          <o:OLEObject Type="Embed" ProgID="Equation.3" ShapeID="_x0000_i1045" DrawAspect="Content" ObjectID="_1743402899" r:id="rId35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，三态门关闭。</w:t>
      </w:r>
    </w:p>
    <w:p w14:paraId="2721CD75" w14:textId="77777777" w:rsidR="00BF31D2" w:rsidRDefault="00000000">
      <w:pPr>
        <w:numPr>
          <w:ilvl w:val="0"/>
          <w:numId w:val="1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打开电源开关。</w:t>
      </w:r>
    </w:p>
    <w:p w14:paraId="56D3BAC0" w14:textId="39B34FC2" w:rsidR="00BF31D2" w:rsidRDefault="00000000">
      <w:pPr>
        <w:numPr>
          <w:ilvl w:val="0"/>
          <w:numId w:val="1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存储器写操作</w:t>
      </w:r>
      <w:r>
        <w:rPr>
          <w:rFonts w:ascii="Times New Roman" w:hAnsi="Times New Roman" w:cs="Times New Roman" w:hint="eastAsia"/>
        </w:rPr>
        <w:t>。</w:t>
      </w:r>
      <w:r w:rsidR="00FD454E">
        <w:rPr>
          <w:rFonts w:ascii="Times New Roman" w:hAnsi="Times New Roman" w:cs="Times New Roman" w:hint="eastAsia"/>
        </w:rPr>
        <w:t>向</w:t>
      </w:r>
      <w:r w:rsidR="00FD454E">
        <w:rPr>
          <w:rFonts w:ascii="Times New Roman" w:hAnsi="Times New Roman" w:cs="Times New Roman"/>
        </w:rPr>
        <w:t>01H</w:t>
      </w:r>
      <w:r w:rsidR="00FD454E">
        <w:rPr>
          <w:rFonts w:ascii="Times New Roman" w:hAnsi="Times New Roman" w:cs="Times New Roman" w:hint="eastAsia"/>
        </w:rPr>
        <w:t>、</w:t>
      </w:r>
      <w:r w:rsidR="00FD454E">
        <w:rPr>
          <w:rFonts w:ascii="Times New Roman" w:hAnsi="Times New Roman" w:cs="Times New Roman"/>
        </w:rPr>
        <w:t>02H</w:t>
      </w:r>
      <w:r w:rsidR="00FD454E">
        <w:rPr>
          <w:rFonts w:ascii="Times New Roman" w:hAnsi="Times New Roman" w:cs="Times New Roman" w:hint="eastAsia"/>
        </w:rPr>
        <w:t>、</w:t>
      </w:r>
      <w:r w:rsidR="00FD454E">
        <w:rPr>
          <w:rFonts w:ascii="Times New Roman" w:hAnsi="Times New Roman" w:cs="Times New Roman"/>
        </w:rPr>
        <w:t>03H</w:t>
      </w:r>
      <w:r w:rsidR="00FD454E">
        <w:rPr>
          <w:rFonts w:ascii="Times New Roman" w:hAnsi="Times New Roman" w:cs="Times New Roman" w:hint="eastAsia"/>
        </w:rPr>
        <w:t>、</w:t>
      </w:r>
      <w:r w:rsidR="00FD454E">
        <w:rPr>
          <w:rFonts w:ascii="Times New Roman" w:hAnsi="Times New Roman" w:cs="Times New Roman"/>
        </w:rPr>
        <w:t>04H</w:t>
      </w:r>
      <w:r w:rsidR="00FD454E">
        <w:rPr>
          <w:rFonts w:ascii="Times New Roman" w:hAnsi="Times New Roman" w:cs="Times New Roman" w:hint="eastAsia"/>
        </w:rPr>
        <w:t>、</w:t>
      </w:r>
      <w:r w:rsidR="00FD454E">
        <w:rPr>
          <w:rFonts w:ascii="Times New Roman" w:hAnsi="Times New Roman" w:cs="Times New Roman"/>
        </w:rPr>
        <w:t>05H</w:t>
      </w:r>
      <w:r w:rsidR="00FD454E">
        <w:rPr>
          <w:rFonts w:ascii="Times New Roman" w:hAnsi="Times New Roman" w:cs="Times New Roman" w:hint="eastAsia"/>
        </w:rPr>
        <w:t>存储单元分别写入</w:t>
      </w:r>
      <w:r w:rsidR="00FD454E">
        <w:rPr>
          <w:rFonts w:ascii="Times New Roman" w:hAnsi="Times New Roman" w:cs="Times New Roman" w:hint="eastAsia"/>
          <w:color w:val="FF0000"/>
        </w:rPr>
        <w:t>从学号后两位开始依次递增的</w:t>
      </w:r>
      <w:r w:rsidR="00FD454E">
        <w:rPr>
          <w:rFonts w:ascii="Times New Roman" w:hAnsi="Times New Roman" w:cs="Times New Roman"/>
          <w:color w:val="FF0000"/>
        </w:rPr>
        <w:t>5</w:t>
      </w:r>
      <w:r w:rsidR="00FD454E">
        <w:rPr>
          <w:rFonts w:ascii="Times New Roman" w:hAnsi="Times New Roman" w:cs="Times New Roman" w:hint="eastAsia"/>
          <w:color w:val="FF0000"/>
        </w:rPr>
        <w:t>个十六进制数据</w:t>
      </w:r>
      <w:r w:rsidR="00FD454E">
        <w:rPr>
          <w:rFonts w:ascii="Times New Roman" w:hAnsi="Times New Roman" w:cs="Times New Roman" w:hint="eastAsia"/>
          <w:b/>
          <w:bCs/>
        </w:rPr>
        <w:t>（例如学号尾号为</w:t>
      </w:r>
      <w:r w:rsidR="00FD454E">
        <w:rPr>
          <w:rFonts w:ascii="Times New Roman" w:hAnsi="Times New Roman" w:cs="Times New Roman"/>
          <w:b/>
          <w:bCs/>
        </w:rPr>
        <w:t>11</w:t>
      </w:r>
      <w:r w:rsidR="00FD454E">
        <w:rPr>
          <w:rFonts w:ascii="Times New Roman" w:hAnsi="Times New Roman" w:cs="Times New Roman" w:hint="eastAsia"/>
          <w:b/>
          <w:bCs/>
        </w:rPr>
        <w:t>，那么向</w:t>
      </w:r>
      <w:r w:rsidR="00FD454E">
        <w:rPr>
          <w:rFonts w:ascii="Times New Roman" w:hAnsi="Times New Roman" w:cs="Times New Roman"/>
          <w:b/>
          <w:bCs/>
        </w:rPr>
        <w:t>01H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02H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03H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04H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05H</w:t>
      </w:r>
      <w:r w:rsidR="00FD454E">
        <w:rPr>
          <w:rFonts w:ascii="Times New Roman" w:hAnsi="Times New Roman" w:cs="Times New Roman" w:hint="eastAsia"/>
          <w:b/>
          <w:bCs/>
        </w:rPr>
        <w:t>存储单元分别写入的数据即为</w:t>
      </w:r>
      <w:r w:rsidR="00FD454E">
        <w:rPr>
          <w:rFonts w:ascii="Times New Roman" w:hAnsi="Times New Roman" w:cs="Times New Roman"/>
          <w:b/>
          <w:bCs/>
        </w:rPr>
        <w:t>11H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12H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13H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14H</w:t>
      </w:r>
      <w:r w:rsidR="00FD454E">
        <w:rPr>
          <w:rFonts w:ascii="Times New Roman" w:hAnsi="Times New Roman" w:cs="Times New Roman" w:hint="eastAsia"/>
          <w:b/>
          <w:bCs/>
        </w:rPr>
        <w:t>、</w:t>
      </w:r>
      <w:r w:rsidR="00FD454E">
        <w:rPr>
          <w:rFonts w:ascii="Times New Roman" w:hAnsi="Times New Roman" w:cs="Times New Roman"/>
          <w:b/>
          <w:bCs/>
        </w:rPr>
        <w:t>15H</w:t>
      </w:r>
      <w:r w:rsidR="00FD454E">
        <w:rPr>
          <w:rFonts w:ascii="Times New Roman" w:hAnsi="Times New Roman" w:cs="Times New Roman" w:hint="eastAsia"/>
          <w:b/>
          <w:bCs/>
        </w:rPr>
        <w:t>）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具体操作步骤如下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以向</w:t>
      </w:r>
      <w:r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号单元写入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1H</w:t>
      </w:r>
      <w:r>
        <w:rPr>
          <w:rFonts w:ascii="Times New Roman" w:hAnsi="Times New Roman" w:cs="Times New Roman"/>
        </w:rPr>
        <w:t>为例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：</w:t>
      </w:r>
    </w:p>
    <w:p w14:paraId="13B028E6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SW7~SW0</w:t>
      </w:r>
      <w:r>
        <w:rPr>
          <w:rFonts w:ascii="Times New Roman" w:hAnsi="Times New Roman" w:cs="Times New Roman" w:hint="eastAsia"/>
        </w:rPr>
        <w:t>置为</w:t>
      </w:r>
      <w:r>
        <w:rPr>
          <w:rFonts w:ascii="Times New Roman" w:hAnsi="Times New Roman" w:cs="Times New Roman" w:hint="eastAsia"/>
        </w:rPr>
        <w:t>00000001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6"/>
        </w:rPr>
        <w:object w:dxaOrig="940" w:dyaOrig="320" w14:anchorId="73E0DCD7">
          <v:shape id="_x0000_i1046" type="#_x0000_t75" style="width:47pt;height:16pt" o:ole="">
            <v:imagedata r:id="rId29" o:title=""/>
          </v:shape>
          <o:OLEObject Type="Embed" ProgID="Equation.3" ShapeID="_x0000_i1046" DrawAspect="Content" ObjectID="_1743402900" r:id="rId36"/>
        </w:object>
      </w:r>
      <w:r>
        <w:rPr>
          <w:rFonts w:ascii="Times New Roman" w:hAnsi="Times New Roman" w:cs="Times New Roman" w:hint="eastAsia"/>
        </w:rPr>
        <w:t>=0</w:t>
      </w:r>
      <w:r>
        <w:rPr>
          <w:rFonts w:ascii="Times New Roman" w:hAnsi="Times New Roman" w:cs="Times New Roman" w:hint="eastAsia"/>
        </w:rPr>
        <w:t>，打开三态门，将地址送入</w:t>
      </w:r>
      <w:r>
        <w:rPr>
          <w:rFonts w:ascii="Times New Roman" w:hAnsi="Times New Roman" w:cs="Times New Roman" w:hint="eastAsia"/>
        </w:rPr>
        <w:t>BUS</w:t>
      </w:r>
      <w:r>
        <w:rPr>
          <w:rFonts w:ascii="Times New Roman" w:hAnsi="Times New Roman" w:cs="Times New Roman" w:hint="eastAsia"/>
        </w:rPr>
        <w:t>；</w:t>
      </w:r>
    </w:p>
    <w:p w14:paraId="681DCE87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LDAR=1</w:t>
      </w:r>
      <w:r>
        <w:rPr>
          <w:rFonts w:ascii="Times New Roman" w:hAnsi="Times New Roman" w:cs="Times New Roman" w:hint="eastAsia"/>
        </w:rPr>
        <w:t>，发出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单脉冲信号，在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的上升沿将</w:t>
      </w:r>
      <w:r>
        <w:rPr>
          <w:rFonts w:ascii="Times New Roman" w:hAnsi="Times New Roman" w:cs="Times New Roman" w:hint="eastAsia"/>
        </w:rPr>
        <w:t>BUS</w:t>
      </w:r>
      <w:r>
        <w:rPr>
          <w:rFonts w:ascii="Times New Roman" w:hAnsi="Times New Roman" w:cs="Times New Roman" w:hint="eastAsia"/>
        </w:rPr>
        <w:t>上的地址存入</w:t>
      </w:r>
      <w:r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，可通过观察</w:t>
      </w:r>
      <w:r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所连接的地址灯来查看地址，</w:t>
      </w:r>
      <w:r>
        <w:rPr>
          <w:rFonts w:ascii="Times New Roman" w:hAnsi="Times New Roman" w:cs="Times New Roman"/>
          <w:position w:val="-6"/>
        </w:rPr>
        <w:object w:dxaOrig="940" w:dyaOrig="320" w14:anchorId="148506CA">
          <v:shape id="_x0000_i1047" type="#_x0000_t75" style="width:47pt;height:16pt" o:ole="">
            <v:imagedata r:id="rId29" o:title=""/>
          </v:shape>
          <o:OLEObject Type="Embed" ProgID="Equation.3" ShapeID="_x0000_i1047" DrawAspect="Content" ObjectID="_1743402901" r:id="rId37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关闭三态门；</w:t>
      </w:r>
    </w:p>
    <w:p w14:paraId="5A88FC1D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6"/>
        </w:rPr>
        <w:object w:dxaOrig="340" w:dyaOrig="320" w14:anchorId="4E622F66">
          <v:shape id="_x0000_i1048" type="#_x0000_t75" style="width:17pt;height:16pt" o:ole="">
            <v:imagedata r:id="rId9" o:title=""/>
          </v:shape>
          <o:OLEObject Type="Embed" ProgID="Equation.3" ShapeID="_x0000_i1048" DrawAspect="Content" ObjectID="_1743402902" r:id="rId38"/>
        </w:object>
      </w:r>
      <w:r>
        <w:rPr>
          <w:rFonts w:ascii="Times New Roman" w:hAnsi="Times New Roman" w:cs="Times New Roman" w:hint="eastAsia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WE=1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写操作准备（注意：此时</w:t>
      </w:r>
      <w:r>
        <w:rPr>
          <w:rFonts w:ascii="Times New Roman" w:hAnsi="Times New Roman" w:cs="Times New Roman" w:hint="eastAsia"/>
          <w:position w:val="-6"/>
        </w:rPr>
        <w:object w:dxaOrig="420" w:dyaOrig="320" w14:anchorId="27C148DA">
          <v:shape id="_x0000_i1049" type="#_x0000_t75" style="width:21pt;height:16pt" o:ole="">
            <v:imagedata r:id="rId39" o:title=""/>
          </v:shape>
          <o:OLEObject Type="Embed" ProgID="Equation.3" ShapeID="_x0000_i1049" DrawAspect="Content" ObjectID="_1743402903" r:id="rId40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，因而会读出此地址原有数据）；</w:t>
      </w:r>
    </w:p>
    <w:p w14:paraId="543CD407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将</w:t>
      </w:r>
      <w:r>
        <w:rPr>
          <w:rFonts w:ascii="Times New Roman" w:hAnsi="Times New Roman" w:cs="Times New Roman" w:hint="eastAsia"/>
        </w:rPr>
        <w:t>SW7~SW0</w:t>
      </w:r>
      <w:r>
        <w:rPr>
          <w:rFonts w:ascii="Times New Roman" w:hAnsi="Times New Roman" w:cs="Times New Roman" w:hint="eastAsia"/>
        </w:rPr>
        <w:t>置为</w:t>
      </w:r>
      <w:r>
        <w:rPr>
          <w:rFonts w:ascii="Times New Roman" w:hAnsi="Times New Roman" w:cs="Times New Roman" w:hint="eastAsia"/>
        </w:rPr>
        <w:t>00010001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6"/>
        </w:rPr>
        <w:object w:dxaOrig="940" w:dyaOrig="320" w14:anchorId="3D14A325">
          <v:shape id="_x0000_i1050" type="#_x0000_t75" style="width:47pt;height:16pt" o:ole="">
            <v:imagedata r:id="rId29" o:title=""/>
          </v:shape>
          <o:OLEObject Type="Embed" ProgID="Equation.3" ShapeID="_x0000_i1050" DrawAspect="Content" ObjectID="_1743402904" r:id="rId41"/>
        </w:object>
      </w:r>
      <w:r>
        <w:rPr>
          <w:rFonts w:ascii="Times New Roman" w:hAnsi="Times New Roman" w:cs="Times New Roman" w:hint="eastAsia"/>
        </w:rPr>
        <w:t>=0</w:t>
      </w:r>
      <w:r>
        <w:rPr>
          <w:rFonts w:ascii="Times New Roman" w:hAnsi="Times New Roman" w:cs="Times New Roman" w:hint="eastAsia"/>
        </w:rPr>
        <w:t>，打开三态门，将数据送入</w:t>
      </w:r>
      <w:r>
        <w:rPr>
          <w:rFonts w:ascii="Times New Roman" w:hAnsi="Times New Roman" w:cs="Times New Roman" w:hint="eastAsia"/>
        </w:rPr>
        <w:t>BUS</w:t>
      </w:r>
      <w:r>
        <w:rPr>
          <w:rFonts w:ascii="Times New Roman" w:hAnsi="Times New Roman" w:cs="Times New Roman" w:hint="eastAsia"/>
        </w:rPr>
        <w:t>；</w:t>
      </w:r>
    </w:p>
    <w:p w14:paraId="3C9EF52C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发出</w:t>
      </w:r>
      <w:r>
        <w:rPr>
          <w:rFonts w:ascii="Times New Roman" w:hAnsi="Times New Roman" w:cs="Times New Roman"/>
        </w:rPr>
        <w:t>P1</w:t>
      </w:r>
      <w:r>
        <w:rPr>
          <w:rFonts w:ascii="Times New Roman" w:hAnsi="Times New Roman" w:cs="Times New Roman"/>
        </w:rPr>
        <w:t>单脉冲信号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P1</w:t>
      </w:r>
      <w:r>
        <w:rPr>
          <w:rFonts w:ascii="Times New Roman" w:hAnsi="Times New Roman" w:cs="Times New Roman"/>
        </w:rPr>
        <w:t>的上升沿将</w:t>
      </w:r>
      <w:r>
        <w:rPr>
          <w:rFonts w:ascii="Times New Roman" w:hAnsi="Times New Roman" w:cs="Times New Roman"/>
        </w:rPr>
        <w:t>BUS</w:t>
      </w:r>
      <w:r>
        <w:rPr>
          <w:rFonts w:ascii="Times New Roman" w:hAnsi="Times New Roman" w:cs="Times New Roman"/>
        </w:rPr>
        <w:t>上的数据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00</w:t>
      </w:r>
      <w:r>
        <w:rPr>
          <w:rFonts w:ascii="Times New Roman" w:hAnsi="Times New Roman" w:cs="Times New Roman"/>
        </w:rPr>
        <w:t>10001</w:t>
      </w:r>
      <w:r>
        <w:rPr>
          <w:rFonts w:ascii="Times New Roman" w:hAnsi="Times New Roman" w:cs="Times New Roman"/>
        </w:rPr>
        <w:t>写入</w:t>
      </w:r>
      <w:r>
        <w:rPr>
          <w:rFonts w:ascii="Times New Roman" w:hAnsi="Times New Roman" w:cs="Times New Roman"/>
        </w:rPr>
        <w:t>RAM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地址</w:t>
      </w:r>
      <w:r>
        <w:rPr>
          <w:rFonts w:ascii="Times New Roman" w:hAnsi="Times New Roman" w:cs="Times New Roman" w:hint="eastAsia"/>
        </w:rPr>
        <w:t>；</w:t>
      </w:r>
    </w:p>
    <w:p w14:paraId="393070A7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6"/>
        </w:rPr>
        <w:object w:dxaOrig="340" w:dyaOrig="320" w14:anchorId="5BC39503">
          <v:shape id="_x0000_i1051" type="#_x0000_t75" style="width:17pt;height:16pt" o:ole="">
            <v:imagedata r:id="rId9" o:title=""/>
          </v:shape>
          <o:OLEObject Type="Embed" ProgID="Equation.3" ShapeID="_x0000_i1051" DrawAspect="Content" ObjectID="_1743402905" r:id="rId42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暂停工作，</w:t>
      </w:r>
      <w:r>
        <w:rPr>
          <w:rFonts w:ascii="Times New Roman" w:hAnsi="Times New Roman" w:cs="Times New Roman"/>
          <w:position w:val="-6"/>
        </w:rPr>
        <w:object w:dxaOrig="940" w:dyaOrig="320" w14:anchorId="7938745F">
          <v:shape id="_x0000_i1052" type="#_x0000_t75" style="width:47pt;height:16pt" o:ole="">
            <v:imagedata r:id="rId29" o:title=""/>
          </v:shape>
          <o:OLEObject Type="Embed" ProgID="Equation.3" ShapeID="_x0000_i1052" DrawAspect="Content" ObjectID="_1743402906" r:id="rId43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关闭三态门。</w:t>
      </w:r>
    </w:p>
    <w:p w14:paraId="125E7E14" w14:textId="77777777" w:rsidR="00BF31D2" w:rsidRDefault="00000000">
      <w:pPr>
        <w:numPr>
          <w:ilvl w:val="0"/>
          <w:numId w:val="3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按上述步骤完成</w:t>
      </w:r>
      <w:r>
        <w:rPr>
          <w:rFonts w:ascii="Times New Roman" w:hAnsi="Times New Roman" w:cs="Times New Roman" w:hint="eastAsia"/>
        </w:rPr>
        <w:t>02H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03H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04H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05H</w:t>
      </w:r>
      <w:r>
        <w:rPr>
          <w:rFonts w:ascii="Times New Roman" w:hAnsi="Times New Roman" w:cs="Times New Roman" w:hint="eastAsia"/>
        </w:rPr>
        <w:t>存储单元相应数据的存储。</w:t>
      </w:r>
    </w:p>
    <w:p w14:paraId="4E177CB6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  <w:sz w:val="18"/>
          <w:szCs w:val="18"/>
        </w:rPr>
        <w:t>提示</w:t>
      </w:r>
      <w:r>
        <w:rPr>
          <w:rFonts w:ascii="Times New Roman" w:hAnsi="Times New Roman" w:cs="Times New Roman" w:hint="eastAsia"/>
          <w:sz w:val="18"/>
          <w:szCs w:val="18"/>
        </w:rPr>
        <w:t>：可以使用“工具”菜单中的“存储器芯片设置”实时查看存储器芯片中的数据。注意本虚拟实验系统中的</w:t>
      </w:r>
      <w:r>
        <w:rPr>
          <w:rFonts w:ascii="Times New Roman" w:hAnsi="Times New Roman" w:cs="Times New Roman" w:hint="eastAsia"/>
          <w:sz w:val="18"/>
          <w:szCs w:val="18"/>
        </w:rPr>
        <w:t>6116</w:t>
      </w:r>
      <w:r>
        <w:rPr>
          <w:rFonts w:ascii="Times New Roman" w:hAnsi="Times New Roman" w:cs="Times New Roman" w:hint="eastAsia"/>
          <w:sz w:val="18"/>
          <w:szCs w:val="18"/>
        </w:rPr>
        <w:t>芯片中预存了一些代码和数据。</w:t>
      </w:r>
    </w:p>
    <w:p w14:paraId="76183BD7" w14:textId="77777777" w:rsidR="00BF31D2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5D54A04" wp14:editId="62852556">
            <wp:extent cx="5270500" cy="4343400"/>
            <wp:effectExtent l="0" t="0" r="6350" b="0"/>
            <wp:docPr id="2" name="图片 2" descr="实验2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实验2电路图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8C43" w14:textId="77777777" w:rsidR="00BF31D2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 xml:space="preserve">2.2 </w:t>
      </w:r>
      <w:r>
        <w:rPr>
          <w:rFonts w:ascii="Times New Roman" w:hAnsi="Times New Roman" w:cs="Times New Roman" w:hint="eastAsia"/>
          <w:sz w:val="18"/>
          <w:szCs w:val="18"/>
        </w:rPr>
        <w:t>存储器虚拟实验电路</w:t>
      </w:r>
    </w:p>
    <w:p w14:paraId="4E5DA235" w14:textId="77777777" w:rsidR="00BF31D2" w:rsidRDefault="00000000">
      <w:pPr>
        <w:numPr>
          <w:ilvl w:val="0"/>
          <w:numId w:val="1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存储器读操作。依次读出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1H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3H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05H</w:t>
      </w:r>
      <w:r>
        <w:rPr>
          <w:rFonts w:ascii="Times New Roman" w:hAnsi="Times New Roman" w:cs="Times New Roman" w:hint="eastAsia"/>
        </w:rPr>
        <w:t>单元中的内容，观察上述单元中的内容是否与前面写入的一致。具体操作步骤如下（以从</w:t>
      </w:r>
      <w:r>
        <w:rPr>
          <w:rFonts w:ascii="Times New Roman" w:hAnsi="Times New Roman" w:cs="Times New Roman" w:hint="eastAsia"/>
        </w:rPr>
        <w:t>01</w:t>
      </w:r>
      <w:r>
        <w:rPr>
          <w:rFonts w:ascii="Times New Roman" w:hAnsi="Times New Roman" w:cs="Times New Roman" w:hint="eastAsia"/>
        </w:rPr>
        <w:t>号单元读出数据</w:t>
      </w:r>
      <w:r>
        <w:rPr>
          <w:rFonts w:ascii="Times New Roman" w:hAnsi="Times New Roman" w:cs="Times New Roman" w:hint="eastAsia"/>
        </w:rPr>
        <w:t>11H</w:t>
      </w:r>
      <w:r>
        <w:rPr>
          <w:rFonts w:ascii="Times New Roman" w:hAnsi="Times New Roman" w:cs="Times New Roman" w:hint="eastAsia"/>
        </w:rPr>
        <w:t>为例）：</w:t>
      </w:r>
    </w:p>
    <w:p w14:paraId="7924AA1C" w14:textId="77777777" w:rsidR="00BF31D2" w:rsidRDefault="00000000">
      <w:pPr>
        <w:numPr>
          <w:ilvl w:val="0"/>
          <w:numId w:val="4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SW7~SW0</w:t>
      </w:r>
      <w:r>
        <w:rPr>
          <w:rFonts w:ascii="Times New Roman" w:hAnsi="Times New Roman" w:cs="Times New Roman" w:hint="eastAsia"/>
        </w:rPr>
        <w:t>置为</w:t>
      </w:r>
      <w:r>
        <w:rPr>
          <w:rFonts w:ascii="Times New Roman" w:hAnsi="Times New Roman" w:cs="Times New Roman" w:hint="eastAsia"/>
        </w:rPr>
        <w:t>00000001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  <w:position w:val="-6"/>
        </w:rPr>
        <w:object w:dxaOrig="940" w:dyaOrig="320" w14:anchorId="28F642B0">
          <v:shape id="_x0000_i1053" type="#_x0000_t75" style="width:47pt;height:16pt" o:ole="">
            <v:imagedata r:id="rId29" o:title=""/>
          </v:shape>
          <o:OLEObject Type="Embed" ProgID="Equation.3" ShapeID="_x0000_i1053" DrawAspect="Content" ObjectID="_1743402907" r:id="rId45"/>
        </w:object>
      </w:r>
      <w:r>
        <w:rPr>
          <w:rFonts w:ascii="Times New Roman" w:hAnsi="Times New Roman" w:cs="Times New Roman" w:hint="eastAsia"/>
        </w:rPr>
        <w:t>=0</w:t>
      </w:r>
      <w:r>
        <w:rPr>
          <w:rFonts w:ascii="Times New Roman" w:hAnsi="Times New Roman" w:cs="Times New Roman" w:hint="eastAsia"/>
        </w:rPr>
        <w:t>，打开三态门，将地址送入</w:t>
      </w:r>
      <w:r>
        <w:rPr>
          <w:rFonts w:ascii="Times New Roman" w:hAnsi="Times New Roman" w:cs="Times New Roman" w:hint="eastAsia"/>
        </w:rPr>
        <w:t>BUS</w:t>
      </w:r>
      <w:r>
        <w:rPr>
          <w:rFonts w:ascii="Times New Roman" w:hAnsi="Times New Roman" w:cs="Times New Roman" w:hint="eastAsia"/>
        </w:rPr>
        <w:t>；</w:t>
      </w:r>
    </w:p>
    <w:p w14:paraId="0E9EF2BB" w14:textId="77777777" w:rsidR="00BF31D2" w:rsidRDefault="00000000">
      <w:pPr>
        <w:numPr>
          <w:ilvl w:val="0"/>
          <w:numId w:val="4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LDAR=1</w:t>
      </w:r>
      <w:r>
        <w:rPr>
          <w:rFonts w:ascii="Times New Roman" w:hAnsi="Times New Roman" w:cs="Times New Roman" w:hint="eastAsia"/>
        </w:rPr>
        <w:t>，发出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单脉冲信号，在</w:t>
      </w:r>
      <w:r>
        <w:rPr>
          <w:rFonts w:ascii="Times New Roman" w:hAnsi="Times New Roman" w:cs="Times New Roman" w:hint="eastAsia"/>
        </w:rPr>
        <w:t>P2</w:t>
      </w:r>
      <w:r>
        <w:rPr>
          <w:rFonts w:ascii="Times New Roman" w:hAnsi="Times New Roman" w:cs="Times New Roman" w:hint="eastAsia"/>
        </w:rPr>
        <w:t>的上升沿将</w:t>
      </w:r>
      <w:r>
        <w:rPr>
          <w:rFonts w:ascii="Times New Roman" w:hAnsi="Times New Roman" w:cs="Times New Roman" w:hint="eastAsia"/>
        </w:rPr>
        <w:t>BUS</w:t>
      </w:r>
      <w:r>
        <w:rPr>
          <w:rFonts w:ascii="Times New Roman" w:hAnsi="Times New Roman" w:cs="Times New Roman" w:hint="eastAsia"/>
        </w:rPr>
        <w:t>上的地址存入</w:t>
      </w:r>
      <w:r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中，可通过观察</w:t>
      </w:r>
      <w:r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所连接的地址灯来查看地址，</w:t>
      </w:r>
      <w:r>
        <w:rPr>
          <w:rFonts w:ascii="Times New Roman" w:hAnsi="Times New Roman" w:cs="Times New Roman"/>
          <w:position w:val="-6"/>
        </w:rPr>
        <w:object w:dxaOrig="940" w:dyaOrig="320" w14:anchorId="0A6929BD">
          <v:shape id="_x0000_i1054" type="#_x0000_t75" style="width:47pt;height:16pt" o:ole="">
            <v:imagedata r:id="rId29" o:title=""/>
          </v:shape>
          <o:OLEObject Type="Embed" ProgID="Equation.3" ShapeID="_x0000_i1054" DrawAspect="Content" ObjectID="_1743402908" r:id="rId46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，关闭三态门；</w:t>
      </w:r>
    </w:p>
    <w:p w14:paraId="02D29B79" w14:textId="77777777" w:rsidR="00BF31D2" w:rsidRDefault="00000000">
      <w:pPr>
        <w:numPr>
          <w:ilvl w:val="0"/>
          <w:numId w:val="4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6"/>
        </w:rPr>
        <w:object w:dxaOrig="340" w:dyaOrig="320" w14:anchorId="7F72FC4A">
          <v:shape id="_x0000_i1055" type="#_x0000_t75" style="width:17pt;height:16pt" o:ole="">
            <v:imagedata r:id="rId9" o:title=""/>
          </v:shape>
          <o:OLEObject Type="Embed" ProgID="Equation.3" ShapeID="_x0000_i1055" DrawAspect="Content" ObjectID="_1743402909" r:id="rId47"/>
        </w:object>
      </w:r>
      <w:r>
        <w:rPr>
          <w:rFonts w:ascii="Times New Roman" w:hAnsi="Times New Roman" w:cs="Times New Roman" w:hint="eastAsia"/>
        </w:rPr>
        <w:t>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WE=0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进行读操作，观察数据灯是否为先前写入的</w:t>
      </w:r>
      <w:r>
        <w:rPr>
          <w:rFonts w:ascii="Times New Roman" w:hAnsi="Times New Roman" w:cs="Times New Roman" w:hint="eastAsia"/>
        </w:rPr>
        <w:t>00010001</w:t>
      </w:r>
      <w:r>
        <w:rPr>
          <w:rFonts w:ascii="Times New Roman" w:hAnsi="Times New Roman" w:cs="Times New Roman" w:hint="eastAsia"/>
        </w:rPr>
        <w:t>；</w:t>
      </w:r>
    </w:p>
    <w:p w14:paraId="64A31286" w14:textId="77777777" w:rsidR="00BF31D2" w:rsidRDefault="00000000">
      <w:pPr>
        <w:numPr>
          <w:ilvl w:val="0"/>
          <w:numId w:val="4"/>
        </w:num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6"/>
        </w:rPr>
        <w:object w:dxaOrig="340" w:dyaOrig="320" w14:anchorId="7945B1C5">
          <v:shape id="_x0000_i1056" type="#_x0000_t75" style="width:17pt;height:16pt" o:ole="">
            <v:imagedata r:id="rId9" o:title=""/>
          </v:shape>
          <o:OLEObject Type="Embed" ProgID="Equation.3" ShapeID="_x0000_i1056" DrawAspect="Content" ObjectID="_1743402910" r:id="rId48"/>
        </w:object>
      </w:r>
      <w:r>
        <w:rPr>
          <w:rFonts w:ascii="Times New Roman" w:hAnsi="Times New Roman" w:cs="Times New Roman" w:hint="eastAsia"/>
        </w:rPr>
        <w:t>=1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暂停工作。</w:t>
      </w:r>
      <w:r>
        <w:rPr>
          <w:rFonts w:ascii="Times New Roman" w:hAnsi="Times New Roman" w:cs="Times New Roman" w:hint="eastAsia"/>
        </w:rPr>
        <w:t xml:space="preserve">      </w:t>
      </w:r>
    </w:p>
    <w:p w14:paraId="5F0A86E8" w14:textId="77777777" w:rsidR="00BF31D2" w:rsidRDefault="00000000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实验结果</w:t>
      </w:r>
    </w:p>
    <w:p w14:paraId="31E65629" w14:textId="77777777" w:rsidR="00BF31D2" w:rsidRDefault="00000000">
      <w:pPr>
        <w:spacing w:line="36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本实验需要记录的结果如下：</w:t>
      </w:r>
    </w:p>
    <w:p w14:paraId="6C84419A" w14:textId="2F0795BA" w:rsidR="00BF31D2" w:rsidRDefault="00000000">
      <w:pPr>
        <w:spacing w:line="36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）从</w:t>
      </w:r>
      <w:r>
        <w:rPr>
          <w:rFonts w:ascii="Times New Roman" w:hAnsi="Times New Roman" w:cs="Times New Roman" w:hint="eastAsia"/>
          <w:szCs w:val="21"/>
        </w:rPr>
        <w:t>05</w:t>
      </w:r>
      <w:r>
        <w:rPr>
          <w:rFonts w:ascii="Times New Roman" w:hAnsi="Times New Roman" w:cs="Times New Roman" w:hint="eastAsia"/>
          <w:szCs w:val="21"/>
        </w:rPr>
        <w:t>号单元读出数据时的实验电路截图；</w:t>
      </w:r>
    </w:p>
    <w:p w14:paraId="28D5A190" w14:textId="77777777" w:rsidR="00BF31D2" w:rsidRDefault="00000000">
      <w:pPr>
        <w:spacing w:line="36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）通过“工具”菜单中的“存储器芯片设置”查看存储器芯片中数据时的界面截图。</w:t>
      </w:r>
    </w:p>
    <w:p w14:paraId="627F4ACF" w14:textId="77777777" w:rsidR="000D492A" w:rsidRDefault="000D492A">
      <w:pPr>
        <w:spacing w:line="360" w:lineRule="exact"/>
        <w:rPr>
          <w:rFonts w:ascii="Times New Roman" w:hAnsi="Times New Roman" w:cs="Times New Roman" w:hint="eastAsia"/>
          <w:szCs w:val="21"/>
        </w:rPr>
      </w:pPr>
    </w:p>
    <w:p w14:paraId="26A3EB74" w14:textId="77777777" w:rsidR="00BF31D2" w:rsidRDefault="00000000">
      <w:pPr>
        <w:spacing w:line="360" w:lineRule="exact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2.6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思考与分析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798C8852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 w:hint="eastAsia"/>
        </w:rPr>
        <w:t>静态半导体存储器与动态半导体存储器的主要区别是什么？</w:t>
      </w:r>
      <w:r>
        <w:rPr>
          <w:rFonts w:ascii="Times New Roman" w:hAnsi="Times New Roman" w:cs="Times New Roman"/>
        </w:rPr>
        <w:t xml:space="preserve"> </w:t>
      </w:r>
    </w:p>
    <w:p w14:paraId="1F56A10F" w14:textId="77777777" w:rsidR="00BF31D2" w:rsidRDefault="00000000">
      <w:pPr>
        <w:spacing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 w:hint="eastAsia"/>
        </w:rPr>
        <w:t>由两片</w:t>
      </w:r>
      <w:r>
        <w:rPr>
          <w:rFonts w:ascii="Times New Roman" w:hAnsi="Times New Roman" w:cs="Times New Roman" w:hint="eastAsia"/>
        </w:rPr>
        <w:t>6116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2K*8</w:t>
      </w:r>
      <w:r>
        <w:rPr>
          <w:rFonts w:ascii="Times New Roman" w:hAnsi="Times New Roman" w:cs="Times New Roman" w:hint="eastAsia"/>
        </w:rPr>
        <w:t>）怎样扩展成（</w:t>
      </w:r>
      <w:r>
        <w:rPr>
          <w:rFonts w:ascii="Times New Roman" w:hAnsi="Times New Roman" w:cs="Times New Roman" w:hint="eastAsia"/>
        </w:rPr>
        <w:t>2K*16</w:t>
      </w:r>
      <w:r>
        <w:rPr>
          <w:rFonts w:ascii="Times New Roman" w:hAnsi="Times New Roman" w:cs="Times New Roman" w:hint="eastAsia"/>
        </w:rPr>
        <w:t>）或（</w:t>
      </w:r>
      <w:r>
        <w:rPr>
          <w:rFonts w:ascii="Times New Roman" w:hAnsi="Times New Roman" w:cs="Times New Roman" w:hint="eastAsia"/>
        </w:rPr>
        <w:t>4K*8</w:t>
      </w:r>
      <w:r>
        <w:rPr>
          <w:rFonts w:ascii="Times New Roman" w:hAnsi="Times New Roman" w:cs="Times New Roman" w:hint="eastAsia"/>
        </w:rPr>
        <w:t>）的存储器？怎样连线？</w:t>
      </w:r>
    </w:p>
    <w:sectPr w:rsidR="00BF31D2">
      <w:footerReference w:type="default" r:id="rId49"/>
      <w:pgSz w:w="11906" w:h="16838"/>
      <w:pgMar w:top="1440" w:right="1800" w:bottom="1440" w:left="1800" w:header="851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A3629" w14:textId="77777777" w:rsidR="00154087" w:rsidRDefault="00154087">
      <w:r>
        <w:separator/>
      </w:r>
    </w:p>
  </w:endnote>
  <w:endnote w:type="continuationSeparator" w:id="0">
    <w:p w14:paraId="4ED9BEA9" w14:textId="77777777" w:rsidR="00154087" w:rsidRDefault="00154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2A77E" w14:textId="77777777" w:rsidR="00BF31D2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DFCB5E" wp14:editId="438991F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B283A2" w14:textId="77777777" w:rsidR="00BF31D2" w:rsidRDefault="00000000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DFCB5E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FB283A2" w14:textId="77777777" w:rsidR="00BF31D2" w:rsidRDefault="00000000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BCB64" w14:textId="77777777" w:rsidR="00154087" w:rsidRDefault="00154087">
      <w:r>
        <w:separator/>
      </w:r>
    </w:p>
  </w:footnote>
  <w:footnote w:type="continuationSeparator" w:id="0">
    <w:p w14:paraId="5B80FEBB" w14:textId="77777777" w:rsidR="00154087" w:rsidRDefault="00154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D4FD55"/>
    <w:multiLevelType w:val="singleLevel"/>
    <w:tmpl w:val="98D4FD5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0056467"/>
    <w:multiLevelType w:val="singleLevel"/>
    <w:tmpl w:val="A005646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BF1C691"/>
    <w:multiLevelType w:val="singleLevel"/>
    <w:tmpl w:val="5BF1C691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7BE457B1"/>
    <w:multiLevelType w:val="singleLevel"/>
    <w:tmpl w:val="7BE457B1"/>
    <w:lvl w:ilvl="0">
      <w:start w:val="1"/>
      <w:numFmt w:val="decimal"/>
      <w:suff w:val="nothing"/>
      <w:lvlText w:val="（%1）"/>
      <w:lvlJc w:val="left"/>
    </w:lvl>
  </w:abstractNum>
  <w:num w:numId="1" w16cid:durableId="2072923494">
    <w:abstractNumId w:val="1"/>
  </w:num>
  <w:num w:numId="2" w16cid:durableId="1141578967">
    <w:abstractNumId w:val="3"/>
  </w:num>
  <w:num w:numId="3" w16cid:durableId="229854271">
    <w:abstractNumId w:val="2"/>
  </w:num>
  <w:num w:numId="4" w16cid:durableId="72726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31D2"/>
    <w:rsid w:val="000D492A"/>
    <w:rsid w:val="00154087"/>
    <w:rsid w:val="00815ABB"/>
    <w:rsid w:val="00BF31D2"/>
    <w:rsid w:val="00FD454E"/>
    <w:rsid w:val="06F13186"/>
    <w:rsid w:val="08532529"/>
    <w:rsid w:val="16C8375D"/>
    <w:rsid w:val="1AB616E3"/>
    <w:rsid w:val="1C3A1BFF"/>
    <w:rsid w:val="1C8A67E0"/>
    <w:rsid w:val="1F8E062A"/>
    <w:rsid w:val="241C039A"/>
    <w:rsid w:val="26CF2008"/>
    <w:rsid w:val="29796498"/>
    <w:rsid w:val="2A776AEC"/>
    <w:rsid w:val="2BD60A1D"/>
    <w:rsid w:val="2CE47D87"/>
    <w:rsid w:val="2E0840B4"/>
    <w:rsid w:val="2E0C23E6"/>
    <w:rsid w:val="412933DD"/>
    <w:rsid w:val="43B20284"/>
    <w:rsid w:val="48161D9C"/>
    <w:rsid w:val="4DCD1FA5"/>
    <w:rsid w:val="560B5629"/>
    <w:rsid w:val="56D173CD"/>
    <w:rsid w:val="5765147F"/>
    <w:rsid w:val="581472BC"/>
    <w:rsid w:val="59A53F6B"/>
    <w:rsid w:val="5C886A9C"/>
    <w:rsid w:val="61A65A7A"/>
    <w:rsid w:val="6426003E"/>
    <w:rsid w:val="705D0CA3"/>
    <w:rsid w:val="787346FC"/>
    <w:rsid w:val="7EDA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AB39C6F"/>
  <w15:docId w15:val="{EB789953-714A-472D-8065-2FA26156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5.bin"/><Relationship Id="rId39" Type="http://schemas.openxmlformats.org/officeDocument/2006/relationships/image" Target="media/image8.wmf"/><Relationship Id="rId21" Type="http://schemas.openxmlformats.org/officeDocument/2006/relationships/oleObject" Target="embeddings/oleObject10.bin"/><Relationship Id="rId34" Type="http://schemas.openxmlformats.org/officeDocument/2006/relationships/oleObject" Target="embeddings/oleObject20.bin"/><Relationship Id="rId42" Type="http://schemas.openxmlformats.org/officeDocument/2006/relationships/oleObject" Target="embeddings/oleObject27.bin"/><Relationship Id="rId47" Type="http://schemas.openxmlformats.org/officeDocument/2006/relationships/oleObject" Target="embeddings/oleObject31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5.wmf"/><Relationship Id="rId11" Type="http://schemas.openxmlformats.org/officeDocument/2006/relationships/image" Target="media/image3.wmf"/><Relationship Id="rId24" Type="http://schemas.openxmlformats.org/officeDocument/2006/relationships/oleObject" Target="embeddings/oleObject13.bin"/><Relationship Id="rId32" Type="http://schemas.openxmlformats.org/officeDocument/2006/relationships/image" Target="media/image7.wmf"/><Relationship Id="rId37" Type="http://schemas.openxmlformats.org/officeDocument/2006/relationships/oleObject" Target="embeddings/oleObject23.bin"/><Relationship Id="rId40" Type="http://schemas.openxmlformats.org/officeDocument/2006/relationships/oleObject" Target="embeddings/oleObject25.bin"/><Relationship Id="rId45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7.bin"/><Relationship Id="rId36" Type="http://schemas.openxmlformats.org/officeDocument/2006/relationships/oleObject" Target="embeddings/oleObject22.bin"/><Relationship Id="rId49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8.bin"/><Relationship Id="rId31" Type="http://schemas.openxmlformats.org/officeDocument/2006/relationships/image" Target="media/image6.png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11.bin"/><Relationship Id="rId27" Type="http://schemas.openxmlformats.org/officeDocument/2006/relationships/oleObject" Target="embeddings/oleObject16.bin"/><Relationship Id="rId30" Type="http://schemas.openxmlformats.org/officeDocument/2006/relationships/oleObject" Target="embeddings/oleObject18.bin"/><Relationship Id="rId35" Type="http://schemas.openxmlformats.org/officeDocument/2006/relationships/oleObject" Target="embeddings/oleObject21.bin"/><Relationship Id="rId43" Type="http://schemas.openxmlformats.org/officeDocument/2006/relationships/oleObject" Target="embeddings/oleObject28.bin"/><Relationship Id="rId48" Type="http://schemas.openxmlformats.org/officeDocument/2006/relationships/oleObject" Target="embeddings/oleObject32.bin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4.bin"/><Relationship Id="rId33" Type="http://schemas.openxmlformats.org/officeDocument/2006/relationships/oleObject" Target="embeddings/oleObject19.bin"/><Relationship Id="rId38" Type="http://schemas.openxmlformats.org/officeDocument/2006/relationships/oleObject" Target="embeddings/oleObject24.bin"/><Relationship Id="rId46" Type="http://schemas.openxmlformats.org/officeDocument/2006/relationships/oleObject" Target="embeddings/oleObject30.bin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496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chm</dc:creator>
  <cp:lastModifiedBy>陈 贺敏</cp:lastModifiedBy>
  <cp:revision>3</cp:revision>
  <dcterms:created xsi:type="dcterms:W3CDTF">2014-10-29T12:08:00Z</dcterms:created>
  <dcterms:modified xsi:type="dcterms:W3CDTF">2023-04-19T01:47:00Z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685BC2FA92BF4DC8B6ABDE77EF64E8B8</vt:lpwstr>
  </property>
</Properties>
</file>