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Python机器学习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课程复习提要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考核重点，不代表全部：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机器学习的定义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机器学习的发展历程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监督学习，半监督学习和无监督学习的特点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机器学习的步骤，每个步骤的主要内容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数据清洗的内容和意义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什么是数据采样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什么是特征抽取，特征如何选择，如何编码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分类算法有哪些？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决策树算法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贝叶斯分类算法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线性回归，最小二乘法、梯度下降法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K-means算法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层次聚类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密度聚类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集成学习AdaBoost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性能指标：准确率，精确率，召回率，F1，PR曲线，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什么是人工神经网络，及其基本概念，神经元与权值连接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激活函数有哪些？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输入层，隐藏层，输出层，损失函数，什么是全连接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BP神经网络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卷积神经网络，局部连接，权值共享，卷积层，池化层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LSTM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训练集，验证集和测试集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过拟合和欠拟合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常见算法：波士顿房价预测，鸢尾花分类，CNN，RNN，手写数字识别，LSTM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此表未列入但是讲课涉及的其他内容。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91CC65"/>
    <w:multiLevelType w:val="singleLevel"/>
    <w:tmpl w:val="4B91CC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jZTA3ZWM1Nzc4ZDBiZjk3NDY1MTdiZTRlZTUwOTcifQ=="/>
  </w:docVars>
  <w:rsids>
    <w:rsidRoot w:val="00000000"/>
    <w:rsid w:val="01332333"/>
    <w:rsid w:val="243E5DEF"/>
    <w:rsid w:val="2C9315D9"/>
    <w:rsid w:val="38FF68AB"/>
    <w:rsid w:val="543207CE"/>
    <w:rsid w:val="58D938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337</Words>
  <Characters>365</Characters>
  <Lines>0</Lines>
  <Paragraphs>0</Paragraphs>
  <TotalTime>43</TotalTime>
  <ScaleCrop>false</ScaleCrop>
  <LinksUpToDate>false</LinksUpToDate>
  <CharactersWithSpaces>365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Froge</dc:creator>
  <cp:lastModifiedBy>烟</cp:lastModifiedBy>
  <cp:lastPrinted>2022-06-05T10:47:00Z</cp:lastPrinted>
  <dcterms:modified xsi:type="dcterms:W3CDTF">2023-06-07T08:23:54Z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AEC5F18364174C3BA1DD62814E45C519_13</vt:lpwstr>
  </property>
</Properties>
</file>