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5E30" w14:textId="5D946B3A" w:rsidR="001F37F9" w:rsidRPr="001F37F9" w:rsidRDefault="001F37F9" w:rsidP="001F37F9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F37F9">
        <w:rPr>
          <w:b/>
          <w:bCs/>
          <w:sz w:val="28"/>
          <w:szCs w:val="28"/>
        </w:rPr>
        <w:t>JDK、JRE、JVM是什么，作用又是什么？</w:t>
      </w:r>
    </w:p>
    <w:p w14:paraId="5B9934D8" w14:textId="77777777" w:rsidR="001F37F9" w:rsidRPr="001F37F9" w:rsidRDefault="001F37F9" w:rsidP="001F37F9">
      <w:pPr>
        <w:pStyle w:val="a9"/>
        <w:ind w:left="360"/>
        <w:rPr>
          <w:b/>
          <w:bCs/>
          <w:sz w:val="24"/>
          <w:szCs w:val="24"/>
        </w:rPr>
      </w:pPr>
      <w:r w:rsidRPr="001F37F9">
        <w:rPr>
          <w:b/>
          <w:bCs/>
          <w:sz w:val="24"/>
          <w:szCs w:val="24"/>
        </w:rPr>
        <w:t xml:space="preserve">JDK(Java Development Kit) ： </w:t>
      </w:r>
    </w:p>
    <w:p w14:paraId="730F9BED" w14:textId="02C61C4C" w:rsidR="001F37F9" w:rsidRDefault="001F37F9" w:rsidP="001F37F9">
      <w:pPr>
        <w:pStyle w:val="a9"/>
        <w:ind w:left="360"/>
      </w:pPr>
      <w:r w:rsidRPr="001F37F9">
        <w:rPr>
          <w:rFonts w:hint="eastAsia"/>
        </w:rPr>
        <w:t>Java Development Kit，即Java开发工具包，里面集成了整个Java开发的核心，JDK包含JRE（JVM+系统类库+支持文件）和Java工具。</w:t>
      </w:r>
    </w:p>
    <w:p w14:paraId="05E25916" w14:textId="77777777" w:rsidR="001F37F9" w:rsidRPr="001F37F9" w:rsidRDefault="001F37F9" w:rsidP="001F37F9">
      <w:pPr>
        <w:pStyle w:val="a9"/>
        <w:ind w:left="360"/>
        <w:rPr>
          <w:b/>
          <w:bCs/>
          <w:sz w:val="24"/>
          <w:szCs w:val="24"/>
        </w:rPr>
      </w:pPr>
      <w:r w:rsidRPr="001F37F9">
        <w:rPr>
          <w:b/>
          <w:bCs/>
          <w:sz w:val="24"/>
          <w:szCs w:val="24"/>
        </w:rPr>
        <w:t>JRE(Java Runtime Environment) ：</w:t>
      </w:r>
    </w:p>
    <w:p w14:paraId="1895F73C" w14:textId="2F100156" w:rsidR="001F37F9" w:rsidRPr="001F37F9" w:rsidRDefault="001F37F9" w:rsidP="001F37F9">
      <w:pPr>
        <w:pStyle w:val="a9"/>
        <w:ind w:left="360"/>
        <w:rPr>
          <w:rFonts w:hint="eastAsia"/>
          <w:szCs w:val="21"/>
        </w:rPr>
      </w:pPr>
      <w:r w:rsidRPr="001F37F9">
        <w:rPr>
          <w:rFonts w:hint="eastAsia"/>
          <w:szCs w:val="21"/>
        </w:rPr>
        <w:t>Java Runtime Environment， 即Java运行时环境，是Java程序运行的核心，JRE包含了Java虚拟机（JVM）、Java核心类库和支持文件。</w:t>
      </w:r>
    </w:p>
    <w:p w14:paraId="74D78F37" w14:textId="1F8D2C1F" w:rsidR="00453D93" w:rsidRPr="001F37F9" w:rsidRDefault="001F37F9" w:rsidP="001F37F9">
      <w:pPr>
        <w:pStyle w:val="a9"/>
        <w:ind w:left="360"/>
        <w:rPr>
          <w:b/>
          <w:bCs/>
          <w:sz w:val="24"/>
          <w:szCs w:val="24"/>
        </w:rPr>
      </w:pPr>
      <w:r w:rsidRPr="001F37F9">
        <w:rPr>
          <w:b/>
          <w:bCs/>
        </w:rPr>
        <w:t xml:space="preserve"> </w:t>
      </w:r>
      <w:r w:rsidRPr="001F37F9">
        <w:rPr>
          <w:b/>
          <w:bCs/>
          <w:sz w:val="24"/>
          <w:szCs w:val="24"/>
        </w:rPr>
        <w:t>JVM (Java Virtual Machine) ：</w:t>
      </w:r>
    </w:p>
    <w:p w14:paraId="59423096" w14:textId="18F0CD0D" w:rsidR="001F37F9" w:rsidRDefault="001F37F9" w:rsidP="001F37F9">
      <w:pPr>
        <w:pStyle w:val="a9"/>
        <w:ind w:left="360"/>
        <w:rPr>
          <w:szCs w:val="21"/>
        </w:rPr>
      </w:pPr>
      <w:r w:rsidRPr="001F37F9">
        <w:rPr>
          <w:rFonts w:hint="eastAsia"/>
          <w:szCs w:val="21"/>
        </w:rPr>
        <w:t>Java Virtual Machine，即Java虚拟机，是Java程序跨平台实现的核心（可看作简易操作系统），所有的Java程序会首先被编译成 .class 字节码文件，根据字节码指令进行识别并调用上层操作系统。</w:t>
      </w:r>
    </w:p>
    <w:p w14:paraId="7510B158" w14:textId="1642D80B" w:rsidR="001F37F9" w:rsidRDefault="001F37F9" w:rsidP="001F37F9">
      <w:pPr>
        <w:pStyle w:val="a9"/>
        <w:ind w:left="360"/>
        <w:rPr>
          <w:szCs w:val="21"/>
        </w:rPr>
      </w:pPr>
      <w:r w:rsidRPr="001F37F9">
        <w:rPr>
          <w:szCs w:val="21"/>
        </w:rPr>
        <w:drawing>
          <wp:inline distT="0" distB="0" distL="0" distR="0" wp14:anchorId="1D66DCB7" wp14:editId="1C89F211">
            <wp:extent cx="5274310" cy="1994535"/>
            <wp:effectExtent l="0" t="0" r="0" b="0"/>
            <wp:docPr id="137758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6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6FB1" w14:textId="5EBB2B75" w:rsidR="001F37F9" w:rsidRPr="001F37F9" w:rsidRDefault="001F37F9" w:rsidP="001F37F9">
      <w:pPr>
        <w:pStyle w:val="a9"/>
        <w:ind w:left="360"/>
        <w:jc w:val="center"/>
        <w:rPr>
          <w:szCs w:val="21"/>
        </w:rPr>
      </w:pPr>
      <w:r w:rsidRPr="001F37F9">
        <w:rPr>
          <w:rFonts w:hint="eastAsia"/>
          <w:szCs w:val="21"/>
        </w:rPr>
        <w:t>图1.java运行时流程</w:t>
      </w:r>
    </w:p>
    <w:p w14:paraId="3C75DD88" w14:textId="77777777" w:rsidR="001F37F9" w:rsidRPr="001F37F9" w:rsidRDefault="001F37F9" w:rsidP="001F37F9">
      <w:pPr>
        <w:pStyle w:val="a9"/>
        <w:ind w:left="360"/>
        <w:jc w:val="left"/>
        <w:rPr>
          <w:szCs w:val="21"/>
        </w:rPr>
      </w:pPr>
      <w:r w:rsidRPr="001F37F9">
        <w:rPr>
          <w:b/>
          <w:bCs/>
          <w:i/>
          <w:iCs/>
          <w:szCs w:val="21"/>
        </w:rPr>
        <w:t>总结 ：</w:t>
      </w:r>
    </w:p>
    <w:p w14:paraId="10C08CF1" w14:textId="77777777" w:rsidR="001F37F9" w:rsidRPr="001F37F9" w:rsidRDefault="001F37F9" w:rsidP="001F37F9">
      <w:pPr>
        <w:pStyle w:val="a9"/>
        <w:numPr>
          <w:ilvl w:val="0"/>
          <w:numId w:val="2"/>
        </w:numPr>
        <w:jc w:val="left"/>
        <w:rPr>
          <w:szCs w:val="21"/>
        </w:rPr>
      </w:pPr>
      <w:r w:rsidRPr="001F37F9">
        <w:rPr>
          <w:b/>
          <w:bCs/>
          <w:i/>
          <w:iCs/>
          <w:szCs w:val="21"/>
        </w:rPr>
        <w:t xml:space="preserve">JRE </w:t>
      </w:r>
      <w:r w:rsidRPr="001F37F9">
        <w:rPr>
          <w:szCs w:val="21"/>
        </w:rPr>
        <w:t xml:space="preserve">= </w:t>
      </w:r>
      <w:r w:rsidRPr="001F37F9">
        <w:rPr>
          <w:b/>
          <w:bCs/>
          <w:i/>
          <w:iCs/>
          <w:szCs w:val="21"/>
        </w:rPr>
        <w:t>JVM</w:t>
      </w:r>
      <w:r w:rsidRPr="001F37F9">
        <w:rPr>
          <w:szCs w:val="21"/>
        </w:rPr>
        <w:t xml:space="preserve"> + 基本类库（系统类库） + 支持文件</w:t>
      </w:r>
    </w:p>
    <w:p w14:paraId="45EBA78F" w14:textId="77777777" w:rsidR="001F37F9" w:rsidRPr="001F37F9" w:rsidRDefault="001F37F9" w:rsidP="001F37F9">
      <w:pPr>
        <w:pStyle w:val="a9"/>
        <w:numPr>
          <w:ilvl w:val="0"/>
          <w:numId w:val="2"/>
        </w:numPr>
        <w:jc w:val="left"/>
        <w:rPr>
          <w:szCs w:val="21"/>
        </w:rPr>
      </w:pPr>
      <w:r w:rsidRPr="001F37F9">
        <w:rPr>
          <w:b/>
          <w:bCs/>
          <w:i/>
          <w:iCs/>
          <w:szCs w:val="21"/>
        </w:rPr>
        <w:t>JDK</w:t>
      </w:r>
      <w:r w:rsidRPr="001F37F9">
        <w:rPr>
          <w:szCs w:val="21"/>
        </w:rPr>
        <w:t xml:space="preserve"> = </w:t>
      </w:r>
      <w:r w:rsidRPr="001F37F9">
        <w:rPr>
          <w:b/>
          <w:bCs/>
          <w:i/>
          <w:iCs/>
          <w:szCs w:val="21"/>
        </w:rPr>
        <w:t xml:space="preserve">JRE </w:t>
      </w:r>
      <w:r w:rsidRPr="001F37F9">
        <w:rPr>
          <w:szCs w:val="21"/>
        </w:rPr>
        <w:t>+ 开发工具包</w:t>
      </w:r>
    </w:p>
    <w:p w14:paraId="03C2605B" w14:textId="142DCAB5" w:rsidR="001F37F9" w:rsidRPr="005B48D2" w:rsidRDefault="001F37F9" w:rsidP="005B48D2">
      <w:pPr>
        <w:pStyle w:val="a9"/>
        <w:numPr>
          <w:ilvl w:val="0"/>
          <w:numId w:val="2"/>
        </w:numPr>
        <w:jc w:val="left"/>
        <w:rPr>
          <w:rFonts w:hint="eastAsia"/>
          <w:szCs w:val="21"/>
        </w:rPr>
      </w:pPr>
      <w:r w:rsidRPr="001F37F9">
        <w:rPr>
          <w:b/>
          <w:bCs/>
          <w:i/>
          <w:iCs/>
          <w:szCs w:val="21"/>
        </w:rPr>
        <w:t>Java</w:t>
      </w:r>
      <w:r w:rsidRPr="001F37F9">
        <w:rPr>
          <w:szCs w:val="21"/>
        </w:rPr>
        <w:t>核心优势：一次编译，到处运行，其跨平台运行的核心在于</w:t>
      </w:r>
      <w:r w:rsidRPr="001F37F9">
        <w:rPr>
          <w:b/>
          <w:bCs/>
          <w:i/>
          <w:iCs/>
          <w:szCs w:val="21"/>
        </w:rPr>
        <w:t xml:space="preserve"> JVM</w:t>
      </w:r>
    </w:p>
    <w:p w14:paraId="1CE7AFB2" w14:textId="6875B570" w:rsidR="001F37F9" w:rsidRDefault="001F37F9" w:rsidP="001F37F9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1F37F9">
        <w:rPr>
          <w:sz w:val="24"/>
          <w:szCs w:val="24"/>
        </w:rPr>
        <w:t>请简述Java语言的特点</w:t>
      </w:r>
    </w:p>
    <w:p w14:paraId="391F5B16" w14:textId="05C7310E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简单性</w:t>
      </w:r>
      <w:r w:rsidRPr="005B48D2">
        <w:rPr>
          <w:szCs w:val="21"/>
        </w:rPr>
        <w:t>：Java的设计目的是使语言易于学习和使用，避免复杂的特性如指针操作。</w:t>
      </w:r>
    </w:p>
    <w:p w14:paraId="02F639EE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面向对象</w:t>
      </w:r>
      <w:r w:rsidRPr="005B48D2">
        <w:rPr>
          <w:szCs w:val="21"/>
        </w:rPr>
        <w:t>：Java完全支持面向对象的编程概念，如类、对象、继承、封装、多态等。</w:t>
      </w:r>
    </w:p>
    <w:p w14:paraId="3B191842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健壮性</w:t>
      </w:r>
      <w:r w:rsidRPr="005B48D2">
        <w:rPr>
          <w:szCs w:val="21"/>
        </w:rPr>
        <w:t>：Java通过严格的编译时检查和运行时异常处理机制来提高程序的健壮性。</w:t>
      </w:r>
    </w:p>
    <w:p w14:paraId="4CC469AE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安全性</w:t>
      </w:r>
      <w:r w:rsidRPr="005B48D2">
        <w:rPr>
          <w:szCs w:val="21"/>
        </w:rPr>
        <w:t>：Java提供了多种安全机制，比如沙箱模型可以防止恶意代码访问系统资源。</w:t>
      </w:r>
    </w:p>
    <w:p w14:paraId="2617108E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平台无关性</w:t>
      </w:r>
      <w:r w:rsidRPr="005B48D2">
        <w:rPr>
          <w:szCs w:val="21"/>
        </w:rPr>
        <w:t>：Java编写的程序可以在任何安装了Java虚拟机（JVM）的平台上运行，这得益于“一次编写，到处运行”（WORA）的理念。</w:t>
      </w:r>
    </w:p>
    <w:p w14:paraId="5DE2D0FB" w14:textId="07D15248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可移植性</w:t>
      </w:r>
      <w:r w:rsidRPr="005B48D2">
        <w:rPr>
          <w:szCs w:val="21"/>
        </w:rPr>
        <w:t>：由于Java的平台无关性，</w:t>
      </w:r>
      <w:r>
        <w:rPr>
          <w:rFonts w:hint="eastAsia"/>
          <w:szCs w:val="21"/>
        </w:rPr>
        <w:t>一次编译，到处运行，</w:t>
      </w:r>
      <w:r w:rsidRPr="005B48D2">
        <w:rPr>
          <w:szCs w:val="21"/>
        </w:rPr>
        <w:t>使得它很容易从一个平台移植到另一个平台。</w:t>
      </w:r>
    </w:p>
    <w:p w14:paraId="61780C44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解释型与编译型</w:t>
      </w:r>
      <w:r w:rsidRPr="005B48D2">
        <w:rPr>
          <w:szCs w:val="21"/>
        </w:rPr>
        <w:t>：Java源代码首先被编译成字节码，然后由JVM解释执行，这种模式结合了解释型语言的灵活性和编译型语言的高效性。</w:t>
      </w:r>
    </w:p>
    <w:p w14:paraId="557B79CC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高性能</w:t>
      </w:r>
      <w:r w:rsidRPr="005B48D2">
        <w:rPr>
          <w:szCs w:val="21"/>
        </w:rPr>
        <w:t>：虽然Java最初因为解释执行而被认为较慢，但随着JIT（Just-In-Time）</w:t>
      </w:r>
      <w:r w:rsidRPr="005B48D2">
        <w:rPr>
          <w:szCs w:val="21"/>
        </w:rPr>
        <w:lastRenderedPageBreak/>
        <w:t>编译器的发展，其性能得到了显著提升。</w:t>
      </w:r>
    </w:p>
    <w:p w14:paraId="7CFC72EE" w14:textId="77777777" w:rsidR="005B48D2" w:rsidRPr="005B48D2" w:rsidRDefault="005B48D2" w:rsidP="005B48D2">
      <w:pPr>
        <w:pStyle w:val="a9"/>
        <w:numPr>
          <w:ilvl w:val="0"/>
          <w:numId w:val="3"/>
        </w:numPr>
        <w:rPr>
          <w:szCs w:val="21"/>
        </w:rPr>
      </w:pPr>
      <w:r w:rsidRPr="005B48D2">
        <w:rPr>
          <w:b/>
          <w:bCs/>
          <w:szCs w:val="21"/>
        </w:rPr>
        <w:t>多线程</w:t>
      </w:r>
      <w:r w:rsidRPr="005B48D2">
        <w:rPr>
          <w:szCs w:val="21"/>
        </w:rPr>
        <w:t>：Java内置对多线程的支持，可以开发并发应用程序，有效利用多核处理器的能力。</w:t>
      </w:r>
    </w:p>
    <w:p w14:paraId="01CB1F20" w14:textId="3A993F7A" w:rsidR="001F37F9" w:rsidRDefault="005B48D2" w:rsidP="005B48D2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5B48D2">
        <w:rPr>
          <w:b/>
          <w:bCs/>
          <w:sz w:val="28"/>
          <w:szCs w:val="28"/>
        </w:rPr>
        <w:t>描述Java程序编写到运行的过程</w:t>
      </w:r>
    </w:p>
    <w:p w14:paraId="51282F63" w14:textId="1CF19DFF" w:rsidR="005B48D2" w:rsidRPr="005B48D2" w:rsidRDefault="005B48D2" w:rsidP="005B48D2">
      <w:pPr>
        <w:pStyle w:val="a9"/>
        <w:ind w:left="360"/>
        <w:jc w:val="left"/>
        <w:rPr>
          <w:rFonts w:hint="eastAsia"/>
          <w:szCs w:val="21"/>
        </w:rPr>
      </w:pPr>
      <w:r w:rsidRPr="005B48D2">
        <w:rPr>
          <w:rFonts w:hint="eastAsia"/>
          <w:szCs w:val="21"/>
        </w:rPr>
        <w:t>用户编译</w:t>
      </w:r>
      <w:r>
        <w:rPr>
          <w:rFonts w:hint="eastAsia"/>
          <w:szCs w:val="21"/>
        </w:rPr>
        <w:t>.java文件，通过</w:t>
      </w:r>
      <w:proofErr w:type="spellStart"/>
      <w:r>
        <w:rPr>
          <w:rFonts w:hint="eastAsia"/>
          <w:szCs w:val="21"/>
        </w:rPr>
        <w:t>javac</w:t>
      </w:r>
      <w:proofErr w:type="spellEnd"/>
      <w:r>
        <w:rPr>
          <w:rFonts w:hint="eastAsia"/>
          <w:szCs w:val="21"/>
        </w:rPr>
        <w:t>编为字节码.class文件</w:t>
      </w:r>
      <w:r w:rsidR="00E76CFA">
        <w:rPr>
          <w:rFonts w:hint="eastAsia"/>
          <w:szCs w:val="21"/>
        </w:rPr>
        <w:t>后进入</w:t>
      </w:r>
      <w:proofErr w:type="spellStart"/>
      <w:r w:rsidR="00E76CFA">
        <w:rPr>
          <w:rFonts w:hint="eastAsia"/>
          <w:szCs w:val="21"/>
        </w:rPr>
        <w:t>jre</w:t>
      </w:r>
      <w:proofErr w:type="spellEnd"/>
      <w:r w:rsidR="00E76CFA">
        <w:rPr>
          <w:rFonts w:hint="eastAsia"/>
          <w:szCs w:val="21"/>
        </w:rPr>
        <w:t>，通过Java虚拟机JVM进行运行显示到终端窗口或调试控制台具体流程图如下:</w:t>
      </w:r>
    </w:p>
    <w:p w14:paraId="71D2AF3A" w14:textId="266A023B" w:rsidR="005B48D2" w:rsidRDefault="005B48D2" w:rsidP="005B48D2">
      <w:pPr>
        <w:pStyle w:val="a9"/>
        <w:ind w:left="36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449A1" wp14:editId="4DFB84E2">
            <wp:extent cx="5274310" cy="1994535"/>
            <wp:effectExtent l="0" t="0" r="0" b="0"/>
            <wp:docPr id="118705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7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6E6" w14:textId="2215B463" w:rsidR="00E76CFA" w:rsidRDefault="00E76CFA" w:rsidP="00E76CFA">
      <w:pPr>
        <w:pStyle w:val="a9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E76CFA">
        <w:rPr>
          <w:b/>
          <w:bCs/>
          <w:sz w:val="28"/>
          <w:szCs w:val="28"/>
        </w:rPr>
        <w:t xml:space="preserve">请简述环境变量CLASSPATH、PATH、JAVA_HOME 的作用 </w:t>
      </w:r>
      <w:r w:rsidRPr="00E76CFA">
        <w:rPr>
          <w:b/>
          <w:bCs/>
          <w:sz w:val="24"/>
          <w:szCs w:val="24"/>
        </w:rPr>
        <w:t>JAVA_HOME ：</w:t>
      </w:r>
      <w:r w:rsidRPr="00E76CFA">
        <w:rPr>
          <w:szCs w:val="21"/>
        </w:rPr>
        <w:t>JAVA_HOME 是一个环境变量，用于指定Java开发工具包(JDK)的安装位置。这有助于系统知道在哪里可以找到JDK的bin目录和其他重要文件。许多Java相关的工具和程序都会依赖这个变量来确定JDK的位置。</w:t>
      </w:r>
    </w:p>
    <w:p w14:paraId="5227ABF4" w14:textId="3C7C5444" w:rsidR="00E76CFA" w:rsidRDefault="00E76CFA" w:rsidP="00E76CFA">
      <w:pPr>
        <w:pStyle w:val="a9"/>
        <w:ind w:left="360"/>
        <w:jc w:val="left"/>
        <w:rPr>
          <w:b/>
          <w:bCs/>
          <w:sz w:val="24"/>
          <w:szCs w:val="24"/>
        </w:rPr>
      </w:pPr>
      <w:r w:rsidRPr="00E76CFA">
        <w:rPr>
          <w:b/>
          <w:bCs/>
          <w:sz w:val="24"/>
          <w:szCs w:val="24"/>
        </w:rPr>
        <w:t>PATH ：</w:t>
      </w:r>
      <w:r w:rsidRPr="00E76CFA">
        <w:rPr>
          <w:szCs w:val="21"/>
        </w:rPr>
        <w:t>PATH 是一个环境变量，它告诉操作系统在哪里可以找到可执行文件。当你在命令行中输入一个命令时，系统会在PATH变量列出的所有目录中查找该命令对应的可执行文件。对于Java开发者来说，在PATH中包含</w:t>
      </w:r>
      <w:r w:rsidR="00000851">
        <w:rPr>
          <w:rFonts w:hint="eastAsia"/>
          <w:szCs w:val="21"/>
        </w:rPr>
        <w:t>%</w:t>
      </w:r>
      <w:r w:rsidRPr="00E76CFA">
        <w:rPr>
          <w:szCs w:val="21"/>
        </w:rPr>
        <w:t>JAVA_HOME</w:t>
      </w:r>
      <w:r w:rsidR="00000851">
        <w:rPr>
          <w:rFonts w:hint="eastAsia"/>
          <w:szCs w:val="21"/>
        </w:rPr>
        <w:t>%</w:t>
      </w:r>
      <w:r w:rsidRPr="00E76CFA">
        <w:rPr>
          <w:szCs w:val="21"/>
        </w:rPr>
        <w:t xml:space="preserve">/bin目录是非常重要的，这样就可以直接运行像java, </w:t>
      </w:r>
      <w:proofErr w:type="spellStart"/>
      <w:r w:rsidRPr="00E76CFA">
        <w:rPr>
          <w:szCs w:val="21"/>
        </w:rPr>
        <w:t>javac</w:t>
      </w:r>
      <w:proofErr w:type="spellEnd"/>
      <w:r w:rsidRPr="00E76CFA">
        <w:rPr>
          <w:szCs w:val="21"/>
        </w:rPr>
        <w:t>等命令而不需要指定完整的路径。</w:t>
      </w:r>
      <w:r w:rsidR="00000851" w:rsidRPr="00000851">
        <w:rPr>
          <w:szCs w:val="21"/>
        </w:rPr>
        <w:t>%JAVA_HOME%/</w:t>
      </w:r>
      <w:proofErr w:type="spellStart"/>
      <w:r w:rsidR="00000851" w:rsidRPr="00000851">
        <w:rPr>
          <w:szCs w:val="21"/>
        </w:rPr>
        <w:t>jre</w:t>
      </w:r>
      <w:proofErr w:type="spellEnd"/>
      <w:r w:rsidR="00000851" w:rsidRPr="00000851">
        <w:rPr>
          <w:szCs w:val="21"/>
        </w:rPr>
        <w:t>/bin这一路径的作用主要是为了让系统能够在命令行中直接运行Java运行时环境(JRE)中的可执行文件，如java.exe（在Windows系统上）或其他平台上的相应可执行文件。</w:t>
      </w:r>
    </w:p>
    <w:p w14:paraId="49708B21" w14:textId="53F5354E" w:rsidR="00E76CFA" w:rsidRDefault="00E76CFA" w:rsidP="00E76CFA">
      <w:pPr>
        <w:ind w:left="330"/>
        <w:jc w:val="left"/>
        <w:rPr>
          <w:szCs w:val="21"/>
        </w:rPr>
      </w:pPr>
      <w:r w:rsidRPr="00E76CFA">
        <w:rPr>
          <w:b/>
          <w:bCs/>
          <w:sz w:val="24"/>
          <w:szCs w:val="24"/>
        </w:rPr>
        <w:t>CLASSPATH ：</w:t>
      </w:r>
      <w:r w:rsidRPr="00E76CFA">
        <w:rPr>
          <w:szCs w:val="21"/>
        </w:rPr>
        <w:t>CLASSPATH 是一个环境变量，用于指定Java虚拟机(JVM)在加载类文件时应该搜索的路径。当你运行Java应用程序时，JVM会根据CLASSPATH变量的设置来查找需要的类文件。如果没有正确设置CLASSPATH，可能会导致JVM找不到所需的类文件，从而引发</w:t>
      </w:r>
      <w:proofErr w:type="spellStart"/>
      <w:r w:rsidRPr="00E76CFA">
        <w:rPr>
          <w:szCs w:val="21"/>
        </w:rPr>
        <w:t>ClassNotFoundException</w:t>
      </w:r>
      <w:proofErr w:type="spellEnd"/>
      <w:r w:rsidRPr="00E76CFA">
        <w:rPr>
          <w:szCs w:val="21"/>
        </w:rPr>
        <w:t>异常。</w:t>
      </w:r>
    </w:p>
    <w:p w14:paraId="284A6B65" w14:textId="4A06B7CA" w:rsidR="00000851" w:rsidRPr="00000851" w:rsidRDefault="00000851" w:rsidP="00000851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000851">
        <w:rPr>
          <w:b/>
          <w:bCs/>
          <w:sz w:val="28"/>
          <w:szCs w:val="28"/>
        </w:rPr>
        <w:t xml:space="preserve">Linux中编写World.java文件，输出Hello Everyone 要求： </w:t>
      </w:r>
    </w:p>
    <w:p w14:paraId="3B8ACDC6" w14:textId="1F9E32D9" w:rsidR="00000851" w:rsidRDefault="00000851" w:rsidP="00000851">
      <w:pPr>
        <w:pStyle w:val="a9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>java文件放在 ~/</w:t>
      </w:r>
      <w:proofErr w:type="spellStart"/>
      <w:r w:rsidRPr="00000851">
        <w:rPr>
          <w:b/>
          <w:bCs/>
          <w:sz w:val="24"/>
          <w:szCs w:val="24"/>
        </w:rPr>
        <w:t>src</w:t>
      </w:r>
      <w:proofErr w:type="spellEnd"/>
      <w:r w:rsidRPr="00000851">
        <w:rPr>
          <w:b/>
          <w:bCs/>
          <w:sz w:val="24"/>
          <w:szCs w:val="24"/>
        </w:rPr>
        <w:t xml:space="preserve"> 目录下 </w:t>
      </w:r>
    </w:p>
    <w:p w14:paraId="21A8EF57" w14:textId="77777777" w:rsidR="00000851" w:rsidRPr="00000851" w:rsidRDefault="00000851" w:rsidP="00000851">
      <w:pPr>
        <w:pStyle w:val="a9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 xml:space="preserve">类的全包名为 </w:t>
      </w:r>
      <w:proofErr w:type="spellStart"/>
      <w:r w:rsidRPr="00000851">
        <w:rPr>
          <w:b/>
          <w:bCs/>
          <w:sz w:val="24"/>
          <w:szCs w:val="24"/>
        </w:rPr>
        <w:t>com.briup.test</w:t>
      </w:r>
      <w:proofErr w:type="spellEnd"/>
      <w:r w:rsidRPr="00000851">
        <w:rPr>
          <w:b/>
          <w:bCs/>
          <w:sz w:val="24"/>
          <w:szCs w:val="24"/>
        </w:rPr>
        <w:t xml:space="preserve"> </w:t>
      </w:r>
    </w:p>
    <w:p w14:paraId="1A4946F4" w14:textId="46EFA699" w:rsidR="00000851" w:rsidRPr="00000851" w:rsidRDefault="00000851" w:rsidP="00000851">
      <w:pPr>
        <w:pStyle w:val="a9"/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 xml:space="preserve">生成的class文件放到 ~/obj 目录下 </w:t>
      </w:r>
    </w:p>
    <w:p w14:paraId="73F5E5AF" w14:textId="77777777" w:rsidR="00000851" w:rsidRDefault="00000851" w:rsidP="00000851">
      <w:pPr>
        <w:pStyle w:val="a9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lastRenderedPageBreak/>
        <w:t xml:space="preserve">创建目录及文件： </w:t>
      </w:r>
    </w:p>
    <w:p w14:paraId="05CF620F" w14:textId="280B814C" w:rsidR="00000851" w:rsidRDefault="0060751C" w:rsidP="00000851">
      <w:pPr>
        <w:pStyle w:val="a9"/>
        <w:ind w:left="425"/>
        <w:jc w:val="left"/>
        <w:rPr>
          <w:rFonts w:hint="eastAsia"/>
          <w:b/>
          <w:bCs/>
          <w:sz w:val="24"/>
          <w:szCs w:val="24"/>
        </w:rPr>
      </w:pPr>
      <w:r w:rsidRPr="0060751C">
        <w:rPr>
          <w:b/>
          <w:bCs/>
          <w:sz w:val="24"/>
          <w:szCs w:val="24"/>
        </w:rPr>
        <w:drawing>
          <wp:inline distT="0" distB="0" distL="0" distR="0" wp14:anchorId="5C6C08C4" wp14:editId="37991DF9">
            <wp:extent cx="2972215" cy="1333686"/>
            <wp:effectExtent l="0" t="0" r="0" b="0"/>
            <wp:docPr id="310976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6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BC1" w14:textId="77777777" w:rsidR="00000851" w:rsidRDefault="00000851" w:rsidP="00000851">
      <w:pPr>
        <w:pStyle w:val="a9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>文件内容：</w:t>
      </w:r>
    </w:p>
    <w:p w14:paraId="7FAD42C4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package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proofErr w:type="spellStart"/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com</w:t>
      </w:r>
      <w:r w:rsidRPr="0060751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briup</w:t>
      </w:r>
      <w:r w:rsidRPr="0060751C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test</w:t>
      </w:r>
      <w:proofErr w:type="spellEnd"/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;</w:t>
      </w:r>
    </w:p>
    <w:p w14:paraId="34E75403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</w:p>
    <w:p w14:paraId="298EC5D7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class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World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{</w:t>
      </w:r>
    </w:p>
    <w:p w14:paraId="65489F45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</w:t>
      </w:r>
      <w:r w:rsidRPr="0060751C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public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0751C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static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void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</w:t>
      </w:r>
      <w:r w:rsidRPr="0060751C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main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String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[] </w:t>
      </w:r>
      <w:proofErr w:type="spellStart"/>
      <w:r w:rsidRPr="0060751C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args</w:t>
      </w:r>
      <w:proofErr w:type="spellEnd"/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 {</w:t>
      </w:r>
    </w:p>
    <w:p w14:paraId="2E1315ED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        </w:t>
      </w:r>
      <w:proofErr w:type="spellStart"/>
      <w:r w:rsidRPr="0060751C">
        <w:rPr>
          <w:rFonts w:ascii="Consolas" w:eastAsia="宋体" w:hAnsi="Consolas" w:cs="宋体"/>
          <w:color w:val="267F99"/>
          <w:kern w:val="0"/>
          <w:szCs w:val="21"/>
          <w14:ligatures w14:val="none"/>
        </w:rPr>
        <w:t>System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60751C">
        <w:rPr>
          <w:rFonts w:ascii="Consolas" w:eastAsia="宋体" w:hAnsi="Consolas" w:cs="宋体"/>
          <w:color w:val="0070C1"/>
          <w:kern w:val="0"/>
          <w:szCs w:val="21"/>
          <w14:ligatures w14:val="none"/>
        </w:rPr>
        <w:t>out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.</w:t>
      </w:r>
      <w:r w:rsidRPr="0060751C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println</w:t>
      </w:r>
      <w:proofErr w:type="spellEnd"/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(</w:t>
      </w:r>
      <w:r w:rsidRPr="0060751C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"Hello World!"</w:t>
      </w: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);</w:t>
      </w:r>
    </w:p>
    <w:p w14:paraId="2D3CE23E" w14:textId="77777777" w:rsidR="0060751C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    }</w:t>
      </w:r>
    </w:p>
    <w:p w14:paraId="71A6C708" w14:textId="40D5DA2A" w:rsidR="00000851" w:rsidRPr="0060751C" w:rsidRDefault="0060751C" w:rsidP="0060751C">
      <w:pPr>
        <w:pStyle w:val="a9"/>
        <w:widowControl/>
        <w:numPr>
          <w:ilvl w:val="0"/>
          <w:numId w:val="5"/>
        </w:numPr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</w:pPr>
      <w:r w:rsidRPr="0060751C"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}</w:t>
      </w:r>
    </w:p>
    <w:p w14:paraId="499E2016" w14:textId="7777F1B7" w:rsidR="00000851" w:rsidRDefault="00000851" w:rsidP="00000851">
      <w:pPr>
        <w:pStyle w:val="a9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>创建目录并编译：</w:t>
      </w:r>
    </w:p>
    <w:p w14:paraId="0711E7B1" w14:textId="75177411" w:rsidR="00000851" w:rsidRDefault="0060751C" w:rsidP="00000851">
      <w:pPr>
        <w:ind w:left="420"/>
        <w:jc w:val="left"/>
        <w:rPr>
          <w:b/>
          <w:bCs/>
          <w:sz w:val="24"/>
          <w:szCs w:val="24"/>
        </w:rPr>
      </w:pPr>
      <w:r w:rsidRPr="0060751C">
        <w:rPr>
          <w:b/>
          <w:bCs/>
          <w:sz w:val="24"/>
          <w:szCs w:val="24"/>
        </w:rPr>
        <w:drawing>
          <wp:inline distT="0" distB="0" distL="0" distR="0" wp14:anchorId="1FCCAFB5" wp14:editId="23F9CF63">
            <wp:extent cx="5274310" cy="195580"/>
            <wp:effectExtent l="0" t="0" r="0" b="0"/>
            <wp:docPr id="172678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8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CADA" w14:textId="77777777" w:rsidR="0060751C" w:rsidRPr="0060751C" w:rsidRDefault="0060751C" w:rsidP="00000851">
      <w:pPr>
        <w:ind w:left="420"/>
        <w:jc w:val="left"/>
        <w:rPr>
          <w:b/>
          <w:bCs/>
          <w:szCs w:val="21"/>
        </w:rPr>
      </w:pPr>
      <w:r w:rsidRPr="0060751C">
        <w:rPr>
          <w:rFonts w:hint="eastAsia"/>
          <w:b/>
          <w:bCs/>
          <w:szCs w:val="21"/>
        </w:rPr>
        <w:t>指令：</w:t>
      </w:r>
    </w:p>
    <w:p w14:paraId="1D2EC9BB" w14:textId="3EF91BEB" w:rsidR="0060751C" w:rsidRPr="0060751C" w:rsidRDefault="0060751C" w:rsidP="00000851">
      <w:pPr>
        <w:ind w:left="420"/>
        <w:jc w:val="left"/>
        <w:rPr>
          <w:rFonts w:hint="eastAsia"/>
          <w:szCs w:val="21"/>
        </w:rPr>
      </w:pPr>
      <w:proofErr w:type="spellStart"/>
      <w:r w:rsidRPr="0060751C">
        <w:rPr>
          <w:rFonts w:hint="eastAsia"/>
          <w:szCs w:val="21"/>
        </w:rPr>
        <w:t>javac</w:t>
      </w:r>
      <w:proofErr w:type="spellEnd"/>
      <w:r w:rsidRPr="0060751C">
        <w:rPr>
          <w:rFonts w:hint="eastAsia"/>
          <w:szCs w:val="21"/>
        </w:rPr>
        <w:t xml:space="preserve"> -d ../../../../obj World.java</w:t>
      </w:r>
    </w:p>
    <w:p w14:paraId="2C45005E" w14:textId="3D562A93" w:rsidR="0060751C" w:rsidRDefault="0060751C" w:rsidP="00000851">
      <w:pPr>
        <w:ind w:left="420"/>
        <w:jc w:val="left"/>
        <w:rPr>
          <w:szCs w:val="21"/>
        </w:rPr>
      </w:pPr>
      <w:r w:rsidRPr="0060751C">
        <w:rPr>
          <w:rFonts w:hint="eastAsia"/>
          <w:szCs w:val="21"/>
        </w:rPr>
        <w:t>指令运行后文件夹变化</w:t>
      </w:r>
    </w:p>
    <w:p w14:paraId="3D023387" w14:textId="2F905A60" w:rsidR="0060751C" w:rsidRPr="0060751C" w:rsidRDefault="0060751C" w:rsidP="00000851">
      <w:pPr>
        <w:ind w:left="420"/>
        <w:jc w:val="left"/>
        <w:rPr>
          <w:rFonts w:hint="eastAsia"/>
          <w:szCs w:val="21"/>
        </w:rPr>
      </w:pPr>
      <w:r w:rsidRPr="0060751C">
        <w:rPr>
          <w:szCs w:val="21"/>
        </w:rPr>
        <w:drawing>
          <wp:inline distT="0" distB="0" distL="0" distR="0" wp14:anchorId="4FE7DF81" wp14:editId="0D762E69">
            <wp:extent cx="2772162" cy="638264"/>
            <wp:effectExtent l="0" t="0" r="9525" b="9525"/>
            <wp:docPr id="94093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3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887A" w14:textId="77777777" w:rsidR="00000851" w:rsidRPr="00000851" w:rsidRDefault="00000851" w:rsidP="00000851">
      <w:pPr>
        <w:pStyle w:val="a9"/>
        <w:numPr>
          <w:ilvl w:val="0"/>
          <w:numId w:val="5"/>
        </w:numPr>
        <w:jc w:val="left"/>
        <w:rPr>
          <w:rFonts w:hint="eastAsia"/>
          <w:b/>
          <w:bCs/>
          <w:sz w:val="24"/>
          <w:szCs w:val="24"/>
        </w:rPr>
      </w:pPr>
      <w:r w:rsidRPr="00000851">
        <w:rPr>
          <w:b/>
          <w:bCs/>
          <w:sz w:val="24"/>
          <w:szCs w:val="24"/>
        </w:rPr>
        <w:t>运行：</w:t>
      </w:r>
    </w:p>
    <w:p w14:paraId="0CFA2DB3" w14:textId="6B839B72" w:rsidR="00000851" w:rsidRDefault="0060751C" w:rsidP="0060751C">
      <w:pPr>
        <w:jc w:val="left"/>
        <w:rPr>
          <w:b/>
          <w:bCs/>
          <w:sz w:val="24"/>
          <w:szCs w:val="24"/>
        </w:rPr>
      </w:pPr>
      <w:r w:rsidRPr="0060751C">
        <w:rPr>
          <w:b/>
          <w:bCs/>
          <w:sz w:val="24"/>
          <w:szCs w:val="24"/>
        </w:rPr>
        <w:drawing>
          <wp:inline distT="0" distB="0" distL="0" distR="0" wp14:anchorId="32EF4BE4" wp14:editId="2E011547">
            <wp:extent cx="6339430" cy="532738"/>
            <wp:effectExtent l="0" t="0" r="0" b="0"/>
            <wp:docPr id="48824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5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414" cy="5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D092" w14:textId="69C4133C" w:rsidR="0060751C" w:rsidRPr="0060751C" w:rsidRDefault="0060751C" w:rsidP="0060751C">
      <w:pPr>
        <w:jc w:val="left"/>
        <w:rPr>
          <w:b/>
          <w:bCs/>
          <w:szCs w:val="21"/>
        </w:rPr>
      </w:pPr>
      <w:r w:rsidRPr="0060751C">
        <w:rPr>
          <w:rFonts w:hint="eastAsia"/>
          <w:b/>
          <w:bCs/>
          <w:szCs w:val="21"/>
        </w:rPr>
        <w:t>指令：</w:t>
      </w:r>
    </w:p>
    <w:p w14:paraId="2E988F9B" w14:textId="48BBF007" w:rsidR="0060751C" w:rsidRDefault="0060751C" w:rsidP="0060751C">
      <w:pPr>
        <w:jc w:val="left"/>
        <w:rPr>
          <w:szCs w:val="21"/>
        </w:rPr>
      </w:pPr>
      <w:r w:rsidRPr="0060751C">
        <w:rPr>
          <w:rFonts w:hint="eastAsia"/>
          <w:szCs w:val="21"/>
        </w:rPr>
        <w:t xml:space="preserve">java -cp ../../../../obj </w:t>
      </w:r>
      <w:proofErr w:type="spellStart"/>
      <w:r w:rsidRPr="0060751C">
        <w:rPr>
          <w:rFonts w:hint="eastAsia"/>
          <w:szCs w:val="21"/>
        </w:rPr>
        <w:t>com.briup.test.World</w:t>
      </w:r>
      <w:proofErr w:type="spellEnd"/>
    </w:p>
    <w:p w14:paraId="063CEF62" w14:textId="267F263A" w:rsidR="0060751C" w:rsidRPr="0060751C" w:rsidRDefault="0060751C" w:rsidP="0060751C">
      <w:pPr>
        <w:pStyle w:val="a9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60751C">
        <w:rPr>
          <w:b/>
          <w:bCs/>
          <w:sz w:val="28"/>
          <w:szCs w:val="28"/>
        </w:rPr>
        <w:t>简述Java跨平台的原理</w:t>
      </w:r>
    </w:p>
    <w:p w14:paraId="21DA9B59" w14:textId="77777777" w:rsidR="0060751C" w:rsidRPr="0060751C" w:rsidRDefault="0060751C" w:rsidP="0060751C">
      <w:pPr>
        <w:pStyle w:val="a9"/>
        <w:ind w:left="360"/>
        <w:rPr>
          <w:szCs w:val="21"/>
        </w:rPr>
      </w:pPr>
      <w:r w:rsidRPr="0060751C">
        <w:rPr>
          <w:szCs w:val="21"/>
        </w:rPr>
        <w:t>Java实现跨平台的主要原理是通过Java虚拟机（JVM）和字节码（Bytecode）技术。以下是具体步骤和原理：</w:t>
      </w:r>
    </w:p>
    <w:p w14:paraId="5A865CED" w14:textId="77777777" w:rsidR="0060751C" w:rsidRPr="0060751C" w:rsidRDefault="0060751C" w:rsidP="0060751C">
      <w:pPr>
        <w:pStyle w:val="a9"/>
        <w:numPr>
          <w:ilvl w:val="0"/>
          <w:numId w:val="6"/>
        </w:numPr>
        <w:rPr>
          <w:szCs w:val="21"/>
        </w:rPr>
      </w:pPr>
      <w:r w:rsidRPr="0060751C">
        <w:rPr>
          <w:szCs w:val="21"/>
        </w:rPr>
        <w:t>编写Java源代码：开发者使用Java语言编写程序。</w:t>
      </w:r>
    </w:p>
    <w:p w14:paraId="6FA7E7C1" w14:textId="77777777" w:rsidR="0060751C" w:rsidRPr="0060751C" w:rsidRDefault="0060751C" w:rsidP="0060751C">
      <w:pPr>
        <w:pStyle w:val="a9"/>
        <w:numPr>
          <w:ilvl w:val="0"/>
          <w:numId w:val="6"/>
        </w:numPr>
        <w:rPr>
          <w:szCs w:val="21"/>
        </w:rPr>
      </w:pPr>
      <w:r w:rsidRPr="0060751C">
        <w:rPr>
          <w:szCs w:val="21"/>
        </w:rPr>
        <w:t>编译为字节码：Java源代码通过Java编译器（如</w:t>
      </w:r>
      <w:proofErr w:type="spellStart"/>
      <w:r w:rsidRPr="0060751C">
        <w:rPr>
          <w:szCs w:val="21"/>
        </w:rPr>
        <w:t>javac</w:t>
      </w:r>
      <w:proofErr w:type="spellEnd"/>
      <w:r w:rsidRPr="0060751C">
        <w:rPr>
          <w:szCs w:val="21"/>
        </w:rPr>
        <w:t>）被编译成一种中间语言——字节码（.class文件），而不是直接编译成本地机器码。</w:t>
      </w:r>
    </w:p>
    <w:p w14:paraId="1772DA64" w14:textId="77777777" w:rsidR="0060751C" w:rsidRPr="0060751C" w:rsidRDefault="0060751C" w:rsidP="0060751C">
      <w:pPr>
        <w:pStyle w:val="a9"/>
        <w:numPr>
          <w:ilvl w:val="0"/>
          <w:numId w:val="6"/>
        </w:numPr>
        <w:rPr>
          <w:szCs w:val="21"/>
        </w:rPr>
      </w:pPr>
      <w:r w:rsidRPr="0060751C">
        <w:rPr>
          <w:szCs w:val="21"/>
        </w:rPr>
        <w:t>运行时环境：要运行Java程序，需要有一个Java运行时环境（JRE），其中包括Java虚拟机（JVM）。</w:t>
      </w:r>
    </w:p>
    <w:p w14:paraId="2C30EACC" w14:textId="1A11E020" w:rsidR="0060751C" w:rsidRPr="0060751C" w:rsidRDefault="0060751C" w:rsidP="0060751C">
      <w:pPr>
        <w:pStyle w:val="a9"/>
        <w:numPr>
          <w:ilvl w:val="0"/>
          <w:numId w:val="6"/>
        </w:numPr>
        <w:rPr>
          <w:szCs w:val="21"/>
        </w:rPr>
      </w:pPr>
      <w:r w:rsidRPr="0060751C">
        <w:rPr>
          <w:szCs w:val="21"/>
        </w:rPr>
        <w:lastRenderedPageBreak/>
        <w:t>JVM的作用：JVM负责读取字节码文件，并将其解释或即时编译（JIT）成本地机器码进行执行。</w:t>
      </w:r>
      <w:r w:rsidR="00460607">
        <w:rPr>
          <w:rFonts w:hint="eastAsia"/>
          <w:szCs w:val="21"/>
        </w:rPr>
        <w:t>·不同的</w:t>
      </w:r>
      <w:r w:rsidRPr="0060751C">
        <w:rPr>
          <w:szCs w:val="21"/>
        </w:rPr>
        <w:t>平台上的JVM</w:t>
      </w:r>
      <w:r w:rsidR="00460607">
        <w:rPr>
          <w:rFonts w:hint="eastAsia"/>
          <w:szCs w:val="21"/>
        </w:rPr>
        <w:t>也各不相同</w:t>
      </w:r>
      <w:r w:rsidRPr="0060751C">
        <w:rPr>
          <w:szCs w:val="21"/>
        </w:rPr>
        <w:t>，但它们都能理解相同的字节码。</w:t>
      </w:r>
    </w:p>
    <w:p w14:paraId="6BAC5DFD" w14:textId="1610081F" w:rsidR="0060751C" w:rsidRPr="0060751C" w:rsidRDefault="0060751C" w:rsidP="0060751C">
      <w:pPr>
        <w:pStyle w:val="a9"/>
        <w:numPr>
          <w:ilvl w:val="0"/>
          <w:numId w:val="6"/>
        </w:numPr>
        <w:rPr>
          <w:szCs w:val="21"/>
        </w:rPr>
      </w:pPr>
      <w:r w:rsidRPr="0060751C">
        <w:rPr>
          <w:szCs w:val="21"/>
        </w:rPr>
        <w:t>平台独立性：由于字节码是平台无关的，因此只要目标平台上安装了相应的JVM，就可以运行Java程序，实现了</w:t>
      </w:r>
      <w:r w:rsidR="00460607" w:rsidRPr="00460607">
        <w:rPr>
          <w:szCs w:val="21"/>
        </w:rPr>
        <w:t>Sun Microsystems</w:t>
      </w:r>
      <w:r w:rsidR="00460607">
        <w:rPr>
          <w:rFonts w:hint="eastAsia"/>
          <w:szCs w:val="21"/>
        </w:rPr>
        <w:t xml:space="preserve"> (</w:t>
      </w:r>
      <w:r w:rsidR="00460607" w:rsidRPr="00460607">
        <w:rPr>
          <w:szCs w:val="21"/>
        </w:rPr>
        <w:t>Sun Microsystems是Java语言的原始创造者和早期的主要推动者</w:t>
      </w:r>
      <w:r w:rsidR="00460607">
        <w:rPr>
          <w:rFonts w:hint="eastAsia"/>
          <w:szCs w:val="21"/>
        </w:rPr>
        <w:t>)提出的口号</w:t>
      </w:r>
      <w:r w:rsidRPr="0060751C">
        <w:rPr>
          <w:szCs w:val="21"/>
        </w:rPr>
        <w:t>“一次编写，到处运行”（WORA）的理念。</w:t>
      </w:r>
    </w:p>
    <w:p w14:paraId="62DD6015" w14:textId="61BC02D5" w:rsidR="00460607" w:rsidRPr="00460607" w:rsidRDefault="00460607" w:rsidP="00460607">
      <w:pPr>
        <w:pStyle w:val="a9"/>
        <w:numPr>
          <w:ilvl w:val="0"/>
          <w:numId w:val="6"/>
        </w:numPr>
        <w:jc w:val="left"/>
        <w:rPr>
          <w:b/>
          <w:bCs/>
          <w:sz w:val="28"/>
          <w:szCs w:val="28"/>
        </w:rPr>
      </w:pPr>
      <w:r w:rsidRPr="00460607">
        <w:rPr>
          <w:b/>
          <w:bCs/>
          <w:sz w:val="28"/>
          <w:szCs w:val="28"/>
        </w:rPr>
        <w:t>请简述package和import的作用</w:t>
      </w:r>
    </w:p>
    <w:p w14:paraId="1A41D478" w14:textId="1EB2E417" w:rsidR="00460607" w:rsidRPr="00460607" w:rsidRDefault="00460607" w:rsidP="00460607">
      <w:pPr>
        <w:pStyle w:val="a9"/>
        <w:numPr>
          <w:ilvl w:val="0"/>
          <w:numId w:val="8"/>
        </w:numPr>
        <w:jc w:val="left"/>
        <w:rPr>
          <w:b/>
          <w:bCs/>
          <w:sz w:val="24"/>
          <w:szCs w:val="24"/>
        </w:rPr>
      </w:pPr>
      <w:r w:rsidRPr="00460607">
        <w:rPr>
          <w:b/>
          <w:bCs/>
          <w:sz w:val="24"/>
          <w:szCs w:val="24"/>
        </w:rPr>
        <w:t xml:space="preserve">package： </w:t>
      </w:r>
    </w:p>
    <w:p w14:paraId="662202E8" w14:textId="09B549B3" w:rsidR="00460607" w:rsidRPr="006A31EB" w:rsidRDefault="00460607" w:rsidP="006A31EB">
      <w:pPr>
        <w:pStyle w:val="a9"/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6A31EB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组织类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：通过将相关的类放在同一个包内，</w:t>
      </w:r>
      <w:r w:rsidRPr="006A31EB"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>不同的包内放置不同功能和所操作对象的程序代码，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可以帮助开发者更好地组织代码结构。</w:t>
      </w:r>
    </w:p>
    <w:p w14:paraId="41D65E0A" w14:textId="5366165D" w:rsidR="00460607" w:rsidRPr="006A31EB" w:rsidRDefault="00460607" w:rsidP="006A31EB">
      <w:pPr>
        <w:pStyle w:val="a9"/>
        <w:widowControl/>
        <w:numPr>
          <w:ilvl w:val="1"/>
          <w:numId w:val="1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Cs w:val="21"/>
          <w14:ligatures w14:val="none"/>
        </w:rPr>
      </w:pPr>
      <w:r w:rsidRPr="006A31EB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访问控制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：包内的类默认可以互相访问（</w:t>
      </w:r>
      <w:r w:rsidRPr="006A31EB">
        <w:rPr>
          <w:rFonts w:ascii="Segoe UI" w:eastAsia="宋体" w:hAnsi="Segoe UI" w:cs="Segoe UI"/>
          <w:color w:val="215E99" w:themeColor="text2" w:themeTint="BF"/>
          <w:kern w:val="0"/>
          <w:sz w:val="18"/>
          <w:szCs w:val="18"/>
          <w14:ligatures w14:val="none"/>
        </w:rPr>
        <w:t>除非声明为</w:t>
      </w:r>
      <w:r w:rsidRPr="006A31EB">
        <w:rPr>
          <w:rFonts w:ascii="Consolas" w:eastAsia="宋体" w:hAnsi="Consolas" w:cs="宋体"/>
          <w:color w:val="215E99" w:themeColor="text2" w:themeTint="BF"/>
          <w:kern w:val="0"/>
          <w:sz w:val="18"/>
          <w:szCs w:val="18"/>
          <w14:ligatures w14:val="none"/>
        </w:rPr>
        <w:t>private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）。同时，可以通过</w:t>
      </w:r>
      <w:r w:rsidRPr="006A31EB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public</w:t>
      </w:r>
      <w:r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(</w:t>
      </w:r>
      <w:r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公共</w:t>
      </w:r>
      <w:r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)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、</w:t>
      </w:r>
      <w:r w:rsidRPr="006A31EB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protected</w:t>
      </w:r>
      <w:r w:rsidR="006A31EB"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(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受保护的权限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,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子类可以访问</w:t>
      </w:r>
      <w:r w:rsidR="006A31EB"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)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、</w:t>
      </w:r>
      <w:r w:rsidRPr="006A31EB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default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（</w:t>
      </w:r>
      <w:r w:rsidRPr="006A31EB">
        <w:rPr>
          <w:rFonts w:ascii="Segoe UI" w:eastAsia="宋体" w:hAnsi="Segoe UI" w:cs="Segoe UI"/>
          <w:color w:val="215E99" w:themeColor="text2" w:themeTint="BF"/>
          <w:kern w:val="0"/>
          <w:szCs w:val="21"/>
          <w14:ligatures w14:val="none"/>
        </w:rPr>
        <w:t>即无修饰符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,</w:t>
      </w:r>
      <w:r w:rsidR="006A31EB" w:rsidRPr="006A31EB">
        <w:rPr>
          <w:rFonts w:hint="eastAsia"/>
          <w:color w:val="215E99" w:themeColor="text2" w:themeTint="BF"/>
        </w:rPr>
        <w:t xml:space="preserve"> 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默认权限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 xml:space="preserve"> , 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当不设定任何权限时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 xml:space="preserve"> , JVM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会默认提供权限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 xml:space="preserve"> , 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称之为包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(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路径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)</w:t>
      </w:r>
      <w:r w:rsidR="006A31EB" w:rsidRPr="006A31EB">
        <w:rPr>
          <w:rFonts w:ascii="Segoe UI" w:eastAsia="宋体" w:hAnsi="Segoe UI" w:cs="Segoe UI" w:hint="eastAsia"/>
          <w:color w:val="215E99" w:themeColor="text2" w:themeTint="BF"/>
          <w:kern w:val="0"/>
          <w:szCs w:val="21"/>
          <w14:ligatures w14:val="none"/>
        </w:rPr>
        <w:t>权限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）和</w:t>
      </w:r>
      <w:r w:rsidRPr="006A31EB">
        <w:rPr>
          <w:rFonts w:ascii="Consolas" w:eastAsia="宋体" w:hAnsi="Consolas" w:cs="宋体"/>
          <w:color w:val="2C2C36"/>
          <w:kern w:val="0"/>
          <w:szCs w:val="21"/>
          <w14:ligatures w14:val="none"/>
        </w:rPr>
        <w:t>private</w:t>
      </w:r>
      <w:r w:rsidR="006A31EB"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(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私有的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 xml:space="preserve"> , 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同一类中可以使用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,</w:t>
      </w:r>
      <w:r w:rsidR="006A31EB" w:rsidRPr="006A31EB">
        <w:rPr>
          <w:rFonts w:ascii="Consolas" w:eastAsia="宋体" w:hAnsi="Consolas" w:cs="宋体" w:hint="eastAsia"/>
          <w:color w:val="215E99" w:themeColor="text2" w:themeTint="BF"/>
          <w:kern w:val="0"/>
          <w:szCs w:val="21"/>
          <w14:ligatures w14:val="none"/>
        </w:rPr>
        <w:t>可暂时理解为局部变量与全局变量的区别</w:t>
      </w:r>
      <w:r w:rsidR="006A31EB" w:rsidRPr="006A31EB">
        <w:rPr>
          <w:rFonts w:ascii="Consolas" w:eastAsia="宋体" w:hAnsi="Consolas" w:cs="宋体" w:hint="eastAsia"/>
          <w:color w:val="2C2C36"/>
          <w:kern w:val="0"/>
          <w:szCs w:val="21"/>
          <w14:ligatures w14:val="none"/>
        </w:rPr>
        <w:t>)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等访问修饰符来控制类及其成员的可见性</w:t>
      </w:r>
      <w:r w:rsidRPr="006A31EB">
        <w:rPr>
          <w:rFonts w:ascii="Segoe UI" w:eastAsia="宋体" w:hAnsi="Segoe UI" w:cs="Segoe UI" w:hint="eastAsia"/>
          <w:color w:val="2C2C36"/>
          <w:kern w:val="0"/>
          <w:szCs w:val="21"/>
          <w14:ligatures w14:val="none"/>
        </w:rPr>
        <w:t>，和被访问的权限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。</w:t>
      </w:r>
    </w:p>
    <w:p w14:paraId="5694F8A3" w14:textId="7D1E37FF" w:rsidR="00460607" w:rsidRPr="006A31EB" w:rsidRDefault="00460607" w:rsidP="006A31EB">
      <w:pPr>
        <w:pStyle w:val="a9"/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b/>
          <w:bCs/>
          <w:color w:val="2C2C36"/>
          <w:kern w:val="0"/>
          <w:szCs w:val="21"/>
          <w14:ligatures w14:val="none"/>
        </w:rPr>
      </w:pPr>
      <w:r w:rsidRPr="006A31EB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避免命名冲突：</w:t>
      </w:r>
      <w:r w:rsidRPr="006A31EB">
        <w:rPr>
          <w:rFonts w:ascii="Segoe UI" w:eastAsia="宋体" w:hAnsi="Segoe UI" w:cs="Segoe UI"/>
          <w:color w:val="2C2C36"/>
          <w:kern w:val="0"/>
          <w:szCs w:val="21"/>
          <w14:ligatures w14:val="none"/>
        </w:rPr>
        <w:t>使用包名可以避免类名冲突，因为每个包内的类名必须是唯一的，但不同包之间可以有相同的名字</w:t>
      </w:r>
      <w:r w:rsidRPr="006A31EB">
        <w:rPr>
          <w:rFonts w:ascii="Segoe UI" w:eastAsia="宋体" w:hAnsi="Segoe UI" w:cs="Segoe UI"/>
          <w:b/>
          <w:bCs/>
          <w:color w:val="2C2C36"/>
          <w:kern w:val="0"/>
          <w:szCs w:val="21"/>
          <w14:ligatures w14:val="none"/>
        </w:rPr>
        <w:t>。</w:t>
      </w:r>
    </w:p>
    <w:p w14:paraId="42F0AF3A" w14:textId="315162A3" w:rsidR="0060751C" w:rsidRDefault="00460607" w:rsidP="00460607">
      <w:pPr>
        <w:pStyle w:val="a9"/>
        <w:numPr>
          <w:ilvl w:val="0"/>
          <w:numId w:val="8"/>
        </w:numPr>
        <w:jc w:val="left"/>
        <w:rPr>
          <w:b/>
          <w:bCs/>
          <w:sz w:val="24"/>
          <w:szCs w:val="24"/>
        </w:rPr>
      </w:pPr>
      <w:r w:rsidRPr="00460607">
        <w:rPr>
          <w:b/>
          <w:bCs/>
          <w:sz w:val="24"/>
          <w:szCs w:val="24"/>
        </w:rPr>
        <w:t>import：</w:t>
      </w:r>
    </w:p>
    <w:p w14:paraId="22404C31" w14:textId="77777777" w:rsidR="006A31EB" w:rsidRPr="006A31EB" w:rsidRDefault="006A31EB" w:rsidP="006A31E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  <w14:ligatures w14:val="none"/>
        </w:rPr>
      </w:pPr>
      <w:r w:rsidRPr="006A31E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  <w14:ligatures w14:val="none"/>
        </w:rPr>
        <w:t>简化类名</w:t>
      </w:r>
      <w:r w:rsidRPr="006A31EB">
        <w:rPr>
          <w:rFonts w:ascii="Segoe UI" w:eastAsia="宋体" w:hAnsi="Segoe UI" w:cs="Segoe UI"/>
          <w:color w:val="2C2C36"/>
          <w:kern w:val="0"/>
          <w:sz w:val="24"/>
          <w:szCs w:val="24"/>
          <w14:ligatures w14:val="none"/>
        </w:rPr>
        <w:t>：通过导入一个类，可以直接使用类名而不必加上完整的包名前缀。</w:t>
      </w:r>
    </w:p>
    <w:p w14:paraId="087A99C4" w14:textId="5489E57F" w:rsidR="006A31EB" w:rsidRPr="006A31EB" w:rsidRDefault="006A31EB" w:rsidP="006A31E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C2C36"/>
          <w:kern w:val="0"/>
          <w:sz w:val="24"/>
          <w:szCs w:val="24"/>
          <w14:ligatures w14:val="none"/>
        </w:rPr>
      </w:pPr>
      <w:r w:rsidRPr="006A31E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  <w14:ligatures w14:val="none"/>
        </w:rPr>
        <w:t>按需导入</w:t>
      </w:r>
      <w:r w:rsidRPr="006A31EB">
        <w:rPr>
          <w:rFonts w:ascii="Segoe UI" w:eastAsia="宋体" w:hAnsi="Segoe UI" w:cs="Segoe UI"/>
          <w:color w:val="2C2C36"/>
          <w:kern w:val="0"/>
          <w:sz w:val="24"/>
          <w:szCs w:val="24"/>
          <w14:ligatures w14:val="none"/>
        </w:rPr>
        <w:t>：可以选择性地导入所需的类，而不是整个包，这样可以使代码更清晰，减少不必要的依赖</w:t>
      </w:r>
      <w:r>
        <w:rPr>
          <w:rFonts w:ascii="Segoe UI" w:eastAsia="宋体" w:hAnsi="Segoe UI" w:cs="Segoe UI" w:hint="eastAsia"/>
          <w:color w:val="2C2C36"/>
          <w:kern w:val="0"/>
          <w:sz w:val="24"/>
          <w:szCs w:val="24"/>
          <w14:ligatures w14:val="none"/>
        </w:rPr>
        <w:t>，避免开发后文件过于臃肿，保证文件清洁</w:t>
      </w:r>
      <w:r w:rsidRPr="006A31EB">
        <w:rPr>
          <w:rFonts w:ascii="Segoe UI" w:eastAsia="宋体" w:hAnsi="Segoe UI" w:cs="Segoe UI"/>
          <w:color w:val="2C2C36"/>
          <w:kern w:val="0"/>
          <w:sz w:val="24"/>
          <w:szCs w:val="24"/>
          <w14:ligatures w14:val="none"/>
        </w:rPr>
        <w:t>。</w:t>
      </w:r>
    </w:p>
    <w:sectPr w:rsidR="006A31EB" w:rsidRPr="006A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7CC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2483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60EA"/>
    <w:multiLevelType w:val="multilevel"/>
    <w:tmpl w:val="915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8721F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A6222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F22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7585D2B"/>
    <w:multiLevelType w:val="multilevel"/>
    <w:tmpl w:val="F9B0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918AD"/>
    <w:multiLevelType w:val="hybridMultilevel"/>
    <w:tmpl w:val="77B84A1E"/>
    <w:lvl w:ilvl="0" w:tplc="081C8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51C104E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94B4C"/>
    <w:multiLevelType w:val="multilevel"/>
    <w:tmpl w:val="CEB4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B0581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113B7"/>
    <w:multiLevelType w:val="multilevel"/>
    <w:tmpl w:val="F922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D3658"/>
    <w:multiLevelType w:val="multilevel"/>
    <w:tmpl w:val="8D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976852">
    <w:abstractNumId w:val="7"/>
  </w:num>
  <w:num w:numId="2" w16cid:durableId="1324700576">
    <w:abstractNumId w:val="10"/>
  </w:num>
  <w:num w:numId="3" w16cid:durableId="1196890766">
    <w:abstractNumId w:val="2"/>
  </w:num>
  <w:num w:numId="4" w16cid:durableId="408426424">
    <w:abstractNumId w:val="1"/>
  </w:num>
  <w:num w:numId="5" w16cid:durableId="1224675567">
    <w:abstractNumId w:val="5"/>
  </w:num>
  <w:num w:numId="6" w16cid:durableId="1501895006">
    <w:abstractNumId w:val="11"/>
  </w:num>
  <w:num w:numId="7" w16cid:durableId="2009138826">
    <w:abstractNumId w:val="12"/>
  </w:num>
  <w:num w:numId="8" w16cid:durableId="149638635">
    <w:abstractNumId w:val="0"/>
  </w:num>
  <w:num w:numId="9" w16cid:durableId="991254126">
    <w:abstractNumId w:val="9"/>
  </w:num>
  <w:num w:numId="10" w16cid:durableId="381750925">
    <w:abstractNumId w:val="6"/>
  </w:num>
  <w:num w:numId="11" w16cid:durableId="1925067244">
    <w:abstractNumId w:val="8"/>
  </w:num>
  <w:num w:numId="12" w16cid:durableId="451678040">
    <w:abstractNumId w:val="3"/>
  </w:num>
  <w:num w:numId="13" w16cid:durableId="705106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94"/>
    <w:rsid w:val="00000851"/>
    <w:rsid w:val="001F37F9"/>
    <w:rsid w:val="003C7AB2"/>
    <w:rsid w:val="00453D93"/>
    <w:rsid w:val="00460607"/>
    <w:rsid w:val="005B48D2"/>
    <w:rsid w:val="0060751C"/>
    <w:rsid w:val="006A31EB"/>
    <w:rsid w:val="00706BEB"/>
    <w:rsid w:val="009E2C94"/>
    <w:rsid w:val="00BF2118"/>
    <w:rsid w:val="00E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3C70"/>
  <w15:chartTrackingRefBased/>
  <w15:docId w15:val="{04C7D3AD-1A55-4A42-B8CF-F38DCA2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C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C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C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C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C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C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C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C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C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C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C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2C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C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C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C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C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C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C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C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C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C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C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C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C9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60607"/>
    <w:rPr>
      <w:b/>
      <w:bCs/>
    </w:rPr>
  </w:style>
  <w:style w:type="character" w:styleId="HTML">
    <w:name w:val="HTML Code"/>
    <w:basedOn w:val="a0"/>
    <w:uiPriority w:val="99"/>
    <w:semiHidden/>
    <w:unhideWhenUsed/>
    <w:rsid w:val="004606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灏 张</dc:creator>
  <cp:keywords/>
  <dc:description/>
  <cp:lastModifiedBy>灏 张</cp:lastModifiedBy>
  <cp:revision>2</cp:revision>
  <dcterms:created xsi:type="dcterms:W3CDTF">2024-08-27T08:12:00Z</dcterms:created>
  <dcterms:modified xsi:type="dcterms:W3CDTF">2024-08-27T09:41:00Z</dcterms:modified>
</cp:coreProperties>
</file>