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24B" w:rsidRDefault="00BA6B42">
      <w:r>
        <w:rPr>
          <w:noProof/>
        </w:rPr>
        <w:drawing>
          <wp:inline distT="0" distB="0" distL="0" distR="0">
            <wp:extent cx="9220200" cy="36671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6624B" w:rsidRPr="00D6624B" w:rsidRDefault="00D6624B" w:rsidP="00D6624B"/>
    <w:p w:rsidR="00D6624B" w:rsidRDefault="00D6624B" w:rsidP="00D6624B">
      <w:pPr>
        <w:jc w:val="center"/>
      </w:pPr>
    </w:p>
    <w:p w:rsidR="00D6624B" w:rsidRDefault="00D6624B" w:rsidP="00D6624B">
      <w:pPr>
        <w:tabs>
          <w:tab w:val="left" w:pos="7020"/>
          <w:tab w:val="left" w:pos="12015"/>
        </w:tabs>
      </w:pPr>
      <w:r>
        <w:tab/>
      </w:r>
    </w:p>
    <w:p w:rsidR="00BA6B42" w:rsidRDefault="00D6624B" w:rsidP="00D6624B">
      <w:pPr>
        <w:tabs>
          <w:tab w:val="left" w:pos="7020"/>
          <w:tab w:val="left" w:pos="12015"/>
        </w:tabs>
      </w:pPr>
      <w:r>
        <w:tab/>
      </w:r>
    </w:p>
    <w:p w:rsidR="00D6624B" w:rsidRDefault="00D6624B" w:rsidP="00D6624B">
      <w:pPr>
        <w:tabs>
          <w:tab w:val="left" w:pos="12015"/>
        </w:tabs>
      </w:pPr>
    </w:p>
    <w:p w:rsidR="00D6624B" w:rsidRPr="00D73183" w:rsidRDefault="003A003E" w:rsidP="00D6624B">
      <w:pPr>
        <w:tabs>
          <w:tab w:val="left" w:pos="12015"/>
        </w:tabs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97E47EE" wp14:editId="3C9A3FB7">
            <wp:extent cx="8892540" cy="4991100"/>
            <wp:effectExtent l="0" t="0" r="381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D6624B" w:rsidRPr="00D73183" w:rsidSect="00BA6B4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737" w:rsidRDefault="00A20737" w:rsidP="00D6624B">
      <w:pPr>
        <w:spacing w:after="0" w:line="240" w:lineRule="auto"/>
      </w:pPr>
      <w:r>
        <w:separator/>
      </w:r>
    </w:p>
  </w:endnote>
  <w:endnote w:type="continuationSeparator" w:id="0">
    <w:p w:rsidR="00A20737" w:rsidRDefault="00A20737" w:rsidP="00D6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737" w:rsidRDefault="00A20737" w:rsidP="00D6624B">
      <w:pPr>
        <w:spacing w:after="0" w:line="240" w:lineRule="auto"/>
      </w:pPr>
      <w:r>
        <w:separator/>
      </w:r>
    </w:p>
  </w:footnote>
  <w:footnote w:type="continuationSeparator" w:id="0">
    <w:p w:rsidR="00A20737" w:rsidRDefault="00A20737" w:rsidP="00D66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42"/>
    <w:rsid w:val="00146F24"/>
    <w:rsid w:val="003A003E"/>
    <w:rsid w:val="004D14B2"/>
    <w:rsid w:val="0055421B"/>
    <w:rsid w:val="00671337"/>
    <w:rsid w:val="00950A01"/>
    <w:rsid w:val="00A20737"/>
    <w:rsid w:val="00BA6B42"/>
    <w:rsid w:val="00C46EF6"/>
    <w:rsid w:val="00D6624B"/>
    <w:rsid w:val="00D73183"/>
    <w:rsid w:val="00E03824"/>
    <w:rsid w:val="00E23E88"/>
    <w:rsid w:val="00F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1957D-2BB3-4D32-B68D-6FF6CE15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66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624B"/>
  </w:style>
  <w:style w:type="paragraph" w:styleId="Rodap">
    <w:name w:val="footer"/>
    <w:basedOn w:val="Normal"/>
    <w:link w:val="RodapCarter"/>
    <w:uiPriority w:val="99"/>
    <w:unhideWhenUsed/>
    <w:rsid w:val="00D66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Diagrama de Gantt</a:t>
            </a:r>
            <a:r>
              <a:rPr lang="pt-PT" baseline="0"/>
              <a:t> 1ª Fase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Folha1!$A$2:$A$12</c:f>
              <c:strCache>
                <c:ptCount val="11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Teste</c:v>
                </c:pt>
              </c:strCache>
            </c:strRef>
          </c:cat>
          <c:val>
            <c:numRef>
              <c:f>Folha1!$B$2:$B$12</c:f>
              <c:numCache>
                <c:formatCode>d/m/yy;@</c:formatCode>
                <c:ptCount val="11"/>
                <c:pt idx="0">
                  <c:v>43514</c:v>
                </c:pt>
                <c:pt idx="1">
                  <c:v>43522</c:v>
                </c:pt>
                <c:pt idx="2">
                  <c:v>43522</c:v>
                </c:pt>
                <c:pt idx="3">
                  <c:v>43525</c:v>
                </c:pt>
                <c:pt idx="4">
                  <c:v>43529</c:v>
                </c:pt>
                <c:pt idx="5">
                  <c:v>43531</c:v>
                </c:pt>
                <c:pt idx="6">
                  <c:v>43537</c:v>
                </c:pt>
                <c:pt idx="7">
                  <c:v>43551</c:v>
                </c:pt>
                <c:pt idx="8">
                  <c:v>43557</c:v>
                </c:pt>
                <c:pt idx="9">
                  <c:v>43557</c:v>
                </c:pt>
                <c:pt idx="10">
                  <c:v>43599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E3-46C6-8A19-AFD8EBD6BEBE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Duração(dias)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4-A0E3-46C6-8A19-AFD8EBD6BEBE}"/>
              </c:ext>
            </c:extLst>
          </c:dPt>
          <c:dPt>
            <c:idx val="8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5-A0E3-46C6-8A19-AFD8EBD6BEBE}"/>
              </c:ext>
            </c:extLst>
          </c:dPt>
          <c:cat>
            <c:strRef>
              <c:f>Folha1!$A$2:$A$12</c:f>
              <c:strCache>
                <c:ptCount val="11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Teste</c:v>
                </c:pt>
              </c:strCache>
            </c:strRef>
          </c:cat>
          <c:val>
            <c:numRef>
              <c:f>Folha1!$D$2:$D$12</c:f>
              <c:numCache>
                <c:formatCode>General</c:formatCode>
                <c:ptCount val="11"/>
                <c:pt idx="0">
                  <c:v>8</c:v>
                </c:pt>
                <c:pt idx="1">
                  <c:v>35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  <c:pt idx="6">
                  <c:v>14</c:v>
                </c:pt>
                <c:pt idx="7">
                  <c:v>6</c:v>
                </c:pt>
                <c:pt idx="8">
                  <c:v>56</c:v>
                </c:pt>
                <c:pt idx="9">
                  <c:v>42</c:v>
                </c:pt>
                <c:pt idx="1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E3-46C6-8A19-AFD8EBD6B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1"/>
        <c:overlap val="73"/>
        <c:axId val="2090768864"/>
        <c:axId val="57826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Folha1!$C$1</c15:sqref>
                        </c15:formulaRef>
                      </c:ext>
                    </c:extLst>
                    <c:strCache>
                      <c:ptCount val="1"/>
                      <c:pt idx="0">
                        <c:v>Data Final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Folha1!$A$2:$A$12</c15:sqref>
                        </c15:formulaRef>
                      </c:ext>
                    </c:extLst>
                    <c:strCache>
                      <c:ptCount val="11"/>
                      <c:pt idx="0">
                        <c:v>Análise e fundamentação</c:v>
                      </c:pt>
                      <c:pt idx="1">
                        <c:v>Especificação</c:v>
                      </c:pt>
                      <c:pt idx="2">
                        <c:v>Levantamento e análise de requisitos</c:v>
                      </c:pt>
                      <c:pt idx="3">
                        <c:v>Identificação de use cases</c:v>
                      </c:pt>
                      <c:pt idx="4">
                        <c:v>Especificação de use cases</c:v>
                      </c:pt>
                      <c:pt idx="5">
                        <c:v>Especificação geral do sistema</c:v>
                      </c:pt>
                      <c:pt idx="6">
                        <c:v>Especificação detalhada do sistema</c:v>
                      </c:pt>
                      <c:pt idx="7">
                        <c:v>Documentação adicional</c:v>
                      </c:pt>
                      <c:pt idx="8">
                        <c:v>Construção</c:v>
                      </c:pt>
                      <c:pt idx="9">
                        <c:v>Implementação</c:v>
                      </c:pt>
                      <c:pt idx="10">
                        <c:v>Teste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Folha1!$C$2:$C$12</c15:sqref>
                        </c15:formulaRef>
                      </c:ext>
                    </c:extLst>
                    <c:numCache>
                      <c:formatCode>d/m/yy;@</c:formatCode>
                      <c:ptCount val="11"/>
                      <c:pt idx="0">
                        <c:v>43521</c:v>
                      </c:pt>
                      <c:pt idx="1">
                        <c:v>43556</c:v>
                      </c:pt>
                      <c:pt idx="2">
                        <c:v>43524</c:v>
                      </c:pt>
                      <c:pt idx="3">
                        <c:v>43528</c:v>
                      </c:pt>
                      <c:pt idx="4">
                        <c:v>43530</c:v>
                      </c:pt>
                      <c:pt idx="5">
                        <c:v>43536</c:v>
                      </c:pt>
                      <c:pt idx="6">
                        <c:v>43550</c:v>
                      </c:pt>
                      <c:pt idx="7">
                        <c:v>43556</c:v>
                      </c:pt>
                      <c:pt idx="8">
                        <c:v>43612</c:v>
                      </c:pt>
                      <c:pt idx="9">
                        <c:v>43598</c:v>
                      </c:pt>
                      <c:pt idx="10">
                        <c:v>43612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0E3-46C6-8A19-AFD8EBD6BEBE}"/>
                  </c:ext>
                </c:extLst>
              </c15:ser>
            </c15:filteredBarSeries>
          </c:ext>
        </c:extLst>
      </c:barChart>
      <c:catAx>
        <c:axId val="20907688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826688"/>
        <c:crosses val="autoZero"/>
        <c:auto val="1"/>
        <c:lblAlgn val="ctr"/>
        <c:lblOffset val="100"/>
        <c:noMultiLvlLbl val="0"/>
      </c:catAx>
      <c:valAx>
        <c:axId val="57826688"/>
        <c:scaling>
          <c:orientation val="minMax"/>
          <c:max val="43620"/>
          <c:min val="4351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9076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u="sng"/>
              <a:t>Diagrama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sng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Folha1!$A$2:$A$21</c:f>
              <c:strCache>
                <c:ptCount val="20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Desenvolvimento da interface geral</c:v>
                </c:pt>
                <c:pt idx="11">
                  <c:v>Desenvolvimento da interface do assistente</c:v>
                </c:pt>
                <c:pt idx="12">
                  <c:v>Criação da base de dados</c:v>
                </c:pt>
                <c:pt idx="13">
                  <c:v>Povoamento da base de dados</c:v>
                </c:pt>
                <c:pt idx="14">
                  <c:v>Desenvolvimento dos DAOs</c:v>
                </c:pt>
                <c:pt idx="15">
                  <c:v>Desenvolvimento da camada de Negócio</c:v>
                </c:pt>
                <c:pt idx="16">
                  <c:v>Junção do desenvolvimento feito</c:v>
                </c:pt>
                <c:pt idx="17">
                  <c:v>Refinamentos finais</c:v>
                </c:pt>
                <c:pt idx="18">
                  <c:v>Documentação adicional</c:v>
                </c:pt>
                <c:pt idx="19">
                  <c:v>Teste</c:v>
                </c:pt>
              </c:strCache>
            </c:strRef>
          </c:cat>
          <c:val>
            <c:numRef>
              <c:f>Folha1!$B$2:$B$21</c:f>
              <c:numCache>
                <c:formatCode>d/m/yy;@</c:formatCode>
                <c:ptCount val="20"/>
                <c:pt idx="0">
                  <c:v>43514</c:v>
                </c:pt>
                <c:pt idx="1">
                  <c:v>43522</c:v>
                </c:pt>
                <c:pt idx="2">
                  <c:v>43522</c:v>
                </c:pt>
                <c:pt idx="3">
                  <c:v>43536</c:v>
                </c:pt>
                <c:pt idx="4">
                  <c:v>43538</c:v>
                </c:pt>
                <c:pt idx="5">
                  <c:v>43543</c:v>
                </c:pt>
                <c:pt idx="6">
                  <c:v>43545</c:v>
                </c:pt>
                <c:pt idx="7">
                  <c:v>43553</c:v>
                </c:pt>
                <c:pt idx="8">
                  <c:v>43557</c:v>
                </c:pt>
                <c:pt idx="9">
                  <c:v>43557</c:v>
                </c:pt>
                <c:pt idx="10">
                  <c:v>43557</c:v>
                </c:pt>
                <c:pt idx="11">
                  <c:v>43557</c:v>
                </c:pt>
                <c:pt idx="12">
                  <c:v>43557</c:v>
                </c:pt>
                <c:pt idx="13">
                  <c:v>43564</c:v>
                </c:pt>
                <c:pt idx="14">
                  <c:v>43571</c:v>
                </c:pt>
                <c:pt idx="15">
                  <c:v>43557</c:v>
                </c:pt>
                <c:pt idx="16">
                  <c:v>43584</c:v>
                </c:pt>
                <c:pt idx="17">
                  <c:v>43593</c:v>
                </c:pt>
                <c:pt idx="18">
                  <c:v>43595</c:v>
                </c:pt>
                <c:pt idx="19">
                  <c:v>43599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01-4CBA-9565-96E69B1D5BF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Duração(dias)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2-2601-4CBA-9565-96E69B1D5BF8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4-2601-4CBA-9565-96E69B1D5BF8}"/>
              </c:ext>
            </c:extLst>
          </c:dPt>
          <c:dPt>
            <c:idx val="9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4-6D8A-4BFA-874F-DE700C27835D}"/>
              </c:ext>
            </c:extLst>
          </c:dPt>
          <c:dPt>
            <c:idx val="19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5-6D8A-4BFA-874F-DE700C27835D}"/>
              </c:ext>
            </c:extLst>
          </c:dPt>
          <c:cat>
            <c:strRef>
              <c:f>Folha1!$A$2:$A$21</c:f>
              <c:strCache>
                <c:ptCount val="20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Desenvolvimento da interface geral</c:v>
                </c:pt>
                <c:pt idx="11">
                  <c:v>Desenvolvimento da interface do assistente</c:v>
                </c:pt>
                <c:pt idx="12">
                  <c:v>Criação da base de dados</c:v>
                </c:pt>
                <c:pt idx="13">
                  <c:v>Povoamento da base de dados</c:v>
                </c:pt>
                <c:pt idx="14">
                  <c:v>Desenvolvimento dos DAOs</c:v>
                </c:pt>
                <c:pt idx="15">
                  <c:v>Desenvolvimento da camada de Negócio</c:v>
                </c:pt>
                <c:pt idx="16">
                  <c:v>Junção do desenvolvimento feito</c:v>
                </c:pt>
                <c:pt idx="17">
                  <c:v>Refinamentos finais</c:v>
                </c:pt>
                <c:pt idx="18">
                  <c:v>Documentação adicional</c:v>
                </c:pt>
                <c:pt idx="19">
                  <c:v>Teste</c:v>
                </c:pt>
              </c:strCache>
            </c:strRef>
          </c:cat>
          <c:val>
            <c:numRef>
              <c:f>Folha1!$D$2:$D$21</c:f>
              <c:numCache>
                <c:formatCode>General</c:formatCode>
                <c:ptCount val="20"/>
                <c:pt idx="0">
                  <c:v>8</c:v>
                </c:pt>
                <c:pt idx="1">
                  <c:v>35</c:v>
                </c:pt>
                <c:pt idx="2">
                  <c:v>14</c:v>
                </c:pt>
                <c:pt idx="3">
                  <c:v>2</c:v>
                </c:pt>
                <c:pt idx="4">
                  <c:v>5</c:v>
                </c:pt>
                <c:pt idx="5">
                  <c:v>2</c:v>
                </c:pt>
                <c:pt idx="6">
                  <c:v>8</c:v>
                </c:pt>
                <c:pt idx="7">
                  <c:v>4</c:v>
                </c:pt>
                <c:pt idx="8">
                  <c:v>56</c:v>
                </c:pt>
                <c:pt idx="9">
                  <c:v>42</c:v>
                </c:pt>
                <c:pt idx="10">
                  <c:v>22</c:v>
                </c:pt>
                <c:pt idx="11">
                  <c:v>25</c:v>
                </c:pt>
                <c:pt idx="12">
                  <c:v>7</c:v>
                </c:pt>
                <c:pt idx="13">
                  <c:v>7</c:v>
                </c:pt>
                <c:pt idx="14">
                  <c:v>10</c:v>
                </c:pt>
                <c:pt idx="15">
                  <c:v>25</c:v>
                </c:pt>
                <c:pt idx="16">
                  <c:v>9</c:v>
                </c:pt>
                <c:pt idx="17">
                  <c:v>2</c:v>
                </c:pt>
                <c:pt idx="18">
                  <c:v>4</c:v>
                </c:pt>
                <c:pt idx="19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601-4CBA-9565-96E69B1D5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1"/>
        <c:overlap val="73"/>
        <c:axId val="2090768864"/>
        <c:axId val="57826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Folha1!$C$1</c15:sqref>
                        </c15:formulaRef>
                      </c:ext>
                    </c:extLst>
                    <c:strCache>
                      <c:ptCount val="1"/>
                      <c:pt idx="0">
                        <c:v>Data Final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Folha1!$A$2:$A$21</c15:sqref>
                        </c15:formulaRef>
                      </c:ext>
                    </c:extLst>
                    <c:strCache>
                      <c:ptCount val="20"/>
                      <c:pt idx="0">
                        <c:v>Análise e fundamentação</c:v>
                      </c:pt>
                      <c:pt idx="1">
                        <c:v>Especificação</c:v>
                      </c:pt>
                      <c:pt idx="2">
                        <c:v>Levantamento e análise de requisitos</c:v>
                      </c:pt>
                      <c:pt idx="3">
                        <c:v>Identificação de use cases</c:v>
                      </c:pt>
                      <c:pt idx="4">
                        <c:v>Especificação de use cases</c:v>
                      </c:pt>
                      <c:pt idx="5">
                        <c:v>Especificação geral do sistema</c:v>
                      </c:pt>
                      <c:pt idx="6">
                        <c:v>Especificação detalhada do sistema</c:v>
                      </c:pt>
                      <c:pt idx="7">
                        <c:v>Documentação adicional</c:v>
                      </c:pt>
                      <c:pt idx="8">
                        <c:v>Construção</c:v>
                      </c:pt>
                      <c:pt idx="9">
                        <c:v>Implementação</c:v>
                      </c:pt>
                      <c:pt idx="10">
                        <c:v>Desenvolvimento da interface geral</c:v>
                      </c:pt>
                      <c:pt idx="11">
                        <c:v>Desenvolvimento da interface do assistente</c:v>
                      </c:pt>
                      <c:pt idx="12">
                        <c:v>Criação da base de dados</c:v>
                      </c:pt>
                      <c:pt idx="13">
                        <c:v>Povoamento da base de dados</c:v>
                      </c:pt>
                      <c:pt idx="14">
                        <c:v>Desenvolvimento dos DAOs</c:v>
                      </c:pt>
                      <c:pt idx="15">
                        <c:v>Desenvolvimento da camada de Negócio</c:v>
                      </c:pt>
                      <c:pt idx="16">
                        <c:v>Junção do desenvolvimento feito</c:v>
                      </c:pt>
                      <c:pt idx="17">
                        <c:v>Refinamentos finais</c:v>
                      </c:pt>
                      <c:pt idx="18">
                        <c:v>Documentação adicional</c:v>
                      </c:pt>
                      <c:pt idx="19">
                        <c:v>Teste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Folha1!$C$2:$C$21</c15:sqref>
                        </c15:formulaRef>
                      </c:ext>
                    </c:extLst>
                    <c:numCache>
                      <c:formatCode>d/m/yy;@</c:formatCode>
                      <c:ptCount val="20"/>
                      <c:pt idx="0">
                        <c:v>43521</c:v>
                      </c:pt>
                      <c:pt idx="1">
                        <c:v>43556</c:v>
                      </c:pt>
                      <c:pt idx="2">
                        <c:v>43535</c:v>
                      </c:pt>
                      <c:pt idx="3">
                        <c:v>43537</c:v>
                      </c:pt>
                      <c:pt idx="4">
                        <c:v>43542</c:v>
                      </c:pt>
                      <c:pt idx="5">
                        <c:v>43544</c:v>
                      </c:pt>
                      <c:pt idx="6">
                        <c:v>43552</c:v>
                      </c:pt>
                      <c:pt idx="7">
                        <c:v>43556</c:v>
                      </c:pt>
                      <c:pt idx="8">
                        <c:v>43612</c:v>
                      </c:pt>
                      <c:pt idx="9">
                        <c:v>43598</c:v>
                      </c:pt>
                      <c:pt idx="10">
                        <c:v>43578</c:v>
                      </c:pt>
                      <c:pt idx="11">
                        <c:v>43581</c:v>
                      </c:pt>
                      <c:pt idx="12">
                        <c:v>43563</c:v>
                      </c:pt>
                      <c:pt idx="13">
                        <c:v>43570</c:v>
                      </c:pt>
                      <c:pt idx="14">
                        <c:v>43580</c:v>
                      </c:pt>
                      <c:pt idx="15">
                        <c:v>43581</c:v>
                      </c:pt>
                      <c:pt idx="16">
                        <c:v>43592</c:v>
                      </c:pt>
                      <c:pt idx="17">
                        <c:v>43594</c:v>
                      </c:pt>
                      <c:pt idx="18">
                        <c:v>43598</c:v>
                      </c:pt>
                      <c:pt idx="19">
                        <c:v>43612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2601-4CBA-9565-96E69B1D5BF8}"/>
                  </c:ext>
                </c:extLst>
              </c15:ser>
            </c15:filteredBarSeries>
          </c:ext>
        </c:extLst>
      </c:barChart>
      <c:catAx>
        <c:axId val="20907688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826688"/>
        <c:crosses val="autoZero"/>
        <c:auto val="1"/>
        <c:lblAlgn val="ctr"/>
        <c:lblOffset val="100"/>
        <c:noMultiLvlLbl val="0"/>
      </c:catAx>
      <c:valAx>
        <c:axId val="57826688"/>
        <c:scaling>
          <c:orientation val="minMax"/>
          <c:max val="43620"/>
          <c:min val="4351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9076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92AB3-CAD6-4FA4-A105-C18D59F9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 da Costa Borges</dc:creator>
  <cp:keywords/>
  <dc:description/>
  <cp:lastModifiedBy>César Augusto da Costa Borges</cp:lastModifiedBy>
  <cp:revision>5</cp:revision>
  <dcterms:created xsi:type="dcterms:W3CDTF">2019-02-24T22:06:00Z</dcterms:created>
  <dcterms:modified xsi:type="dcterms:W3CDTF">2019-03-31T20:41:00Z</dcterms:modified>
</cp:coreProperties>
</file>