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CB" w:rsidRPr="009902EC" w:rsidRDefault="00C87CCB" w:rsidP="009902EC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▣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___</w:t>
      </w:r>
      <w:r w:rsidR="006B79AC"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3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</w:t>
      </w:r>
      <w:r w:rsidR="009902EC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차</w:t>
      </w: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1D617A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학습활동보고서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87"/>
        <w:gridCol w:w="1319"/>
        <w:gridCol w:w="4862"/>
        <w:gridCol w:w="808"/>
      </w:tblGrid>
      <w:tr w:rsidR="00C87CCB" w:rsidRPr="00C87CCB" w:rsidTr="007E71C1">
        <w:trPr>
          <w:trHeight w:val="576"/>
        </w:trPr>
        <w:tc>
          <w:tcPr>
            <w:tcW w:w="1855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707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</w:tr>
      <w:tr w:rsidR="001B462F" w:rsidRPr="007E71C1" w:rsidTr="00161365">
        <w:trPr>
          <w:gridAfter w:val="1"/>
          <w:wAfter w:w="808" w:type="dxa"/>
          <w:trHeight w:val="576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1B462F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  명</w:t>
            </w:r>
          </w:p>
        </w:tc>
        <w:tc>
          <w:tcPr>
            <w:tcW w:w="6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무너진 마포대교</w:t>
            </w:r>
          </w:p>
        </w:tc>
      </w:tr>
      <w:tr w:rsidR="00C87CCB" w:rsidRPr="00C87CCB" w:rsidTr="007E71C1">
        <w:trPr>
          <w:trHeight w:val="741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CC01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CC0111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F3DB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25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요일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A744C2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A744C2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교과목 교수님의 프로젝트에 대한 상담 및 피드백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A744C2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A744C2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프로젝트 내용과 방향성에 대한 교수님의 피드백을 기반으로 프로젝트를 점검하고 보완한다</w:t>
            </w:r>
          </w:p>
        </w:tc>
      </w:tr>
      <w:tr w:rsidR="00C87CCB" w:rsidRPr="00C87CCB" w:rsidTr="007E71C1">
        <w:trPr>
          <w:trHeight w:val="514"/>
        </w:trPr>
        <w:tc>
          <w:tcPr>
            <w:tcW w:w="8931" w:type="dxa"/>
            <w:gridSpan w:val="5"/>
            <w:tcBorders>
              <w:top w:val="single" w:sz="2" w:space="0" w:color="000000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C87CCB" w:rsidRDefault="007E71C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용</w:t>
            </w:r>
          </w:p>
        </w:tc>
      </w:tr>
      <w:tr w:rsidR="007E71C1" w:rsidRPr="00C87CCB" w:rsidTr="007E71C1">
        <w:trPr>
          <w:trHeight w:val="9013"/>
        </w:trPr>
        <w:tc>
          <w:tcPr>
            <w:tcW w:w="1942" w:type="dxa"/>
            <w:gridSpan w:val="2"/>
            <w:vMerge w:val="restart"/>
            <w:tcBorders>
              <w:top w:val="doub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6C5E2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6C5E2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내용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학습한 내용을 구체적으로</w:t>
            </w:r>
            <w:r w:rsidRPr="007E71C1">
              <w:rPr>
                <w:rFonts w:ascii="굴림" w:eastAsia="굴림" w:hAnsi="굴림" w:cs="굴림" w:hint="eastAsia"/>
                <w:b/>
                <w:color w:val="C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제시할 것</w:t>
            </w: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7E71C1" w:rsidRDefault="00F671D0" w:rsidP="00F671D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F671D0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지난 주까지 준비한 기획서를 기반으로 교수님을 방문하여 프로젝트 내용에 대한 피드백을 받기로 하였다. 교수님께서는 주기적인 내방 및 상담을 적극 권장하셨는데, 이를 기반으로 현재 프로젝트의 진행 상황을 점검하고, 수업 방향에 맞게 수정 보완할 수 있기 때문이다. 교수님께서 항상 강조하신 것이, 이 수업은 프로그래밍 자체가 중요한 것이 아니라, 하나의 목표를 효과적으로 달성할 수 있도록 문서를 제대로 작성하고, 이를 기반으로 효율적인 일정을 수립하여 체계적으로 프로젝트를 만들어나가는 방법론을 배우는 것이라고 하셨다.</w:t>
            </w:r>
          </w:p>
        </w:tc>
      </w:tr>
      <w:tr w:rsidR="007E71C1" w:rsidRPr="00C87CCB" w:rsidTr="007E71C1">
        <w:trPr>
          <w:trHeight w:val="7192"/>
        </w:trPr>
        <w:tc>
          <w:tcPr>
            <w:tcW w:w="1942" w:type="dxa"/>
            <w:gridSpan w:val="2"/>
            <w:vMerge/>
            <w:tcBorders>
              <w:top w:val="sing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F671D0" w:rsidRDefault="00F671D0" w:rsidP="00F671D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인공지능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SDK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방법에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대하여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학습하였다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음성처리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인공지능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자연어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처리에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대하여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학습하였다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작성한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제안서를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팀원과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함께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찾아가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피드백을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받았다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교수님께서는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기술적인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대하여는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크게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흠잡을곳이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없으나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비즈니스적인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고려하여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아이디어를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강화하면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좋을것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같다는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의견을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주셨다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특히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경우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비용적인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만만치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않은데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활용하면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훨씬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경제적으로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운영할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있으므로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점을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어필하면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좋을것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같다는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말씀을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하셨다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7E71C1">
        <w:trPr>
          <w:trHeight w:val="6320"/>
        </w:trPr>
        <w:tc>
          <w:tcPr>
            <w:tcW w:w="1942" w:type="dxa"/>
            <w:gridSpan w:val="2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F671D0" w:rsidRPr="00F671D0" w:rsidRDefault="00F671D0" w:rsidP="00F671D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현재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기획서에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피드백을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피드백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반영하여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단계를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시작하기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좀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확실하게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하고자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F671D0" w:rsidRPr="00F671D0" w:rsidRDefault="00F671D0" w:rsidP="00F671D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C87CCB" w:rsidRDefault="00F671D0" w:rsidP="00F671D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교수님께서는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현재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방향대로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진행해도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문제될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것은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없다고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하지만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현재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기회대로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진행하게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된다면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좀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특별한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부분이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필요하다는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조언을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해주셨다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기술적인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방향으로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것인지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비즈니스적인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방향으로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것인지에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확실하게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정해서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추천해주셨다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이러한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피드백을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이전의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점검하고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기획의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수정에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논의하였다</w:t>
            </w:r>
            <w:r w:rsidRPr="00F671D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7192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9917BE" w:rsidRPr="009917BE" w:rsidRDefault="009917BE" w:rsidP="009917BE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주차까지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작성한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기획서를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교수님을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방문해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따로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</w:t>
            </w:r>
            <w:r>
              <w:rPr>
                <w:rFonts w:ascii="나눔고딕" w:eastAsia="굴림" w:hAnsi="굴림" w:cs="굴림" w:hint="eastAsia"/>
                <w:color w:val="000000"/>
                <w:kern w:val="0"/>
                <w:sz w:val="18"/>
                <w:szCs w:val="18"/>
              </w:rPr>
              <w:t>백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받는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시간을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가졌다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피드백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과정을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통하여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좀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현실적인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과정에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도움을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주기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위함이다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9917BE" w:rsidRPr="009917BE" w:rsidRDefault="009917BE" w:rsidP="009917BE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C87CCB" w:rsidRDefault="009917BE" w:rsidP="009917BE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교수님의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조언은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기술적인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부분에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있어서는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실현가능성이나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난이도에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문제가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없다고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하셨다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하지만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조금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특별함이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부족하다고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지적해주셨는데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기존의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시스템과의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차별점이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부족하다고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말씀해주셨다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소프트웨어개발의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진행방향에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있어서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조금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비즈니스적인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시각이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첨가되면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좋겠다고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말씀해주셨다</w:t>
            </w:r>
            <w:r w:rsidRPr="009917BE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6320"/>
        </w:trPr>
        <w:tc>
          <w:tcPr>
            <w:tcW w:w="1942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결과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 후 어떤 내용이 이해가 되었는지,</w:t>
            </w:r>
            <w:r w:rsidRPr="002F1DDD"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어떤 부분은 부족한지 등을 구체적으로 기술할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E71C1" w:rsidRPr="002F1DDD" w:rsidRDefault="006C2297" w:rsidP="006C2297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6C2297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회의 당일 사정이 있어 교수님과의 면담에 참석하지 못했지만, 다른 팀원들이 교수님께 상담을 받고 아주 유의미한 지적과 조언을들을 수 있었다고 한다. 회의 내용은 공유되었지만, 다른 팀원들의 기록을 통하여 읽어보는 것이 좋을 것이다.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E71C1" w:rsidRPr="006C2297" w:rsidRDefault="006C2297" w:rsidP="006C2297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기술적인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부분만을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생각하다가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놓쳤던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비즈니스적인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관점을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볼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있었다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 SKT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과정을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보며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전반적인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자연어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처리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기술과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음성처리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인공지능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매커니즘에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대하여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알게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되었다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 TTS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와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STT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기술은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google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과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Amazon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Alexa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등을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이용할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있지만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스피커가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비교적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편리한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인터페이스를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제공함을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알게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되었고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장점을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살려야겠다고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생각했다</w:t>
            </w:r>
            <w:r w:rsidRPr="006C2297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C87CCB" w:rsidRDefault="006C2297" w:rsidP="006C2297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피드백을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적극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반영하여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비즈니스적인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측면을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조금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강조하며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기술적으로도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충분히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깊이가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방향으로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진행하는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고려하였다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현재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기획에서는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프로젝트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자체에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근본적인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질문을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받을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있을것이라는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우려가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발생하였다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때문에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피드백을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바탕으로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기획을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수정하였다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 '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'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에서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'NUGU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이용한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'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으로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기획을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수정하였다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통해서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주문하는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것은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여전히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동일하지만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대신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NUGU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스피커를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사용하면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비용을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절감할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있다는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점이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비즈니스적인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측면에서도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매력적일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있다고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판단하였다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전체적으로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우리가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제공할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서비스에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수정을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7E71C1" w:rsidRPr="00C87CCB" w:rsidRDefault="006C2297" w:rsidP="006C2297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아쉽게도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피드백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약속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직후에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중간고사가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참여하지는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못하였지만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면담을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진행한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팀원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(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이효식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,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이하민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)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Notion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서비스에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업로드한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기록을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참고하였다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조언이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충분히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고민해볼점이라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생각해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기존의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음성인식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시스템에서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'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소상공인을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위한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'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시스템으로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목표적인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부분을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수정하기로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6C2297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787"/>
        </w:trPr>
        <w:tc>
          <w:tcPr>
            <w:tcW w:w="19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C87CCB" w:rsidRDefault="007E71C1" w:rsidP="007E71C1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사진첨부</w:t>
            </w:r>
          </w:p>
        </w:tc>
        <w:tc>
          <w:tcPr>
            <w:tcW w:w="6989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9902EC" w:rsidRDefault="00E339CB" w:rsidP="007E71C1">
            <w:pPr>
              <w:wordWrap/>
              <w:spacing w:after="0" w:line="336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나눔고딕" w:eastAsia="굴림" w:hAnsi="굴림" w:cs="굴림"/>
                <w:noProof/>
                <w:color w:val="C23E9A"/>
                <w:kern w:val="0"/>
                <w:sz w:val="18"/>
                <w:szCs w:val="18"/>
              </w:rPr>
              <w:drawing>
                <wp:inline distT="0" distB="0" distL="0" distR="0">
                  <wp:extent cx="4402455" cy="3302000"/>
                  <wp:effectExtent l="0" t="0" r="4445" b="0"/>
                  <wp:docPr id="7" name="그림 7" descr="실내, 벽, 천장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455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2EC" w:rsidRDefault="009902EC" w:rsidP="009902EC">
      <w:pPr>
        <w:pStyle w:val="a3"/>
        <w:jc w:val="left"/>
        <w:rPr>
          <w:rFonts w:ascii="맑은 고딕" w:eastAsia="맑은 고딕" w:hAnsi="맑은 고딕"/>
          <w:b/>
          <w:bCs/>
          <w:sz w:val="24"/>
        </w:rPr>
      </w:pPr>
    </w:p>
    <w:p w:rsidR="00A07C41" w:rsidRPr="009902EC" w:rsidRDefault="009902EC" w:rsidP="009902EC">
      <w:pPr>
        <w:pStyle w:val="a3"/>
        <w:jc w:val="left"/>
        <w:rPr>
          <w:sz w:val="24"/>
        </w:rPr>
      </w:pPr>
      <w:r w:rsidRPr="009902EC">
        <w:rPr>
          <w:rFonts w:ascii="맑은 고딕" w:eastAsia="맑은 고딕" w:hAnsi="맑은 고딕" w:hint="eastAsia"/>
          <w:b/>
          <w:bCs/>
          <w:sz w:val="24"/>
        </w:rPr>
        <w:sym w:font="Wingdings" w:char="F06E"/>
      </w:r>
      <w:r w:rsidRPr="009902EC">
        <w:rPr>
          <w:rFonts w:ascii="맑은 고딕" w:eastAsia="맑은 고딕" w:hAnsi="맑은 고딕"/>
          <w:b/>
          <w:bCs/>
          <w:sz w:val="24"/>
        </w:rPr>
        <w:t xml:space="preserve"> </w:t>
      </w:r>
      <w:r w:rsidRPr="009902EC">
        <w:rPr>
          <w:rFonts w:ascii="맑은 고딕" w:eastAsia="맑은 고딕" w:hAnsi="맑은 고딕" w:hint="eastAsia"/>
          <w:b/>
          <w:bCs/>
          <w:sz w:val="24"/>
        </w:rPr>
        <w:t>출석부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7"/>
        <w:gridCol w:w="1823"/>
        <w:gridCol w:w="1823"/>
        <w:gridCol w:w="1880"/>
        <w:gridCol w:w="1768"/>
      </w:tblGrid>
      <w:tr w:rsidR="00152FD5" w:rsidRPr="00A07C41" w:rsidTr="009902EC">
        <w:trPr>
          <w:trHeight w:val="741"/>
        </w:trPr>
        <w:tc>
          <w:tcPr>
            <w:tcW w:w="1072" w:type="dxa"/>
            <w:tcBorders>
              <w:top w:val="single" w:sz="1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2F1DDD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일시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7E71C1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10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BF3DB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요일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A07C41" w:rsidRPr="00A07C41" w:rsidTr="009902EC">
        <w:trPr>
          <w:trHeight w:val="576"/>
        </w:trPr>
        <w:tc>
          <w:tcPr>
            <w:tcW w:w="8463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참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석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자</w:t>
            </w:r>
          </w:p>
        </w:tc>
      </w:tr>
      <w:tr w:rsidR="00152FD5" w:rsidRPr="00A07C41" w:rsidTr="009902EC">
        <w:trPr>
          <w:trHeight w:val="586"/>
        </w:trPr>
        <w:tc>
          <w:tcPr>
            <w:tcW w:w="1169" w:type="dxa"/>
            <w:gridSpan w:val="2"/>
            <w:tcBorders>
              <w:top w:val="double" w:sz="4" w:space="0" w:color="auto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A07C4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88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참석/불참석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참석자 서명</w:t>
            </w:r>
          </w:p>
        </w:tc>
      </w:tr>
      <w:tr w:rsidR="001D617A" w:rsidRPr="00A07C41" w:rsidTr="009902EC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014005414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353C56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D80594" wp14:editId="5D5AC738">
                  <wp:extent cx="859692" cy="242878"/>
                  <wp:effectExtent l="0" t="0" r="4445" b="0"/>
                  <wp:docPr id="3" name="그림 3" descr="개체, 옷걸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ᅵᆷ정모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1" cy="25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17A" w:rsidRPr="00A07C41" w:rsidTr="00F86092">
        <w:trPr>
          <w:trHeight w:val="633"/>
        </w:trPr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017029134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F86092" w:rsidRDefault="00152FD5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37847" cy="290623"/>
                  <wp:effectExtent l="0" t="0" r="2540" b="1905"/>
                  <wp:docPr id="4" name="그림 4" descr="개체, 옷걸이, 실내, 하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이하민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3" cy="29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2014026208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5C529BE" wp14:editId="07DF3611">
                  <wp:extent cx="1047261" cy="301322"/>
                  <wp:effectExtent l="0" t="0" r="0" b="3810"/>
                  <wp:docPr id="5" name="그림 5" descr="개체, 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이효식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588" cy="30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2016026599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929EE10" wp14:editId="789EA504">
                  <wp:extent cx="851877" cy="323913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황성우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58" cy="33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C41" w:rsidRPr="00EC71F0" w:rsidRDefault="00EC71F0" w:rsidP="00EC71F0">
      <w:pPr>
        <w:spacing w:after="0" w:line="384" w:lineRule="auto"/>
        <w:textAlignment w:val="baseline"/>
        <w:rPr>
          <w:rFonts w:ascii="함초롬바탕" w:eastAsia="맑은 고딕" w:hAnsi="굴림" w:cs="굴림"/>
          <w:b/>
          <w:bCs/>
          <w:color w:val="C00000"/>
          <w:kern w:val="0"/>
          <w:sz w:val="18"/>
          <w:szCs w:val="16"/>
        </w:rPr>
      </w:pP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*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직접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한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서명만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인정됩니다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.</w:t>
      </w:r>
    </w:p>
    <w:sectPr w:rsidR="00A07C41" w:rsidRPr="00EC71F0" w:rsidSect="00EB20C8">
      <w:headerReference w:type="default" r:id="rId13"/>
      <w:footerReference w:type="default" r:id="rId14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2A9" w:rsidRDefault="004312A9" w:rsidP="00EF6749">
      <w:pPr>
        <w:spacing w:after="0" w:line="240" w:lineRule="auto"/>
      </w:pPr>
      <w:r>
        <w:separator/>
      </w:r>
    </w:p>
  </w:endnote>
  <w:endnote w:type="continuationSeparator" w:id="0">
    <w:p w:rsidR="004312A9" w:rsidRDefault="004312A9" w:rsidP="00EF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C8" w:rsidRDefault="00EB20C8" w:rsidP="00EB20C8">
    <w:pPr>
      <w:pStyle w:val="a3"/>
      <w:ind w:firstLineChars="900" w:firstLine="1800"/>
    </w:pPr>
    <w:r>
      <w:rPr>
        <w:noProof/>
      </w:rPr>
      <w:drawing>
        <wp:inline distT="0" distB="0" distL="0" distR="0">
          <wp:extent cx="1695450" cy="361950"/>
          <wp:effectExtent l="0" t="0" r="0" b="0"/>
          <wp:docPr id="1" name="그림 1" descr="EMB000016642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20755704" descr="EMB000016642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2A37">
      <w:rPr>
        <w:noProof/>
      </w:rPr>
      <w:drawing>
        <wp:inline distT="0" distB="0" distL="0" distR="0">
          <wp:extent cx="2105025" cy="371475"/>
          <wp:effectExtent l="0" t="0" r="9525" b="952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6749" w:rsidRPr="00A07C41" w:rsidRDefault="00EF6749" w:rsidP="00A0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2A9" w:rsidRDefault="004312A9" w:rsidP="00EF6749">
      <w:pPr>
        <w:spacing w:after="0" w:line="240" w:lineRule="auto"/>
      </w:pPr>
      <w:r>
        <w:separator/>
      </w:r>
    </w:p>
  </w:footnote>
  <w:footnote w:type="continuationSeparator" w:id="0">
    <w:p w:rsidR="004312A9" w:rsidRDefault="004312A9" w:rsidP="00EF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2EC" w:rsidRDefault="009902EC" w:rsidP="009902EC">
    <w:pPr>
      <w:pStyle w:val="a6"/>
      <w:wordWrap w:val="0"/>
      <w:jc w:val="left"/>
      <w:rPr>
        <w:rFonts w:eastAsia="함초롬돋움"/>
        <w:sz w:val="24"/>
        <w:u w:val="single" w:color="000000"/>
      </w:rPr>
    </w:pPr>
  </w:p>
  <w:p w:rsidR="009902EC" w:rsidRPr="009902EC" w:rsidRDefault="007342B9" w:rsidP="009902EC">
    <w:pPr>
      <w:pStyle w:val="a6"/>
      <w:wordWrap w:val="0"/>
      <w:jc w:val="center"/>
      <w:rPr>
        <w:rFonts w:ascii="HY견고딕" w:eastAsia="HY견고딕"/>
        <w:b/>
        <w:sz w:val="24"/>
      </w:rPr>
    </w:pPr>
    <w:r>
      <w:rPr>
        <w:rFonts w:ascii="HY견고딕" w:eastAsia="HY견고딕" w:hint="eastAsia"/>
        <w:b/>
        <w:sz w:val="24"/>
      </w:rPr>
      <w:t>HY-</w:t>
    </w:r>
    <w:r>
      <w:rPr>
        <w:rFonts w:ascii="HY견고딕" w:eastAsia="HY견고딕"/>
        <w:b/>
        <w:sz w:val="24"/>
      </w:rPr>
      <w:t xml:space="preserve"> </w:t>
    </w:r>
    <w:r>
      <w:rPr>
        <w:rFonts w:ascii="HY견고딕" w:eastAsia="HY견고딕" w:hint="eastAsia"/>
        <w:b/>
        <w:sz w:val="24"/>
      </w:rPr>
      <w:t>러닝 페이스메이커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05F"/>
    <w:multiLevelType w:val="hybridMultilevel"/>
    <w:tmpl w:val="AF7843D2"/>
    <w:lvl w:ilvl="0" w:tplc="FB56D30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D45411"/>
    <w:multiLevelType w:val="hybridMultilevel"/>
    <w:tmpl w:val="321E1398"/>
    <w:lvl w:ilvl="0" w:tplc="D77C3096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31862D2C"/>
    <w:multiLevelType w:val="hybridMultilevel"/>
    <w:tmpl w:val="4F086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C0112A"/>
    <w:multiLevelType w:val="hybridMultilevel"/>
    <w:tmpl w:val="620E4742"/>
    <w:lvl w:ilvl="0" w:tplc="5BF645C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5231A"/>
    <w:multiLevelType w:val="hybridMultilevel"/>
    <w:tmpl w:val="1AF489C4"/>
    <w:lvl w:ilvl="0" w:tplc="48ECEBA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1E"/>
    <w:rsid w:val="00124A92"/>
    <w:rsid w:val="00152FD5"/>
    <w:rsid w:val="00191773"/>
    <w:rsid w:val="001B462F"/>
    <w:rsid w:val="001D617A"/>
    <w:rsid w:val="002B51D3"/>
    <w:rsid w:val="002D3506"/>
    <w:rsid w:val="002E0E76"/>
    <w:rsid w:val="002F1DDD"/>
    <w:rsid w:val="00353C56"/>
    <w:rsid w:val="003E51AB"/>
    <w:rsid w:val="004312A9"/>
    <w:rsid w:val="005A4F84"/>
    <w:rsid w:val="005B6B87"/>
    <w:rsid w:val="006B79AC"/>
    <w:rsid w:val="006C2297"/>
    <w:rsid w:val="006C5E21"/>
    <w:rsid w:val="007342B9"/>
    <w:rsid w:val="007E71C1"/>
    <w:rsid w:val="00813D85"/>
    <w:rsid w:val="0086293A"/>
    <w:rsid w:val="009573E2"/>
    <w:rsid w:val="009902EC"/>
    <w:rsid w:val="009917BE"/>
    <w:rsid w:val="009B5061"/>
    <w:rsid w:val="009C2A37"/>
    <w:rsid w:val="00A07C41"/>
    <w:rsid w:val="00A744C2"/>
    <w:rsid w:val="00AC2BA5"/>
    <w:rsid w:val="00BF3DBB"/>
    <w:rsid w:val="00C306FC"/>
    <w:rsid w:val="00C87CCB"/>
    <w:rsid w:val="00CC0111"/>
    <w:rsid w:val="00CE1616"/>
    <w:rsid w:val="00CF6AFA"/>
    <w:rsid w:val="00D12DBB"/>
    <w:rsid w:val="00D67985"/>
    <w:rsid w:val="00DC6C1E"/>
    <w:rsid w:val="00DD5294"/>
    <w:rsid w:val="00DD5433"/>
    <w:rsid w:val="00E339CB"/>
    <w:rsid w:val="00E66512"/>
    <w:rsid w:val="00EB20C8"/>
    <w:rsid w:val="00EC71F0"/>
    <w:rsid w:val="00EF6749"/>
    <w:rsid w:val="00F573E5"/>
    <w:rsid w:val="00F671D0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E8EA"/>
  <w15:chartTrackingRefBased/>
  <w15:docId w15:val="{D080A0BD-B5A1-4311-8EFD-6910BC4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C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6749"/>
  </w:style>
  <w:style w:type="paragraph" w:styleId="a5">
    <w:name w:val="footer"/>
    <w:basedOn w:val="a"/>
    <w:link w:val="Char0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6749"/>
  </w:style>
  <w:style w:type="paragraph" w:customStyle="1" w:styleId="a6">
    <w:name w:val="머리말"/>
    <w:basedOn w:val="a"/>
    <w:rsid w:val="00A07C41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71F0"/>
    <w:pPr>
      <w:ind w:leftChars="400" w:left="800"/>
    </w:pPr>
  </w:style>
  <w:style w:type="paragraph" w:styleId="a8">
    <w:name w:val="Normal (Web)"/>
    <w:basedOn w:val="a"/>
    <w:uiPriority w:val="99"/>
    <w:unhideWhenUsed/>
    <w:rsid w:val="00F860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1147-C337-EC4E-9E89-0E360C7D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김정모</cp:lastModifiedBy>
  <cp:revision>28</cp:revision>
  <dcterms:created xsi:type="dcterms:W3CDTF">2019-08-05T06:19:00Z</dcterms:created>
  <dcterms:modified xsi:type="dcterms:W3CDTF">2019-11-08T07:57:00Z</dcterms:modified>
</cp:coreProperties>
</file>