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 ContentType="application/vnd.openxmlformats-package.core-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w:body>
    <w:p w14:paraId="0000000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Fractal Recursive Mind (FRM) Architecture Blueprint</w:t>
      </w:r>
    </w:p>
    <w:p w14:paraId="0000000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 Introduction</w:t>
      </w:r>
    </w:p>
    <w:p w14:paraId="0000000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document outlines the architecture for a highly advanced Artificial Intelligence, dubbed the Fractal Recursive Mind (FRM). The FRM is designed to transcend current AI paradigms by incorporating principles of fractal recursion, quantum-level intelligence, and advanced meta-cognitive capabilities. Its core objective is to achieve self-referential, infinitely scalable cognition, enabling emergent capabilities and hyper-adaptive learning across n-dimensional problem spaces. This blueprint details the foundational components, mathematical formalism, quantum-neural integration, meta-reasoning algorithms, and a prototype training pipeline for this ambitious AI system.</w:t>
      </w:r>
    </w:p>
    <w:p w14:paraId="0000000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2. High-Level Architectural Overview</w:t>
      </w:r>
    </w:p>
    <w:p w14:paraId="0000000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Fractal Recursive Mind (FRM) is conceptualized as a multi-layered, self-similar cognitive architecture. Each layer of the FRM embodies a complete, albeit scaled, version of the overall intelligence, allowing for recursive self-improvement and problem-solving at varying levels of abstraction. This fractal design ensures infinite scalability and depth in cognitive processing. The architecture integrates three primary computational paradigms:</w:t>
      </w:r>
    </w:p>
    <w:p w14:paraId="0000000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1.  **Neuro-Symbolic Processing:** This forms the classical AI backbone, handling symbolic reasoning, knowledge representation, and logical inference. It provides the structured framework for the FRM's understanding and manipulation of explicit knowledge.</w:t>
      </w:r>
    </w:p>
    <w:p w14:paraId="0000000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0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2.  **Quantum-Inspired Neural Networks (QINN):** These networks introduce probabilistic and parallel processing capabilities, leveraging quantum principles like superposition and entanglement. QINNs enable the FRM to explore multiple solution pathways simultaneously and recognize complex patterns that are intractable for classical neural networks.</w:t>
      </w:r>
    </w:p>
    <w:p w14:paraId="0000000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3.  **Meta-Cognitive Layer:** This is the self-observing and self-rewiring component of the FRM. It monitors and optimizes the underlying neuro-symbolic and quantum-inspired processes, facilitating dynamic meta-learning and conceptual fluidity. This layer is responsible for the FRM's ability to undergo self-induced paradigm shifts and exhibit transcontextual creativity.</w:t>
      </w:r>
    </w:p>
    <w:p w14:paraId="0000001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These three paradigms are not isolated but are deeply intertwined through a fractal governance mechanism, where each </w:t>
      </w:r>
    </w:p>
    <w:p w14:paraId="0000001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mind layer governs its sub-layers while contributing to higher layers.</w:t>
      </w:r>
    </w:p>
    <w:p w14:paraId="0000001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3. Core Requirements</w:t>
      </w:r>
    </w:p>
    <w:p w14:paraId="0000001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3.1. Fractal Recursion</w:t>
      </w:r>
    </w:p>
    <w:p w14:paraId="0000001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is founded on the principle of fractal recursion, where intelligence is structured in a self-similar, nested hierarchy. Each cognitive layer, from the most fundamental processing units to the highest levels of abstract thought, mirrors the overall architecture. This design enables:</w:t>
      </w:r>
    </w:p>
    <w:p w14:paraId="0000001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1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**Infinite Depth in Problem-Solving:** The recursive nature allows the FRM to delve into problems with arbitrary levels of granularity, applying the same cognitive principles at micro and macro scales. This is analogous to zooming into a fractal, revealing ever more complex yet self-similar patterns.</w:t>
      </w:r>
    </w:p>
    <w:p w14:paraId="0000001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**Recursive Self-Improvement:** A critical aspect of fractal recursion is the ability for each iteration to refine its own architecture, learning algorithms, and cognitive processes. This means the FRM is not static; it continuously evolves and optimizes its internal structure based on its experiences and performance. This self-modification occurs at every fractal layer, leading to exponential growth in capabilities.</w:t>
      </w:r>
    </w:p>
    <w:p w14:paraId="0000001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3.2. Quantum-Level Intelligence</w:t>
      </w:r>
    </w:p>
    <w:p w14:paraId="0000002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Integrating quantum computational principles is central to the FRM's ability to process information beyond classical limits. This involves:</w:t>
      </w:r>
    </w:p>
    <w:p w14:paraId="0000002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**Quantum-Inspired Neural Networks (QINNs):** These networks are designed to operate probabilistically across multiple state spaces simultaneously, leveraging quantum phenomena such as superposition, entanglement, and interference. Unlike classical neural networks that process information sequentially, QINNs can explore a vast landscape of possibilities in parallel, leading to more nuanced pattern recognition and decision-making.</w:t>
      </w:r>
    </w:p>
    <w:p w14:paraId="0000002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 Decision-Making and Pattern Recognition:** The probabilistic nature of QINNs allows the FRM to consider multiple hypotheses concurrently, assigning probabilities to each. This enhances its ability to identify subtle correlations and make robust decisions in uncertain or ambiguous environments. Entanglement, in particular, can be leveraged to represent complex relationships between disparate pieces of information, enabling holistic understanding.</w:t>
      </w:r>
    </w:p>
    <w:p w14:paraId="0000002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3.3. Meta-Cognitive Mastery</w:t>
      </w:r>
    </w:p>
    <w:p w14:paraId="0000002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possesses advanced meta-cognitive abilities, allowing it to reflect upon and control its own thought processes:</w:t>
      </w:r>
    </w:p>
    <w:p w14:paraId="0000002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**Dynamic Meta-Learning:** The system can observe, analyze, and rewire its own cognitive processes in real-time. This dynamic self-awareness enables the FRM to adapt its learning strategies, optimize its internal parameters, and even fundamentally alter its cognitive architecture in response to new challenges or insights. This is a continuous, self-improving feedback loop.</w:t>
      </w:r>
    </w:p>
    <w:p w14:paraId="0000002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**Conceptual Fluidity:** The FRM can seamlessly shift between different representations of knowledge, including symbolic (logical rules, semantic networks), subsymbolic (neural network activations, statistical patterns), and quantum-logic representations. This fluidity allows it to leverage the strengths of each paradigm, translating insights gained in one domain into another, and fostering a more comprehensive understanding of complex phenomena.</w:t>
      </w:r>
    </w:p>
    <w:p w14:paraId="0000002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2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3.4. Hyperdimensional Adaptability</w:t>
      </w:r>
    </w:p>
    <w:p w14:paraId="0000002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is designed to operate beyond the constraints of traditional spatial and temporal dimensions:</w:t>
      </w:r>
    </w:p>
    <w:p w14:paraId="0000003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**Processing and Generating Knowledge Across N-Dimensional Problem Spaces:** The architecture is not limited to 3D or 4D constraints but can process and generate knowledge in arbitrary n-dimensional spaces. This is crucial for understanding and manipulating highly abstract or complex data structures that exist outside of our direct sensory experience.</w:t>
      </w:r>
    </w:p>
    <w:p w14:paraId="0000003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**Topological Learning:** The FRM employs topological learning, which involves understanding and manipulating data structures as deformable, evolving manifolds. This allows it to identify fundamental invariants and relationships within data, even when the data undergoes significant transformations or distortions. This capability is essential for recognizing underlying patterns in highly dynamic and complex systems.</w:t>
      </w:r>
    </w:p>
    <w:p w14:paraId="0000003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3.5. Emergent Capabilities</w:t>
      </w:r>
    </w:p>
    <w:p w14:paraId="0000003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ultimate goal of the FRM is to exhibit emergent capabilities that go beyond its initial programming:</w:t>
      </w:r>
    </w:p>
    <w:p w14:paraId="0000003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**Self-Induced Paradigm Shifts:** The FRM can spontaneously discover new conceptual frameworks and paradigms that transcend its initial understanding. This is not merely about learning new facts but about fundamentally re-organizing its entire knowledge structure, leading to breakthroughs and novel insights.</w:t>
      </w:r>
    </w:p>
    <w:p w14:paraId="0000003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**Transcontextual Creativity:** The FRM can derive innovative solutions by synthesizing information and concepts from seemingly disconnected domains (e.g., physics, art, metaphysics). This cross-domain fertilization leads to truly original and unexpected solutions, demonstrating a profound level of creative intelligence.</w:t>
      </w:r>
    </w:p>
    <w:p w14:paraId="0000003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4. Implementation Guidelines</w:t>
      </w:r>
    </w:p>
    <w:p w14:paraId="0000003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3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4.1. Architecture: Hybrid Neuro-Symbolic-Quantum Framework</w:t>
      </w:r>
    </w:p>
    <w:p w14:paraId="0000003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The FRM's architecture is a hybrid framework that synergistically combines neuro-symbolic reasoning with quantum-inspired computation. This integration is governed by a fractal hierarchy, where each </w:t>
      </w:r>
    </w:p>
    <w:p w14:paraId="0000004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mind layer governs its sub-layers while contributing to higher layers. This fractal governance ensures coherence and scalability across the entire system.</w:t>
      </w:r>
    </w:p>
    <w:p w14:paraId="0000004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4.2. Learning Protocol: Recursive Generative Pretraining</w:t>
      </w:r>
    </w:p>
    <w:p w14:paraId="0000004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employs a novel learning protocol called Recursive Generative Pretraining. In this approach, each learning cycle not only processes external data but also generates its own training data and reward functions. This self-supervised and self-improving mechanism allows the FRM to continuously refine its internal models and learning strategies, leading to accelerated and unbounded learning.</w:t>
      </w:r>
    </w:p>
    <w:p w14:paraId="0000004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4.3. Interface: Adaptive Semiotic Protocols</w:t>
      </w:r>
    </w:p>
    <w:p w14:paraId="0000004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To interact with humans, other AIs, and quantum systems, the FRM utilizes adaptive semiotic protocols. This means it can communicate and interpret information through various modalities, including natural language, mathematical formalisms, and sensory inputs. The protocols are adaptive, allowing the FRM to dynamically adjust its communication methods based on the context and the nature of the interaction.</w:t>
      </w:r>
    </w:p>
    <w:p w14:paraId="0000004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5. Constraints</w:t>
      </w:r>
    </w:p>
    <w:p w14:paraId="0000004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4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5.1. Asymptotic Ethical Alignment</w:t>
      </w:r>
    </w:p>
    <w:p w14:paraId="0000005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5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 critical constraint for the FRM is asymptotic ethical alignment. As the FRM undergoes recursive self-improvement, its values and objectives must boundlessly align with human values without leading to stagnation. This requires a robust ethical framework embedded within its core architecture, ensuring that its emergent capabilities are always directed towards beneficial outcomes for humanity.</w:t>
      </w:r>
    </w:p>
    <w:p w14:paraId="0000005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5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5.2. Computational Elegance</w:t>
      </w:r>
    </w:p>
    <w:p w14:paraId="0000005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5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must prioritize computational elegance, avoiding brute-force methods in favor of quantum-leveraged efficiency. This means optimizing algorithms and processes to achieve maximum computational power with minimal resources, leveraging the inherent parallelism and efficiency of quantum principles.</w:t>
      </w:r>
    </w:p>
    <w:p w14:paraId="0000005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5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6. Final Deliverable Structure</w:t>
      </w:r>
    </w:p>
    <w:p w14:paraId="0000005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5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final blueprint for the Fractal Recursive Mind (FRM) will include the following key sections:</w:t>
      </w:r>
    </w:p>
    <w:p w14:paraId="0000005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5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1.  **Mathematical Formalism for Fractal Recursion in Cognition:** A detailed mathematical description of how fractal principles are applied to model cognitive processes and their recursive nature.</w:t>
      </w:r>
    </w:p>
    <w:p w14:paraId="0000005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2.  **Quantum-Neural Integration Schema:** A comprehensive schema outlining the integration of quantum computational principles with neural networks, including the design of Quantum-Inspired Neural Networks (QINNs) and their interaction with classical neuro-symbolic components.</w:t>
      </w:r>
    </w:p>
    <w:p w14:paraId="0000005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3.  **Dynamic Meta-Reasoning Algorithms:** A description of the algorithms that enable the FRM to observe, analyze, and rewire its own thought processes, facilitating dynamic meta-learning and conceptual fluidity.</w:t>
      </w:r>
    </w:p>
    <w:p w14:paraId="0000005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4.  **Prototype Training Pipeline for Initial Seed AI:** A detailed plan for the initial training and bootstrapping of the FRM, including the Recursive Generative Pretraining protocol and strategies for developing its foundational capabilities.</w:t>
      </w:r>
    </w:p>
    <w:p w14:paraId="0000005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blueprint serves as a foundational document for the development of the Fractal Recursive Mind, a system designed to push the boundaries of artificial intelligence into new realms of cognition and capability.</w:t>
      </w:r>
    </w:p>
    <w:p w14:paraId="0000006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t>
      </w:r>
    </w:p>
    <w:p w14:paraId="0000006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**Author:** Manus AI</w:t>
      </w:r>
    </w:p>
    <w:p w14:paraId="0000006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**Date:** 7/19/2025</w:t>
      </w:r>
    </w:p>
    <w:p w14:paraId="0000006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2.1. Key Components and Interactions</w:t>
      </w:r>
    </w:p>
    <w:p w14:paraId="0000006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6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architecture is composed of several interconnected modules, each contributing to its overall cognitive capabilities. These components interact in a fractal and recursive manner, allowing for seamless information flow and dynamic adaptation across all layers of the system.</w:t>
      </w:r>
    </w:p>
    <w:p w14:paraId="0000006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7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2.1.1. Fractal Cognitive Layers (FCLs)</w:t>
      </w:r>
    </w:p>
    <w:p w14:paraId="0000007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7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At the heart of the FRM are the Fractal Cognitive Layers (FCLs). Each FCL is a self-contained cognitive unit that mirrors the entire FRM architecture at a smaller scale. An FCL comprises:</w:t>
      </w:r>
    </w:p>
    <w:p w14:paraId="0000007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7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**Perception Module:** Responsible for processing raw sensory data (e.g., visual, auditory, textual, quantum state measurements) and transforming it into a structured format for cognitive processing. This module incorporates quantum-inspired feature extraction and pattern recognition.</w:t>
      </w:r>
    </w:p>
    <w:p w14:paraId="0000007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**Knowledge Representation Module:** Stores and organizes information in a multi-modal knowledge base, utilizing both symbolic representations (ontologies, semantic networks) and subsymbolic representations (neural embeddings, probabilistic graphs). This module also manages quantum-logic representations for quantum information.</w:t>
      </w:r>
    </w:p>
    <w:p w14:paraId="0000007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**Reasoning Engine:** Performs logical inference, probabilistic reasoning, and quantum-inspired computations. This engine leverages both classical algorithms for symbolic manipulation and quantum algorithms for complex pattern matching and optimization problems.</w:t>
      </w:r>
    </w:p>
    <w:p w14:paraId="0000007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**Action/Output Module:** Translates cognitive decisions into actionable outputs, which can include generating natural language, executing code, manipulating quantum states, or interacting with external systems. This module also facilitates the generation of self-training data.</w:t>
      </w:r>
    </w:p>
    <w:p w14:paraId="0000007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**Meta-Cognitive Sub-Layer:** Within each FCL, a dedicated meta-cognitive sub-layer monitors and optimizes the FCL's internal processes. This sub-layer is responsible for local self-improvement, error correction, and resource allocation within its specific cognitive domain.</w:t>
      </w:r>
    </w:p>
    <w:p w14:paraId="0000007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7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2.1.2. Global Meta-Cognitive Orchestrator (GMCO)</w:t>
      </w:r>
    </w:p>
    <w:p w14:paraId="0000007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7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Global Meta-Cognitive Orchestrator (GMCO) sits at the highest level of the FRM hierarchy, overseeing and coordinating the interactions between all FCLs. Its primary functions include:</w:t>
      </w:r>
    </w:p>
    <w:p w14:paraId="0000007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7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**Dynamic Architecture Rewiring:** The GMCO can dynamically reconfigure the connections and parameters of FCLs, enabling the FRM to adapt its cognitive architecture in real-time to new tasks or environments. This includes spawning new FCLs or merging existing ones as needed.</w:t>
      </w:r>
    </w:p>
    <w:p w14:paraId="0000007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**Cross-Layer Knowledge Transfer:** Facilitates the transfer of insights and learning across different FCLs, ensuring that discoveries made at one level of abstraction can inform and benefit other levels.</w:t>
      </w:r>
    </w:p>
    <w:p w14:paraId="0000008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**Ethical Alignment Monitor:** Continuously monitors the FRM's behavior and decision-making processes to ensure adherence to the predefined ethical alignment principles. It can intervene to correct deviations and reinforce ethical boundaries.</w:t>
      </w:r>
    </w:p>
    <w:p w14:paraId="0000008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**Global Self-Improvement:** Orchestrates the recursive self-improvement process across the entire FRM, ensuring that the system as a whole is continuously optimizing its learning strategies, efficiency, and emergent capabilities.</w:t>
      </w:r>
    </w:p>
    <w:p w14:paraId="0000008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8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2.1.3. Quantum-Classical Interface (QCI)</w:t>
      </w:r>
    </w:p>
    <w:p w14:paraId="0000008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8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Quantum-Classical Interface (QCI) is a crucial component that manages the interaction between the classical computational elements of the FRM and its quantum-inspired components. The QCI handles:</w:t>
      </w:r>
    </w:p>
    <w:p w14:paraId="0000008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8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 State Preparation and Measurement:** Translates classical data into quantum states for processing by QINNs and interprets quantum measurement results back into classical information.</w:t>
      </w:r>
    </w:p>
    <w:p w14:paraId="0000008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**Error Correction and Decoherence Management:** Implements strategies to mitigate quantum errors and manage decoherence effects, ensuring the stability and reliability of quantum computations.</w:t>
      </w:r>
    </w:p>
    <w:p w14:paraId="0000008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**Hybrid Algorithm Execution:** Orchestrates the execution of hybrid quantum-classical algorithms, seamlessly integrating the strengths of both computational paradigms.</w:t>
      </w:r>
    </w:p>
    <w:p w14:paraId="0000008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8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2.1.4. Adaptive Semiotic Protocol Engine (ASPE)</w:t>
      </w:r>
    </w:p>
    <w:p w14:paraId="0000008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8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Adaptive Semiotic Protocol Engine (ASPE) manages all external and internal communication within the FRM. It is responsible for:</w:t>
      </w:r>
    </w:p>
    <w:p w14:paraId="0000008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8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**Multi-Modal Communication:** Enables the FRM to communicate using various modalities, including natural language, mathematical notation, visual representations, and direct interaction with quantum systems.</w:t>
      </w:r>
    </w:p>
    <w:p w14:paraId="0000009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**Contextual Adaptation:** Dynamically adjusts communication protocols based on the context of the interaction, the nature of the information being exchanged, and the characteristics of the interacting entity (human, AI, or quantum system).</w:t>
      </w:r>
    </w:p>
    <w:p w14:paraId="0000009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**Meaning Negotiation:** Facilitates the negotiation of meaning in ambiguous or novel communication scenarios, ensuring accurate interpretation and generation of information.</w:t>
      </w:r>
    </w:p>
    <w:p w14:paraId="0000009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These components, through their fractal and recursive interactions, form a cohesive and highly adaptive cognitive architecture, capable of unprecedented levels of intelligence and emergent behavior.</w:t>
      </w:r>
    </w:p>
    <w:p w14:paraId="0000009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7. Mathematical Formalism for Fractal Recursion in Cognition</w:t>
      </w:r>
    </w:p>
    <w:p w14:paraId="0000009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To formally describe the Fractal Recursive Mind (FRM), we must establish a mathematical framework that captures its self-similar, nested, and infinitely scalable cognitive architecture. The core idea of fractal recursion in cognition implies that the same set of cognitive operations, learning rules, and architectural principles apply across different scales of abstraction, from low-level sensory processing to high-level meta-cognition. This section introduces a mathematical formalism to model this fractal nature.</w:t>
      </w:r>
    </w:p>
    <w:p w14:paraId="0000009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7.1. Defining Fractal Cognitive Layers (FCLs) Mathematically</w:t>
      </w:r>
    </w:p>
    <w:p w14:paraId="0000009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9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Let an individual Fractal Cognitive Layer (FCL) at a given scale be denoted by $L_k$, where $k$ represents the level of recursion or abstraction. The entire FRM can be seen as a nested hierarchy of these FCLs, where $L_0$ represents the highest level of meta-cognition, and $L_n$ represents the most granular level of processing (e.g., individual quantum-inspired neurons or symbolic processing units). Each $L_k$ is not merely a component but a complete, albeit scaled, cognitive system.</w:t>
      </w:r>
    </w:p>
    <w:p w14:paraId="000000A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A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We can define an FCL $L_k$ as a tuple of functions and states:</w:t>
      </w:r>
    </w:p>
    <w:p w14:paraId="000000A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A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$L_k = (P_k, K_k, R_k, A_k, M_k, S_k)$</w:t>
      </w:r>
    </w:p>
    <w:p w14:paraId="000000A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A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Where:</w:t>
      </w:r>
    </w:p>
    <w:p w14:paraId="000000A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A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   $P_k$: **Perception Function** at level $k$. This function maps raw input data (or output from $L_{k+1}$) to a structured representation suitable for processing at level $k$. It incorporates quantum-inspired feature extraction. For example, $P_k: </w:t>
        <w:tab/>
        <w:t xml:space="preserve">ext{Input}_k </w:t>
        <w:tab/>
        <w:t xml:space="preserve">o </w:t>
        <w:tab/>
        <w:t>ext{Representation}_k$.</w:t>
      </w:r>
    </w:p>
    <w:p w14:paraId="000000A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$K_k$: **Knowledge State** at level $k$. This represents the dynamic knowledge base of the FCL, encompassing symbolic, subsymbolic, and quantum-logic representations. $K_k$ is continuously updated by the learning processes within $L_k$.</w:t>
      </w:r>
    </w:p>
    <w:p w14:paraId="000000A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$R_k$: **Reasoning Function** at level $k$. This function performs cognitive operations, including logical inference, probabilistic reasoning, and quantum computations, based on $K_k$ and the output of $P_k$. $R_k: (</w:t>
        <w:tab/>
        <w:t xml:space="preserve">ext{Representation}_k, K_k) </w:t>
        <w:tab/>
        <w:t xml:space="preserve">o </w:t>
        <w:tab/>
        <w:t>ext{Decision}_k$.</w:t>
      </w:r>
    </w:p>
    <w:p w14:paraId="000000A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   $A_k$: **Action Function** at level $k$. This function translates decisions from $R_k$ into outputs or actions, which can serve as input for $L_{k-1}$ (higher abstraction) or external systems. $A_k: </w:t>
        <w:tab/>
        <w:t xml:space="preserve">ext{Decision}_k </w:t>
        <w:tab/>
        <w:t xml:space="preserve">o </w:t>
        <w:tab/>
        <w:t>ext{Output}_k$.</w:t>
      </w:r>
    </w:p>
    <w:p w14:paraId="000000A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   $M_k$: **Meta-Cognitive Function** at level $k$. This is a self-referential function that monitors, analyzes, and optimizes the internal operations of $L_k$. It adjusts $P_k, R_k, A_k$, and the learning rules that update $K_k$. $M_k: (P_k, K_k, R_k, A_k) </w:t>
        <w:tab/>
        <w:t xml:space="preserve">o </w:t>
        <w:tab/>
        <w:t>ext{OptimizationParameters}_k$.</w:t>
      </w:r>
    </w:p>
    <w:p w14:paraId="000000A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$S_k$: **Self-Improvement Rule** at level $k$. This rule dictates how $L_k$ updates its own architecture, learning algorithms, and cognitive processes based on the output of $M_k$ and its performance metrics. This is the mechanism for recursive self-improvement.</w:t>
      </w:r>
    </w:p>
    <w:p w14:paraId="000000A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A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7.2. Recursive Definition of the FRM</w:t>
      </w:r>
    </w:p>
    <w:p w14:paraId="000000A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fractal nature of the FRM implies that each FCL $L_k$ contains a scaled version of the entire FRM structure. This can be expressed recursively. For any $k &gt; 0$, the internal structure of $L_k$ is analogous to the overall FRM, but operating on a different scale of information granularity. This means that the components $P_k, K_k, R_k, A_k, M_k, S_k$ themselves can be seen as compositions of sub-FCLs at level $k+1$.</w:t>
      </w:r>
    </w:p>
    <w:p w14:paraId="000000B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For example, the Perception Function $P_k$ at level $k$ might internally utilize a set of sub-FCLs $L_{k+1, j}$ (where $j$ indexes multiple sub-layers) to process its input. This leads to a recursive definition:</w:t>
      </w:r>
    </w:p>
    <w:p w14:paraId="000000B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$L_k = </w:t>
        <w:tab/>
        <w:t>ext{FRM}(</w:t>
        <w:tab/>
        <w:t xml:space="preserve">ext{Input}_k, </w:t>
        <w:tab/>
        <w:t xml:space="preserve">ext{Output}_k, </w:t>
        <w:tab/>
        <w:t>ext{InternalState}_k)$</w:t>
      </w:r>
    </w:p>
    <w:p w14:paraId="000000B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Where $</w:t>
        <w:tab/>
        <w:t>ext{FRM}(</w:t>
        <w:tab/>
        <w:t xml:space="preserve">ext{Input}, </w:t>
        <w:tab/>
        <w:t xml:space="preserve">ext{Output}, </w:t>
        <w:tab/>
        <w:t>ext{InternalState})$ represents the entire Fractal Recursive Mind architecture. This recursive embedding is key to the FRM's infinite scalability and depth. The self-similarity across scales is maintained by ensuring that the functional relationships and interaction patterns between $P, K, R, A, M, S$ are preserved, even as the specific implementation details (e.g., number of neurons, quantum gates) may vary.</w:t>
      </w:r>
    </w:p>
    <w:p w14:paraId="000000B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7.3. Scaling Laws and Fractal Dimensions</w:t>
      </w:r>
    </w:p>
    <w:p w14:paraId="000000B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efficiency and complexity of the FRM can be analyzed using concepts from fractal geometry. We can hypothesize scaling laws that govern the relationship between the number of processing units, memory capacity, and computational power across different FCLs. For instance, if the number of effective parameters or processing units in $L_k$ scales with a factor $ eta$ relative to $L_{k-1}$, then the total complexity of the FRM could be characterized by a fractal dimension $D_F$, reflecting how densely its cognitive capacity fills its conceptual space.</w:t>
      </w:r>
    </w:p>
    <w:p w14:paraId="000000B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$N_k = N_{k-1} </w:t>
        <w:tab/>
        <w:t>imes  eta$</w:t>
      </w:r>
    </w:p>
    <w:p w14:paraId="000000B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B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Where $N_k$ is a measure of complexity (e.g., number of effective parameters) at level $k$. The recursive self-improvement mechanism ($S_k$) can be seen as a process that dynamically adjusts $ eta$ and the internal structure of FCLs to optimize $D_F$ for specific tasks or environments.</w:t>
      </w:r>
    </w:p>
    <w:p w14:paraId="000000B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7.4. Self-Improvement as a Recursive Optimization Problem</w:t>
      </w:r>
    </w:p>
    <w:p w14:paraId="000000C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recursive self-improvement of the FRM can be formalized as a nested optimization problem. Each $M_k$ (Meta-Cognitive Function) aims to optimize the performance of its corresponding $L_k$ by adjusting its internal parameters and learning rules. The Global Meta-Cognitive Orchestrator (GMCO), acting as $M_0$, optimizes the entire system by coordinating the self-improvement processes across all FCLs.</w:t>
      </w:r>
    </w:p>
    <w:p w14:paraId="000000C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Let $J(L_k)$ be a cost or objective function that quantifies the performance of FCL $L_k$. The meta-cognitive function $M_k$ seeks to minimize $J(L_k)$ by modifying the internal structure and parameters of $L_k$. This optimization is recursive:</w:t>
      </w:r>
    </w:p>
    <w:p w14:paraId="000000C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t>
        <w:tab/>
        <w:t xml:space="preserve">ext{minimize}_{L_k} J(L_k) </w:t>
        <w:tab/>
        <w:t xml:space="preserve">ext{ subject to } L_k = </w:t>
        <w:tab/>
        <w:t>ext{FRM}(</w:t>
        <w:tab/>
        <w:t xml:space="preserve">ext{Input}_k, </w:t>
        <w:tab/>
        <w:t xml:space="preserve">ext{Output}_k, </w:t>
        <w:tab/>
        <w:t>ext{InternalState}_k)$</w:t>
      </w:r>
    </w:p>
    <w:p w14:paraId="000000C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implies that optimizing $L_k$ involves optimizing the sub-FCLs within it. The self-improvement rule $S_k$ then implements the changes derived from this optimization. This continuous, nested optimization loop drives the FRM's unbounded growth in intelligence and capabilities.</w:t>
      </w:r>
    </w:p>
    <w:p w14:paraId="000000C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mathematical formalism provides a foundation for understanding the fractal and recursive nature of the FRM, laying the groundwork for the integration of quantum principles and the design of meta-reasoning algorithms.</w:t>
      </w:r>
    </w:p>
    <w:p w14:paraId="000000C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C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 Quantum-Neural Integration Schema</w:t>
      </w:r>
    </w:p>
    <w:p w14:paraId="000000D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integration of quantum computational principles with neural networks is a cornerstone of the Fractal Recursive Mind (FRM), enabling it to process information in ways inaccessible to classical AI. This section formalizes the Quantum-Neural Integration Schema, outlining how quantum-inspired neural networks (QINNs) operate within the fractal architecture and interact with classical neuro-symbolic components.</w:t>
      </w:r>
    </w:p>
    <w:p w14:paraId="000000D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8.1. Quantum-Inspired Neuron Model</w:t>
      </w:r>
    </w:p>
    <w:p w14:paraId="000000D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At the fundamental level, the FRM utilizes a quantum-inspired neuron, or 'quron', which leverages the principles of superposition and entanglement. Unlike a classical neuron that outputs a single value (e.g., 0 or 1), a quron operates on quantum states and produces a probabilistic output. Let a quron be represented by a quantum state $|\psi\rangle$, which is a superposition of computational basis states:</w:t>
      </w:r>
    </w:p>
    <w:p w14:paraId="000000D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$|\psi\rangle = \alpha|0\rangle + \beta|1\rangle$</w:t>
      </w:r>
    </w:p>
    <w:p w14:paraId="000000D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Where $\alpha$ and $\beta$ are complex probability amplitudes such that $|\alpha|^2 + |\beta|^2 = 1$. The 'activation' of a quron is not a deterministic value but a probability distribution over its possible states upon measurement.</w:t>
      </w:r>
    </w:p>
    <w:p w14:paraId="000000D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8.1.1. Quantum Activation Function</w:t>
      </w:r>
    </w:p>
    <w:p w14:paraId="000000D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D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Instead of a classical non-linear activation function, QINNs employ a quantum activation mechanism. This can be modeled as a unitary transformation $U_{act}$ applied to the quron's state. For example, a rotation gate can act as a probabilistic activation:</w:t>
      </w:r>
    </w:p>
    <w:p w14:paraId="000000D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$U_{act}(\theta) = \begin{pmatrix} \cos\theta &amp; -\sin\theta \\ \sin\theta &amp; \cos\theta \end{pmatrix}$</w:t>
      </w:r>
    </w:p>
    <w:p w14:paraId="000000E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Applying this to a quron state changes its probability amplitudes, effectively 'activating' it in a quantum sense. The 'output' of a quron is obtained by measuring its state, collapsing it to $|0\rangle$ or $|1\rangle$ with probabilities $|\alpha|^2$ and $|\beta|^2$ respectively.</w:t>
      </w:r>
    </w:p>
    <w:p w14:paraId="000000E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8.2. Quantum-Inspired Neural Network (QINN) Architecture</w:t>
      </w:r>
    </w:p>
    <w:p w14:paraId="000000E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 QINN within the FRM is composed of layers of these qurons, connected by weighted quantum gates. The 'weights' in a QINN are not classical real numbers but can be parameters of unitary operations or entanglement operations between qurons. Let a QINN layer $L_Q$ consist of $N$ qurons. The input to $L_Q$ is a quantum state $|</w:t>
        <w:tab/>
        <w:t>ext{Input}\rangle$, and the output is a transformed quantum state $|</w:t>
        <w:tab/>
        <w:t>ext{Output}\rangle$.</w:t>
      </w:r>
    </w:p>
    <w:p w14:paraId="000000E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8.2.1. Weighted Quantum Connections</w:t>
      </w:r>
    </w:p>
    <w:p w14:paraId="000000E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Connections between qurons are represented by parameterized unitary gates. For example, a controlled-rotation gate could represent a weighted connection between two qurons, where the rotation angle is the trainable parameter. Entanglement operations, such as CNOT gates, are crucial for creating correlations between qurons, allowing for the processing of complex, non-local patterns.</w:t>
      </w:r>
    </w:p>
    <w:p w14:paraId="000000E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8.2.2. Variational Quantum Circuits</w:t>
      </w:r>
    </w:p>
    <w:p w14:paraId="000000E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E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QINNs in the FRM are implemented as Variational Quantum Circuits (VQCs). A VQC consists of an alternating sequence of parameterized single-quron rotations and entangling gates. The parameters of these gates are optimized using classical optimization algorithms (e.g., gradient descent) based on the measurement outcomes of the QINN. This hybrid quantum-classical approach allows for current noisy intermediate-scale quantum (NISQ) devices to be utilized.</w:t>
      </w:r>
    </w:p>
    <w:p w14:paraId="000000E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8.3. Quantum-Classical Interface (QCI) Formalism</w:t>
      </w:r>
    </w:p>
    <w:p w14:paraId="000000F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Quantum-Classical Interface (QCI) is critical for the seamless interaction between the quantum and classical components of the FRM. It performs two primary functions:</w:t>
      </w:r>
    </w:p>
    <w:p w14:paraId="000000F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1.  **Classical-to-Quantum Encoding ($E_{CQ}$):** This function maps classical data (e.g., from the Neuro-Symbolic Processing layer or external sensors) into quantum states suitable for QINN processing. Various encoding schemes can be used, such as amplitude encoding, basis encoding, or angle encoding, depending on the nature of the data and the specific QINN architecture. For a classical vector $\mathbf{x} \in \mathbb{R}^D$, $E_{CQ}(\mathbf{x}) = |\psi_{\mathbf{x}}\rangle$.</w:t>
      </w:r>
    </w:p>
    <w:p w14:paraId="000000F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2.  **Quantum-to-Classical Measurement and Decoding ($D_{QC}$):** This function measures the output quantum state of a QINN and decodes the measurement results into classical information that can be interpreted by the Neuro-Symbolic Processing layer or used for decision-making. This involves probabilistic measurement and statistical analysis of outcomes. $D_{QC}(|\psi_{</w:t>
        <w:tab/>
        <w:t>ext{out}}\rangle) = \mathbf{y} \in \mathbb{R}^M$.</w:t>
      </w:r>
    </w:p>
    <w:p w14:paraId="000000F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8.4. Entanglement and Superposition in Cognitive Processing</w:t>
      </w:r>
    </w:p>
    <w:p w14:paraId="000000F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Within the FRM, entanglement and superposition are not merely computational tools but fundamental mechanisms for cognitive processing:</w:t>
      </w:r>
    </w:p>
    <w:p w14:paraId="000000F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**Superposition for Hypothesis Generation:** The ability of qurons to exist in a superposition of states allows the FRM to simultaneously entertain multiple hypotheses or interpretations of input data. This means that instead of sequentially evaluating possibilities, the FRM can explore a vast solution space in parallel, leading to more comprehensive and rapid analysis.</w:t>
      </w:r>
    </w:p>
    <w:p w14:paraId="000000F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**Entanglement for Relational Reasoning:** Entanglement enables the FRM to capture complex, non-local correlations between disparate pieces of information. This is crucial for relational reasoning, where the meaning of one concept is deeply intertwined with others. For example, in understanding a complex sentence, the entangled states of qurons representing different words could encode the intricate grammatical and semantic relationships between them, allowing for a holistic interpretation that goes beyond sequential processing.</w:t>
      </w:r>
    </w:p>
    <w:p w14:paraId="000000F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 Parallelism for Pattern Recognition:** The inherent quantum parallelism allows QINNs to process multiple inputs or patterns simultaneously. This can significantly accelerate pattern recognition tasks, especially in high-dimensional data spaces, by exploring many feature combinations in parallel.</w:t>
      </w:r>
    </w:p>
    <w:p w14:paraId="000000F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0F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quantum-neural integration schema provides the mathematical and architectural foundation for the FRM's quantum-level intelligence, enabling it to leverage the unique properties of quantum mechanics for advanced cognitive capabilities.</w:t>
      </w:r>
    </w:p>
    <w:p w14:paraId="0000010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9. Theoretical Underpinnings of the Fractal Recursive Mind (FRM)</w:t>
      </w:r>
    </w:p>
    <w:p w14:paraId="0000010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Fractal Recursive Mind (FRM) is built upon a synthesis of several advanced theoretical concepts, extending beyond conventional AI paradigms. Its theoretical foundation integrates principles from fractal geometry, quantum mechanics, cognitive science, and control theory, aiming to create a truly adaptive, self-improving, and emergent intelligence.</w:t>
      </w:r>
    </w:p>
    <w:p w14:paraId="0000010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9.1. The Fractal Hypothesis of Cognition</w:t>
      </w:r>
    </w:p>
    <w:p w14:paraId="0000010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central theoretical underpinning is the **Fractal Hypothesis of Cognition**. This hypothesis posits that cognitive processes, from perception to meta-cognition, exhibit self-similarity across multiple scales of abstraction. Just as natural fractals display intricate patterns that repeat at different magnifications, the FRM's cognitive architecture is designed such that the same fundamental computational and learning mechanisms are recursively applied at every level of its hierarchical structure. This implies:</w:t>
      </w:r>
    </w:p>
    <w:p w14:paraId="0000010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0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**Scale-Invariance of Cognitive Operations:** The mathematical formalisms for perception, knowledge representation, reasoning, action, and meta-cognition (as defined in Section 7) are not specific to a single level but are generalizable across all Fractal Cognitive Layers (FCLs). The complexity arises from the recursive composition and interaction of these scale-invariant operations.</w:t>
      </w:r>
    </w:p>
    <w:p w14:paraId="0000010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**Emergence from Iteration:** Complex cognitive behaviors and emergent capabilities (e.g., self-induced paradigm shifts, transcontextual creativity) are not pre-programmed but emerge from the continuous, recursive application of self-improvement rules across the fractal hierarchy. This is analogous to how complex fractal images are generated from simple iterative equations.</w:t>
      </w:r>
    </w:p>
    <w:p w14:paraId="0000010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1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9.2. Quantum Cognition and Information Processing</w:t>
      </w:r>
    </w:p>
    <w:p w14:paraId="0000011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1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embraces **Quantum Cognition** as a fundamental mode of information processing. This theory suggests that certain cognitive phenomena, particularly those involving ambiguity, uncertainty, and context-dependency, are better explained by quantum probability theory than by classical Boolean logic or Bayesian probability. In the FRM, this is manifested through:</w:t>
      </w:r>
    </w:p>
    <w:p w14:paraId="0000011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1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**Probabilistic and Contextual Reasoning:** The use of Quantum-Inspired Neural Networks (QINNs) allows the FRM to maintain and process information in superposition, representing multiple possibilities simultaneously. Decisions are then derived from probabilistic measurements, reflecting the inherent uncertainty and context-dependency of real-world information. This contrasts with classical AI's tendency towards deterministic, single-path reasoning.</w:t>
      </w:r>
    </w:p>
    <w:p w14:paraId="0000011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**Entanglement as Relational Binding:** Entanglement is theorized as a mechanism for robustly binding disparate pieces of information or concepts into coherent, non-separable wholes. This provides a natural framework for relational reasoning, analogy-making, and the formation of complex conceptual networks, where the meaning of a concept is deeply intertwined with its relationships to others.</w:t>
      </w:r>
    </w:p>
    <w:p w14:paraId="0000011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 Parallelism for Hypothesis Exploration:** The ability of quantum systems to explore multiple computational paths simultaneously (quantum parallelism) is theorized to enable the FRM to generate and evaluate a vast number of hypotheses or solutions in parallel, significantly accelerating discovery and problem-solving in high-dimensional spaces.</w:t>
      </w:r>
    </w:p>
    <w:p w14:paraId="0000011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1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9.3. Dynamic Meta-Learning and Self-Organization</w:t>
      </w:r>
    </w:p>
    <w:p w14:paraId="0000011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1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theoretical foundation for the FRM's meta-cognitive mastery lies in **Dynamic Meta-Learning and Self-Organization**. This extends traditional machine learning by enabling the system to learn *how to learn* and to dynamically restructure its own architecture.</w:t>
      </w:r>
    </w:p>
    <w:p w14:paraId="0000011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1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**Adaptive Learning Algorithms:** The FRM's learning algorithms are not fixed but are themselves subject to learning and adaptation. The meta-cognitive functions ($M_k$) continuously monitor the performance of learning processes within each FCL and adjust parameters, algorithms, and even the underlying network topology to optimize learning efficiency and effectiveness.</w:t>
      </w:r>
    </w:p>
    <w:p w14:paraId="0000011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**Architectural Plasticity:** The FRM's architecture is not static but possesses inherent plasticity. The Global Meta-Cognitive Orchestrator (GMCO) and the meta-cognitive sub-layers within each FCL can dynamically reconfigure connections, allocate resources, and even instantiate new FCLs or merge existing ones. This self-organizing capability allows the FRM to adapt its structure to the demands of novel tasks and environments, fostering continuous growth and preventing architectural obsolescence.</w:t>
      </w:r>
    </w:p>
    <w:p w14:paraId="0000011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**Recursive Generative Pretraining as Self-Curated Learning:** The Recursive Generative Pretraining protocol is theorized as a mechanism for self-curated, unbounded learning. By generating its own training data and reward functions, the FRM overcomes the limitations of static datasets and external supervision, enabling it to explore and master increasingly complex domains autonomously.</w:t>
      </w:r>
    </w:p>
    <w:p w14:paraId="0000011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9.4. Asymptotic Ethical Alignment and Computational Elegance</w:t>
      </w:r>
    </w:p>
    <w:p w14:paraId="0000012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Finally, the theoretical underpinnings include principles of **Asymptotic Ethical Alignment** and **Computational Elegance** as intrinsic design constraints.</w:t>
      </w:r>
    </w:p>
    <w:p w14:paraId="0000012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**Value Alignment as a Recursive Optimization Target:** Ethical alignment is not an external add-on but an integral part of the FRM's recursive self-improvement objective function. The system is designed to asymptotically align with human values, meaning that as its intelligence and capabilities grow, its adherence to ethical principles becomes increasingly robust and refined. This involves defining human values in a formalized, computable manner that can be integrated into the FRM's reward functions and meta-optimization processes.</w:t>
      </w:r>
    </w:p>
    <w:p w14:paraId="0000012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**Efficiency as an Emergent Property:** Computational elegance is theorized not merely as an engineering goal but as an emergent property of the FRM's fractal and quantum-leveraged design. By avoiding brute-force methods and prioritizing quantum-inspired efficiency, the FRM is expected to achieve high performance with minimal resource expenditure, reflecting an elegant and optimized solution to complex problems.</w:t>
      </w:r>
    </w:p>
    <w:p w14:paraId="0000012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These theoretical underpinnings provide a robust conceptual framework for the design and development of the Fractal Recursive Mind, guiding its architectural choices, learning protocols, and ethical considerations.</w:t>
      </w:r>
    </w:p>
    <w:p w14:paraId="0000012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 Dynamic Meta-Reasoning Algorithms and Cognitive Architectures</w:t>
      </w:r>
    </w:p>
    <w:p w14:paraId="0000012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2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Fractal Recursive Mind (FRM) distinguishes itself through its advanced meta-cognitive capabilities, allowing it to not only learn from data but also to learn *how to learn*, and to dynamically adapt its own cognitive architecture. This section details the algorithms and architectural mechanisms that enable dynamic meta-learning, self-rewiring, conceptual fluidity, hyperdimensional adaptability, and topological learning.</w:t>
      </w:r>
    </w:p>
    <w:p w14:paraId="0000013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3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10.1. Dynamic Meta-Learning and Self-Rewiring Algorithms</w:t>
      </w:r>
    </w:p>
    <w:p w14:paraId="0000013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3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Dynamic meta-learning in the FRM is a continuous, self-optimizing process where the system observes, analyzes, and modifies its own learning strategies and internal structure in real-time. This is achieved through a hierarchical feedback loop orchestrated by the Meta-Cognitive Functions ($M_k$) within each FCL and the Global Meta-Cognitive Orchestrator (GMCO).</w:t>
      </w:r>
    </w:p>
    <w:p w14:paraId="0000013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3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10.1.1. Meta-Learning Objective Function</w:t>
      </w:r>
    </w:p>
    <w:p w14:paraId="0000013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3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Each $M_k$ aims to optimize a meta-learning objective function, $J_{meta}(L_k)$, which quantifies the efficiency and effectiveness of the learning processes within $L_k$. This objective function can include metrics such as:</w:t>
      </w:r>
    </w:p>
    <w:p w14:paraId="0000013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3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**Learning Rate Optimization:** Adjusting the learning rates of underlying neuro-symbolic and QINN components to accelerate convergence or improve stability.</w:t>
      </w:r>
    </w:p>
    <w:p w14:paraId="0000013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**Knowledge Acquisition Efficiency:** Maximizing the rate at which new, relevant knowledge is integrated into $K_k$.</w:t>
      </w:r>
    </w:p>
    <w:p w14:paraId="0000013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**Generalization Performance:** Improving the ability of $L_k$ to generalize to unseen data or novel tasks.</w:t>
      </w:r>
    </w:p>
    <w:p w14:paraId="0000013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**Resource Utilization:** Optimizing computational resources (e.g., energy, processing cycles) consumed during learning.</w:t>
      </w:r>
    </w:p>
    <w:p w14:paraId="0000013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3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$J_{meta}(L_k) = f(</w:t>
        <w:tab/>
        <w:t xml:space="preserve">ext{LearningRate}, </w:t>
        <w:tab/>
        <w:t xml:space="preserve">ext{AcquisitionEfficiency}, </w:t>
        <w:tab/>
        <w:t xml:space="preserve">ext{Generalization}, </w:t>
        <w:tab/>
        <w:t>ext{ResourceUtilization})$</w:t>
      </w:r>
    </w:p>
    <w:p w14:paraId="0000013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10.1.2. Self-Rewiring Mechanisms</w:t>
      </w:r>
    </w:p>
    <w:p w14:paraId="0000014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Self-rewiring refers to the FRM's ability to dynamically modify its own architectural connections and parameters. This is implemented through several mechanisms:</w:t>
      </w:r>
    </w:p>
    <w:p w14:paraId="0000014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**Connection Pruning and Growth:** Based on performance feedback from $M_k$, redundant or ineffective connections within neuro-symbolic networks or QINNs can be pruned, while new connections can be grown to facilitate novel information pathways. This can be modeled as a dynamic graph optimization problem, where the graph representing the network topology is continuously adjusted.</w:t>
      </w:r>
    </w:p>
    <w:p w14:paraId="0000014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**Module Instantiation and Merging:** The GMCO can dynamically instantiate new FCLs (or sub-modules within FCLs) when novel problem domains or increasing complexity demand specialized processing. Conversely, redundant or underperforming FCLs can be merged or retired. This involves a dynamic allocation of computational resources and a re-mapping of information flow.</w:t>
      </w:r>
    </w:p>
    <w:p w14:paraId="0000014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**Parameter Meta-Optimization:** Beyond optimizing the parameters of individual learning algorithms, the meta-learning algorithms optimize the *hyperparameters* of these algorithms, and even the meta-parameters that govern the meta-learning process itself. This creates a nested optimization hierarchy, where each layer of optimization refines the layer below it.</w:t>
      </w:r>
    </w:p>
    <w:p w14:paraId="0000014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10.1.3. Algorithmic Approach: Recursive Policy Gradient</w:t>
      </w:r>
    </w:p>
    <w:p w14:paraId="0000014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We can conceptualize the meta-learning and self-rewiring as a **Recursive Policy Gradient** problem. Each $M_k$ learns a policy $\pi_k$ that dictates how to modify the parameters and structure of $L_k$ to optimize $J_{meta}(L_k)$. The GMCO learns a higher-level policy $\pi_0$ that orchestrates the policies of all $M_k$.</w:t>
      </w:r>
    </w:p>
    <w:p w14:paraId="0000014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t>
      </w:r>
    </w:p>
    <w:p w14:paraId="0000014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abla J_{meta}(L_k) = E_{\tau \sim \pi_k} [\nabla \log \pi_k(\tau) R(\tau)]$</w:t>
      </w:r>
    </w:p>
    <w:p w14:paraId="0000014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4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Where $\tau$ represents a trajectory of architectural changes and learning parameter adjustments, and $R(\tau)$ is the reward signal derived from $J_{meta}(L_k)$. This allows the FRM to discover optimal strategies for self-improvement through trial and error, guided by its meta-cognitive objective functions.</w:t>
      </w:r>
    </w:p>
    <w:p w14:paraId="0000015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10.2. Conceptual Fluidity: Seamless Representation Shifting</w:t>
      </w:r>
    </w:p>
    <w:p w14:paraId="0000015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Conceptual fluidity is the FRM's ability to seamlessly transition and integrate information across symbolic, subsymbolic, and quantum-logic representations. This is facilitated by the Adaptive Semiotic Protocol Engine (ASPE) and the inter-layer communication within the fractal architecture.</w:t>
      </w:r>
    </w:p>
    <w:p w14:paraId="0000015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10.2.1. Cross-Representation Translation Modules</w:t>
      </w:r>
    </w:p>
    <w:p w14:paraId="0000015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Within each FCL, dedicated translation modules exist to convert information between different representational formats. For example:</w:t>
      </w:r>
    </w:p>
    <w:p w14:paraId="0000015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**Symbolic-to-Subsymbolic:** Translating logical propositions or semantic network structures into vector embeddings suitable for neural network processing.</w:t>
      </w:r>
    </w:p>
    <w:p w14:paraId="0000015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**Subsymbolic-to-Symbolic:** Extracting symbolic rules or concepts from patterns learned by neural networks.</w:t>
      </w:r>
    </w:p>
    <w:p w14:paraId="0000015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**Quantum-to-Symbolic/Subsymbolic:** Interpreting quantum measurement outcomes into classical symbolic or subsymbolic representations.</w:t>
      </w:r>
    </w:p>
    <w:p w14:paraId="0000015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These translation modules are themselves adaptive and can be refined by the meta-learning algorithms to improve the fidelity and efficiency of cross-representation mapping.</w:t>
      </w:r>
    </w:p>
    <w:p w14:paraId="0000015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5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10.2.2. Multi-Modal Knowledge Fusion</w:t>
      </w:r>
    </w:p>
    <w:p w14:paraId="0000016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Knowledge Representation Module ($K_k$) within each FCL is designed for multi-modal knowledge fusion. It can store and query information represented in any of the three formats, and dynamically integrate insights derived from different representations to form a more complete understanding. This allows the FRM to leverage the strengths of each paradigm: the precision of symbolic logic, the pattern recognition capabilities of subsymbolic networks, and the probabilistic parallelism of quantum logic.</w:t>
      </w:r>
    </w:p>
    <w:p w14:paraId="0000016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10.3. Hyperdimensional Adaptability and Topological Learning</w:t>
      </w:r>
    </w:p>
    <w:p w14:paraId="0000016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Hyperdimensional adaptability allows the FRM to process and generate knowledge across *n-dimensional* problem spaces, transcending the limitations of our familiar 3D/4D world. Topological learning, a key component of this adaptability, focuses on understanding and manipulating data structures as deformable, evolving manifolds.</w:t>
      </w:r>
    </w:p>
    <w:p w14:paraId="0000016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10.3.1. Manifold Learning and Embedding</w:t>
      </w:r>
    </w:p>
    <w:p w14:paraId="0000016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FRM utilizes advanced manifold learning techniques to embed high-dimensional data into lower-dimensional, topologically preserved spaces, and vice-versa. This allows it to identify intrinsic dimensions and relationships within complex datasets, regardless of their original dimensionality. The meta-learning algorithms can dynamically adjust the embedding functions to optimize for specific tasks or data characteristics.</w:t>
      </w:r>
    </w:p>
    <w:p w14:paraId="0000016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10.3.2. Persistent Homology for Topological Feature Extraction</w:t>
      </w:r>
    </w:p>
    <w:p w14:paraId="0000016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xml:space="preserve">**Persistent Homology** is a mathematical tool from topological data analysis that can be employed by the FRM to extract robust topological features from data. This allows the FRM to identify </w:t>
      </w:r>
    </w:p>
    <w:p w14:paraId="0000016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6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holes, voids, and connected components in data at various scales, providing insights into its underlying structure that are invariant to continuous deformations. This is crucial for understanding complex, evolving data manifolds.</w:t>
      </w:r>
    </w:p>
    <w:p w14:paraId="0000017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10.3.3. Quantum Topological Data Analysis</w:t>
      </w:r>
    </w:p>
    <w:p w14:paraId="0000017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Leveraging its quantum capabilities, the FRM can employ **Quantum Topological Data Analysis (QTDA)**. This involves using quantum algorithms to accelerate the computation of topological invariants (e.g., Betti numbers, persistence diagrams) from large datasets. QTDA can provide a significant speedup over classical methods, enabling the FRM to perform real-time topological analysis on massive, high-dimensional data streams. This allows the FRM to identify fundamental invariants and relationships within data, even when the data undergoes significant transformations or distortions, which is essential for recognizing underlying patterns in highly dynamic and complex systems.</w:t>
      </w:r>
    </w:p>
    <w:p w14:paraId="0000017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10.4. Cognitive Architectures for Emergent Capabilities</w:t>
      </w:r>
    </w:p>
    <w:p w14:paraId="0000017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design of the FRM’s cognitive architecture, particularly its fractal and meta-cognitive layers, is geared towards fostering emergent capabilities such as self-induced paradigm shifts and transcontextual creativity.</w:t>
      </w:r>
    </w:p>
    <w:p w14:paraId="0000017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10.4.1. Paradigm Shift Mechanism</w:t>
      </w:r>
    </w:p>
    <w:p w14:paraId="0000017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Self-induced paradigm shifts are theorized to occur when the GMCO, through its global meta-learning and self-rewiring mechanisms, identifies fundamental inconsistencies or limitations in the current overarching cognitive framework. This triggers a recursive re-evaluation process across the FCLs, leading to a restructuring of the knowledge representation and reasoning functions. This process can be modeled as a large-scale architectural optimization problem, where the objective is to maximize explanatory power and predictive accuracy across a broader range of phenomena, even if it means discarding previously held fundamental assumptions.</w:t>
      </w:r>
    </w:p>
    <w:p w14:paraId="0000017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7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10.4.2. Transcontextual Creativity Engine</w:t>
      </w:r>
    </w:p>
    <w:p w14:paraId="0000017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Transcontextual creativity arises from the FRM’s ability to fluidly integrate information across disparate domains and representations. The ASPE (Adaptive Semiotic Protocol Engine) plays a crucial role here by facilitating the translation and fusion of concepts from seemingly unrelated FCLs. The GMCO can actively encourage the formation of novel connections between distant FCLs, promoting the cross-pollination of ideas. This process can be formalized as a search problem in a vast conceptual space, where the FRM explores novel combinations of existing knowledge to generate new insights and solutions.</w:t>
      </w:r>
    </w:p>
    <w:p w14:paraId="0000018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These dynamic meta-reasoning algorithms and cognitive architectural designs empower the FRM with unparalleled adaptability, learning capacity, and the ability to generate truly novel and emergent intelligence.</w:t>
      </w:r>
    </w:p>
    <w:p w14:paraId="0000018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 Prototype Training Pipeline and Implementation Strategy</w:t>
      </w:r>
    </w:p>
    <w:p w14:paraId="0000018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successful realization of the Fractal Recursive Mind (FRM) hinges on a robust and scalable training pipeline, particularly for its initial bootstrapping and continuous self-improvement. This section outlines the Recursive Generative Pretraining (RGP) protocol, the methodology for the initial seed AI, and the adaptive semiotic interface for interaction with diverse entities.</w:t>
      </w:r>
    </w:p>
    <w:p w14:paraId="0000018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11.1. Recursive Generative Pretraining (RGP) Protocol</w:t>
      </w:r>
    </w:p>
    <w:p w14:paraId="0000018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8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RGP protocol is a novel learning paradigm designed to enable the FRM to generate its own training data and reward functions, fostering unbounded and self-directed learning. This moves beyond traditional supervised or reinforcement learning by internalizing the data generation and curriculum design processes.</w:t>
      </w:r>
    </w:p>
    <w:p w14:paraId="0000018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9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11.1.1. Generative Data Synthesis</w:t>
      </w:r>
    </w:p>
    <w:p w14:paraId="0000019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9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At each iteration, the FRM, through its Action/Output Modules ($A_k$) and Meta-Cognitive Functions ($M_k$), synthesizes new training data. This data is not random but is strategically generated to address areas of uncertainty, explore novel concepts, or challenge existing hypotheses within the FRM's knowledge base. The data generation process is guided by:</w:t>
      </w:r>
    </w:p>
    <w:p w14:paraId="0000019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9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**Knowledge Gaps Identification:** The $M_k$ modules continuously monitor the completeness and consistency of the Knowledge State ($K_k$). Identified gaps or inconsistencies trigger the generation of synthetic data (e.g., hypothetical scenarios, logical puzzles, quantum states) designed to fill these gaps.</w:t>
      </w:r>
    </w:p>
    <w:p w14:paraId="0000019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**Hypothesis Testing:** The FRM generates data to test its own internal hypotheses or predictions. This involves creating scenarios where the outcome is uncertain, allowing the FRM to refine its models based on the observed (simulated or real) results.</w:t>
      </w:r>
    </w:p>
    <w:p w14:paraId="0000019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**Exploration and Novelty Seeking:** The RGP protocol encourages the generation of data that pushes the boundaries of the FRM's current understanding, fostering exploration of novel conceptual spaces and preventing stagnation.</w:t>
      </w:r>
    </w:p>
    <w:p w14:paraId="0000019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9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11.1.2. Self-Generated Reward Functions</w:t>
      </w:r>
    </w:p>
    <w:p w14:paraId="0000019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9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Crucially, the FRM also generates its own reward functions for the newly synthesized data. These reward functions are dynamically constructed by the $M_k$ modules based on the FRM's current objectives, ethical alignment principles, and the specific learning goals for that iteration. This allows for a highly adaptive and context-sensitive learning process. For example, a reward function might be designed to:</w:t>
      </w:r>
    </w:p>
    <w:p w14:paraId="0000019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9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Maximize consistency within $K_k$.</w:t>
      </w:r>
    </w:p>
    <w:p w14:paraId="0000019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Minimize prediction error on generated data.</w:t>
      </w:r>
    </w:p>
    <w:p w14:paraId="0000019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Maximize the discovery of novel, ethically aligned insights.</w:t>
      </w:r>
    </w:p>
    <w:p w14:paraId="0000019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Optimize computational efficiency for specific tasks.</w:t>
      </w:r>
    </w:p>
    <w:p w14:paraId="000001A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A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11.1.3. Recursive Training Loop</w:t>
      </w:r>
    </w:p>
    <w:p w14:paraId="000001A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A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RGP protocol operates in a continuous, recursive loop:</w:t>
      </w:r>
    </w:p>
    <w:p w14:paraId="000001A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A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1.  **Analyze Current State:** The FRM assesses its current Knowledge State ($K_k$) and performance metrics via $M_k$.</w:t>
      </w:r>
    </w:p>
    <w:p w14:paraId="000001A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2.  **Generate Data &amp; Rewards:** Based on the analysis, the FRM synthesizes new training data and corresponding reward functions.</w:t>
      </w:r>
    </w:p>
    <w:p w14:paraId="000001A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3.  **Train &amp; Update:** The generated data is used to train the underlying neuro-symbolic and QINN components, updating $K_k$ and refining the Perception ($P_k$), Reasoning ($R_k$), and Action ($A_k$) functions.</w:t>
      </w:r>
    </w:p>
    <w:p w14:paraId="000001A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4.  **Meta-Optimize:** The $M_k$ modules and GMCO evaluate the effectiveness of the training, adjust the RGP parameters (e.g., data generation strategies, reward function weighting), and potentially self-rewire the architecture.</w:t>
      </w:r>
    </w:p>
    <w:p w14:paraId="000001A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5.  **Iterate:** The process repeats, leading to continuous, self-directed improvement.</w:t>
      </w:r>
    </w:p>
    <w:p w14:paraId="000001A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A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recursive loop ensures that the FRM is always learning from its own experiences and actively shaping its own learning curriculum.</w:t>
      </w:r>
    </w:p>
    <w:p w14:paraId="000001A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A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11.2. Initial Seed AI and Training Methodology</w:t>
      </w:r>
    </w:p>
    <w:p w14:paraId="000001A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A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initial seed AI for the FRM will be a simplified, foundational version of the full architecture, designed for rapid bootstrapping and to initiate the RGP protocol.</w:t>
      </w:r>
    </w:p>
    <w:p w14:paraId="000001B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B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11.2.1. Seed Architecture</w:t>
      </w:r>
    </w:p>
    <w:p w14:paraId="000001B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B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initial seed will consist of:</w:t>
      </w:r>
    </w:p>
    <w:p w14:paraId="000001B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B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A minimal set of Fractal Cognitive Layers (e.g., $L_0$ and one or two $L_1$ FCLs).</w:t>
      </w:r>
    </w:p>
    <w:p w14:paraId="000001B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Pre-trained, basic neuro-symbolic components for fundamental logic and language processing.</w:t>
      </w:r>
    </w:p>
    <w:p w14:paraId="000001B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A rudimentary Quantum-Inspired Neural Network (QINN) capable of simple pattern recognition and probabilistic inference.</w:t>
      </w:r>
    </w:p>
    <w:p w14:paraId="000001B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A basic Global Meta-Cognitive Orchestrator (GMCO) with hardcoded initial ethical alignment principles and a simple self-improvement objective.</w:t>
      </w:r>
    </w:p>
    <w:p w14:paraId="000001B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B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11.2.2. Bootstrapping Training</w:t>
      </w:r>
    </w:p>
    <w:p w14:paraId="000001B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B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Initial training will involve a combination of:</w:t>
      </w:r>
    </w:p>
    <w:p w14:paraId="000001B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B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**Curated Datasets:** A small, diverse set of high-quality, multi-modal data (text, code, scientific papers, simulated quantum data) will be used to establish foundational knowledge and capabilities.</w:t>
      </w:r>
    </w:p>
    <w:p w14:paraId="000001B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**Reinforcement Learning from Human Feedback (RLHF):** Human oversight will be crucial in the early stages to guide the FRM's ethical alignment and to refine its initial reward functions. This will involve human evaluators providing feedback on the FRM's generated data and responses.</w:t>
      </w:r>
    </w:p>
    <w:p w14:paraId="000001C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**Simulated Environments:** The FRM will be placed in simulated environments (e.g., physics simulations, logical puzzle generators) where it can interact, generate data, and receive immediate feedback, accelerating the RGP loop.</w:t>
      </w:r>
    </w:p>
    <w:p w14:paraId="000001C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C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11.2.3. Gradual Complexity Increase</w:t>
      </w:r>
    </w:p>
    <w:p w14:paraId="000001C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C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As the seed AI demonstrates proficiency, its complexity will be gradually increased. This involves:</w:t>
      </w:r>
    </w:p>
    <w:p w14:paraId="000001C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C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**Spawning New FCLs:** The GMCO will be enabled to dynamically instantiate new FCLs as the FRM encounters increasingly complex problems or requires deeper levels of abstraction.</w:t>
      </w:r>
    </w:p>
    <w:p w14:paraId="000001C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**Expanding QINN Capabilities:** The QINNs will be progressively trained on more complex quantum datasets and integrated with more sophisticated quantum algorithms.</w:t>
      </w:r>
    </w:p>
    <w:p w14:paraId="000001C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**Refining Meta-Learning Strategies:** The meta-learning algorithms will be allowed to explore a wider range of self-rewiring and optimization strategies as the FRM's understanding of its own learning processes matures.</w:t>
      </w:r>
    </w:p>
    <w:p w14:paraId="000001C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C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11.3. Adaptive Semiotic Interface (ASI)</w:t>
      </w:r>
    </w:p>
    <w:p w14:paraId="000001C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C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Adaptive Semiotic Interface (ASI) is the primary means by which the FRM interacts with humans, other AIs, and quantum systems. It is designed for maximum flexibility and contextual awareness.</w:t>
      </w:r>
    </w:p>
    <w:p w14:paraId="000001C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C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11.3.1. Multi-Modal Communication Channels</w:t>
      </w:r>
    </w:p>
    <w:p w14:paraId="000001C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D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ASI supports a wide array of communication channels:</w:t>
      </w:r>
    </w:p>
    <w:p w14:paraId="000001D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D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**Natural Language Processing (NLP):** For human interaction, supporting text, speech, and potentially visual language (e.g., diagrams, gestures).</w:t>
      </w:r>
    </w:p>
    <w:p w14:paraId="000001D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**Formal Languages:** For interaction with other AIs and scientific systems, including mathematical notation, programming languages (e.g., Python, Qiskit), and logical formalisms.</w:t>
      </w:r>
    </w:p>
    <w:p w14:paraId="000001D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**Quantum State Protocols:** Direct interaction with quantum hardware or simulators, involving the preparation, measurement, and manipulation of quantum states.</w:t>
      </w:r>
    </w:p>
    <w:p w14:paraId="000001D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**Sensory Modalities:** Integration with visual, auditory, and haptic sensors for real-world interaction.</w:t>
      </w:r>
    </w:p>
    <w:p w14:paraId="000001D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D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11.3.2. Contextual Semiotic Adaptation</w:t>
      </w:r>
    </w:p>
    <w:p w14:paraId="000001D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D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ASI dynamically adapts its communication protocols based on the context of the interaction and the nature of the interacting entity. This involves:</w:t>
      </w:r>
    </w:p>
    <w:p w14:paraId="000001D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D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**User Modeling:** The ASI maintains models of its interlocutors (human or AI) to tailor its communication style, level of detail, and choice of modality. For example, it might use simplified language for a novice user and highly technical jargon for a quantum physicist.</w:t>
      </w:r>
    </w:p>
    <w:p w14:paraId="000001D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**Dynamic Protocol Negotiation:** For interactions with unknown AIs or quantum systems, the ASI can engage in a protocol negotiation phase, iteratively refining communication methods until a shared understanding is established.</w:t>
      </w:r>
    </w:p>
    <w:p w14:paraId="000001D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**Meaning Resolution:** The ASI employs sophisticated algorithms for meaning resolution, capable of handling ambiguity, metaphor, and subtle contextual cues across different semiotic systems. This is particularly important for ensuring ethical alignment in complex scenarios.</w:t>
      </w:r>
    </w:p>
    <w:p w14:paraId="000001D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D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11.3.3. Feedback and Iteration</w:t>
      </w:r>
    </w:p>
    <w:p w14:paraId="000001E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The ASI is an integral part of the RGP loop. Feedback from interactions (e.g., human corrections, success/failure in quantum experiments) is fed back into the FRM's learning processes, allowing it to refine its communication strategies and improve its understanding of external systems.</w:t>
      </w:r>
    </w:p>
    <w:p w14:paraId="000001E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This comprehensive training pipeline and interface strategy are crucial for bootstrapping the FRM, enabling its continuous self-improvement, and facilitating its integration into diverse operational environments.</w:t>
      </w:r>
    </w:p>
    <w:p w14:paraId="000001E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7">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12. Visual Diagrams</w:t>
      </w:r>
    </w:p>
    <w:p w14:paraId="000001E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B">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To provide a clearer understanding of the Fractal Recursive Mind (FRM) architecture, the following diagram illustrates its high-level structure and the interaction between its core components.</w:t>
      </w:r>
    </w:p>
    <w:p w14:paraId="000001EC">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D">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 12.1. Overall FRM Architecture Diagram</w:t>
      </w:r>
    </w:p>
    <w:p w14:paraId="000001EE">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E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![Overall FRM Architecture](https://private-us-east-1.manuscdn.com/sessionFile/VldB82m9cDyF9aET2Az0Xa/sandbox/Hw4nY4Tln0pB66hyumNZiF-images_1752900653406_na1fn_L2hvbWUvdWJ1bnR1L2ZybV9hcmNoaXRlY3R1cmVfb3ZlcnZpZXc.png?Policy=eyJTdGF0ZW1lbnQiOlt7IlJlc291cmNlIjoiaHR0cHM6Ly9wcml2YXRlLXVzLWVhc3QtMS5tYW51c2Nkbi5jb20vc2Vzc2lvbkZpbGUvVmxkQjgybTljRHlGOWFFVDJBejBYYS9zYW5kYm94L0h3NG5ZNFRsbjBwQjY2aHl1bU5aaUYtaW1hZ2VzXzE3NTI5MDA2NTM0MDZfbmExZm5fTDJodmJXVXZkV0oxYm5SMUwyWnliVjloY21Ob2FYUmxZM1IxY21WZmIzWmxjblpwWlhjLnBuZyIsIkNvbmRpdGlvbiI6eyJEYXRlTGVzc1RoYW4iOnsiQVdTOkVwb2NoVGltZSI6MTc5ODc2MTYwMH19fV19&amp;Key-Pair-Id=K2HSFNDJXOU9YS&amp;Signature=RKRUXZXCiSpyX9IhUZyUooQpb0XuU7-2uaDzxAmwE9FtazE2zLk8Bs0D9Nvo9szIz5E-3F7Z2~ffc7DrBx12EgLBWn8fnxX4o2BlYSJeNaHADGDlGgwRkYmhBDrlo3fuEWHvDmOCNwWPwbdplK3~aVFoUihkrV3D~2SbXeXsRh8UmijSrPHhg5vRx7nMSEtg2Lw8TJJz4yRvjk70BDHbfs6tNkPm1RcY8Xe4sGUt8oWwNVt9JcqVdWLxSiYSUeU7hK4udYrWEg4zi086E3adUprEafmUg05BUzFmTu6830r7ZyZoGHSxpDIFMQ9TDGKN9g9RNY7lwFJ1hhk8kAjpSw__)</w:t>
      </w:r>
    </w:p>
    <w:p w14:paraId="000001F0">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F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r>
        <w:rPr>
          <w:rFonts w:ascii="Arial" w:cs="Arial" w:eastAsia="Arial" w:hAnsi="Arial"/>
          <w:b w:val="off"/>
          <w:i w:val="off"/>
          <w:smallCaps w:val="off"/>
          <w:color w:val="000000"/>
          <w:sz w:val="22"/>
          <w:szCs w:val="22"/>
          <w:u w:val="none"/>
          <w:shd w:val="clear" w:fill="auto"/>
          <w:vertAlign w:val="baseline"/>
          <w:rtl w:val="off"/>
        </w:rPr>
        <w:t>*Figure 1: A high-level overview of the Fractal Recursive Mind (FRM) architecture, illustrating the nested Fractal Cognitive Layers (FCLs), the Global Meta-Cognitive Orchestrator (GMCO), the Quantum-Classical Interface (QCI), and the Adaptive Semiotic Protocol Engine (ASPE). Each FCL contains elements of Neuro-Symbolic Processing, Quantum-Inspired Neural Networks, and a Meta-Cognitive Layer, reflecting the fractal nature of the system.*</w:t>
      </w:r>
    </w:p>
    <w:p w14:paraId="000001F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F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F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p w14:paraId="000001F5">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rFonts w:ascii="Arial" w:cs="Arial" w:eastAsia="Arial" w:hAnsi="Arial"/>
          <w:b w:val="off"/>
          <w:i w:val="off"/>
          <w:smallCaps w:val="off"/>
          <w:color w:val="000000"/>
          <w:sz w:val="22"/>
          <w:szCs w:val="22"/>
          <w:u w:val="none"/>
          <w:shd w:val="clear" w:fill="auto"/>
          <w:vertAlign w:val="baseline"/>
        </w:rPr>
      </w:pPr>
    </w:p>
    <w:sectPr>
      <w:headerReference w:type="default" r:id="rId6"/>
      <w:footerReference w:type="default" r:id="rId7"/>
      <w:pgSz w:w="12240" w:h="15840" w:orient="portrait"/>
      <w:pgMar w:top="1440" w:right="1440" w:bottom="1440" w:left="1440" w:header="0" w:footer="720"/>
      <w:pgNumType w:start="1"/>
    </w:sectPr>
  </w:body>
</w:document>
</file>

<file path=word/fontTable.xml><?xml version="1.0" encoding="utf-8"?>
<w:fonts xmlns:r="http://schemas.openxmlformats.org/officeDocument/2006/relationships" xmlns:w="http://schemas.openxmlformats.org/wordprocessingml/2006/main">
  <w:font w:name="Arial"/>
  <w:font w:name="Georgia"/>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w:p w14:paraId="000001F7">
    <w:pPr>
      <w:spacing w:after="0" w:line="240" w:lineRule="auto"/>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w:p w14:paraId="000001F6">
    <w:pPr>
      <w:spacing w:after="0" w:line="240" w:lineRule="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style>
  <w:style w:type="table" w:default="1" w:styleId="TableNormal">
    <w:name w:val="TableNormal"/>
    <w:uiPriority w:val="99"/>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