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猎头服务合同</w:t>
      </w:r>
    </w:p>
    <w:p>
      <w:pPr>
        <w:ind w:firstLine="420"/>
      </w:pPr>
      <w:r>
        <w:t xml:space="preserve"> </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 xml:space="preserve">法定代表人/负责人： 证件类型：□统一社会信用代码 □个体工商户注册号 □身份证号码   </w:t>
      </w:r>
    </w:p>
    <w:p>
      <w:pPr>
        <w:ind w:firstLine="420"/>
      </w:pPr>
      <w:r>
        <w:t>证件号码： 联系人：             联系电话：                电子邮箱： 住址：</w:t>
      </w:r>
    </w:p>
    <w:p>
      <w:pPr>
        <w:ind w:firstLine="420"/>
      </w:pPr>
      <w:r>
        <w:t xml:space="preserve"> </w:t>
      </w:r>
    </w:p>
    <w:p>
      <w:pPr>
        <w:ind w:firstLine="420"/>
      </w:pPr>
      <w:r>
        <w:t>甲方因为业务需要，委托乙方寻访适合担任        等中高层职位人选；经双方平等协商同意，自愿签订本合同，并甲乙双方及乙方推荐人才之间在平等、互信、尊重的前提下开展工作，共同遵守本合同所列条款：  　　一、双方应承担的工作事项 　　（一）甲方 　　1、甲方提供招聘岗位的职责描述：职位________，明确候选人条件及承诺相应薪酬，具体可按双方确认的计划书执行。 　　2、甲方应向乙方提交营业执照复印件，并真实地提供企业的经济性质、经营范围、注册资金、规模大小、发展前景及资质情况，以便乙方正确理解委托招聘岗位要求和 客观负责地向候选人介绍聘方情况。 　　3、甲方须在收到乙方推荐的候选人简历3个工作日内，对乙方给予初步答复；满足面试条件的，应在收到简历5个工作日内安排面试；逾期则乙方可以视为甲方放弃该候选人。 　　4、甲方在面试候选人前，须和乙方确认面试安排，妥善安排接待工作；面试结束后，及时向乙方反馈面试结果、对候选人评价、后续安排以及其它建议等信息。 　　5、甲方确定录用和实际录用候选人，须向候选人及乙方提供相关录用证明文件。 　　6、甲方按约定支付前期寻访费用；正式录用乙方推荐候选人后，按照本协议约定向乙方支付顾问费用。 　　7、甲方应将其经营管理等实际状况如实告知乙方；乙方有权考察甲方实际运营情况和相关背景，若发现与甲方自述不符，乙方有权停止为其服务，终止本合同。 　　8、甲方应在乙方按本协议规定提供服务后，按本协议如期向乙方支付相应委托招聘服务费。 　　9、被甲方拒聘或在保证期被甲方解聘的乙方所推荐的人选，在此后24个月内甲方不得另行聘用；否则乙方有权要求甲方全额支付该职位委托招聘服务费。 　　10、甲方和候选人达成录用的一致意见后、未正式上岗前，须向候选人和乙方发出录用通知书（或OFFER）；候选人正式办理入职报到手续当日，甲方须向乙方提交候选人报到确认书（或甲方与候选人劳动合同传真件/扫描件）；上述文件中均须注明候选人入职职位、各项薪酬福利标准、入职时间等相关内容。 　　11、甲方明确录取候选人后，非因候选人原因，不得拒绝候选人入职。若需延迟入职时间的，应提前与候选人协商一致。否则，视为甲方违约。  　　（二）乙方 　　1、了解甲方的行业背景、企业概况、经营管理、企业文化、组织架构以及委托寻访职位的组织定位、任职要求、岗位职责、汇报关系、薪资待遇等相关信息。 　　2、乙方在收到甲方猎头预付款后，两个工作日内成立项目组，根据甲方的具体实际情况，制定人才寻猎方案，选择合适的寻访渠道，实施人才寻访，并随时与甲方就招聘进展情况进行沟通。 　　3、向甲方推荐经过筛选及初步评估合格的候选人，与甲方协商并组织安排面试。 　　4、对甲方有聘用意向的候选人进行背景调查，包括其身份、履历、业绩、能力、职业道德等情况，并向甲方如实提供调查报告。 　　5、乙方在甲方决定聘用被推荐者后，可协助甲方办理该人员的调动或录用手续，提供有关人事代理的政策咨询或相应服务。 　  6、候选人到岗后，乙方协助甲方和候选人签订正式的劳动合同和相关协议。 　　7、在候选人保证期内，乙方和候选人保持密切跟进，为其尽快适应及融入新环境提供咨询及帮助。 　　8、乙方在合同期内不得猎取甲方人才，且经乙方推荐被甲方录用者，在到岗后12个月内不得猎取该候选人。  　　二、推荐权归属的界定 　　1、关于甲方和乙方寻访到同一职位相同候选人的时间间隔在三个月内的情况（含三个月），候选人推荐权的最终归属以时间先后顺序作为界定标准，即在双方先后都与 同一时期同一职位候选人取得联系的情况下，该候选人的推荐权归属于首先与候选 人取得邮件联系的一方。 　　2、 时间先后顺序界定按给候选人发第一封邮件上面显示的时间先后为准。 　　3、乙方推荐的候选人，如果属于甲方委托的其它猎头公司已先行推荐人选或甲方已有人才库中人选，则甲方应在收到乙方候选人简历后24小时内明确告知乙方；如甲方逾期没有明确告知，或甲方直接要求乙方提供候选人姓名或联系方式，则视为乙方推荐的候选人为有效推荐人选，不与甲方委托的其它猎头公司推荐人选或甲方自有人选冲突，成功录取后适用本合同顾问费约定。 　　4、乙方向甲方推荐的任何人选，在其自推荐之日起一年内，均被视为“乙方推荐候选人”；在此期间，所有与其联系事宜均应通过乙方进行，未经的乙方同意，甲方不能私下联系或录用候选人；甲方不得私自将其推荐给任何第三方（包括甲方各分支机构、关联企业以及其他非相关组织、个人），或者甲方与候选人之间采取其他合作形式（如：作为兼职、顾问、合作伙伴、短期服务等其他服务），否则，甲方须按本合同第三条有关顾问费的支付标准， 除向乙方全额支付顾问费外，还必须按该顾问费的100%向乙方支付违约金。 　　5、在未征得乙方和候选人同意之前，甲方不得向候选人正在任职或原工作单位（雇主）进行背景调查。  　　三、费用及付款方式  1、猎头服务费标准：</w:t>
      </w:r>
    </w:p>
    <w:p>
      <w:pPr>
        <w:ind w:firstLine="420"/>
      </w:pPr>
      <w:r>
        <w:t>委托金（元）</w:t>
      </w:r>
    </w:p>
    <w:p>
      <w:pPr>
        <w:ind w:firstLine="420"/>
      </w:pPr>
      <w:r>
        <w:t>职位等级</w:t>
      </w:r>
    </w:p>
    <w:p>
      <w:pPr>
        <w:ind w:firstLine="420"/>
      </w:pPr>
      <w:r>
        <w:t>收费标准</w:t>
      </w:r>
    </w:p>
    <w:p>
      <w:pPr>
        <w:ind w:firstLine="420"/>
      </w:pPr>
      <w:r>
        <w:t>保证期限</w:t>
      </w:r>
    </w:p>
    <w:p>
      <w:pPr>
        <w:ind w:firstLine="420"/>
      </w:pPr>
      <w:r>
        <w:t>年薪 万元以下</w:t>
      </w:r>
    </w:p>
    <w:p>
      <w:pPr>
        <w:ind w:firstLine="420"/>
      </w:pPr>
      <w:r>
        <w:t>年薪*20%</w:t>
      </w:r>
    </w:p>
    <w:p>
      <w:pPr>
        <w:ind w:firstLine="420"/>
      </w:pPr>
      <w:r>
        <w:t>三个月</w:t>
      </w:r>
    </w:p>
    <w:p>
      <w:pPr>
        <w:ind w:firstLine="420"/>
      </w:pPr>
      <w:r>
        <w:t>年薪 万元以上</w:t>
      </w:r>
    </w:p>
    <w:p>
      <w:pPr>
        <w:ind w:firstLine="420"/>
      </w:pPr>
      <w:r>
        <w:t>年薪*25%</w:t>
      </w:r>
    </w:p>
    <w:p>
      <w:pPr>
        <w:ind w:firstLine="420"/>
      </w:pPr>
      <w:r>
        <w:t>三个月</w:t>
      </w:r>
    </w:p>
    <w:p>
      <w:pPr>
        <w:ind w:firstLine="420"/>
      </w:pPr>
      <w:r>
        <w:t>注：委托金可以在第一个人才上班后，直接冲抵到总体服务费中。</w:t>
      </w:r>
    </w:p>
    <w:p>
      <w:pPr>
        <w:ind w:firstLine="420"/>
      </w:pPr>
      <w:r>
        <w:t xml:space="preserve">年薪定义： </w:t>
      </w:r>
    </w:p>
    <w:p>
      <w:pPr>
        <w:ind w:firstLine="420"/>
      </w:pPr>
      <w:r>
        <w:t>a、指甲方支付给该候选人的税前年收入总额，包括但不限于基本工资、各项奖金、各项补贴、业绩提成、股票、期权等。 　　b、当甲方委托的是职能性质的职位（如生产、技术、人力、行政、财务等），年薪=候选人转正后税前月薪*14个月； 　　c、当甲方委托的是业务性质或以业绩提成作为重要薪资支付方式的职位（如销售、业务、经营等），年薪=候选人转正后税前月薪*18个月。 　　d、对乙方推荐的候选人，若甲方正式录用职位与委托职位不一致的，顾问费按实际录用职位以上述标准进行计算和支付。  　　2、付费方式 　　甲方在签定合作协议后5个工作日内预付乙方猎头服务委托金，乙方在每个受聘人才上班后 3 个工作日内向甲方提供招聘服务费用确认函及服务发票，甲方在收到乙方确认函及发票后_10_个工作日内向乙方支付委托招聘服务费用，逾期付款，甲方须每日向乙方支付应付金额的千分之五的滞纳金。 　　以上标准所提年薪和月薪是指被录取者的税前所有年收入或月收入，包括底薪、各种津 贴、补贴、奖金等。 　　注：保证期自被推荐人员到职之日起计算。   3、付款帐号：</w:t>
      </w:r>
    </w:p>
    <w:p>
      <w:pPr>
        <w:ind w:firstLine="420"/>
      </w:pPr>
      <w:r>
        <w:t>公司名称：</w:t>
      </w:r>
    </w:p>
    <w:p>
      <w:pPr>
        <w:ind w:firstLine="420"/>
      </w:pPr>
      <w:r>
        <w:t>开户行：</w:t>
      </w:r>
    </w:p>
    <w:p>
      <w:pPr>
        <w:ind w:firstLine="420"/>
      </w:pPr>
      <w:r>
        <w:t>帐号：</w:t>
      </w:r>
    </w:p>
    <w:p>
      <w:pPr>
        <w:ind w:firstLine="420"/>
      </w:pPr>
      <w:r>
        <w:t>四、保证期 　　1、 乙方对候选人的保证期为三个月，自候选人报到之日起计算。 　　2、 甲方在保证期内发现被录用者不能胜任工作而辞退，或该候选人自行离岗的，乙方可免费为甲方重新推荐相同职位的合适人选。甲方须在其被辞退或离职后3日内将情况书面通知乙方。 　　3、但若辞退或辞职的原因在于甲方业务变动/裁员/组织架构调整、或因甲方未能有效履行与候选人所签订的聘用合约条款、或因甲方未按约支付顾问费用的，则乙方将不再承担候选人辞职或被辞退的保证责任：  　　五、委托职位的变更 　　1、甲乙双方在合作期间，若甲方因特殊情况需对委托职位进行变更，须书面通知乙方。 　　2、乙方的寻访进程时间计算，以甲方的委托发出日期为依据。  　　六、异地面试 　　如果甲方委托乙方在异地面试候选人，或者异地候选人到甲方接受面试，则其发生的相关费用如差旅费、食宿费等，由甲方负责支付。  　　七、保密原则 　　甲乙双方同意，任何一方在本合同履行过程中，获得另一方提供的任何信息、数据、资料（不论是否为履行本合同之目的，无论是由另一方正式告知还是还是偶然、无意披露的），仅限于在本合同履行过程中，为本合同之目的而使用。未经另一方之书面同意，任何一方不得将其披露、透露、转让、复制给任何第三方，包括本公司的非相关人员，而无论该行为是有偿的或是无偿的。   乙方应向甲方说明被录用人之候选人原工作岗位内容，甲方不得利用被录用之候选人窃取原单位的商业秘密。</w:t>
      </w:r>
    </w:p>
    <w:p>
      <w:pPr>
        <w:ind w:firstLine="420"/>
      </w:pPr>
      <w:r>
        <w:t xml:space="preserve"> </w:t>
      </w:r>
    </w:p>
    <w:p>
      <w:pPr>
        <w:ind w:firstLine="420"/>
      </w:pPr>
      <w:r>
        <w:t>八、违约责任 　　甲乙双方如有一方违反本合同的约定，违约方除应履行本合同的既定义务外，还应按本合同涉及金额的50%赔偿守约方。双方有特别约定的从其约定。  　  九、争议解决 　　因本合同履行过程中所发生的任何争议，均应由双方友好协商解决。协商不成的，按如下第    种方式处理：（1）向有管辖权的       人民法院提起诉讼；（2）向        仲裁委员会申请仲裁。</w:t>
      </w:r>
    </w:p>
    <w:p>
      <w:pPr>
        <w:ind w:firstLine="420"/>
      </w:pPr>
      <w:r>
        <w:t>十、不可抗力 　如发生不可抗力，诸如地震、台风、洪水、火灾、爆炸、天灾、战争或一方无法有效控制的不可预见的其它事件，受影响的一方应在不可抗力发生后三日内向对方提供书面说明，双方应根据该等不可抗力事件对本协议履行的影响，考虑决定是否终止本协议或本协议部分义务的履行或推迟本协议的履行。  　　十一、其他 　　1、 本合同有效期限自     年   月   日起至      年   月    日止。 　　2、 本合同期满前一个月内，如一方未书面通知本合同不再续签，则本合同期满后自动续约一年；合同期满后，如甲乙双方继续进行职位合作而未签订新合同，则视为本合同自动续约一年。</w:t>
      </w:r>
    </w:p>
    <w:p>
      <w:pPr>
        <w:ind w:firstLine="420"/>
      </w:pPr>
      <w:r>
        <w:t>3、本合同文本一式两份，甲乙双方各执一份，传真件具有同等法律效力。经双方签字生效。  　　甲方（盖章）：                       乙方（盖章）：</w:t>
      </w:r>
    </w:p>
    <w:p>
      <w:pPr>
        <w:ind w:firstLine="420"/>
      </w:pPr>
      <w:r>
        <w:t xml:space="preserve"> </w:t>
      </w:r>
    </w:p>
    <w:p>
      <w:pPr>
        <w:ind w:firstLine="420"/>
      </w:pPr>
      <w:r>
        <w:t>代表人（签名）：                     代表人（签名）：</w:t>
      </w:r>
    </w:p>
    <w:p>
      <w:pPr>
        <w:ind w:firstLine="420"/>
      </w:pPr>
      <w:r>
        <w:t xml:space="preserve"> </w:t>
      </w:r>
    </w:p>
    <w:p>
      <w:pPr>
        <w:ind w:firstLine="420"/>
      </w:pPr>
      <w:r>
        <w:t>年  月  日                          年   月    日</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