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消防设备购销合同</w:t>
      </w:r>
    </w:p>
    <w:p>
      <w:pPr>
        <w:ind w:firstLine="420"/>
      </w:pPr>
      <w:r>
        <w:t xml:space="preserve">             合同编号：             </w:t>
      </w:r>
    </w:p>
    <w:p>
      <w:pPr>
        <w:ind w:firstLine="420"/>
      </w:pPr>
      <w:r>
        <w:t xml:space="preserve">                       </w:t>
      </w:r>
    </w:p>
    <w:p>
      <w:pPr>
        <w:ind w:firstLine="420"/>
      </w:pPr>
      <w:r>
        <w:t xml:space="preserve">甲方（需方）：                               </w:t>
      </w:r>
    </w:p>
    <w:p>
      <w:pPr>
        <w:ind w:firstLine="420"/>
      </w:pPr>
      <w:r>
        <w:t xml:space="preserve">乙方（供方）：                               </w:t>
      </w:r>
    </w:p>
    <w:p>
      <w:pPr>
        <w:ind w:firstLine="420"/>
      </w:pPr>
      <w:r>
        <w:t>经过甲、乙双方洽谈，双方本着互惠互利的原则，达成本协议如下：</w:t>
      </w:r>
    </w:p>
    <w:p>
      <w:pPr>
        <w:ind w:firstLine="420"/>
      </w:pPr>
      <w:r>
        <w:t>一、品名、规格型号、数量、单价及金额详见合同附件。产品必须为              生产防火门、卷帘、          等。</w:t>
      </w:r>
    </w:p>
    <w:p>
      <w:pPr>
        <w:ind w:firstLine="420"/>
      </w:pPr>
      <w:r>
        <w:t>二、质量要求及技术标准：乙方应按国家规定的标准执行，款式、颜色、配置以样本为准，并提供相关的资质资料以及报验必要的资料，乙方负责验收合格。并负责该批次送检或抽检合格。</w:t>
      </w:r>
    </w:p>
    <w:p>
      <w:pPr>
        <w:ind w:firstLine="420"/>
      </w:pPr>
      <w:r>
        <w:t>三、交货地点以及运输方式：甲方工地，汽运，费用由乙方承担。按施工进度和施工要求进行安装。</w:t>
      </w:r>
    </w:p>
    <w:p>
      <w:pPr>
        <w:ind w:firstLine="420"/>
      </w:pPr>
      <w:r>
        <w:t>四、安装标准：见简易包装，包装物不回收。包装费用由乙方承担。</w:t>
      </w:r>
    </w:p>
    <w:p>
      <w:pPr>
        <w:ind w:firstLine="420"/>
      </w:pPr>
      <w:r>
        <w:t xml:space="preserve">五、甲方工地代表：              联系电话：                </w:t>
      </w:r>
    </w:p>
    <w:p>
      <w:pPr>
        <w:ind w:firstLine="420"/>
      </w:pPr>
      <w:r>
        <w:t xml:space="preserve">乙方工地代表：              联系电话：                </w:t>
      </w:r>
    </w:p>
    <w:p>
      <w:pPr>
        <w:ind w:firstLine="420"/>
      </w:pPr>
      <w:r>
        <w:t>六、工期安排：</w:t>
      </w:r>
    </w:p>
    <w:p>
      <w:pPr>
        <w:ind w:firstLine="420"/>
      </w:pPr>
      <w:r>
        <w:t xml:space="preserve">                                                            。</w:t>
      </w:r>
    </w:p>
    <w:p>
      <w:pPr>
        <w:ind w:firstLine="420"/>
      </w:pPr>
      <w:r>
        <w:t>七、付款方式：合同签订后，材料全部进场，安装开始七日内付合同价的30%。工程竣工验收合格后付至合同价的60%。工程审计结束付至结算价的95%。留5%质保期满一次性付清。</w:t>
      </w:r>
    </w:p>
    <w:p>
      <w:pPr>
        <w:ind w:firstLine="420"/>
      </w:pPr>
      <w:r>
        <w:t>八、违约负责：按《合同法》有关条款执行。</w:t>
      </w:r>
    </w:p>
    <w:p>
      <w:pPr>
        <w:ind w:firstLine="420"/>
      </w:pPr>
      <w:r>
        <w:t>九、解决合同纠纷的方式：双方协商解决，协商不成向甲方所在地的人们法院提起诉讼。</w:t>
      </w:r>
    </w:p>
    <w:p>
      <w:pPr>
        <w:ind w:firstLine="420"/>
      </w:pPr>
      <w:r>
        <w:t>十、其他事项约定：合同数量与实际数量不符，按实际数量结算。单价一次性包死不做调整，乙方所提供的产品如经质检部门判定位不合格产品，由乙方无条件换货。乙方如因质量问题延误房屋验收，乙方应承担甲方的一切经济损失。乙方需要做到文明施工如出现质量安全事故，一概由乙方自行承担。</w:t>
      </w:r>
    </w:p>
    <w:p>
      <w:pPr>
        <w:ind w:firstLine="420"/>
      </w:pPr>
      <w:r>
        <w:t>十一、本公司产品保修期为壹年（从项目验收签证后交钥匙之日起计算）终身有偿服务。乙方必须提供优质、快捷的售后服务。一般维修24小时到达现场特殊保修4小时内到达现场，售后服务热线：58408649。</w:t>
      </w:r>
    </w:p>
    <w:p>
      <w:pPr>
        <w:ind w:firstLine="420"/>
      </w:pPr>
      <w:r>
        <w:t>十二、本合同一式四份，甲、乙双方各执二份，并加盖启封章，甲、乙双发法人或代表人签订合同工时应书写公正并注明联系电话、签约时间，甲、乙双方提供营业执照复印件作为合同附件。</w:t>
      </w:r>
    </w:p>
    <w:p>
      <w:pPr>
        <w:ind w:firstLine="420"/>
      </w:pPr>
      <w:r>
        <w:t>十三、双方约定：甲方在支付乙方工程款（合同款）时，应按乙方下列账户办理（转账支票、汇票、本票）并填写好收款人名称，如需支付现金应由乙方法人委托和财务的收款凭证方可支付，否则出现后果乙方不予承担责任。</w:t>
      </w:r>
    </w:p>
    <w:p>
      <w:pPr>
        <w:ind w:firstLine="420"/>
      </w:pPr>
      <w:r>
        <w:t>十四、账户</w:t>
      </w:r>
    </w:p>
    <w:p>
      <w:pPr>
        <w:ind w:firstLine="420"/>
      </w:pPr>
      <w:r>
        <w:t xml:space="preserve">开户行：                                            </w:t>
      </w:r>
    </w:p>
    <w:p>
      <w:pPr>
        <w:ind w:firstLine="420"/>
      </w:pPr>
      <w:r>
        <w:t xml:space="preserve">账  号：                                           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    方（盖章）：                                  乙    方（盖章）：</w:t>
      </w:r>
    </w:p>
    <w:p>
      <w:pPr>
        <w:ind w:firstLine="420"/>
      </w:pPr>
      <w:r>
        <w:t>法人代表：                                             法人代表：</w:t>
      </w:r>
    </w:p>
    <w:p>
      <w:pPr>
        <w:ind w:firstLine="420"/>
      </w:pPr>
      <w:r>
        <w:t>经 办 人：                                               经 办 人：</w:t>
      </w:r>
    </w:p>
    <w:p>
      <w:pPr>
        <w:ind w:firstLine="420"/>
      </w:pPr>
      <w:r>
        <w:t>签订时间：                                             签订时间：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