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A1086" w14:textId="677A46F4" w:rsidR="00CD04EB" w:rsidRPr="00151F4A" w:rsidRDefault="00000000">
      <w:pPr>
        <w:pStyle w:val="Title"/>
        <w:rPr>
          <w:sz w:val="20"/>
          <w:szCs w:val="20"/>
        </w:rPr>
      </w:pPr>
      <w:r>
        <w:t>ImmuneHPC+: Extended Formal Analysis and Architecture Diagrams</w:t>
      </w:r>
      <w:r w:rsidR="00151F4A">
        <w:br/>
      </w:r>
      <w:r w:rsidR="00151F4A">
        <w:rPr>
          <w:sz w:val="20"/>
          <w:szCs w:val="20"/>
        </w:rPr>
        <w:t>By Nikaj Jazeel Nilraj</w:t>
      </w:r>
    </w:p>
    <w:p w14:paraId="248DDE77" w14:textId="1136F63B" w:rsidR="00151F4A" w:rsidRPr="00151F4A" w:rsidRDefault="00151F4A" w:rsidP="00151F4A"/>
    <w:p w14:paraId="3598B262" w14:textId="77777777" w:rsidR="00CD04EB" w:rsidRDefault="00000000">
      <w:pPr>
        <w:pStyle w:val="Heading1"/>
      </w:pPr>
      <w:r>
        <w:t>1. Formal Stability Analysis (Lyapunov-Based)</w:t>
      </w:r>
    </w:p>
    <w:p w14:paraId="3E001AF1" w14:textId="77777777" w:rsidR="00CD04EB" w:rsidRDefault="00000000">
      <w:r>
        <w:t>We model the ImmuneHPC+ cluster as a nonlinear dynamical system:</w:t>
      </w:r>
      <w:r>
        <w:br/>
        <w:t>dx/dt = f(x, u, d)</w:t>
      </w:r>
      <w:r>
        <w:br/>
      </w:r>
      <w:r>
        <w:br/>
        <w:t>Where:</w:t>
      </w:r>
      <w:r>
        <w:br/>
        <w:t>x(t): system state vector (performance, thermal, network, etc.)</w:t>
      </w:r>
      <w:r>
        <w:br/>
        <w:t>u(t): control actions (repair, optimization, patches)</w:t>
      </w:r>
      <w:r>
        <w:br/>
        <w:t>d(t): disturbances (failures, attacks, workload spikes)</w:t>
      </w:r>
      <w:r>
        <w:br/>
      </w:r>
    </w:p>
    <w:p w14:paraId="25165204" w14:textId="77777777" w:rsidR="00CD04EB" w:rsidRDefault="00000000">
      <w:r>
        <w:t>Define a Lyapunov function V(x) representing system instability:</w:t>
      </w:r>
      <w:r>
        <w:br/>
        <w:t>V(x) = α·L + β·P + γ·F + δ·S</w:t>
      </w:r>
      <w:r>
        <w:br/>
      </w:r>
      <w:r>
        <w:br/>
        <w:t>Where:</w:t>
      </w:r>
      <w:r>
        <w:br/>
        <w:t>L = latency, P = power, F = failures, S = security risk</w:t>
      </w:r>
      <w:r>
        <w:br/>
      </w:r>
    </w:p>
    <w:p w14:paraId="64551B59" w14:textId="77777777" w:rsidR="00CD04EB" w:rsidRDefault="00000000">
      <w:r>
        <w:t>Stability Condition:</w:t>
      </w:r>
      <w:r>
        <w:br/>
        <w:t>dV/dt ≤ 0</w:t>
      </w:r>
      <w:r>
        <w:br/>
      </w:r>
      <w:r>
        <w:br/>
        <w:t>This ensures that all control actions (including self-generated patches) do not increase instability.</w:t>
      </w:r>
    </w:p>
    <w:p w14:paraId="30071281" w14:textId="77777777" w:rsidR="00CD04EB" w:rsidRDefault="00000000">
      <w:r>
        <w:t>Patch Acceptance Constraint:</w:t>
      </w:r>
      <w:r>
        <w:br/>
        <w:t>A patch P is accepted only if:</w:t>
      </w:r>
      <w:r>
        <w:br/>
        <w:t>V(x_new) ≤ V(x_old)</w:t>
      </w:r>
      <w:r>
        <w:br/>
      </w:r>
      <w:r>
        <w:br/>
        <w:t>This guarantees monotonic improvement or stability preservation.</w:t>
      </w:r>
    </w:p>
    <w:p w14:paraId="1A5DAB4B" w14:textId="77777777" w:rsidR="00CD04EB" w:rsidRDefault="00000000">
      <w:pPr>
        <w:pStyle w:val="Heading1"/>
      </w:pPr>
      <w:r>
        <w:t>2. Architecture Diagram (Textual Representation)</w:t>
      </w:r>
    </w:p>
    <w:p w14:paraId="16811A37" w14:textId="77777777" w:rsidR="00CD04EB" w:rsidRDefault="00000000">
      <w:r>
        <w:t>ImmuneHPC+ Controller</w:t>
      </w:r>
      <w:r>
        <w:br/>
        <w:t xml:space="preserve">        |</w:t>
      </w:r>
      <w:r>
        <w:br/>
        <w:t>-------------------------------------------------</w:t>
      </w:r>
      <w:r>
        <w:br/>
        <w:t>|        |             |             |</w:t>
      </w:r>
      <w:r>
        <w:br/>
      </w:r>
      <w:r>
        <w:lastRenderedPageBreak/>
        <w:t>Monitor  Optimizer     Defense     Scheduler</w:t>
      </w:r>
      <w:r>
        <w:br/>
        <w:t xml:space="preserve">   |         |             |            |</w:t>
      </w:r>
      <w:r>
        <w:br/>
        <w:t xml:space="preserve">   -------- Autonomous Supervisor ------</w:t>
      </w:r>
      <w:r>
        <w:br/>
        <w:t xml:space="preserve">                    |</w:t>
      </w:r>
      <w:r>
        <w:br/>
        <w:t xml:space="preserve">             Self-Healing Engine</w:t>
      </w:r>
      <w:r>
        <w:br/>
        <w:t xml:space="preserve">                    |</w:t>
      </w:r>
      <w:r>
        <w:br/>
        <w:t xml:space="preserve">         Self-Improvement Layer (ASL)</w:t>
      </w:r>
      <w:r>
        <w:br/>
      </w:r>
    </w:p>
    <w:p w14:paraId="71D76BC5" w14:textId="77777777" w:rsidR="00CD04EB" w:rsidRDefault="00000000">
      <w:pPr>
        <w:pStyle w:val="Heading1"/>
      </w:pPr>
      <w:r>
        <w:t>3. Feedback Loop Diagram</w:t>
      </w:r>
    </w:p>
    <w:p w14:paraId="704E62D1" w14:textId="77777777" w:rsidR="00CD04EB" w:rsidRDefault="00000000">
      <w:r>
        <w:t>Monitor → Analyze → Plan → Execute → Learn → Adapt → Monitor</w:t>
      </w:r>
      <w:r>
        <w:br/>
      </w:r>
      <w:r>
        <w:br/>
        <w:t>This loop ensures continuous adaptation and optimization.</w:t>
      </w:r>
    </w:p>
    <w:p w14:paraId="0A31EEAE" w14:textId="77777777" w:rsidR="00CD04EB" w:rsidRDefault="00000000">
      <w:pPr>
        <w:pStyle w:val="Heading1"/>
      </w:pPr>
      <w:r>
        <w:t>4. ASL Pipeline Diagram</w:t>
      </w:r>
    </w:p>
    <w:p w14:paraId="389E3B57" w14:textId="77777777" w:rsidR="00CD04EB" w:rsidRDefault="00000000">
      <w:r>
        <w:t>Failure Detection</w:t>
      </w:r>
      <w:r>
        <w:br/>
        <w:t xml:space="preserve">      ↓</w:t>
      </w:r>
      <w:r>
        <w:br/>
        <w:t>Root Cause Analysis</w:t>
      </w:r>
      <w:r>
        <w:br/>
        <w:t xml:space="preserve">      ↓</w:t>
      </w:r>
      <w:r>
        <w:br/>
        <w:t>Patch Generation</w:t>
      </w:r>
      <w:r>
        <w:br/>
        <w:t xml:space="preserve">      ↓</w:t>
      </w:r>
      <w:r>
        <w:br/>
        <w:t>Sandbox Testing</w:t>
      </w:r>
      <w:r>
        <w:br/>
        <w:t xml:space="preserve">      ↓</w:t>
      </w:r>
      <w:r>
        <w:br/>
        <w:t>Validation (Stability + Performance + Safety)</w:t>
      </w:r>
      <w:r>
        <w:br/>
        <w:t xml:space="preserve">      ↓</w:t>
      </w:r>
      <w:r>
        <w:br/>
        <w:t>Canary Deployment</w:t>
      </w:r>
      <w:r>
        <w:br/>
        <w:t xml:space="preserve">      ↓</w:t>
      </w:r>
      <w:r>
        <w:br/>
        <w:t>Full Deployment or Rollback</w:t>
      </w:r>
      <w:r>
        <w:br/>
      </w:r>
    </w:p>
    <w:sectPr w:rsidR="00CD0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107347">
    <w:abstractNumId w:val="8"/>
  </w:num>
  <w:num w:numId="2" w16cid:durableId="1428621180">
    <w:abstractNumId w:val="6"/>
  </w:num>
  <w:num w:numId="3" w16cid:durableId="1663047188">
    <w:abstractNumId w:val="5"/>
  </w:num>
  <w:num w:numId="4" w16cid:durableId="689378665">
    <w:abstractNumId w:val="4"/>
  </w:num>
  <w:num w:numId="5" w16cid:durableId="511265608">
    <w:abstractNumId w:val="7"/>
  </w:num>
  <w:num w:numId="6" w16cid:durableId="941180529">
    <w:abstractNumId w:val="3"/>
  </w:num>
  <w:num w:numId="7" w16cid:durableId="384912336">
    <w:abstractNumId w:val="2"/>
  </w:num>
  <w:num w:numId="8" w16cid:durableId="790435834">
    <w:abstractNumId w:val="1"/>
  </w:num>
  <w:num w:numId="9" w16cid:durableId="124279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F4A"/>
    <w:rsid w:val="0029639D"/>
    <w:rsid w:val="00326F90"/>
    <w:rsid w:val="004D5137"/>
    <w:rsid w:val="00AA1D8D"/>
    <w:rsid w:val="00B47730"/>
    <w:rsid w:val="00CB0664"/>
    <w:rsid w:val="00CD0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9F85BD"/>
  <w14:defaultImageDpi w14:val="300"/>
  <w15:docId w15:val="{DDAC9EE9-4CC0-4712-8003-ADE09B90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1433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NIKAJ JAZEEL NILRAJ</cp:lastModifiedBy>
  <cp:revision>2</cp:revision>
  <dcterms:created xsi:type="dcterms:W3CDTF">2013-12-23T23:15:00Z</dcterms:created>
  <dcterms:modified xsi:type="dcterms:W3CDTF">2026-03-17T09:32:00Z</dcterms:modified>
  <cp:category/>
</cp:coreProperties>
</file>