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58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<wp:simplePos x="0" y="0"/>
                <wp:positionH relativeFrom="page">
                  <wp:posOffset>-28574</wp:posOffset>
                </wp:positionH>
                <wp:positionV relativeFrom="page">
                  <wp:posOffset>19050</wp:posOffset>
                </wp:positionV>
                <wp:extent cx="7560310" cy="1598295"/>
                <wp:effectExtent l="0" t="0" r="0" b="0"/>
                <wp:wrapNone/>
                <wp:docPr id="1" name="_x0000_s104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7560310" cy="159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524288;o:allowoverlap:true;o:allowincell:true;mso-position-horizontal-relative:page;margin-left:-2.25pt;mso-position-horizontal:absolute;mso-position-vertical-relative:page;margin-top:1.50pt;mso-position-vertical:absolute;width:595.30pt;height:125.85pt;mso-wrap-distance-left:9.00pt;mso-wrap-distance-top:0.00pt;mso-wrap-distance-right:9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pStyle w:val="858"/>
      </w:pPr>
      <w:r/>
      <w:r/>
    </w:p>
    <w:p>
      <w:pPr>
        <w:pStyle w:val="858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pStyle w:val="858"/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pStyle w:val="858"/>
        <w:ind w:left="4962"/>
        <w:jc w:val="both"/>
      </w:pPr>
      <w:r>
        <w:rPr>
          <w:b/>
          <w:color w:val="005999"/>
          <w:sz w:val="30"/>
          <w:szCs w:val="30"/>
        </w:rPr>
        <w:t xml:space="preserve">Служба диагностики и защиты от перенапряжения</w:t>
      </w:r>
      <w:r/>
    </w:p>
    <w:p>
      <w:pPr>
        <w:pStyle w:val="858"/>
      </w:pPr>
      <w:r/>
      <w:r/>
    </w:p>
    <w:tbl>
      <w:tblPr>
        <w:tblW w:w="0" w:type="auto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>
        <w:tblPrEx/>
        <w:trPr>
          <w:trHeight w:val="167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749" w:type="dxa"/>
            <w:vAlign w:val="bottom"/>
            <w:textDirection w:val="lrTb"/>
            <w:noWrap w:val="false"/>
          </w:tcPr>
          <w:p>
            <w:pPr>
              <w:pStyle w:val="858"/>
              <w:jc w:val="center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858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858"/>
              <w:ind w:left="-288" w:firstLine="28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restart"/>
            <w:textDirection w:val="lrTb"/>
            <w:noWrap w:val="false"/>
          </w:tcPr>
          <w:p>
            <w:pPr>
              <w:pStyle w:val="858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Директору ПО «Центральные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58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электрические сети» филиала ПАО «Россети Урал»- «Челябэнерго»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58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А.Б. Денисову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828" w:type="dxa"/>
            <w:vAlign w:val="bottom"/>
            <w:textDirection w:val="lrTb"/>
            <w:noWrap w:val="false"/>
          </w:tcPr>
          <w:p>
            <w:pPr>
              <w:pStyle w:val="858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921" w:type="dxa"/>
            <w:vAlign w:val="bottom"/>
            <w:textDirection w:val="lrTb"/>
            <w:noWrap w:val="false"/>
          </w:tcPr>
          <w:p>
            <w:pPr>
              <w:pStyle w:val="858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858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85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85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  <w:tr>
        <w:tblPrEx/>
        <w:trPr>
          <w:trHeight w:val="354"/>
        </w:trPr>
        <w:tc>
          <w:tcPr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942" w:type="dxa"/>
            <w:vAlign w:val="top"/>
            <w:textDirection w:val="lrTb"/>
            <w:noWrap w:val="false"/>
          </w:tcPr>
          <w:p>
            <w:pPr>
              <w:pStyle w:val="85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85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pPr>
        <w:pStyle w:val="858"/>
      </w:pPr>
      <w:r/>
      <w:r/>
    </w:p>
    <w:p>
      <w:pPr>
        <w:pStyle w:val="858"/>
      </w:pPr>
      <w:r/>
      <w:r/>
    </w:p>
    <w:p>
      <w:pPr>
        <w:pStyle w:val="8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 возложении обязанностей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 установлению доплат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60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Style w:val="858"/>
      </w:pPr>
      <w:r/>
      <w:r/>
    </w:p>
    <w:p>
      <w:pPr>
        <w:pStyle w:val="858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Уважаемый </w:t>
      </w:r>
      <w:r>
        <w:rPr>
          <w:sz w:val="28"/>
          <w:szCs w:val="28"/>
        </w:rPr>
        <w:t xml:space="preserve">Александр </w:t>
      </w:r>
      <w:r>
        <w:rPr>
          <w:sz w:val="28"/>
          <w:szCs w:val="28"/>
        </w:rPr>
        <w:t xml:space="preserve">Борисович</w:t>
      </w:r>
      <w:r>
        <w:rPr>
          <w:sz w:val="28"/>
          <w:szCs w:val="28"/>
        </w:rPr>
        <w:t xml:space="preserve">!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ind w:firstLine="851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На пер</w:t>
      </w:r>
      <w:r>
        <w:rPr>
          <w:sz w:val="28"/>
          <w:szCs w:val="28"/>
        </w:rPr>
        <w:t xml:space="preserve">иод </w:t>
      </w:r>
      <w:r>
        <w:rPr>
          <w:sz w:val="28"/>
          <w:szCs w:val="28"/>
        </w:rPr>
        <w:t xml:space="preserve">очередного отпуска</w:t>
      </w:r>
      <w:r>
        <w:rPr>
          <w:sz w:val="28"/>
          <w:szCs w:val="28"/>
        </w:rPr>
        <w:t xml:space="preserve"> с 20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04</w:t>
      </w:r>
      <w:r>
        <w:rPr>
          <w:sz w:val="28"/>
          <w:szCs w:val="28"/>
        </w:rPr>
        <w:t xml:space="preserve">.2026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26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04</w:t>
      </w:r>
      <w:r>
        <w:rPr>
          <w:sz w:val="28"/>
          <w:szCs w:val="28"/>
        </w:rPr>
        <w:t xml:space="preserve">.2026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инженера 1 категории Отставного Д.И.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таб. № 45870</w:t>
      </w:r>
      <w:r>
        <w:rPr>
          <w:sz w:val="28"/>
          <w:szCs w:val="28"/>
        </w:rPr>
        <w:t xml:space="preserve">, прошу возложить обязанности на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инженера</w:t>
      </w:r>
      <w:r>
        <w:rPr>
          <w:sz w:val="28"/>
          <w:szCs w:val="28"/>
        </w:rPr>
        <w:t xml:space="preserve"> 1 категории Усынина С.А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 таб.№ 48472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установлением доплаты </w:t>
      </w:r>
      <w:r>
        <w:rPr>
          <w:sz w:val="28"/>
          <w:szCs w:val="28"/>
        </w:rPr>
        <w:t xml:space="preserve">10</w:t>
      </w:r>
      <w:r>
        <w:rPr>
          <w:sz w:val="28"/>
          <w:szCs w:val="28"/>
        </w:rPr>
        <w:t xml:space="preserve">%</w:t>
      </w:r>
      <w:r>
        <w:rPr>
          <w:sz w:val="28"/>
          <w:szCs w:val="28"/>
        </w:rPr>
        <w:t xml:space="preserve"> за </w:t>
      </w:r>
      <w:r>
        <w:rPr>
          <w:sz w:val="28"/>
          <w:szCs w:val="28"/>
        </w:rPr>
        <w:t xml:space="preserve">дополнительный объем работ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ind w:firstLine="992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</w:t>
      </w:r>
      <w:r>
        <w:rPr>
          <w:sz w:val="28"/>
          <w:szCs w:val="28"/>
        </w:rPr>
        <w:t xml:space="preserve">ачальник</w:t>
      </w:r>
      <w:r>
        <w:rPr>
          <w:sz w:val="28"/>
          <w:szCs w:val="28"/>
        </w:rPr>
        <w:tab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  <w:tab/>
        <w:tab/>
      </w:r>
      <w:r>
        <w:rPr>
          <w:sz w:val="28"/>
          <w:szCs w:val="28"/>
        </w:rPr>
        <w:t xml:space="preserve">А.В. Бочкарев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567" w:bottom="1134" w:left="1701" w:header="709" w:footer="3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5000600020000020004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0"/>
      <w:ind w:left="-1701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8"/>
      <w:ind w:left="-1701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859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decimal"/>
      <w:pStyle w:val="860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5747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0">
    <w:name w:val="Heading 1"/>
    <w:basedOn w:val="858"/>
    <w:next w:val="858"/>
    <w:link w:val="68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81">
    <w:name w:val="Heading 1 Char"/>
    <w:link w:val="680"/>
    <w:uiPriority w:val="9"/>
    <w:rPr>
      <w:rFonts w:ascii="Arial" w:hAnsi="Arial" w:eastAsia="Arial" w:cs="Arial"/>
      <w:sz w:val="40"/>
      <w:szCs w:val="40"/>
    </w:rPr>
  </w:style>
  <w:style w:type="paragraph" w:styleId="682">
    <w:name w:val="Heading 2"/>
    <w:basedOn w:val="858"/>
    <w:next w:val="858"/>
    <w:link w:val="68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83">
    <w:name w:val="Heading 2 Char"/>
    <w:link w:val="682"/>
    <w:uiPriority w:val="9"/>
    <w:rPr>
      <w:rFonts w:ascii="Arial" w:hAnsi="Arial" w:eastAsia="Arial" w:cs="Arial"/>
      <w:sz w:val="34"/>
    </w:rPr>
  </w:style>
  <w:style w:type="paragraph" w:styleId="684">
    <w:name w:val="Heading 3"/>
    <w:basedOn w:val="858"/>
    <w:next w:val="858"/>
    <w:link w:val="68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85">
    <w:name w:val="Heading 3 Char"/>
    <w:link w:val="684"/>
    <w:uiPriority w:val="9"/>
    <w:rPr>
      <w:rFonts w:ascii="Arial" w:hAnsi="Arial" w:eastAsia="Arial" w:cs="Arial"/>
      <w:sz w:val="30"/>
      <w:szCs w:val="30"/>
    </w:rPr>
  </w:style>
  <w:style w:type="paragraph" w:styleId="686">
    <w:name w:val="Heading 4"/>
    <w:basedOn w:val="858"/>
    <w:next w:val="858"/>
    <w:link w:val="68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87">
    <w:name w:val="Heading 4 Char"/>
    <w:link w:val="686"/>
    <w:uiPriority w:val="9"/>
    <w:rPr>
      <w:rFonts w:ascii="Arial" w:hAnsi="Arial" w:eastAsia="Arial" w:cs="Arial"/>
      <w:b/>
      <w:bCs/>
      <w:sz w:val="26"/>
      <w:szCs w:val="26"/>
    </w:rPr>
  </w:style>
  <w:style w:type="paragraph" w:styleId="688">
    <w:name w:val="Heading 5"/>
    <w:basedOn w:val="858"/>
    <w:next w:val="858"/>
    <w:link w:val="68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89">
    <w:name w:val="Heading 5 Char"/>
    <w:link w:val="688"/>
    <w:uiPriority w:val="9"/>
    <w:rPr>
      <w:rFonts w:ascii="Arial" w:hAnsi="Arial" w:eastAsia="Arial" w:cs="Arial"/>
      <w:b/>
      <w:bCs/>
      <w:sz w:val="24"/>
      <w:szCs w:val="24"/>
    </w:rPr>
  </w:style>
  <w:style w:type="paragraph" w:styleId="690">
    <w:name w:val="Heading 6"/>
    <w:basedOn w:val="858"/>
    <w:next w:val="858"/>
    <w:link w:val="69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91">
    <w:name w:val="Heading 6 Char"/>
    <w:link w:val="690"/>
    <w:uiPriority w:val="9"/>
    <w:rPr>
      <w:rFonts w:ascii="Arial" w:hAnsi="Arial" w:eastAsia="Arial" w:cs="Arial"/>
      <w:b/>
      <w:bCs/>
      <w:sz w:val="22"/>
      <w:szCs w:val="22"/>
    </w:rPr>
  </w:style>
  <w:style w:type="paragraph" w:styleId="692">
    <w:name w:val="Heading 7"/>
    <w:basedOn w:val="858"/>
    <w:next w:val="858"/>
    <w:link w:val="69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3">
    <w:name w:val="Heading 7 Char"/>
    <w:link w:val="69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94">
    <w:name w:val="Heading 8"/>
    <w:basedOn w:val="858"/>
    <w:next w:val="858"/>
    <w:link w:val="69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5">
    <w:name w:val="Heading 8 Char"/>
    <w:link w:val="694"/>
    <w:uiPriority w:val="9"/>
    <w:rPr>
      <w:rFonts w:ascii="Arial" w:hAnsi="Arial" w:eastAsia="Arial" w:cs="Arial"/>
      <w:i/>
      <w:iCs/>
      <w:sz w:val="22"/>
      <w:szCs w:val="22"/>
    </w:rPr>
  </w:style>
  <w:style w:type="paragraph" w:styleId="696">
    <w:name w:val="Heading 9"/>
    <w:basedOn w:val="858"/>
    <w:next w:val="858"/>
    <w:link w:val="69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7">
    <w:name w:val="Heading 9 Char"/>
    <w:link w:val="696"/>
    <w:uiPriority w:val="9"/>
    <w:rPr>
      <w:rFonts w:ascii="Arial" w:hAnsi="Arial" w:eastAsia="Arial" w:cs="Arial"/>
      <w:i/>
      <w:iCs/>
      <w:sz w:val="21"/>
      <w:szCs w:val="21"/>
    </w:rPr>
  </w:style>
  <w:style w:type="paragraph" w:styleId="698">
    <w:name w:val="List Paragraph"/>
    <w:basedOn w:val="858"/>
    <w:uiPriority w:val="34"/>
    <w:qFormat/>
    <w:pPr>
      <w:contextualSpacing/>
      <w:ind w:left="720"/>
    </w:pPr>
  </w:style>
  <w:style w:type="paragraph" w:styleId="699">
    <w:name w:val="No Spacing"/>
    <w:uiPriority w:val="1"/>
    <w:qFormat/>
    <w:pPr>
      <w:spacing w:before="0" w:after="0" w:line="240" w:lineRule="auto"/>
    </w:pPr>
  </w:style>
  <w:style w:type="paragraph" w:styleId="700">
    <w:name w:val="Title"/>
    <w:basedOn w:val="858"/>
    <w:next w:val="858"/>
    <w:link w:val="70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1">
    <w:name w:val="Title Char"/>
    <w:link w:val="700"/>
    <w:uiPriority w:val="10"/>
    <w:rPr>
      <w:sz w:val="48"/>
      <w:szCs w:val="48"/>
    </w:rPr>
  </w:style>
  <w:style w:type="paragraph" w:styleId="702">
    <w:name w:val="Subtitle"/>
    <w:basedOn w:val="858"/>
    <w:next w:val="858"/>
    <w:link w:val="703"/>
    <w:uiPriority w:val="11"/>
    <w:qFormat/>
    <w:pPr>
      <w:spacing w:before="200" w:after="200"/>
    </w:pPr>
    <w:rPr>
      <w:sz w:val="24"/>
      <w:szCs w:val="24"/>
    </w:rPr>
  </w:style>
  <w:style w:type="character" w:styleId="703">
    <w:name w:val="Subtitle Char"/>
    <w:link w:val="702"/>
    <w:uiPriority w:val="11"/>
    <w:rPr>
      <w:sz w:val="24"/>
      <w:szCs w:val="24"/>
    </w:rPr>
  </w:style>
  <w:style w:type="paragraph" w:styleId="704">
    <w:name w:val="Quote"/>
    <w:basedOn w:val="858"/>
    <w:next w:val="858"/>
    <w:link w:val="705"/>
    <w:uiPriority w:val="29"/>
    <w:qFormat/>
    <w:pPr>
      <w:ind w:left="720" w:right="720"/>
    </w:pPr>
    <w:rPr>
      <w:i/>
    </w:rPr>
  </w:style>
  <w:style w:type="character" w:styleId="705">
    <w:name w:val="Quote Char"/>
    <w:link w:val="704"/>
    <w:uiPriority w:val="29"/>
    <w:rPr>
      <w:i/>
    </w:rPr>
  </w:style>
  <w:style w:type="paragraph" w:styleId="706">
    <w:name w:val="Intense Quote"/>
    <w:basedOn w:val="858"/>
    <w:next w:val="858"/>
    <w:link w:val="70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7">
    <w:name w:val="Intense Quote Char"/>
    <w:link w:val="706"/>
    <w:uiPriority w:val="30"/>
    <w:rPr>
      <w:i/>
    </w:rPr>
  </w:style>
  <w:style w:type="paragraph" w:styleId="708">
    <w:name w:val="Header"/>
    <w:basedOn w:val="858"/>
    <w:link w:val="70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9">
    <w:name w:val="Header Char"/>
    <w:link w:val="708"/>
    <w:uiPriority w:val="99"/>
  </w:style>
  <w:style w:type="paragraph" w:styleId="710">
    <w:name w:val="Footer"/>
    <w:basedOn w:val="858"/>
    <w:link w:val="71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1">
    <w:name w:val="Footer Char"/>
    <w:link w:val="710"/>
    <w:uiPriority w:val="99"/>
  </w:style>
  <w:style w:type="paragraph" w:styleId="712">
    <w:name w:val="Caption"/>
    <w:basedOn w:val="858"/>
    <w:next w:val="858"/>
    <w:link w:val="71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3">
    <w:name w:val="Caption Char"/>
    <w:link w:val="712"/>
    <w:uiPriority w:val="35"/>
    <w:rPr>
      <w:b/>
      <w:bCs/>
      <w:color w:val="4f81bd" w:themeColor="accent1"/>
      <w:sz w:val="18"/>
      <w:szCs w:val="18"/>
    </w:rPr>
  </w:style>
  <w:style w:type="table" w:styleId="714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5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6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7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8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9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1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3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4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5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6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7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8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9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0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51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52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53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54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5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6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7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8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9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0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1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2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3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8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9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0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1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2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3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4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5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6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7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8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9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0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1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2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3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14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15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16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17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18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19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0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1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2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3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4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5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6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7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8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9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0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1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2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3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4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5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6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7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8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9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40">
    <w:name w:val="Hyperlink"/>
    <w:uiPriority w:val="99"/>
    <w:unhideWhenUsed/>
    <w:rPr>
      <w:color w:val="0000ff" w:themeColor="hyperlink"/>
      <w:u w:val="single"/>
    </w:rPr>
  </w:style>
  <w:style w:type="paragraph" w:styleId="841">
    <w:name w:val="footnote text"/>
    <w:basedOn w:val="858"/>
    <w:link w:val="842"/>
    <w:uiPriority w:val="99"/>
    <w:semiHidden/>
    <w:unhideWhenUsed/>
    <w:pPr>
      <w:spacing w:after="40" w:line="240" w:lineRule="auto"/>
    </w:pPr>
    <w:rPr>
      <w:sz w:val="18"/>
    </w:rPr>
  </w:style>
  <w:style w:type="character" w:styleId="842">
    <w:name w:val="Footnote Text Char"/>
    <w:link w:val="841"/>
    <w:uiPriority w:val="99"/>
    <w:rPr>
      <w:sz w:val="18"/>
    </w:rPr>
  </w:style>
  <w:style w:type="character" w:styleId="843">
    <w:name w:val="footnote reference"/>
    <w:uiPriority w:val="99"/>
    <w:unhideWhenUsed/>
    <w:rPr>
      <w:vertAlign w:val="superscript"/>
    </w:rPr>
  </w:style>
  <w:style w:type="paragraph" w:styleId="844">
    <w:name w:val="endnote text"/>
    <w:basedOn w:val="858"/>
    <w:link w:val="845"/>
    <w:uiPriority w:val="99"/>
    <w:semiHidden/>
    <w:unhideWhenUsed/>
    <w:pPr>
      <w:spacing w:after="0" w:line="240" w:lineRule="auto"/>
    </w:pPr>
    <w:rPr>
      <w:sz w:val="20"/>
    </w:rPr>
  </w:style>
  <w:style w:type="character" w:styleId="845">
    <w:name w:val="Endnote Text Char"/>
    <w:link w:val="844"/>
    <w:uiPriority w:val="99"/>
    <w:rPr>
      <w:sz w:val="20"/>
    </w:rPr>
  </w:style>
  <w:style w:type="character" w:styleId="846">
    <w:name w:val="endnote reference"/>
    <w:uiPriority w:val="99"/>
    <w:semiHidden/>
    <w:unhideWhenUsed/>
    <w:rPr>
      <w:vertAlign w:val="superscript"/>
    </w:rPr>
  </w:style>
  <w:style w:type="paragraph" w:styleId="847">
    <w:name w:val="toc 1"/>
    <w:basedOn w:val="858"/>
    <w:next w:val="858"/>
    <w:uiPriority w:val="39"/>
    <w:unhideWhenUsed/>
    <w:pPr>
      <w:ind w:left="0" w:right="0" w:firstLine="0"/>
      <w:spacing w:after="57"/>
    </w:pPr>
  </w:style>
  <w:style w:type="paragraph" w:styleId="848">
    <w:name w:val="toc 2"/>
    <w:basedOn w:val="858"/>
    <w:next w:val="858"/>
    <w:uiPriority w:val="39"/>
    <w:unhideWhenUsed/>
    <w:pPr>
      <w:ind w:left="283" w:right="0" w:firstLine="0"/>
      <w:spacing w:after="57"/>
    </w:pPr>
  </w:style>
  <w:style w:type="paragraph" w:styleId="849">
    <w:name w:val="toc 3"/>
    <w:basedOn w:val="858"/>
    <w:next w:val="858"/>
    <w:uiPriority w:val="39"/>
    <w:unhideWhenUsed/>
    <w:pPr>
      <w:ind w:left="567" w:right="0" w:firstLine="0"/>
      <w:spacing w:after="57"/>
    </w:pPr>
  </w:style>
  <w:style w:type="paragraph" w:styleId="850">
    <w:name w:val="toc 4"/>
    <w:basedOn w:val="858"/>
    <w:next w:val="858"/>
    <w:uiPriority w:val="39"/>
    <w:unhideWhenUsed/>
    <w:pPr>
      <w:ind w:left="850" w:right="0" w:firstLine="0"/>
      <w:spacing w:after="57"/>
    </w:pPr>
  </w:style>
  <w:style w:type="paragraph" w:styleId="851">
    <w:name w:val="toc 5"/>
    <w:basedOn w:val="858"/>
    <w:next w:val="858"/>
    <w:uiPriority w:val="39"/>
    <w:unhideWhenUsed/>
    <w:pPr>
      <w:ind w:left="1134" w:right="0" w:firstLine="0"/>
      <w:spacing w:after="57"/>
    </w:pPr>
  </w:style>
  <w:style w:type="paragraph" w:styleId="852">
    <w:name w:val="toc 6"/>
    <w:basedOn w:val="858"/>
    <w:next w:val="858"/>
    <w:uiPriority w:val="39"/>
    <w:unhideWhenUsed/>
    <w:pPr>
      <w:ind w:left="1417" w:right="0" w:firstLine="0"/>
      <w:spacing w:after="57"/>
    </w:pPr>
  </w:style>
  <w:style w:type="paragraph" w:styleId="853">
    <w:name w:val="toc 7"/>
    <w:basedOn w:val="858"/>
    <w:next w:val="858"/>
    <w:uiPriority w:val="39"/>
    <w:unhideWhenUsed/>
    <w:pPr>
      <w:ind w:left="1701" w:right="0" w:firstLine="0"/>
      <w:spacing w:after="57"/>
    </w:pPr>
  </w:style>
  <w:style w:type="paragraph" w:styleId="854">
    <w:name w:val="toc 8"/>
    <w:basedOn w:val="858"/>
    <w:next w:val="858"/>
    <w:uiPriority w:val="39"/>
    <w:unhideWhenUsed/>
    <w:pPr>
      <w:ind w:left="1984" w:right="0" w:firstLine="0"/>
      <w:spacing w:after="57"/>
    </w:pPr>
  </w:style>
  <w:style w:type="paragraph" w:styleId="855">
    <w:name w:val="toc 9"/>
    <w:basedOn w:val="858"/>
    <w:next w:val="858"/>
    <w:uiPriority w:val="39"/>
    <w:unhideWhenUsed/>
    <w:pPr>
      <w:ind w:left="2268" w:right="0" w:firstLine="0"/>
      <w:spacing w:after="57"/>
    </w:pPr>
  </w:style>
  <w:style w:type="paragraph" w:styleId="856">
    <w:name w:val="TOC Heading"/>
    <w:uiPriority w:val="39"/>
    <w:unhideWhenUsed/>
  </w:style>
  <w:style w:type="paragraph" w:styleId="857">
    <w:name w:val="table of figures"/>
    <w:basedOn w:val="858"/>
    <w:next w:val="858"/>
    <w:uiPriority w:val="99"/>
    <w:unhideWhenUsed/>
    <w:pPr>
      <w:spacing w:after="0" w:afterAutospacing="0"/>
    </w:pPr>
  </w:style>
  <w:style w:type="paragraph" w:styleId="858" w:default="1">
    <w:name w:val="Normal"/>
    <w:next w:val="858"/>
    <w:link w:val="858"/>
    <w:qFormat/>
    <w:rPr>
      <w:rFonts w:ascii="Times New Roman" w:hAnsi="Times New Roman" w:eastAsia="Times New Roman"/>
      <w:sz w:val="24"/>
      <w:szCs w:val="24"/>
      <w:lang w:val="ru-RU" w:eastAsia="ru-RU" w:bidi="ar-SA"/>
    </w:rPr>
  </w:style>
  <w:style w:type="paragraph" w:styleId="859">
    <w:name w:val="Заголовок 1"/>
    <w:basedOn w:val="858"/>
    <w:next w:val="858"/>
    <w:link w:val="873"/>
    <w:qFormat/>
    <w:pPr>
      <w:numPr>
        <w:ilvl w:val="0"/>
        <w:numId w:val="1"/>
      </w:numPr>
      <w:keepNext/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860">
    <w:name w:val="Заголовок 2"/>
    <w:basedOn w:val="858"/>
    <w:next w:val="858"/>
    <w:link w:val="874"/>
    <w:qFormat/>
    <w:pPr>
      <w:numPr>
        <w:ilvl w:val="1"/>
        <w:numId w:val="1"/>
      </w:numPr>
      <w:jc w:val="center"/>
      <w:keepNext/>
      <w:outlineLvl w:val="1"/>
    </w:pPr>
    <w:rPr>
      <w:sz w:val="28"/>
      <w:szCs w:val="20"/>
      <w:lang w:val="en-US" w:eastAsia="ar-SA"/>
    </w:rPr>
  </w:style>
  <w:style w:type="character" w:styleId="861">
    <w:name w:val="Основной шрифт абзаца"/>
    <w:next w:val="861"/>
    <w:link w:val="858"/>
    <w:uiPriority w:val="1"/>
    <w:semiHidden/>
    <w:unhideWhenUsed/>
  </w:style>
  <w:style w:type="table" w:styleId="862">
    <w:name w:val="Обычная таблица"/>
    <w:next w:val="862"/>
    <w:link w:val="858"/>
    <w:uiPriority w:val="99"/>
    <w:semiHidden/>
    <w:unhideWhenUsed/>
    <w:qFormat/>
    <w:tblPr/>
  </w:style>
  <w:style w:type="numbering" w:styleId="863">
    <w:name w:val="Нет списка"/>
    <w:next w:val="863"/>
    <w:link w:val="858"/>
    <w:uiPriority w:val="99"/>
    <w:semiHidden/>
    <w:unhideWhenUsed/>
  </w:style>
  <w:style w:type="paragraph" w:styleId="864">
    <w:name w:val="Текст выноски"/>
    <w:basedOn w:val="858"/>
    <w:next w:val="864"/>
    <w:link w:val="865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865">
    <w:name w:val="Текст выноски Знак"/>
    <w:next w:val="865"/>
    <w:link w:val="864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866">
    <w:name w:val="Верхний колонтитул"/>
    <w:basedOn w:val="858"/>
    <w:next w:val="866"/>
    <w:link w:val="867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867">
    <w:name w:val="Верхний колонтитул Знак"/>
    <w:next w:val="867"/>
    <w:link w:val="866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68">
    <w:name w:val="Нижний колонтитул"/>
    <w:basedOn w:val="858"/>
    <w:next w:val="868"/>
    <w:link w:val="869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869">
    <w:name w:val="Нижний колонтитул Знак"/>
    <w:next w:val="869"/>
    <w:link w:val="868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70">
    <w:name w:val="ОбычныйТекст"/>
    <w:basedOn w:val="858"/>
    <w:next w:val="870"/>
    <w:link w:val="858"/>
    <w:pPr>
      <w:spacing w:before="240"/>
    </w:pPr>
    <w:rPr>
      <w:rFonts w:ascii="Tahoma" w:hAnsi="Tahoma"/>
      <w:sz w:val="20"/>
      <w:szCs w:val="20"/>
    </w:rPr>
  </w:style>
  <w:style w:type="table" w:styleId="871">
    <w:name w:val="Сетка таблицы"/>
    <w:basedOn w:val="862"/>
    <w:next w:val="871"/>
    <w:link w:val="858"/>
    <w:rPr>
      <w:rFonts w:ascii="Times New Roman" w:hAnsi="Times New Roman" w:eastAsia="Times New Roman"/>
    </w:rPr>
    <w:tblPr/>
  </w:style>
  <w:style w:type="character" w:styleId="872">
    <w:name w:val="defaultlabelstyle1"/>
    <w:next w:val="872"/>
    <w:link w:val="858"/>
    <w:rPr>
      <w:rFonts w:ascii="Verdana" w:hAnsi="Verdana"/>
      <w:color w:val="333333"/>
    </w:rPr>
  </w:style>
  <w:style w:type="character" w:styleId="873">
    <w:name w:val="Заголовок 1 Знак"/>
    <w:next w:val="873"/>
    <w:link w:val="859"/>
    <w:rPr>
      <w:rFonts w:ascii="Arial" w:hAnsi="Arial" w:eastAsia="Times New Roman" w:cs="Arial"/>
      <w:b/>
      <w:bCs/>
      <w:sz w:val="32"/>
      <w:szCs w:val="32"/>
      <w:lang w:eastAsia="ar-SA"/>
    </w:rPr>
  </w:style>
  <w:style w:type="character" w:styleId="874">
    <w:name w:val="Заголовок 2 Знак"/>
    <w:next w:val="874"/>
    <w:link w:val="860"/>
    <w:rPr>
      <w:rFonts w:ascii="Times New Roman" w:hAnsi="Times New Roman" w:eastAsia="Times New Roman"/>
      <w:sz w:val="28"/>
      <w:lang w:eastAsia="ar-SA"/>
    </w:rPr>
  </w:style>
  <w:style w:type="paragraph" w:styleId="875">
    <w:name w:val="Абзац списка"/>
    <w:basedOn w:val="858"/>
    <w:next w:val="875"/>
    <w:link w:val="858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876" w:default="1">
    <w:name w:val="Default Paragraph Font"/>
    <w:uiPriority w:val="1"/>
    <w:semiHidden/>
    <w:unhideWhenUsed/>
  </w:style>
  <w:style w:type="numbering" w:styleId="877" w:default="1">
    <w:name w:val="No List"/>
    <w:uiPriority w:val="99"/>
    <w:semiHidden/>
    <w:unhideWhenUsed/>
  </w:style>
  <w:style w:type="table" w:styleId="878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Vernergold-EYU</cp:lastModifiedBy>
  <cp:revision>15</cp:revision>
  <dcterms:created xsi:type="dcterms:W3CDTF">2023-07-10T04:37:00Z</dcterms:created>
  <dcterms:modified xsi:type="dcterms:W3CDTF">2026-04-20T04:23:19Z</dcterms:modified>
  <cp:version>1048576</cp:version>
</cp:coreProperties>
</file>