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200E74C4" w:rsidR="00607645" w:rsidRPr="0089345A" w:rsidRDefault="007A64BB" w:rsidP="00B62B98">
      <w:pPr>
        <w:pStyle w:val="BodyText"/>
      </w:pPr>
      <w:r>
        <w:rPr>
          <w:noProof/>
        </w:rPr>
        <mc:AlternateContent>
          <mc:Choice Requires="wps">
            <w:drawing>
              <wp:anchor distT="0" distB="0" distL="114300" distR="114300" simplePos="0" relativeHeight="251665408" behindDoc="0" locked="0" layoutInCell="1" allowOverlap="1" wp14:anchorId="13923C3D" wp14:editId="595B64B1">
                <wp:simplePos x="0" y="0"/>
                <wp:positionH relativeFrom="column">
                  <wp:posOffset>135890</wp:posOffset>
                </wp:positionH>
                <wp:positionV relativeFrom="paragraph">
                  <wp:posOffset>176530</wp:posOffset>
                </wp:positionV>
                <wp:extent cx="6637020" cy="382905"/>
                <wp:effectExtent l="0" t="0" r="2540" b="0"/>
                <wp:wrapNone/>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23C3D" id="_x0000_t202" coordsize="21600,21600" o:spt="202" path="m,l,21600r21600,l21600,xe">
                <v:stroke joinstyle="miter"/>
                <v:path gradientshapeok="t" o:connecttype="rect"/>
              </v:shapetype>
              <v:shape id="Text Box 3" o:spid="_x0000_s1026" type="#_x0000_t202" alt="&quot;&quot;" style="position:absolute;left:0;text-align:left;margin-left:10.7pt;margin-top:13.9pt;width:522.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" filled="f" stroked="f">
                <v:textbox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mc:Fallback>
        </mc:AlternateContent>
      </w:r>
      <w:r w:rsidR="00607645" w:rsidRPr="0089345A">
        <w:rPr>
          <w:noProof/>
          <w:lang w:eastAsia="en-GB"/>
        </w:rPr>
        <w:drawing>
          <wp:anchor distT="0" distB="0" distL="114300" distR="114300" simplePos="0" relativeHeight="251664384" behindDoc="0" locked="0" layoutInCell="1" allowOverlap="1" wp14:anchorId="680B64F6" wp14:editId="1AF8E44F">
            <wp:simplePos x="0" y="0"/>
            <wp:positionH relativeFrom="column">
              <wp:posOffset>-28049</wp:posOffset>
            </wp:positionH>
            <wp:positionV relativeFrom="paragraph">
              <wp:posOffset>40695</wp:posOffset>
            </wp:positionV>
            <wp:extent cx="6949440" cy="1622066"/>
            <wp:effectExtent l="19050" t="0" r="381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413706BE" w:rsidR="00607645" w:rsidRPr="0089345A" w:rsidRDefault="007A64BB" w:rsidP="00B62B98">
      <w:pPr>
        <w:pStyle w:val="BodyText"/>
      </w:pPr>
      <w:r>
        <w:rPr>
          <w:noProof/>
        </w:rPr>
        <mc:AlternateContent>
          <mc:Choice Requires="wps">
            <w:drawing>
              <wp:anchor distT="0" distB="0" distL="114300" distR="114300" simplePos="0" relativeHeight="251666432" behindDoc="0" locked="0" layoutInCell="1" allowOverlap="1" wp14:anchorId="6C1DADAD" wp14:editId="2232CAC5">
                <wp:simplePos x="0" y="0"/>
                <wp:positionH relativeFrom="column">
                  <wp:posOffset>3799840</wp:posOffset>
                </wp:positionH>
                <wp:positionV relativeFrom="paragraph">
                  <wp:posOffset>102235</wp:posOffset>
                </wp:positionV>
                <wp:extent cx="2976245" cy="457835"/>
                <wp:effectExtent l="0" t="0" r="0" b="254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3CD0" w14:textId="408127D1"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7A64B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ADAD" id="Text Box 2" o:spid="_x0000_s1027" type="#_x0000_t202" alt="&quot;&quot;" style="position:absolute;left:0;text-align:left;margin-left:299.2pt;margin-top:8.05pt;width:234.3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" filled="f" stroked="f">
                <v:textbox inset="0,0,0,0">
                  <w:txbxContent>
                    <w:p w14:paraId="06D63CD0" w14:textId="408127D1"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7A64B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mc:Fallback>
        </mc:AlternateConten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72F005EC" w:rsidR="00D00BC0" w:rsidRPr="007A64BB" w:rsidRDefault="00D00BC0" w:rsidP="00B62B98">
      <w:pPr>
        <w:pStyle w:val="BodyText"/>
      </w:pPr>
      <w:r w:rsidRPr="007A64BB">
        <w:t xml:space="preserve"> </w:t>
      </w:r>
      <w:r w:rsidR="007A64BB" w:rsidRPr="007A64BB">
        <w:t>Author: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60C16F04" w:rsidR="005643F5" w:rsidRDefault="007A64BB" w:rsidP="005643F5">
            <w:pPr>
              <w:rPr>
                <w:rFonts w:ascii="Times New Roman" w:eastAsia="Times New Roman" w:hAnsi="Times New Roman" w:cs="Times New Roman"/>
              </w:rPr>
            </w:pPr>
            <w:r>
              <w:rPr>
                <w:rFonts w:asciiTheme="minorHAnsi" w:hAnsiTheme="minorHAnsi"/>
                <w:noProof/>
                <w:szCs w:val="20"/>
              </w:rPr>
              <w:drawing>
                <wp:inline distT="0" distB="0" distL="0" distR="0" wp14:anchorId="75397C9B" wp14:editId="32B834FF">
                  <wp:extent cx="2181225" cy="2181225"/>
                  <wp:effectExtent l="0" t="0" r="0" b="0"/>
                  <wp:docPr id="1" name="Picture 1" descr="SMART Objectiv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Objective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22E69DAF" w14:textId="3533C920" w:rsidR="00611DB6" w:rsidRPr="00611DB6" w:rsidRDefault="00611DB6" w:rsidP="00611DB6">
            <w:pPr>
              <w:pStyle w:val="BodyText"/>
            </w:pPr>
            <w:r w:rsidRPr="00611DB6">
              <w:t>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to complete the game in the second semester. You will need to list a plan or set of actions that come out of your evaluation that will help to successfully complete the game development. </w:t>
            </w:r>
          </w:p>
          <w:p w14:paraId="043C027E" w14:textId="77777777" w:rsidR="00611DB6" w:rsidRPr="00611DB6" w:rsidRDefault="00611DB6" w:rsidP="00611DB6">
            <w:pPr>
              <w:pStyle w:val="BodyText"/>
            </w:pPr>
            <w:r w:rsidRPr="00611DB6">
              <w:t> </w:t>
            </w:r>
          </w:p>
          <w:p w14:paraId="0D384CEE" w14:textId="77777777" w:rsidR="00611DB6" w:rsidRPr="00611DB6" w:rsidRDefault="00611DB6" w:rsidP="00611DB6">
            <w:pPr>
              <w:pStyle w:val="BodyText"/>
            </w:pPr>
            <w:r w:rsidRPr="00611DB6">
              <w:t>This assessment allows you to reflect on your working processes and critically evaluate what you have learnt so far on the project. It allows you to document what parts of the project you plan to revise or change to take forward the project in the Semester 2 production phase.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77777777" w:rsidR="00611DB6" w:rsidRPr="00611DB6" w:rsidRDefault="00611DB6" w:rsidP="00611DB6">
            <w:pPr>
              <w:pStyle w:val="BodyText"/>
              <w:numPr>
                <w:ilvl w:val="0"/>
                <w:numId w:val="36"/>
              </w:numPr>
            </w:pPr>
            <w:r w:rsidRPr="00611DB6">
              <w:t>Include a plan or set of actions that will help you to complete the development in Semester 2.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77777777" w:rsidR="00611DB6" w:rsidRPr="00611DB6" w:rsidRDefault="00611DB6" w:rsidP="00611DB6">
            <w:pPr>
              <w:pStyle w:val="BodyText"/>
            </w:pPr>
            <w:r w:rsidRPr="00611DB6">
              <w:t>Do not just dwell in what has happened for your evaluation, use your experiences to help you plan for the future, both in terms of what you look to undertake in semester 2 but also how you can develop your professional practice beyond your undergraduate studies.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20" w:firstRow="1" w:lastRow="0" w:firstColumn="0"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D078FF">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4B604E" w:rsidRPr="00611DB6" w14:paraId="17C169E9" w14:textId="77777777" w:rsidTr="00D078FF">
        <w:trPr>
          <w:trHeight w:val="540"/>
        </w:trPr>
        <w:tc>
          <w:tcPr>
            <w:tcW w:w="836" w:type="dxa"/>
            <w:vMerge w:val="restart"/>
            <w:tcBorders>
              <w:top w:val="nil"/>
              <w:left w:val="single" w:sz="6" w:space="0" w:color="000000"/>
              <w:right w:val="single" w:sz="6" w:space="0" w:color="000000"/>
            </w:tcBorders>
            <w:shd w:val="clear" w:color="auto" w:fill="auto"/>
            <w:vAlign w:val="center"/>
            <w:hideMark/>
          </w:tcPr>
          <w:p w14:paraId="2443605F" w14:textId="77777777" w:rsidR="004B604E" w:rsidRPr="004B604E" w:rsidRDefault="004B604E" w:rsidP="00611DB6">
            <w:pPr>
              <w:widowControl/>
              <w:autoSpaceDE/>
              <w:autoSpaceDN/>
              <w:ind w:left="105"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w:t>
            </w:r>
          </w:p>
          <w:p w14:paraId="47D4DBE7" w14:textId="77777777" w:rsidR="004B604E" w:rsidRPr="004B604E" w:rsidRDefault="004B604E" w:rsidP="00611DB6">
            <w:pPr>
              <w:widowControl/>
              <w:autoSpaceDE/>
              <w:autoSpaceDN/>
              <w:ind w:left="105"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4C04FA05" w14:textId="77777777" w:rsidR="004B604E" w:rsidRPr="004B604E" w:rsidRDefault="004B604E" w:rsidP="00611DB6">
            <w:pPr>
              <w:widowControl/>
              <w:autoSpaceDE/>
              <w:autoSpaceDN/>
              <w:ind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 </w:t>
            </w:r>
          </w:p>
        </w:tc>
        <w:tc>
          <w:tcPr>
            <w:tcW w:w="1042" w:type="dxa"/>
            <w:vMerge w:val="restart"/>
            <w:tcBorders>
              <w:top w:val="nil"/>
              <w:left w:val="nil"/>
              <w:right w:val="single" w:sz="6" w:space="0" w:color="000000"/>
            </w:tcBorders>
            <w:shd w:val="clear" w:color="auto" w:fill="auto"/>
            <w:hideMark/>
          </w:tcPr>
          <w:p w14:paraId="52CC90EF"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Pr>
                <w:rFonts w:ascii="Calibri" w:eastAsia="Times New Roman" w:hAnsi="Calibri" w:cs="Times New Roman"/>
                <w:color w:val="000000" w:themeColor="text1"/>
                <w:sz w:val="16"/>
                <w:szCs w:val="16"/>
                <w:lang w:val="en-GB" w:eastAsia="en-GB"/>
              </w:rPr>
              <w:t xml:space="preserve">           </w:t>
            </w:r>
          </w:p>
          <w:p w14:paraId="2D08C86D"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542E4FAF"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0150A558"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88AC8E3"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455A0176"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0F9F7E5"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33281E7A"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3E56271A"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269BF05"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A105F22"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6E08EAEB"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FA75B5C"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44A2B07D"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390AE7B"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F6105C2"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4A09711"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C78F767"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5F86821" w14:textId="6FD01315"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 your post-graduation pathway, with reference to how you will overcome obstacles, and how you will build a personal brand that highlights your professional attributes. </w:t>
            </w:r>
          </w:p>
          <w:p w14:paraId="55BFC3C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Generally broad personal analysis with limited reflection across areas of importance or missing areas of true significance. </w:t>
            </w:r>
          </w:p>
          <w:p w14:paraId="6D0F5DB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Reasonably clear and insightful analysis and reflection of involvement and performance over the semester </w:t>
            </w:r>
          </w:p>
          <w:p w14:paraId="4443C85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76A591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and insightful analysis and reflection of involvement and performance over the semester </w:t>
            </w:r>
          </w:p>
          <w:p w14:paraId="3A716D7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C814AB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narrow, but may miss out key issues / areas  </w:t>
            </w:r>
          </w:p>
          <w:p w14:paraId="771B47A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sidRPr="004B604E">
              <w:rPr>
                <w:rFonts w:ascii="Calibri" w:eastAsia="Times New Roman" w:hAnsi="Calibri" w:cs="Times New Roman"/>
                <w:color w:val="000000" w:themeColor="text1"/>
                <w:sz w:val="16"/>
                <w:szCs w:val="16"/>
                <w:lang w:val="en-GB" w:eastAsia="en-GB"/>
              </w:rPr>
              <w:t>Clear and insightful analysis and reflection of involvement and performance over the semester </w:t>
            </w:r>
          </w:p>
          <w:p w14:paraId="6746AB0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632EB43" w14:textId="7230DA29"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narrow and deep rather than trying to address all issues.  </w:t>
            </w:r>
          </w:p>
          <w:p w14:paraId="1A78614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extremely insightful and captures key involvement and performance issues over the semester </w:t>
            </w:r>
          </w:p>
        </w:tc>
      </w:tr>
      <w:tr w:rsidR="004B604E" w:rsidRPr="00611DB6" w14:paraId="6D6D3B95" w14:textId="77777777" w:rsidTr="00D078FF">
        <w:trPr>
          <w:trHeight w:val="570"/>
        </w:trPr>
        <w:tc>
          <w:tcPr>
            <w:tcW w:w="836" w:type="dxa"/>
            <w:vMerge/>
            <w:tcBorders>
              <w:left w:val="single" w:sz="6" w:space="0" w:color="000000"/>
              <w:right w:val="single" w:sz="6" w:space="0" w:color="000000"/>
            </w:tcBorders>
            <w:shd w:val="clear" w:color="auto" w:fill="auto"/>
            <w:vAlign w:val="center"/>
            <w:hideMark/>
          </w:tcPr>
          <w:p w14:paraId="7208D6E6"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58292BCA"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Generally broad development analysis with limited reflection across areas of importance or missing areas of true significance. </w:t>
            </w:r>
          </w:p>
          <w:p w14:paraId="6855997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Reasonably clear and insightful analysis and reflection of game development over the semester </w:t>
            </w:r>
          </w:p>
          <w:p w14:paraId="41A4F9E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114288C" w14:textId="48DAE98F"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xml:space="preserve">Reflection tends to be broad rather than narrow, missing some 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and insightful analysis and reflection of game development over the semester </w:t>
            </w:r>
          </w:p>
          <w:p w14:paraId="0280BFF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01F0C80" w14:textId="77777777"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0506D33" w14:textId="1E409EF6"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narrow, but may miss out key issues / areas  </w:t>
            </w:r>
          </w:p>
          <w:p w14:paraId="4879FF8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and insightful analysis and reflection of game development over the semester </w:t>
            </w:r>
          </w:p>
          <w:p w14:paraId="2E0E3AB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2F07C6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0EE0DB5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extremely insightful and captures key game development issues over the semester </w:t>
            </w:r>
          </w:p>
        </w:tc>
      </w:tr>
      <w:tr w:rsidR="004B604E" w:rsidRPr="00611DB6" w14:paraId="25315F84" w14:textId="77777777" w:rsidTr="00D078FF">
        <w:trPr>
          <w:trHeight w:val="555"/>
        </w:trPr>
        <w:tc>
          <w:tcPr>
            <w:tcW w:w="836" w:type="dxa"/>
            <w:vMerge/>
            <w:tcBorders>
              <w:left w:val="single" w:sz="6" w:space="0" w:color="000000"/>
              <w:right w:val="single" w:sz="6" w:space="0" w:color="000000"/>
            </w:tcBorders>
            <w:shd w:val="clear" w:color="auto" w:fill="auto"/>
            <w:vAlign w:val="center"/>
            <w:hideMark/>
          </w:tcPr>
          <w:p w14:paraId="1293BBFE"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489FB24D"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sidRPr="004B604E">
              <w:rPr>
                <w:rFonts w:ascii="Calibri" w:eastAsia="Times New Roman" w:hAnsi="Calibri" w:cs="Times New Roman"/>
                <w:color w:val="000000" w:themeColor="text1"/>
                <w:sz w:val="16"/>
                <w:szCs w:val="16"/>
                <w:lang w:val="en-GB" w:eastAsia="en-GB"/>
              </w:rPr>
              <w:t>Analysis is tending </w:t>
            </w:r>
          </w:p>
          <w:p w14:paraId="7FEAFC11" w14:textId="322F48C4"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Deep analysis that focuses on key industry arguments / best practice and has suitably reference key sources </w:t>
            </w:r>
          </w:p>
        </w:tc>
      </w:tr>
      <w:tr w:rsidR="004B604E" w:rsidRPr="00611DB6" w14:paraId="1DDE5D90" w14:textId="77777777" w:rsidTr="00D078FF">
        <w:trPr>
          <w:trHeight w:val="555"/>
        </w:trPr>
        <w:tc>
          <w:tcPr>
            <w:tcW w:w="836" w:type="dxa"/>
            <w:vMerge/>
            <w:tcBorders>
              <w:left w:val="single" w:sz="6" w:space="0" w:color="000000"/>
              <w:right w:val="single" w:sz="6" w:space="0" w:color="000000"/>
            </w:tcBorders>
            <w:shd w:val="clear" w:color="auto" w:fill="auto"/>
            <w:vAlign w:val="center"/>
            <w:hideMark/>
          </w:tcPr>
          <w:p w14:paraId="722A12A8"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531AB0B7"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nil"/>
              <w:right w:val="single" w:sz="6" w:space="0" w:color="000000"/>
            </w:tcBorders>
            <w:shd w:val="clear" w:color="auto" w:fill="auto"/>
            <w:hideMark/>
          </w:tcPr>
          <w:p w14:paraId="41FA35B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nil"/>
              <w:right w:val="single" w:sz="6" w:space="0" w:color="000000"/>
            </w:tcBorders>
            <w:shd w:val="clear" w:color="auto" w:fill="auto"/>
            <w:vAlign w:val="center"/>
            <w:hideMark/>
          </w:tcPr>
          <w:p w14:paraId="36EBBA7F"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40% </w:t>
            </w:r>
          </w:p>
        </w:tc>
        <w:tc>
          <w:tcPr>
            <w:tcW w:w="1694" w:type="dxa"/>
            <w:tcBorders>
              <w:top w:val="nil"/>
              <w:left w:val="nil"/>
              <w:bottom w:val="nil"/>
              <w:right w:val="single" w:sz="6" w:space="0" w:color="000000"/>
            </w:tcBorders>
            <w:shd w:val="clear" w:color="auto" w:fill="auto"/>
            <w:hideMark/>
          </w:tcPr>
          <w:p w14:paraId="0C5E6E2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plan </w:t>
            </w:r>
          </w:p>
        </w:tc>
        <w:tc>
          <w:tcPr>
            <w:tcW w:w="1694" w:type="dxa"/>
            <w:tcBorders>
              <w:top w:val="nil"/>
              <w:left w:val="nil"/>
              <w:bottom w:val="nil"/>
              <w:right w:val="single" w:sz="6" w:space="0" w:color="000000"/>
            </w:tcBorders>
            <w:shd w:val="clear" w:color="auto" w:fill="auto"/>
            <w:hideMark/>
          </w:tcPr>
          <w:p w14:paraId="1DB3D99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Little or no planning </w:t>
            </w:r>
          </w:p>
          <w:p w14:paraId="17AEEAB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C6E5FA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158F50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CBC88B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17D6EF9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12EB804B" w14:textId="617FDEAE"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No real relationship between self- and game reflections, analysis and plans </w:t>
            </w:r>
          </w:p>
        </w:tc>
        <w:tc>
          <w:tcPr>
            <w:tcW w:w="1694" w:type="dxa"/>
            <w:tcBorders>
              <w:top w:val="nil"/>
              <w:left w:val="nil"/>
              <w:bottom w:val="nil"/>
              <w:right w:val="single" w:sz="6" w:space="0" w:color="000000"/>
            </w:tcBorders>
            <w:shd w:val="clear" w:color="auto" w:fill="auto"/>
            <w:hideMark/>
          </w:tcPr>
          <w:p w14:paraId="6FA5828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evidence of a plan, aims and objectives broad and ill-defined </w:t>
            </w:r>
          </w:p>
          <w:p w14:paraId="3B8E5C1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5F70151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9E6877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4BE7FE8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consideration of SMART and other suitable planning templates &amp; frameworks </w:t>
            </w:r>
          </w:p>
          <w:p w14:paraId="1E1D600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7F8FF1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Little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565E474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of a plan with some structure, though aims and objectives are not necessarily achievable </w:t>
            </w:r>
          </w:p>
          <w:p w14:paraId="79E164A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5012E12D" w14:textId="018EA2F0"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Consideration of SMART and other suitable planning templates &amp; frameworks </w:t>
            </w:r>
          </w:p>
          <w:p w14:paraId="7F55629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09B46CF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69C4EA1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evidence of a realistic and achievable plan that is shows signs of currently being undertaken. </w:t>
            </w:r>
          </w:p>
          <w:p w14:paraId="425459B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3582AE6" w14:textId="61EEBDC0"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08728CF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2D96267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of a realistic and achievable plan that is shows signs of currently being undertaken. </w:t>
            </w:r>
          </w:p>
          <w:p w14:paraId="744F459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C43ED91" w14:textId="4BC1B94E"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54FDDB4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9D2C3C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15ACB87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that planning is part of a larger plan that has been in place for a large part of the semester already. </w:t>
            </w:r>
          </w:p>
          <w:p w14:paraId="1E2CFED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F39BA5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24ADE6C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E7B5E5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Strong and existing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r>
      <w:tr w:rsidR="004B604E" w:rsidRPr="00611DB6" w14:paraId="796F9783" w14:textId="77777777" w:rsidTr="00D078FF">
        <w:trPr>
          <w:trHeight w:val="555"/>
        </w:trPr>
        <w:tc>
          <w:tcPr>
            <w:tcW w:w="836" w:type="dxa"/>
            <w:vMerge/>
            <w:tcBorders>
              <w:left w:val="single" w:sz="6" w:space="0" w:color="000000"/>
              <w:bottom w:val="single" w:sz="6" w:space="0" w:color="000000"/>
              <w:right w:val="single" w:sz="6" w:space="0" w:color="000000"/>
            </w:tcBorders>
            <w:shd w:val="clear" w:color="auto" w:fill="auto"/>
            <w:vAlign w:val="center"/>
          </w:tcPr>
          <w:p w14:paraId="5FE51E78" w14:textId="77777777" w:rsidR="004B604E" w:rsidRPr="00611DB6" w:rsidRDefault="004B604E"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bottom w:val="single" w:sz="6" w:space="0" w:color="000000"/>
              <w:right w:val="single" w:sz="6" w:space="0" w:color="000000"/>
            </w:tcBorders>
            <w:shd w:val="clear" w:color="auto" w:fill="auto"/>
            <w:vAlign w:val="center"/>
          </w:tcPr>
          <w:p w14:paraId="73CED821" w14:textId="77777777" w:rsidR="004B604E" w:rsidRPr="00611DB6" w:rsidRDefault="004B604E"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tcPr>
          <w:p w14:paraId="61465176"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61B01639" w14:textId="77777777" w:rsidR="004B604E" w:rsidRPr="00611DB6" w:rsidRDefault="004B604E" w:rsidP="00611DB6">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B517A4D"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FCD9D89"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4E216823"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72A4D89C"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916C6F8"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9DBD9F5"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424558E1"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785AD" w14:textId="77777777" w:rsidR="007E30D5" w:rsidRDefault="007E30D5" w:rsidP="00911345">
      <w:r>
        <w:separator/>
      </w:r>
    </w:p>
  </w:endnote>
  <w:endnote w:type="continuationSeparator" w:id="0">
    <w:p w14:paraId="6D2D9D0C" w14:textId="77777777" w:rsidR="007E30D5" w:rsidRDefault="007E30D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34B0E" w14:textId="77777777" w:rsidR="007E30D5" w:rsidRDefault="007E30D5" w:rsidP="00911345">
      <w:r>
        <w:separator/>
      </w:r>
    </w:p>
  </w:footnote>
  <w:footnote w:type="continuationSeparator" w:id="0">
    <w:p w14:paraId="431B8634" w14:textId="77777777" w:rsidR="007E30D5" w:rsidRDefault="007E30D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3"/>
  </w:num>
  <w:num w:numId="4">
    <w:abstractNumId w:val="33"/>
  </w:num>
  <w:num w:numId="5">
    <w:abstractNumId w:val="34"/>
  </w:num>
  <w:num w:numId="6">
    <w:abstractNumId w:val="6"/>
  </w:num>
  <w:num w:numId="7">
    <w:abstractNumId w:val="2"/>
  </w:num>
  <w:num w:numId="8">
    <w:abstractNumId w:val="37"/>
  </w:num>
  <w:num w:numId="9">
    <w:abstractNumId w:val="9"/>
  </w:num>
  <w:num w:numId="10">
    <w:abstractNumId w:val="27"/>
  </w:num>
  <w:num w:numId="11">
    <w:abstractNumId w:val="14"/>
  </w:num>
  <w:num w:numId="12">
    <w:abstractNumId w:val="25"/>
  </w:num>
  <w:num w:numId="13">
    <w:abstractNumId w:val="20"/>
  </w:num>
  <w:num w:numId="14">
    <w:abstractNumId w:val="23"/>
  </w:num>
  <w:num w:numId="15">
    <w:abstractNumId w:val="3"/>
  </w:num>
  <w:num w:numId="16">
    <w:abstractNumId w:val="21"/>
  </w:num>
  <w:num w:numId="17">
    <w:abstractNumId w:val="35"/>
  </w:num>
  <w:num w:numId="18">
    <w:abstractNumId w:val="16"/>
  </w:num>
  <w:num w:numId="19">
    <w:abstractNumId w:val="31"/>
  </w:num>
  <w:num w:numId="20">
    <w:abstractNumId w:val="12"/>
  </w:num>
  <w:num w:numId="21">
    <w:abstractNumId w:val="28"/>
  </w:num>
  <w:num w:numId="22">
    <w:abstractNumId w:val="8"/>
  </w:num>
  <w:num w:numId="23">
    <w:abstractNumId w:val="26"/>
  </w:num>
  <w:num w:numId="24">
    <w:abstractNumId w:val="10"/>
  </w:num>
  <w:num w:numId="25">
    <w:abstractNumId w:val="36"/>
  </w:num>
  <w:num w:numId="26">
    <w:abstractNumId w:val="30"/>
  </w:num>
  <w:num w:numId="27">
    <w:abstractNumId w:val="4"/>
  </w:num>
  <w:num w:numId="28">
    <w:abstractNumId w:val="32"/>
  </w:num>
  <w:num w:numId="29">
    <w:abstractNumId w:val="18"/>
  </w:num>
  <w:num w:numId="30">
    <w:abstractNumId w:val="15"/>
  </w:num>
  <w:num w:numId="31">
    <w:abstractNumId w:val="38"/>
  </w:num>
  <w:num w:numId="32">
    <w:abstractNumId w:val="0"/>
  </w:num>
  <w:num w:numId="33">
    <w:abstractNumId w:val="7"/>
  </w:num>
  <w:num w:numId="34">
    <w:abstractNumId w:val="39"/>
  </w:num>
  <w:num w:numId="35">
    <w:abstractNumId w:val="22"/>
  </w:num>
  <w:num w:numId="36">
    <w:abstractNumId w:val="1"/>
  </w:num>
  <w:num w:numId="37">
    <w:abstractNumId w:val="17"/>
  </w:num>
  <w:num w:numId="38">
    <w:abstractNumId w:val="5"/>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17BF1"/>
    <w:rsid w:val="00022B42"/>
    <w:rsid w:val="000663B2"/>
    <w:rsid w:val="000A066B"/>
    <w:rsid w:val="000A1D42"/>
    <w:rsid w:val="000A6C10"/>
    <w:rsid w:val="000C62B9"/>
    <w:rsid w:val="000D200D"/>
    <w:rsid w:val="000F0195"/>
    <w:rsid w:val="001166F0"/>
    <w:rsid w:val="001349B3"/>
    <w:rsid w:val="001757A0"/>
    <w:rsid w:val="0019601C"/>
    <w:rsid w:val="0019744B"/>
    <w:rsid w:val="0024040C"/>
    <w:rsid w:val="002462CC"/>
    <w:rsid w:val="002525D5"/>
    <w:rsid w:val="00256ECF"/>
    <w:rsid w:val="002B2F4B"/>
    <w:rsid w:val="002E69B6"/>
    <w:rsid w:val="003143C2"/>
    <w:rsid w:val="0031562D"/>
    <w:rsid w:val="00321B42"/>
    <w:rsid w:val="00382B10"/>
    <w:rsid w:val="003A31C0"/>
    <w:rsid w:val="003C180A"/>
    <w:rsid w:val="00414F4F"/>
    <w:rsid w:val="00415255"/>
    <w:rsid w:val="00420AC1"/>
    <w:rsid w:val="00423FB3"/>
    <w:rsid w:val="00424393"/>
    <w:rsid w:val="00431BBC"/>
    <w:rsid w:val="00480240"/>
    <w:rsid w:val="004A4579"/>
    <w:rsid w:val="004B604E"/>
    <w:rsid w:val="004D3488"/>
    <w:rsid w:val="004D6A46"/>
    <w:rsid w:val="00503ED5"/>
    <w:rsid w:val="00516860"/>
    <w:rsid w:val="00523A60"/>
    <w:rsid w:val="005643F5"/>
    <w:rsid w:val="00585107"/>
    <w:rsid w:val="00607645"/>
    <w:rsid w:val="00611DB6"/>
    <w:rsid w:val="006462A7"/>
    <w:rsid w:val="00647F01"/>
    <w:rsid w:val="00654DBF"/>
    <w:rsid w:val="006635E7"/>
    <w:rsid w:val="006E52D9"/>
    <w:rsid w:val="00704192"/>
    <w:rsid w:val="007157D6"/>
    <w:rsid w:val="00724AD2"/>
    <w:rsid w:val="00742BF8"/>
    <w:rsid w:val="00760023"/>
    <w:rsid w:val="007618E6"/>
    <w:rsid w:val="007A64BB"/>
    <w:rsid w:val="007B0C46"/>
    <w:rsid w:val="007C2622"/>
    <w:rsid w:val="007E30D5"/>
    <w:rsid w:val="0089345A"/>
    <w:rsid w:val="008A2C31"/>
    <w:rsid w:val="008E07E6"/>
    <w:rsid w:val="00904738"/>
    <w:rsid w:val="00911345"/>
    <w:rsid w:val="009147EC"/>
    <w:rsid w:val="00933AA9"/>
    <w:rsid w:val="009A77D8"/>
    <w:rsid w:val="009C707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078FF"/>
    <w:rsid w:val="00D202DE"/>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0A6DBD-F983-1049-891A-AAC5BBAA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4</Pages>
  <Words>1268</Words>
  <Characters>6721</Characters>
  <Application>Microsoft Office Word</Application>
  <DocSecurity>0</DocSecurity>
  <Lines>420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GAM320 Assignment Brief 2</dc:title>
  <dc:creator>Brian.McDonald@falmouth.ac.uk</dc:creator>
  <cp:lastModifiedBy>Brian McDonald</cp:lastModifiedBy>
  <cp:revision>43</cp:revision>
  <cp:lastPrinted>2018-09-18T14:53:00Z</cp:lastPrinted>
  <dcterms:created xsi:type="dcterms:W3CDTF">2018-09-10T13:58:00Z</dcterms:created>
  <dcterms:modified xsi:type="dcterms:W3CDTF">2020-09-02T13:00:00Z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