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D92AB3" w:rsidRDefault="00806BA2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2170FCBA" w:rsidR="00607645" w:rsidRPr="00D92AB3" w:rsidRDefault="00D92AB3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>PITCH</w:t>
                  </w:r>
                </w:p>
              </w:txbxContent>
            </v:textbox>
          </v:shape>
        </w:pict>
      </w:r>
      <w:r w:rsidR="00607645" w:rsidRPr="00D92AB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D92AB3" w:rsidRDefault="00607645" w:rsidP="00B62B98">
      <w:pPr>
        <w:pStyle w:val="BodyText"/>
      </w:pPr>
    </w:p>
    <w:p w14:paraId="2AED63AC" w14:textId="77777777" w:rsidR="00607645" w:rsidRPr="00D92AB3" w:rsidRDefault="00607645" w:rsidP="00B62B98">
      <w:pPr>
        <w:pStyle w:val="BodyText"/>
      </w:pPr>
    </w:p>
    <w:p w14:paraId="70158916" w14:textId="77777777" w:rsidR="00607645" w:rsidRPr="00D92AB3" w:rsidRDefault="00607645" w:rsidP="00B62B98">
      <w:pPr>
        <w:pStyle w:val="BodyText"/>
      </w:pPr>
    </w:p>
    <w:p w14:paraId="0538F566" w14:textId="77777777" w:rsidR="00607645" w:rsidRPr="00D92AB3" w:rsidRDefault="00607645" w:rsidP="00B62B98">
      <w:pPr>
        <w:pStyle w:val="BodyText"/>
      </w:pPr>
    </w:p>
    <w:p w14:paraId="752B0CD0" w14:textId="77777777" w:rsidR="00607645" w:rsidRPr="00D92AB3" w:rsidRDefault="00607645" w:rsidP="00B62B98">
      <w:pPr>
        <w:pStyle w:val="BodyText"/>
      </w:pPr>
    </w:p>
    <w:p w14:paraId="0F9781B3" w14:textId="77777777" w:rsidR="00607645" w:rsidRPr="00D92AB3" w:rsidRDefault="00806BA2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607645" w:rsidRDefault="000C62B9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 xml:space="preserve">BA Game </w:t>
                  </w:r>
                  <w:r w:rsidR="00F53259">
                    <w:rPr>
                      <w:color w:val="FFFFFF"/>
                      <w:sz w:val="20"/>
                    </w:rPr>
                    <w:t>Development</w:t>
                  </w:r>
                </w:p>
                <w:p w14:paraId="002AFF65" w14:textId="0CC77CF4" w:rsidR="000C62B9" w:rsidRDefault="000C62B9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GAM3</w:t>
                  </w:r>
                  <w:r w:rsidR="00D92AB3">
                    <w:rPr>
                      <w:color w:val="FFFFFF"/>
                      <w:sz w:val="20"/>
                    </w:rPr>
                    <w:t>30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D92AB3" w:rsidRDefault="00607645" w:rsidP="00B62B98">
      <w:pPr>
        <w:pStyle w:val="BodyText"/>
      </w:pPr>
    </w:p>
    <w:p w14:paraId="2E04185D" w14:textId="77777777" w:rsidR="00607645" w:rsidRPr="00D92AB3" w:rsidRDefault="00607645" w:rsidP="00B62B98">
      <w:pPr>
        <w:pStyle w:val="BodyText"/>
      </w:pPr>
    </w:p>
    <w:p w14:paraId="6E2775C8" w14:textId="77777777" w:rsidR="00607645" w:rsidRPr="00D92AB3" w:rsidRDefault="00607645" w:rsidP="00B62B98">
      <w:pPr>
        <w:pStyle w:val="BodyText"/>
      </w:pPr>
    </w:p>
    <w:p w14:paraId="77BC2FEC" w14:textId="77777777" w:rsidR="00D00BC0" w:rsidRPr="00D92AB3" w:rsidRDefault="00D00BC0" w:rsidP="00B62B98">
      <w:pPr>
        <w:pStyle w:val="BodyText"/>
        <w:rPr>
          <w:color w:val="7F7F7F"/>
        </w:rPr>
      </w:pPr>
    </w:p>
    <w:p w14:paraId="64D52543" w14:textId="23652C29" w:rsidR="00D00BC0" w:rsidRPr="00D92AB3" w:rsidRDefault="00D00BC0" w:rsidP="00B62B98">
      <w:pPr>
        <w:pStyle w:val="BodyText"/>
        <w:rPr>
          <w:color w:val="7F7F7F"/>
        </w:rPr>
      </w:pPr>
      <w:r w:rsidRPr="00D92AB3">
        <w:rPr>
          <w:color w:val="7F7F7F"/>
        </w:rPr>
        <w:t xml:space="preserve"> Gareth Lewis</w:t>
      </w:r>
    </w:p>
    <w:p w14:paraId="42D654D3" w14:textId="77777777" w:rsidR="00D00BC0" w:rsidRPr="00D92AB3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D92AB3" w14:paraId="01E35107" w14:textId="77777777" w:rsidTr="00FE7118">
        <w:tc>
          <w:tcPr>
            <w:tcW w:w="3649" w:type="dxa"/>
          </w:tcPr>
          <w:p w14:paraId="1DA28C50" w14:textId="3D0A2346" w:rsidR="00D00BC0" w:rsidRPr="00D92AB3" w:rsidRDefault="00D00BC0" w:rsidP="00B62B98">
            <w:pPr>
              <w:pStyle w:val="BodyText"/>
            </w:pPr>
          </w:p>
          <w:p w14:paraId="1EFFF676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Pr="00D92AB3" w:rsidRDefault="005F691D" w:rsidP="00B62B98">
            <w:pPr>
              <w:pStyle w:val="BodyText"/>
            </w:pPr>
          </w:p>
          <w:p w14:paraId="5D926B1E" w14:textId="77777777" w:rsidR="005F691D" w:rsidRPr="00D92AB3" w:rsidRDefault="005F691D" w:rsidP="00B62B98">
            <w:pPr>
              <w:pStyle w:val="BodyText"/>
            </w:pPr>
          </w:p>
          <w:p w14:paraId="36CD6B2C" w14:textId="58A72EDC" w:rsidR="005F691D" w:rsidRPr="00D92AB3" w:rsidRDefault="00806BA2" w:rsidP="005F691D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806BA2">
              <w:rPr>
                <w:rFonts w:asciiTheme="minorHAnsi" w:hAnsiTheme="minorHAnsi"/>
                <w:noProof/>
                <w:szCs w:val="20"/>
                <w:lang w:val="en-GB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/var/folders/v7/bjz4cys124x93w_t3bjp7dgw0000gn/T/com.microsoft.Word/Content.MSO/D92F0A39.tmp" style="width:172.1pt;height:146.0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Pr="00D92AB3" w:rsidRDefault="00D00BC0" w:rsidP="00B62B98">
            <w:pPr>
              <w:pStyle w:val="BodyText"/>
            </w:pPr>
          </w:p>
          <w:p w14:paraId="2916DB74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Pr="00D92AB3" w:rsidRDefault="005F691D" w:rsidP="00B62B98">
            <w:pPr>
              <w:pStyle w:val="BodyText"/>
            </w:pPr>
          </w:p>
          <w:p w14:paraId="7C4B045D" w14:textId="3DE461DB" w:rsidR="005F691D" w:rsidRPr="00D92AB3" w:rsidRDefault="005F691D" w:rsidP="005F691D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D92AB3">
              <w:rPr>
                <w:lang w:val="en-GB"/>
              </w:rPr>
              <w:fldChar w:fldCharType="begin"/>
            </w:r>
            <w:r w:rsidRPr="00D92AB3">
              <w:rPr>
                <w:lang w:val="en-GB"/>
              </w:rPr>
              <w:instrText xml:space="preserve"> INCLUDEPICTURE "https://encrypted-tbn0.gstatic.com/images?q=tbn:ANd9GcS0oMo50big2O6ysQEyySaF8tdBSWrkMra-tJZGpBOlotmqtKApng" \* MERGEFORMATINET </w:instrText>
            </w:r>
            <w:r w:rsidRPr="00D92AB3">
              <w:rPr>
                <w:lang w:val="en-GB"/>
              </w:rPr>
              <w:fldChar w:fldCharType="separate"/>
            </w:r>
            <w:r w:rsidR="00AE31F2" w:rsidRPr="00D92AB3">
              <w:rPr>
                <w:noProof/>
                <w:lang w:val="en-GB"/>
              </w:rPr>
              <w:fldChar w:fldCharType="begin"/>
            </w:r>
            <w:r w:rsidR="00AE31F2" w:rsidRPr="00D92AB3">
              <w:rPr>
                <w:noProof/>
                <w:lang w:val="en-GB"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AE31F2" w:rsidRPr="00D92AB3">
              <w:rPr>
                <w:noProof/>
                <w:lang w:val="en-GB"/>
              </w:rPr>
              <w:fldChar w:fldCharType="separate"/>
            </w:r>
            <w:r w:rsidR="00BD1666" w:rsidRPr="00D92AB3">
              <w:rPr>
                <w:noProof/>
                <w:lang w:val="en-GB"/>
              </w:rPr>
              <w:fldChar w:fldCharType="begin"/>
            </w:r>
            <w:r w:rsidR="00BD1666" w:rsidRPr="00D92AB3">
              <w:rPr>
                <w:noProof/>
                <w:lang w:val="en-GB"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BD1666" w:rsidRPr="00D92AB3">
              <w:rPr>
                <w:noProof/>
                <w:lang w:val="en-GB"/>
              </w:rPr>
              <w:fldChar w:fldCharType="separate"/>
            </w:r>
            <w:r w:rsidR="00806BA2" w:rsidRPr="00D92AB3">
              <w:rPr>
                <w:noProof/>
                <w:lang w:val="en-GB"/>
              </w:rPr>
              <w:fldChar w:fldCharType="begin"/>
            </w:r>
            <w:r w:rsidR="00806BA2" w:rsidRPr="00D92AB3">
              <w:rPr>
                <w:noProof/>
                <w:lang w:val="en-GB"/>
              </w:rPr>
              <w:instrText xml:space="preserve"> </w:instrText>
            </w:r>
            <w:r w:rsidR="00806BA2" w:rsidRPr="00D92AB3">
              <w:rPr>
                <w:noProof/>
                <w:lang w:val="en-GB"/>
              </w:rPr>
              <w:instrText>INCLUDEPICTURE  "https://encrypted-tbn0.gstatic.c</w:instrText>
            </w:r>
            <w:r w:rsidR="00806BA2" w:rsidRPr="00D92AB3">
              <w:rPr>
                <w:noProof/>
                <w:lang w:val="en-GB"/>
              </w:rPr>
              <w:instrText>om/images?q=tbn:ANd9GcS0oMo50big2O6ysQEyySaF8tdBSWrkMra-tJZGpBOlotmqtKApng" \* MERGEFORMATINET</w:instrText>
            </w:r>
            <w:r w:rsidR="00806BA2" w:rsidRPr="00D92AB3">
              <w:rPr>
                <w:noProof/>
                <w:lang w:val="en-GB"/>
              </w:rPr>
              <w:instrText xml:space="preserve"> </w:instrText>
            </w:r>
            <w:r w:rsidR="00806BA2" w:rsidRPr="00D92AB3">
              <w:rPr>
                <w:noProof/>
                <w:lang w:val="en-GB"/>
              </w:rPr>
              <w:fldChar w:fldCharType="separate"/>
            </w:r>
            <w:r w:rsidR="00806BA2" w:rsidRPr="00806BA2">
              <w:rPr>
                <w:noProof/>
                <w:lang w:val="en-GB"/>
              </w:rPr>
              <w:pict w14:anchorId="51386A18">
                <v:shape id="_x0000_i1026" type="#_x0000_t75" alt="Image result for falmouth games academy" style="width:172.1pt;height:113.85pt;mso-width-percent:0;mso-height-percent:0;mso-width-percent:0;mso-height-percent:0">
                  <v:imagedata r:id="rId10" r:href="rId11"/>
                </v:shape>
              </w:pict>
            </w:r>
            <w:r w:rsidR="00806BA2" w:rsidRPr="00D92AB3">
              <w:rPr>
                <w:noProof/>
                <w:lang w:val="en-GB"/>
              </w:rPr>
              <w:fldChar w:fldCharType="end"/>
            </w:r>
            <w:r w:rsidR="00BD1666" w:rsidRPr="00D92AB3">
              <w:rPr>
                <w:noProof/>
                <w:lang w:val="en-GB"/>
              </w:rPr>
              <w:fldChar w:fldCharType="end"/>
            </w:r>
            <w:r w:rsidR="00AE31F2" w:rsidRPr="00D92AB3">
              <w:rPr>
                <w:noProof/>
                <w:lang w:val="en-GB"/>
              </w:rPr>
              <w:fldChar w:fldCharType="end"/>
            </w:r>
            <w:r w:rsidRPr="00D92AB3">
              <w:rPr>
                <w:lang w:val="en-GB"/>
              </w:rPr>
              <w:fldChar w:fldCharType="end"/>
            </w:r>
          </w:p>
          <w:p w14:paraId="211120E5" w14:textId="6CEDC056" w:rsidR="005F691D" w:rsidRPr="00D92AB3" w:rsidRDefault="005F691D" w:rsidP="00B62B98">
            <w:pPr>
              <w:pStyle w:val="BodyText"/>
            </w:pPr>
          </w:p>
          <w:p w14:paraId="77F8A337" w14:textId="189A7E7A" w:rsidR="005F691D" w:rsidRPr="00D92AB3" w:rsidRDefault="005F691D" w:rsidP="00B62B98">
            <w:pPr>
              <w:pStyle w:val="BodyText"/>
            </w:pPr>
          </w:p>
          <w:p w14:paraId="79F2CDC8" w14:textId="72CD6C16" w:rsidR="005F691D" w:rsidRPr="00D92AB3" w:rsidRDefault="005F691D" w:rsidP="00B62B98">
            <w:pPr>
              <w:pStyle w:val="BodyText"/>
            </w:pPr>
          </w:p>
          <w:p w14:paraId="700FFB59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Pr="00D92AB3" w:rsidRDefault="005F691D" w:rsidP="00B62B98">
            <w:pPr>
              <w:pStyle w:val="BodyText"/>
            </w:pPr>
          </w:p>
          <w:p w14:paraId="5E74AC41" w14:textId="77777777" w:rsidR="005F691D" w:rsidRPr="00D92AB3" w:rsidRDefault="005F691D" w:rsidP="00B62B98">
            <w:pPr>
              <w:pStyle w:val="BodyText"/>
            </w:pPr>
          </w:p>
          <w:p w14:paraId="34D83265" w14:textId="0FDE49A4" w:rsidR="005F691D" w:rsidRPr="00D92AB3" w:rsidRDefault="005F691D" w:rsidP="005F691D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D92AB3">
              <w:rPr>
                <w:lang w:val="en-GB"/>
              </w:rPr>
              <w:fldChar w:fldCharType="begin"/>
            </w:r>
            <w:r w:rsidRPr="00D92AB3">
              <w:rPr>
                <w:lang w:val="en-GB"/>
              </w:rPr>
              <w:instrText xml:space="preserve"> INCLUDEPICTURE "https://encrypted-tbn0.gstatic.com/images?q=tbn:ANd9GcRxv9iMOOso5joceMOrGNsGn2KwE6geIjZgV7-2kozk1DYs0Cns" \* MERGEFORMATINET </w:instrText>
            </w:r>
            <w:r w:rsidRPr="00D92AB3">
              <w:rPr>
                <w:lang w:val="en-GB"/>
              </w:rPr>
              <w:fldChar w:fldCharType="separate"/>
            </w:r>
            <w:r w:rsidR="00AE31F2" w:rsidRPr="00D92AB3">
              <w:rPr>
                <w:noProof/>
                <w:lang w:val="en-GB"/>
              </w:rPr>
              <w:fldChar w:fldCharType="begin"/>
            </w:r>
            <w:r w:rsidR="00AE31F2" w:rsidRPr="00D92AB3">
              <w:rPr>
                <w:noProof/>
                <w:lang w:val="en-GB"/>
              </w:rPr>
              <w:instrText xml:space="preserve"> INCLUDEPICTURE  "https://encrypted-tbn0.gstatic.com/images?q=tbn:ANd9GcRxv9iMOOso5joceMOrGNsGn2KwE6geIjZgV7-2kozk1DYs0Cns" \* MERGEFORMATINET </w:instrText>
            </w:r>
            <w:r w:rsidR="00AE31F2" w:rsidRPr="00D92AB3">
              <w:rPr>
                <w:noProof/>
                <w:lang w:val="en-GB"/>
              </w:rPr>
              <w:fldChar w:fldCharType="separate"/>
            </w:r>
            <w:r w:rsidR="00BD1666" w:rsidRPr="00D92AB3">
              <w:rPr>
                <w:noProof/>
                <w:lang w:val="en-GB"/>
              </w:rPr>
              <w:fldChar w:fldCharType="begin"/>
            </w:r>
            <w:r w:rsidR="00BD1666" w:rsidRPr="00D92AB3">
              <w:rPr>
                <w:noProof/>
                <w:lang w:val="en-GB"/>
              </w:rPr>
              <w:instrText xml:space="preserve"> INCLUDEPICTURE  "https://encrypted-tbn0.gstatic.com/images?q=tbn:ANd9GcRxv9iMOOso5joceMOrGNsGn2KwE6geIjZgV7-2kozk1DYs0Cns" \* MERGEFORMATINET </w:instrText>
            </w:r>
            <w:r w:rsidR="00BD1666" w:rsidRPr="00D92AB3">
              <w:rPr>
                <w:noProof/>
                <w:lang w:val="en-GB"/>
              </w:rPr>
              <w:fldChar w:fldCharType="separate"/>
            </w:r>
            <w:r w:rsidR="00806BA2" w:rsidRPr="00D92AB3">
              <w:rPr>
                <w:noProof/>
                <w:lang w:val="en-GB"/>
              </w:rPr>
              <w:fldChar w:fldCharType="begin"/>
            </w:r>
            <w:r w:rsidR="00806BA2" w:rsidRPr="00D92AB3">
              <w:rPr>
                <w:noProof/>
                <w:lang w:val="en-GB"/>
              </w:rPr>
              <w:instrText xml:space="preserve"> </w:instrText>
            </w:r>
            <w:r w:rsidR="00806BA2" w:rsidRPr="00D92AB3">
              <w:rPr>
                <w:noProof/>
                <w:lang w:val="en-GB"/>
              </w:rPr>
              <w:instrText>INCLUDEPICTURE  "https://encrypted-tbn0.gstatic.com/images?q=tbn:ANd9GcRxv9iMOOso5j</w:instrText>
            </w:r>
            <w:r w:rsidR="00806BA2" w:rsidRPr="00D92AB3">
              <w:rPr>
                <w:noProof/>
                <w:lang w:val="en-GB"/>
              </w:rPr>
              <w:instrText>oceMOrGNsGn2KwE6geIjZgV7-2kozk1DYs0Cns" \* MERGEFORMATINET</w:instrText>
            </w:r>
            <w:r w:rsidR="00806BA2" w:rsidRPr="00D92AB3">
              <w:rPr>
                <w:noProof/>
                <w:lang w:val="en-GB"/>
              </w:rPr>
              <w:instrText xml:space="preserve"> </w:instrText>
            </w:r>
            <w:r w:rsidR="00806BA2" w:rsidRPr="00D92AB3">
              <w:rPr>
                <w:noProof/>
                <w:lang w:val="en-GB"/>
              </w:rPr>
              <w:fldChar w:fldCharType="separate"/>
            </w:r>
            <w:r w:rsidR="00806BA2" w:rsidRPr="00806BA2">
              <w:rPr>
                <w:noProof/>
                <w:lang w:val="en-GB"/>
              </w:rPr>
              <w:pict w14:anchorId="71005560">
                <v:shape id="_x0000_i1025" type="#_x0000_t75" alt="Image result for falmouth games academy" style="width:172.1pt;height:113.85pt;mso-width-percent:0;mso-height-percent:0;mso-width-percent:0;mso-height-percent:0">
                  <v:imagedata r:id="rId12" r:href="rId13"/>
                </v:shape>
              </w:pict>
            </w:r>
            <w:r w:rsidR="00806BA2" w:rsidRPr="00D92AB3">
              <w:rPr>
                <w:noProof/>
                <w:lang w:val="en-GB"/>
              </w:rPr>
              <w:fldChar w:fldCharType="end"/>
            </w:r>
            <w:r w:rsidR="00BD1666" w:rsidRPr="00D92AB3">
              <w:rPr>
                <w:noProof/>
                <w:lang w:val="en-GB"/>
              </w:rPr>
              <w:fldChar w:fldCharType="end"/>
            </w:r>
            <w:r w:rsidR="00AE31F2" w:rsidRPr="00D92AB3">
              <w:rPr>
                <w:noProof/>
                <w:lang w:val="en-GB"/>
              </w:rPr>
              <w:fldChar w:fldCharType="end"/>
            </w:r>
            <w:r w:rsidRPr="00D92AB3">
              <w:rPr>
                <w:lang w:val="en-GB"/>
              </w:rPr>
              <w:fldChar w:fldCharType="end"/>
            </w:r>
          </w:p>
          <w:p w14:paraId="34826A70" w14:textId="77777777" w:rsidR="005F691D" w:rsidRPr="00D92AB3" w:rsidRDefault="005F691D" w:rsidP="00B62B98">
            <w:pPr>
              <w:pStyle w:val="BodyText"/>
            </w:pPr>
          </w:p>
          <w:p w14:paraId="5A5757B9" w14:textId="77777777" w:rsidR="00D00BC0" w:rsidRPr="00D92AB3" w:rsidRDefault="00D00BC0" w:rsidP="00B62B98">
            <w:pPr>
              <w:pStyle w:val="BodyText"/>
            </w:pPr>
          </w:p>
          <w:p w14:paraId="428ECA64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D92AB3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D92AB3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D92AB3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D92AB3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12A0B335" w14:textId="10395A81" w:rsidR="00D00BC0" w:rsidRPr="00D92AB3" w:rsidRDefault="00D00BC0" w:rsidP="00CC1B4B">
            <w:pPr>
              <w:pStyle w:val="Heading1"/>
            </w:pPr>
            <w:r w:rsidRPr="00D92AB3">
              <w:lastRenderedPageBreak/>
              <w:t>Introduction</w:t>
            </w:r>
          </w:p>
          <w:p w14:paraId="08A825AE" w14:textId="1E19FD82" w:rsidR="00D00BC0" w:rsidRPr="00D92AB3" w:rsidRDefault="00D00BC0" w:rsidP="00D00BC0">
            <w:pPr>
              <w:pStyle w:val="BodyText"/>
              <w:rPr>
                <w:szCs w:val="22"/>
              </w:rPr>
            </w:pPr>
            <w:r w:rsidRPr="00D92AB3">
              <w:rPr>
                <w:szCs w:val="22"/>
              </w:rPr>
              <w:t>For this assignment you will</w:t>
            </w:r>
            <w:r w:rsidR="005F691D" w:rsidRPr="00D92AB3">
              <w:rPr>
                <w:szCs w:val="22"/>
              </w:rPr>
              <w:t xml:space="preserve"> </w:t>
            </w:r>
            <w:r w:rsidR="00D92AB3" w:rsidRPr="00D92AB3">
              <w:rPr>
                <w:szCs w:val="22"/>
              </w:rPr>
              <w:t>pitch your game at the Games Academy Expo</w:t>
            </w:r>
          </w:p>
          <w:p w14:paraId="2C791302" w14:textId="3BDB09BF" w:rsidR="005F691D" w:rsidRPr="00D92AB3" w:rsidRDefault="005F691D" w:rsidP="00D00BC0">
            <w:pPr>
              <w:pStyle w:val="BodyText"/>
              <w:rPr>
                <w:szCs w:val="22"/>
              </w:rPr>
            </w:pPr>
          </w:p>
          <w:p w14:paraId="5D11ABF1" w14:textId="3437BA0F" w:rsidR="005F691D" w:rsidRPr="00D92AB3" w:rsidRDefault="005F691D" w:rsidP="00D00BC0">
            <w:pPr>
              <w:pStyle w:val="BodyText"/>
              <w:rPr>
                <w:szCs w:val="22"/>
              </w:rPr>
            </w:pPr>
            <w:r w:rsidRPr="00D92AB3">
              <w:rPr>
                <w:szCs w:val="22"/>
              </w:rPr>
              <w:t>This assignment is comprised of multiple parts:</w:t>
            </w:r>
          </w:p>
          <w:p w14:paraId="77E58D58" w14:textId="30A6B896" w:rsidR="00067FC0" w:rsidRPr="00D92AB3" w:rsidRDefault="00067FC0" w:rsidP="00CC1B4B">
            <w:pPr>
              <w:pStyle w:val="Heading2"/>
              <w:jc w:val="both"/>
            </w:pPr>
          </w:p>
          <w:p w14:paraId="44C3FA75" w14:textId="5CFCF4BF" w:rsidR="00067FC0" w:rsidRPr="00D92AB3" w:rsidRDefault="00067FC0" w:rsidP="00067FC0">
            <w:pPr>
              <w:pStyle w:val="Heading1"/>
              <w:jc w:val="both"/>
            </w:pPr>
            <w:r w:rsidRPr="00D92AB3">
              <w:t>Part A</w:t>
            </w:r>
          </w:p>
          <w:p w14:paraId="319AE9C1" w14:textId="661F36B8" w:rsidR="00D00BC0" w:rsidRPr="00D92AB3" w:rsidRDefault="00D00BC0" w:rsidP="00D92AB3">
            <w:pPr>
              <w:pStyle w:val="BodyText"/>
              <w:rPr>
                <w:szCs w:val="22"/>
              </w:rPr>
            </w:pPr>
            <w:r w:rsidRPr="00D92AB3">
              <w:rPr>
                <w:b/>
                <w:bCs/>
                <w:szCs w:val="22"/>
              </w:rPr>
              <w:t>Attend the scheduled weekly team meeting with your project supervisor</w:t>
            </w:r>
            <w:r w:rsidR="00067FC0" w:rsidRPr="00D92AB3">
              <w:rPr>
                <w:szCs w:val="22"/>
              </w:rPr>
              <w:t>.</w:t>
            </w:r>
            <w:r w:rsidR="00F335B0" w:rsidRPr="00D92AB3">
              <w:rPr>
                <w:szCs w:val="22"/>
              </w:rPr>
              <w:t xml:space="preserve"> </w:t>
            </w:r>
          </w:p>
          <w:p w14:paraId="1F066928" w14:textId="733A64F1" w:rsidR="00D00BC0" w:rsidRPr="00D92AB3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2BB715F4" w14:textId="77777777" w:rsidR="00F335B0" w:rsidRPr="00D92AB3" w:rsidRDefault="00F335B0" w:rsidP="00067FC0">
            <w:pPr>
              <w:pStyle w:val="BodyText"/>
            </w:pPr>
          </w:p>
          <w:p w14:paraId="3CD06D80" w14:textId="6F0E4F0E" w:rsidR="00D00BC0" w:rsidRPr="00D92AB3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484C3820" w14:textId="77777777" w:rsidR="00FE7118" w:rsidRPr="00D92AB3" w:rsidRDefault="00FE7118" w:rsidP="00067FC0">
            <w:pPr>
              <w:pStyle w:val="Heading1"/>
              <w:jc w:val="both"/>
            </w:pPr>
          </w:p>
          <w:p w14:paraId="5E3819A1" w14:textId="77777777" w:rsidR="00D00BC0" w:rsidRPr="00D92AB3" w:rsidRDefault="00D00BC0" w:rsidP="00CC1B4B">
            <w:pPr>
              <w:pStyle w:val="Heading1"/>
              <w:jc w:val="both"/>
            </w:pPr>
            <w:r w:rsidRPr="00D92AB3">
              <w:t>Additional Guidance</w:t>
            </w:r>
          </w:p>
          <w:p w14:paraId="0E8DB175" w14:textId="56833085" w:rsidR="00D00BC0" w:rsidRPr="00D92AB3" w:rsidRDefault="00D00BC0" w:rsidP="00D00BC0">
            <w:pPr>
              <w:pStyle w:val="BodyText"/>
            </w:pPr>
          </w:p>
          <w:p w14:paraId="6CDD93FE" w14:textId="77777777" w:rsidR="00D00BC0" w:rsidRPr="00D92AB3" w:rsidRDefault="00D00BC0" w:rsidP="00D00BC0">
            <w:pPr>
              <w:pStyle w:val="AssignmentPara"/>
              <w:rPr>
                <w:rFonts w:asciiTheme="minorHAnsi" w:hAnsiTheme="minorHAnsi"/>
              </w:rPr>
            </w:pPr>
          </w:p>
          <w:p w14:paraId="7FFF7CDD" w14:textId="77777777" w:rsidR="00D00BC0" w:rsidRPr="00D92AB3" w:rsidRDefault="00D00BC0" w:rsidP="007618E6">
            <w:pPr>
              <w:pStyle w:val="Heading1"/>
              <w:spacing w:before="82"/>
              <w:jc w:val="both"/>
            </w:pPr>
            <w:r w:rsidRPr="00D92AB3">
              <w:t>FAQ</w:t>
            </w:r>
          </w:p>
          <w:p w14:paraId="07663941" w14:textId="77777777" w:rsidR="00D00BC0" w:rsidRPr="00D92AB3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D92AB3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D92AB3" w:rsidRDefault="00D00BC0" w:rsidP="00F335B0">
            <w:pPr>
              <w:pStyle w:val="BodyText"/>
              <w:ind w:left="360"/>
            </w:pPr>
            <w:r w:rsidRPr="00D92AB3">
              <w:t xml:space="preserve">Falmouth University policy states that deadlines must only be specified on the </w:t>
            </w:r>
            <w:proofErr w:type="spellStart"/>
            <w:r w:rsidRPr="00D92AB3">
              <w:t>MyFalmouth</w:t>
            </w:r>
            <w:proofErr w:type="spellEnd"/>
            <w:r w:rsidRPr="00D92AB3">
              <w:t xml:space="preserve"> system.</w:t>
            </w:r>
          </w:p>
          <w:p w14:paraId="12DCAE7B" w14:textId="77777777" w:rsidR="00D00BC0" w:rsidRPr="00D92AB3" w:rsidRDefault="00D00BC0" w:rsidP="00F335B0">
            <w:pPr>
              <w:pStyle w:val="BodyText"/>
            </w:pPr>
          </w:p>
          <w:p w14:paraId="371E7023" w14:textId="77777777" w:rsidR="00D00BC0" w:rsidRPr="00D92AB3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D92AB3">
              <w:rPr>
                <w:b/>
                <w:bCs/>
              </w:rPr>
              <w:t>What should I do to seek help?</w:t>
            </w:r>
          </w:p>
          <w:p w14:paraId="25C0C52F" w14:textId="77777777" w:rsidR="00D00BC0" w:rsidRPr="00D92AB3" w:rsidRDefault="00D00BC0" w:rsidP="00F335B0">
            <w:pPr>
              <w:pStyle w:val="BodyText"/>
              <w:ind w:left="360"/>
            </w:pPr>
            <w:r w:rsidRPr="00D92AB3">
              <w:t>You can email your tutor for informal clarifications.</w:t>
            </w:r>
          </w:p>
          <w:p w14:paraId="103FFD41" w14:textId="77777777" w:rsidR="00D00BC0" w:rsidRPr="00D92AB3" w:rsidRDefault="00D00BC0" w:rsidP="00911345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447718C6" w14:textId="4C25B2E4" w:rsidR="00E9026F" w:rsidRPr="00D92AB3" w:rsidRDefault="00E9026F" w:rsidP="00E9026F">
      <w:pPr>
        <w:pStyle w:val="BodyText"/>
        <w:spacing w:before="69"/>
        <w:ind w:left="117"/>
      </w:pPr>
    </w:p>
    <w:p w14:paraId="4A246E93" w14:textId="77777777" w:rsidR="00607645" w:rsidRPr="00D92AB3" w:rsidRDefault="00607645">
      <w:pPr>
        <w:rPr>
          <w:rFonts w:asciiTheme="minorHAnsi" w:hAnsiTheme="minorHAnsi" w:cstheme="minorHAnsi"/>
          <w:lang w:val="en-GB"/>
        </w:rPr>
        <w:sectPr w:rsidR="00607645" w:rsidRPr="00D92AB3" w:rsidSect="007618E6">
          <w:footerReference w:type="default" r:id="rId14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72B2E912" w14:textId="2EB386D5" w:rsidR="0031562D" w:rsidRPr="00D92AB3" w:rsidRDefault="0031562D" w:rsidP="00414F4F">
      <w:pPr>
        <w:pStyle w:val="Heading1"/>
        <w:spacing w:before="91"/>
      </w:pPr>
      <w:r w:rsidRPr="00D92AB3">
        <w:lastRenderedPageBreak/>
        <w:t>Marking Rubric</w:t>
      </w:r>
    </w:p>
    <w:p w14:paraId="6D6CBAD9" w14:textId="6A1EB342" w:rsidR="00D00BC0" w:rsidRPr="00D92AB3" w:rsidRDefault="00D00BC0" w:rsidP="00D00BC0">
      <w:pPr>
        <w:rPr>
          <w:lang w:val="en-GB"/>
        </w:rPr>
      </w:pPr>
      <w:bookmarkStart w:id="0" w:name="_GoBack"/>
      <w:bookmarkEnd w:id="0"/>
    </w:p>
    <w:tbl>
      <w:tblPr>
        <w:tblW w:w="15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98"/>
        <w:gridCol w:w="1275"/>
        <w:gridCol w:w="851"/>
        <w:gridCol w:w="709"/>
        <w:gridCol w:w="1660"/>
        <w:gridCol w:w="1660"/>
        <w:gridCol w:w="1661"/>
        <w:gridCol w:w="1660"/>
        <w:gridCol w:w="1661"/>
        <w:gridCol w:w="1660"/>
        <w:gridCol w:w="1661"/>
      </w:tblGrid>
      <w:tr w:rsidR="00D92AB3" w:rsidRPr="00D92AB3" w14:paraId="12224990" w14:textId="77777777" w:rsidTr="00D92AB3">
        <w:trPr>
          <w:trHeight w:val="280"/>
        </w:trPr>
        <w:tc>
          <w:tcPr>
            <w:tcW w:w="998" w:type="dxa"/>
            <w:vAlign w:val="center"/>
          </w:tcPr>
          <w:p w14:paraId="7F490FEA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6"/>
                <w:szCs w:val="16"/>
                <w:lang w:val="en-GB"/>
              </w:rPr>
              <w:t>Learning Outcome Name</w:t>
            </w:r>
          </w:p>
        </w:tc>
        <w:tc>
          <w:tcPr>
            <w:tcW w:w="1275" w:type="dxa"/>
          </w:tcPr>
          <w:p w14:paraId="30F4723B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6"/>
                <w:szCs w:val="16"/>
                <w:lang w:val="en-GB"/>
              </w:rPr>
              <w:t>Learning Outcome Description</w:t>
            </w:r>
          </w:p>
        </w:tc>
        <w:tc>
          <w:tcPr>
            <w:tcW w:w="851" w:type="dxa"/>
            <w:vAlign w:val="center"/>
          </w:tcPr>
          <w:p w14:paraId="2CCEFC67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6"/>
                <w:szCs w:val="16"/>
                <w:lang w:val="en-GB"/>
              </w:rPr>
              <w:t>Criteria</w:t>
            </w:r>
          </w:p>
        </w:tc>
        <w:tc>
          <w:tcPr>
            <w:tcW w:w="709" w:type="dxa"/>
            <w:vAlign w:val="center"/>
          </w:tcPr>
          <w:p w14:paraId="1BB5D363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Weighting</w:t>
            </w:r>
          </w:p>
        </w:tc>
        <w:tc>
          <w:tcPr>
            <w:tcW w:w="1660" w:type="dxa"/>
            <w:vAlign w:val="center"/>
          </w:tcPr>
          <w:p w14:paraId="297B39E2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Clear Fail</w:t>
            </w:r>
          </w:p>
        </w:tc>
        <w:tc>
          <w:tcPr>
            <w:tcW w:w="1660" w:type="dxa"/>
            <w:vAlign w:val="center"/>
          </w:tcPr>
          <w:p w14:paraId="7768606D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Near Pass</w:t>
            </w:r>
          </w:p>
        </w:tc>
        <w:tc>
          <w:tcPr>
            <w:tcW w:w="1661" w:type="dxa"/>
            <w:vAlign w:val="center"/>
          </w:tcPr>
          <w:p w14:paraId="7A4820D1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3rd</w:t>
            </w:r>
          </w:p>
        </w:tc>
        <w:tc>
          <w:tcPr>
            <w:tcW w:w="1660" w:type="dxa"/>
            <w:vAlign w:val="center"/>
          </w:tcPr>
          <w:p w14:paraId="3C1FEF6E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2:2</w:t>
            </w:r>
          </w:p>
        </w:tc>
        <w:tc>
          <w:tcPr>
            <w:tcW w:w="1661" w:type="dxa"/>
            <w:vAlign w:val="center"/>
          </w:tcPr>
          <w:p w14:paraId="30313264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2:1</w:t>
            </w:r>
          </w:p>
        </w:tc>
        <w:tc>
          <w:tcPr>
            <w:tcW w:w="1660" w:type="dxa"/>
            <w:vAlign w:val="center"/>
          </w:tcPr>
          <w:p w14:paraId="6A670197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1st</w:t>
            </w:r>
          </w:p>
        </w:tc>
        <w:tc>
          <w:tcPr>
            <w:tcW w:w="1661" w:type="dxa"/>
            <w:vAlign w:val="center"/>
          </w:tcPr>
          <w:p w14:paraId="0CB4E0D7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/>
                <w:bCs/>
                <w:sz w:val="13"/>
                <w:szCs w:val="13"/>
                <w:lang w:val="en-GB"/>
              </w:rPr>
              <w:t>&gt;1st</w:t>
            </w:r>
          </w:p>
        </w:tc>
      </w:tr>
      <w:tr w:rsidR="00D92AB3" w:rsidRPr="00D92AB3" w14:paraId="7D6CB5C8" w14:textId="77777777" w:rsidTr="00D92AB3">
        <w:trPr>
          <w:trHeight w:val="1349"/>
        </w:trPr>
        <w:tc>
          <w:tcPr>
            <w:tcW w:w="998" w:type="dxa"/>
            <w:vAlign w:val="center"/>
          </w:tcPr>
          <w:p w14:paraId="486CC84B" w14:textId="77777777" w:rsidR="00D92AB3" w:rsidRPr="00D92AB3" w:rsidRDefault="00D92AB3" w:rsidP="00334C4F">
            <w:pPr>
              <w:ind w:left="113" w:right="113"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Collaborate </w:t>
            </w:r>
          </w:p>
          <w:p w14:paraId="104CBAD1" w14:textId="77777777" w:rsidR="00D92AB3" w:rsidRPr="00D92AB3" w:rsidRDefault="00D92AB3" w:rsidP="00334C4F">
            <w:pPr>
              <w:ind w:left="113" w:right="113"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/</w:t>
            </w:r>
          </w:p>
          <w:p w14:paraId="6AA7A809" w14:textId="77777777" w:rsidR="00D92AB3" w:rsidRPr="00D92AB3" w:rsidRDefault="00D92AB3" w:rsidP="00334C4F">
            <w:pPr>
              <w:ind w:left="113" w:right="113"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Collaborate</w:t>
            </w:r>
          </w:p>
        </w:tc>
        <w:tc>
          <w:tcPr>
            <w:tcW w:w="1275" w:type="dxa"/>
          </w:tcPr>
          <w:p w14:paraId="3CE63F61" w14:textId="77777777" w:rsidR="00D92AB3" w:rsidRPr="00D92AB3" w:rsidRDefault="00D92AB3" w:rsidP="00334C4F">
            <w:pPr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Produce work as part of a multidisciplinary team critically appraising practices, approaches, and tools; applying them to enhance development pipelines.</w:t>
            </w:r>
          </w:p>
          <w:p w14:paraId="681A4B78" w14:textId="77777777" w:rsidR="00D92AB3" w:rsidRPr="00D92AB3" w:rsidRDefault="00D92AB3" w:rsidP="00334C4F">
            <w:pPr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53CE35A0" w14:textId="77777777" w:rsidR="00D92AB3" w:rsidRPr="00D92AB3" w:rsidRDefault="00D92AB3" w:rsidP="00334C4F">
            <w:pPr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Effective team worker</w:t>
            </w:r>
          </w:p>
        </w:tc>
        <w:tc>
          <w:tcPr>
            <w:tcW w:w="709" w:type="dxa"/>
            <w:vAlign w:val="center"/>
          </w:tcPr>
          <w:p w14:paraId="28EC1EB5" w14:textId="77777777" w:rsidR="00D92AB3" w:rsidRPr="00D92AB3" w:rsidRDefault="00D92AB3" w:rsidP="00334C4F">
            <w:pPr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20%</w:t>
            </w:r>
          </w:p>
        </w:tc>
        <w:tc>
          <w:tcPr>
            <w:tcW w:w="1660" w:type="dxa"/>
          </w:tcPr>
          <w:p w14:paraId="0562C898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has missed a large number of team meetings / SSP sessions</w:t>
            </w:r>
          </w:p>
          <w:p w14:paraId="39B62398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B8056C9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Teammates concerned with lack of presence</w:t>
            </w:r>
          </w:p>
          <w:p w14:paraId="258E2B52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A20BB82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tends to be highly disruptive / chaotic</w:t>
            </w:r>
          </w:p>
        </w:tc>
        <w:tc>
          <w:tcPr>
            <w:tcW w:w="1660" w:type="dxa"/>
          </w:tcPr>
          <w:p w14:paraId="34C65872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attends less than 50% of team sessions</w:t>
            </w:r>
          </w:p>
          <w:p w14:paraId="383BEEAC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E400D7B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tends to be disruptive / chaotic</w:t>
            </w:r>
          </w:p>
        </w:tc>
        <w:tc>
          <w:tcPr>
            <w:tcW w:w="1661" w:type="dxa"/>
          </w:tcPr>
          <w:p w14:paraId="2A520F16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attends most sessions.</w:t>
            </w:r>
          </w:p>
          <w:p w14:paraId="29198BF2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41A8B4B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Delivers acceptable work with occasional major issues</w:t>
            </w:r>
          </w:p>
          <w:p w14:paraId="195EA7EC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F5CBCE2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Has issues dealing with some teammates</w:t>
            </w:r>
          </w:p>
        </w:tc>
        <w:tc>
          <w:tcPr>
            <w:tcW w:w="1660" w:type="dxa"/>
          </w:tcPr>
          <w:p w14:paraId="03C71421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attends most sessions.</w:t>
            </w:r>
          </w:p>
          <w:p w14:paraId="075BEA4B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C37EA7A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Delivers acceptable work without major issues</w:t>
            </w:r>
          </w:p>
          <w:p w14:paraId="382B431B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EBA3527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78960AE8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Has occasional issues dealing with some teammates</w:t>
            </w:r>
          </w:p>
        </w:tc>
        <w:tc>
          <w:tcPr>
            <w:tcW w:w="1661" w:type="dxa"/>
          </w:tcPr>
          <w:p w14:paraId="2F2D5C4B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attends most sessions.</w:t>
            </w:r>
          </w:p>
          <w:p w14:paraId="7A3A8661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32422EFA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Delivers generally good work with only minor issues</w:t>
            </w:r>
          </w:p>
        </w:tc>
        <w:tc>
          <w:tcPr>
            <w:tcW w:w="1660" w:type="dxa"/>
          </w:tcPr>
          <w:p w14:paraId="3010EA7D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attends most sessions.</w:t>
            </w:r>
          </w:p>
          <w:p w14:paraId="140083B2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72C905AC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Delivers good work.</w:t>
            </w:r>
          </w:p>
          <w:p w14:paraId="24EB98AA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Inspires some teammates </w:t>
            </w:r>
          </w:p>
          <w:p w14:paraId="7D4C6AED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77AEF6A3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0E38C4D4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No noticeable issues dealing with teammates. Tends to promote team harmony</w:t>
            </w:r>
          </w:p>
        </w:tc>
        <w:tc>
          <w:tcPr>
            <w:tcW w:w="1661" w:type="dxa"/>
          </w:tcPr>
          <w:p w14:paraId="32E3A500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Student is driving the team to achieve great things</w:t>
            </w:r>
          </w:p>
          <w:p w14:paraId="623DBC60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7570A4BC" w14:textId="77777777" w:rsidR="00D92AB3" w:rsidRPr="00D92AB3" w:rsidRDefault="00D92AB3" w:rsidP="00334C4F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Team is highly supportive of leadership direction and approach</w:t>
            </w:r>
          </w:p>
        </w:tc>
      </w:tr>
      <w:tr w:rsidR="00D92AB3" w:rsidRPr="00D92AB3" w14:paraId="5F1A82D4" w14:textId="77777777" w:rsidTr="00D92AB3">
        <w:trPr>
          <w:trHeight w:val="540"/>
        </w:trPr>
        <w:tc>
          <w:tcPr>
            <w:tcW w:w="998" w:type="dxa"/>
            <w:vAlign w:val="center"/>
          </w:tcPr>
          <w:p w14:paraId="1355E8EC" w14:textId="77777777" w:rsidR="00D00BC0" w:rsidRPr="00D92AB3" w:rsidRDefault="00D92AB3" w:rsidP="00334C4F">
            <w:pPr>
              <w:jc w:val="center"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Pitch</w:t>
            </w:r>
          </w:p>
          <w:p w14:paraId="1F3D81EE" w14:textId="77777777" w:rsidR="00D92AB3" w:rsidRPr="00D92AB3" w:rsidRDefault="00D92AB3" w:rsidP="00334C4F">
            <w:pPr>
              <w:jc w:val="center"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/</w:t>
            </w:r>
          </w:p>
          <w:p w14:paraId="10088DAC" w14:textId="5329DA19" w:rsidR="00D92AB3" w:rsidRPr="00D92AB3" w:rsidRDefault="00D92AB3" w:rsidP="00334C4F">
            <w:pPr>
              <w:jc w:val="center"/>
              <w:rPr>
                <w:rFonts w:asciiTheme="minorHAnsi" w:hAnsiTheme="minorHAnsi"/>
                <w:b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Communication</w:t>
            </w:r>
          </w:p>
        </w:tc>
        <w:tc>
          <w:tcPr>
            <w:tcW w:w="1275" w:type="dxa"/>
            <w:vAlign w:val="center"/>
          </w:tcPr>
          <w:p w14:paraId="02751F09" w14:textId="77777777" w:rsidR="00D92AB3" w:rsidRPr="00D92AB3" w:rsidRDefault="00D92AB3" w:rsidP="00D92AB3">
            <w:pPr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Evaluate existing artefacts to identify opportunities, emphasise unique features that would fill a gap, and suggest optimal routes to audiences.</w:t>
            </w:r>
          </w:p>
          <w:p w14:paraId="332FC3BF" w14:textId="77777777" w:rsidR="00D00BC0" w:rsidRPr="00D92AB3" w:rsidRDefault="00D00BC0" w:rsidP="00334C4F">
            <w:pPr>
              <w:jc w:val="center"/>
              <w:rPr>
                <w:rFonts w:asciiTheme="minorHAnsi" w:hAnsiTheme="minorHAnsi"/>
                <w:b/>
                <w:sz w:val="13"/>
                <w:szCs w:val="13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A753C12" w14:textId="7705EF99" w:rsidR="00D00BC0" w:rsidRPr="00D92AB3" w:rsidRDefault="00D92AB3" w:rsidP="00334C4F">
            <w:pPr>
              <w:contextualSpacing/>
              <w:jc w:val="center"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  <w:r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Expo participant</w:t>
            </w:r>
          </w:p>
        </w:tc>
        <w:tc>
          <w:tcPr>
            <w:tcW w:w="709" w:type="dxa"/>
            <w:vAlign w:val="center"/>
          </w:tcPr>
          <w:p w14:paraId="0E8E5589" w14:textId="46F51A98" w:rsidR="00D00BC0" w:rsidRPr="00D92AB3" w:rsidRDefault="00D92AB3" w:rsidP="00334C4F">
            <w:pPr>
              <w:jc w:val="center"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  <w:r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30%</w:t>
            </w:r>
          </w:p>
        </w:tc>
        <w:tc>
          <w:tcPr>
            <w:tcW w:w="1660" w:type="dxa"/>
          </w:tcPr>
          <w:p w14:paraId="057417D4" w14:textId="6AF82CF8" w:rsidR="00D00BC0" w:rsidRPr="00D92AB3" w:rsidRDefault="00D92AB3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  <w:r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Not engaged in Expo</w:t>
            </w:r>
          </w:p>
        </w:tc>
        <w:tc>
          <w:tcPr>
            <w:tcW w:w="1660" w:type="dxa"/>
          </w:tcPr>
          <w:p w14:paraId="30D8F3DA" w14:textId="13920867" w:rsidR="00D00BC0" w:rsidRPr="00D92AB3" w:rsidRDefault="00D00BC0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</w:p>
        </w:tc>
        <w:tc>
          <w:tcPr>
            <w:tcW w:w="1661" w:type="dxa"/>
          </w:tcPr>
          <w:p w14:paraId="15A52A51" w14:textId="2D0AD4CA" w:rsidR="00D00BC0" w:rsidRPr="00D92AB3" w:rsidRDefault="00D00BC0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</w:p>
        </w:tc>
        <w:tc>
          <w:tcPr>
            <w:tcW w:w="1660" w:type="dxa"/>
          </w:tcPr>
          <w:p w14:paraId="2D549868" w14:textId="7B52A82E" w:rsidR="00D00BC0" w:rsidRPr="00D92AB3" w:rsidRDefault="00D00BC0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</w:p>
        </w:tc>
        <w:tc>
          <w:tcPr>
            <w:tcW w:w="1661" w:type="dxa"/>
          </w:tcPr>
          <w:p w14:paraId="3278BE79" w14:textId="0762FB63" w:rsidR="00D00BC0" w:rsidRPr="00D92AB3" w:rsidRDefault="00D00BC0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</w:p>
        </w:tc>
        <w:tc>
          <w:tcPr>
            <w:tcW w:w="1660" w:type="dxa"/>
          </w:tcPr>
          <w:p w14:paraId="15B962F2" w14:textId="3FDC7435" w:rsidR="00D00BC0" w:rsidRPr="00D92AB3" w:rsidRDefault="00D00BC0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</w:p>
        </w:tc>
        <w:tc>
          <w:tcPr>
            <w:tcW w:w="1661" w:type="dxa"/>
          </w:tcPr>
          <w:p w14:paraId="71E7A7BA" w14:textId="2EC1D9F6" w:rsidR="00D00BC0" w:rsidRPr="00D92AB3" w:rsidRDefault="00D92AB3" w:rsidP="00334C4F">
            <w:pPr>
              <w:contextualSpacing/>
              <w:rPr>
                <w:rFonts w:asciiTheme="minorHAnsi" w:hAnsiTheme="minorHAnsi"/>
                <w:bCs/>
                <w:sz w:val="13"/>
                <w:szCs w:val="13"/>
                <w:lang w:val="en-GB"/>
              </w:rPr>
            </w:pPr>
            <w:r>
              <w:rPr>
                <w:rFonts w:asciiTheme="minorHAnsi" w:hAnsiTheme="minorHAnsi"/>
                <w:bCs/>
                <w:sz w:val="13"/>
                <w:szCs w:val="13"/>
                <w:lang w:val="en-GB"/>
              </w:rPr>
              <w:t>Majorly involved in Expo and in a good way</w:t>
            </w:r>
          </w:p>
        </w:tc>
      </w:tr>
      <w:tr w:rsidR="00D92AB3" w:rsidRPr="00D92AB3" w14:paraId="3458C7EB" w14:textId="77777777" w:rsidTr="00D92AB3">
        <w:trPr>
          <w:trHeight w:val="540"/>
        </w:trPr>
        <w:tc>
          <w:tcPr>
            <w:tcW w:w="998" w:type="dxa"/>
            <w:vMerge w:val="restart"/>
            <w:vAlign w:val="center"/>
          </w:tcPr>
          <w:p w14:paraId="1F021E4A" w14:textId="77777777" w:rsidR="001757A0" w:rsidRPr="00D92AB3" w:rsidRDefault="001757A0" w:rsidP="00072EC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Process </w:t>
            </w:r>
          </w:p>
          <w:p w14:paraId="2F50B12F" w14:textId="77777777" w:rsidR="001757A0" w:rsidRPr="00D92AB3" w:rsidRDefault="001757A0" w:rsidP="00072EC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/ </w:t>
            </w:r>
          </w:p>
          <w:p w14:paraId="45AA29AC" w14:textId="77777777" w:rsidR="001757A0" w:rsidRPr="00D92AB3" w:rsidRDefault="001757A0" w:rsidP="00072ECA">
            <w:pPr>
              <w:ind w:left="113" w:right="113"/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Deliver</w:t>
            </w:r>
          </w:p>
        </w:tc>
        <w:tc>
          <w:tcPr>
            <w:tcW w:w="1275" w:type="dxa"/>
            <w:vMerge w:val="restart"/>
          </w:tcPr>
          <w:p w14:paraId="2C0D7DE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Produce prototypes based on your own intellectual property that deliver distinguished experiences, justifying how and why it could engage, immerse an audience, and/or lead to innovation</w:t>
            </w:r>
            <w:r w:rsidRPr="00D92AB3">
              <w:rPr>
                <w:rFonts w:asciiTheme="minorHAnsi" w:hAnsiTheme="minorHAnsi"/>
                <w:color w:val="333333"/>
                <w:sz w:val="13"/>
                <w:szCs w:val="13"/>
                <w:shd w:val="clear" w:color="auto" w:fill="FFFFFF"/>
                <w:lang w:val="en-GB"/>
              </w:rPr>
              <w:t>.</w:t>
            </w:r>
          </w:p>
          <w:p w14:paraId="1CA3FFA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851" w:type="dxa"/>
          </w:tcPr>
          <w:p w14:paraId="5A928ED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Conceptual</w:t>
            </w:r>
          </w:p>
          <w:p w14:paraId="437FAA2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Coherence</w:t>
            </w:r>
          </w:p>
          <w:p w14:paraId="13AF42E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4053C665" w14:textId="77777777" w:rsidR="00EE0C46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(game mechanics, settings, theme, </w:t>
            </w:r>
          </w:p>
          <w:p w14:paraId="0B784EFF" w14:textId="65736251" w:rsidR="00EE0C46" w:rsidRPr="00D92AB3" w:rsidRDefault="00EE0C46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aesthetics,</w:t>
            </w:r>
          </w:p>
          <w:p w14:paraId="45A7771B" w14:textId="1CF20361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interface &amp; platform)</w:t>
            </w:r>
          </w:p>
          <w:p w14:paraId="44912E0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10A0DAD5" w14:textId="77777777" w:rsidR="001757A0" w:rsidRPr="00D92AB3" w:rsidRDefault="001757A0" w:rsidP="00072ECA">
            <w:pPr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10%</w:t>
            </w:r>
          </w:p>
        </w:tc>
        <w:tc>
          <w:tcPr>
            <w:tcW w:w="1660" w:type="dxa"/>
          </w:tcPr>
          <w:p w14:paraId="05F7C7A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No game presented</w:t>
            </w:r>
          </w:p>
          <w:p w14:paraId="0DB2A32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929574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No game presented</w:t>
            </w:r>
          </w:p>
          <w:p w14:paraId="6205DEE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646741B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is too unstable / non-functional to be played enough to evaluate.</w:t>
            </w:r>
          </w:p>
        </w:tc>
        <w:tc>
          <w:tcPr>
            <w:tcW w:w="1660" w:type="dxa"/>
          </w:tcPr>
          <w:p w14:paraId="27E0FE43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A small subset of the game components </w:t>
            </w:r>
            <w:proofErr w:type="gramStart"/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work</w:t>
            </w:r>
            <w:proofErr w:type="gramEnd"/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61" w:type="dxa"/>
          </w:tcPr>
          <w:p w14:paraId="7D870AA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A core of the game components </w:t>
            </w:r>
            <w:proofErr w:type="gramStart"/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work</w:t>
            </w:r>
            <w:proofErr w:type="gramEnd"/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 well together to create a coherent experience.</w:t>
            </w:r>
          </w:p>
          <w:p w14:paraId="40AFCED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660" w:type="dxa"/>
          </w:tcPr>
          <w:p w14:paraId="339E7D1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Generally, the game components work well together to create a coherent experience.</w:t>
            </w:r>
          </w:p>
          <w:p w14:paraId="6231F90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However, there are some aspects of components that break the overall coherence</w:t>
            </w:r>
          </w:p>
        </w:tc>
        <w:tc>
          <w:tcPr>
            <w:tcW w:w="1661" w:type="dxa"/>
          </w:tcPr>
          <w:p w14:paraId="322A7BCC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The game components work together to produce create a coherent experience </w:t>
            </w:r>
          </w:p>
          <w:p w14:paraId="22DC122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660" w:type="dxa"/>
          </w:tcPr>
          <w:p w14:paraId="6FB25D1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components work well together to produce create a coherent experience which players can respond positively to</w:t>
            </w:r>
          </w:p>
          <w:p w14:paraId="28A9B77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661" w:type="dxa"/>
          </w:tcPr>
          <w:p w14:paraId="11EFF2A0" w14:textId="603FFD46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There is a clear harmony of design </w:t>
            </w:r>
            <w:r w:rsidR="00D202DE" w:rsidRPr="00D92AB3">
              <w:rPr>
                <w:rFonts w:asciiTheme="minorHAnsi" w:hAnsiTheme="minorHAnsi"/>
                <w:sz w:val="13"/>
                <w:szCs w:val="13"/>
                <w:lang w:val="en-GB"/>
              </w:rPr>
              <w:t>between game</w:t>
            </w: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 components creating a highly coherent experience which players can respond extremely positively to</w:t>
            </w:r>
          </w:p>
          <w:p w14:paraId="3D3BA5EA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</w:tr>
      <w:tr w:rsidR="00D92AB3" w:rsidRPr="00D92AB3" w14:paraId="5191F869" w14:textId="77777777" w:rsidTr="00D92AB3">
        <w:trPr>
          <w:trHeight w:val="580"/>
        </w:trPr>
        <w:tc>
          <w:tcPr>
            <w:tcW w:w="998" w:type="dxa"/>
            <w:vMerge/>
            <w:vAlign w:val="center"/>
          </w:tcPr>
          <w:p w14:paraId="4CFA47E7" w14:textId="77777777" w:rsidR="001757A0" w:rsidRPr="00D92AB3" w:rsidRDefault="001757A0" w:rsidP="00072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275" w:type="dxa"/>
            <w:vMerge/>
          </w:tcPr>
          <w:p w14:paraId="38A5585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851" w:type="dxa"/>
          </w:tcPr>
          <w:p w14:paraId="3A3AB8E7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Creative innovation</w:t>
            </w:r>
          </w:p>
          <w:p w14:paraId="79D451B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614F53C9" w14:textId="77777777" w:rsidR="001757A0" w:rsidRPr="00D92AB3" w:rsidRDefault="001757A0" w:rsidP="00072ECA">
            <w:pPr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10%</w:t>
            </w:r>
          </w:p>
        </w:tc>
        <w:tc>
          <w:tcPr>
            <w:tcW w:w="1660" w:type="dxa"/>
          </w:tcPr>
          <w:p w14:paraId="3B4E275A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No game presented</w:t>
            </w:r>
          </w:p>
          <w:p w14:paraId="40487FA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385659A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is too unstable / non-functional to be played enough to evaluate.</w:t>
            </w:r>
          </w:p>
        </w:tc>
        <w:tc>
          <w:tcPr>
            <w:tcW w:w="1660" w:type="dxa"/>
          </w:tcPr>
          <w:p w14:paraId="63BB0F2C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is generally a rehash/homage of an existing game with little, if anything to distinguish it.</w:t>
            </w:r>
          </w:p>
        </w:tc>
        <w:tc>
          <w:tcPr>
            <w:tcW w:w="1661" w:type="dxa"/>
          </w:tcPr>
          <w:p w14:paraId="1A41F63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developed from an existing game or genre with the addition of innovative mashups / extensions.</w:t>
            </w:r>
          </w:p>
          <w:p w14:paraId="6F8F265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1BDF42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Resulting game concept is of questionable engagement</w:t>
            </w:r>
          </w:p>
        </w:tc>
        <w:tc>
          <w:tcPr>
            <w:tcW w:w="1660" w:type="dxa"/>
          </w:tcPr>
          <w:p w14:paraId="4F4D3AD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developed from an existing game or genre with the addition of innovative mashups / extensions.</w:t>
            </w:r>
          </w:p>
          <w:p w14:paraId="60D7116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35C4CC8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Resulting game concept is reasonably engaging</w:t>
            </w:r>
          </w:p>
          <w:p w14:paraId="59E744E3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661" w:type="dxa"/>
          </w:tcPr>
          <w:p w14:paraId="184A9D3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Game developed as a generally organic concept drawing components that make some sense for game. </w:t>
            </w:r>
          </w:p>
          <w:p w14:paraId="017F392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08BF662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Resulting game concept is reasonably engaging</w:t>
            </w:r>
          </w:p>
          <w:p w14:paraId="31BEC4BB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660" w:type="dxa"/>
          </w:tcPr>
          <w:p w14:paraId="7E8E01C0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Game developed as a generally organic concept drawing components that make much sense for the game. </w:t>
            </w:r>
          </w:p>
          <w:p w14:paraId="28E613B5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D8EC6AC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Resulting game concept is clearly engaging</w:t>
            </w:r>
          </w:p>
          <w:p w14:paraId="096865A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661" w:type="dxa"/>
          </w:tcPr>
          <w:p w14:paraId="050FFE0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is genuinely novel and extremely engaging to play</w:t>
            </w:r>
          </w:p>
        </w:tc>
      </w:tr>
      <w:tr w:rsidR="00D92AB3" w:rsidRPr="00D92AB3" w14:paraId="12471CD7" w14:textId="77777777" w:rsidTr="00D92AB3">
        <w:trPr>
          <w:trHeight w:val="560"/>
        </w:trPr>
        <w:tc>
          <w:tcPr>
            <w:tcW w:w="998" w:type="dxa"/>
            <w:vMerge/>
            <w:vAlign w:val="center"/>
          </w:tcPr>
          <w:p w14:paraId="67F3BD1E" w14:textId="77777777" w:rsidR="001757A0" w:rsidRPr="00D92AB3" w:rsidRDefault="001757A0" w:rsidP="00072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275" w:type="dxa"/>
            <w:vMerge/>
          </w:tcPr>
          <w:p w14:paraId="0CAB141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851" w:type="dxa"/>
          </w:tcPr>
          <w:p w14:paraId="1A2EC1A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Quality</w:t>
            </w:r>
          </w:p>
        </w:tc>
        <w:tc>
          <w:tcPr>
            <w:tcW w:w="709" w:type="dxa"/>
            <w:vAlign w:val="center"/>
          </w:tcPr>
          <w:p w14:paraId="0EC7CA7C" w14:textId="77777777" w:rsidR="001757A0" w:rsidRPr="00D92AB3" w:rsidRDefault="001757A0" w:rsidP="00072ECA">
            <w:pPr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20%</w:t>
            </w:r>
          </w:p>
        </w:tc>
        <w:tc>
          <w:tcPr>
            <w:tcW w:w="1660" w:type="dxa"/>
          </w:tcPr>
          <w:p w14:paraId="21AFADF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No game presented</w:t>
            </w:r>
          </w:p>
          <w:p w14:paraId="6BB1E26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2247650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is too unstable / non-functional to be played enough to evaluate.</w:t>
            </w:r>
          </w:p>
        </w:tc>
        <w:tc>
          <w:tcPr>
            <w:tcW w:w="1660" w:type="dxa"/>
          </w:tcPr>
          <w:p w14:paraId="27FCA99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Some parts of the game are of acceptable quality, but the game gives the overall impression that much of it is not finished or working.</w:t>
            </w:r>
          </w:p>
          <w:p w14:paraId="230402F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BF1AAA5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312C66A4" w14:textId="56B55722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runs, but may have obvious and significant stability issues</w:t>
            </w:r>
          </w:p>
        </w:tc>
        <w:tc>
          <w:tcPr>
            <w:tcW w:w="1661" w:type="dxa"/>
          </w:tcPr>
          <w:p w14:paraId="0F6A6E3C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is of acceptable quality but feels like it would benefit from more development time to develop and refine gameplay, aesthetic and other components.</w:t>
            </w:r>
          </w:p>
          <w:p w14:paraId="0113A04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8F9A620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runs, but may have obvious or significant stability issues</w:t>
            </w:r>
          </w:p>
        </w:tc>
        <w:tc>
          <w:tcPr>
            <w:tcW w:w="1660" w:type="dxa"/>
          </w:tcPr>
          <w:p w14:paraId="4C67190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is of reasonable quality but feels like it needs more work to balance and refine gameplay and/or aesthetic components.</w:t>
            </w:r>
          </w:p>
          <w:p w14:paraId="2A371893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EB697B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DE833C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has no major issues but there are clear small-scale bugs and issues</w:t>
            </w:r>
          </w:p>
        </w:tc>
        <w:tc>
          <w:tcPr>
            <w:tcW w:w="1661" w:type="dxa"/>
          </w:tcPr>
          <w:p w14:paraId="30175EBE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is of good quality and feels like a game that could be published given more QA.</w:t>
            </w:r>
          </w:p>
          <w:p w14:paraId="0B9A65C2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3D3E88F0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23182147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FC15C35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7FB5F07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has no major issues but there are clear small-scale bugs and issues</w:t>
            </w:r>
          </w:p>
        </w:tc>
        <w:tc>
          <w:tcPr>
            <w:tcW w:w="1660" w:type="dxa"/>
          </w:tcPr>
          <w:p w14:paraId="3179807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is of high quality and feels like a published game with no noticeable.</w:t>
            </w:r>
          </w:p>
          <w:p w14:paraId="1D41FE72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07CB0B2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37758F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49CE35B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71CAFBEA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There are no major issues and only slight and largely imperceptible bugs and issues</w:t>
            </w:r>
          </w:p>
        </w:tc>
        <w:tc>
          <w:tcPr>
            <w:tcW w:w="1661" w:type="dxa"/>
          </w:tcPr>
          <w:p w14:paraId="132F226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is of extremely high quality and feels like a published game with no noticeable issues</w:t>
            </w:r>
          </w:p>
        </w:tc>
      </w:tr>
      <w:tr w:rsidR="00D92AB3" w:rsidRPr="00D92AB3" w14:paraId="641CE3C8" w14:textId="77777777" w:rsidTr="00D92AB3">
        <w:trPr>
          <w:trHeight w:val="560"/>
        </w:trPr>
        <w:tc>
          <w:tcPr>
            <w:tcW w:w="998" w:type="dxa"/>
            <w:vMerge/>
            <w:vAlign w:val="center"/>
          </w:tcPr>
          <w:p w14:paraId="4D2A14A9" w14:textId="77777777" w:rsidR="001757A0" w:rsidRPr="00D92AB3" w:rsidRDefault="001757A0" w:rsidP="00072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1275" w:type="dxa"/>
            <w:vMerge/>
          </w:tcPr>
          <w:p w14:paraId="626765D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851" w:type="dxa"/>
          </w:tcPr>
          <w:p w14:paraId="33BAF02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Player Engagement</w:t>
            </w:r>
          </w:p>
          <w:p w14:paraId="259AE19B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41CDB2F4" w14:textId="77777777" w:rsidR="001757A0" w:rsidRPr="00D92AB3" w:rsidRDefault="001757A0" w:rsidP="00072ECA">
            <w:pPr>
              <w:contextualSpacing/>
              <w:jc w:val="center"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10%</w:t>
            </w:r>
          </w:p>
        </w:tc>
        <w:tc>
          <w:tcPr>
            <w:tcW w:w="1660" w:type="dxa"/>
          </w:tcPr>
          <w:p w14:paraId="0B57049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No game presented</w:t>
            </w:r>
          </w:p>
          <w:p w14:paraId="24581FC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3C7BFA0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Game is too unstable / non-functional to be played enough to evaluate.</w:t>
            </w:r>
          </w:p>
        </w:tc>
        <w:tc>
          <w:tcPr>
            <w:tcW w:w="1660" w:type="dxa"/>
          </w:tcPr>
          <w:p w14:paraId="010F4F05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generates some moments of engagement and enjoyability for players, though its generally not a great experience</w:t>
            </w:r>
          </w:p>
          <w:p w14:paraId="435729E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01EED6B7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overall game presentation looks and feels functional.</w:t>
            </w:r>
          </w:p>
        </w:tc>
        <w:tc>
          <w:tcPr>
            <w:tcW w:w="1661" w:type="dxa"/>
          </w:tcPr>
          <w:p w14:paraId="42AFE2FA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game generates some engagement and enjoyability for players, though there is feeling of endurance rather than enjoyment.</w:t>
            </w:r>
          </w:p>
          <w:p w14:paraId="70A36903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480080EA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The overall game presentation looks and feels fairly functional </w:t>
            </w: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rather than solid.</w:t>
            </w:r>
          </w:p>
        </w:tc>
        <w:tc>
          <w:tcPr>
            <w:tcW w:w="1660" w:type="dxa"/>
          </w:tcPr>
          <w:p w14:paraId="565E6F57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The game generates some clear engagement and enjoyability for players, though there is clear scope for improvement.</w:t>
            </w:r>
          </w:p>
          <w:p w14:paraId="7FE250BE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284077B2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The overall game presentation looks and feels fairly solid </w:t>
            </w: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rather than slick.</w:t>
            </w:r>
          </w:p>
        </w:tc>
        <w:tc>
          <w:tcPr>
            <w:tcW w:w="1661" w:type="dxa"/>
          </w:tcPr>
          <w:p w14:paraId="4C3CA61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The game is generally engaging and enjoyable for players, though there is some scope for improvement.</w:t>
            </w:r>
          </w:p>
          <w:p w14:paraId="4DBC32DE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47F8542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1CC220E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The overall game presentation looks and feels fairly slick with </w:t>
            </w: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just a few noticeable issues to detract from it.</w:t>
            </w:r>
          </w:p>
        </w:tc>
        <w:tc>
          <w:tcPr>
            <w:tcW w:w="1660" w:type="dxa"/>
          </w:tcPr>
          <w:p w14:paraId="5E7546F6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The game is generally highly engaging and enjoyable for players.</w:t>
            </w:r>
          </w:p>
          <w:p w14:paraId="54302DAC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7550550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73B9A221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338DC48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60BA12BD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 xml:space="preserve">The overall game presentation </w:t>
            </w: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generally looks and feels slick with few issues to detract from it.</w:t>
            </w:r>
          </w:p>
        </w:tc>
        <w:tc>
          <w:tcPr>
            <w:tcW w:w="1661" w:type="dxa"/>
          </w:tcPr>
          <w:p w14:paraId="5D6DBB5E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lastRenderedPageBreak/>
              <w:t>The game is highly engaging and enjoyable for players.</w:t>
            </w:r>
          </w:p>
          <w:p w14:paraId="55B9F5C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A163A44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21C62948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4A2A7C2F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5AEAE66C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The overall game presentation both looks and feels slick.</w:t>
            </w:r>
          </w:p>
          <w:p w14:paraId="0096A4CA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</w:p>
          <w:p w14:paraId="2E3C8DE9" w14:textId="77777777" w:rsidR="001757A0" w:rsidRPr="00D92AB3" w:rsidRDefault="001757A0" w:rsidP="00072ECA">
            <w:pPr>
              <w:contextualSpacing/>
              <w:rPr>
                <w:rFonts w:asciiTheme="minorHAnsi" w:hAnsiTheme="minorHAnsi"/>
                <w:sz w:val="13"/>
                <w:szCs w:val="13"/>
                <w:lang w:val="en-GB"/>
              </w:rPr>
            </w:pPr>
            <w:r w:rsidRPr="00D92AB3">
              <w:rPr>
                <w:rFonts w:asciiTheme="minorHAnsi" w:hAnsiTheme="minorHAnsi"/>
                <w:sz w:val="13"/>
                <w:szCs w:val="13"/>
                <w:lang w:val="en-GB"/>
              </w:rPr>
              <w:t>Players want to play the game beyond reasonable expectations</w:t>
            </w:r>
          </w:p>
        </w:tc>
      </w:tr>
    </w:tbl>
    <w:p w14:paraId="47BCE919" w14:textId="4A013119" w:rsidR="001757A0" w:rsidRPr="00D92AB3" w:rsidRDefault="001757A0" w:rsidP="00414F4F">
      <w:pPr>
        <w:pStyle w:val="Heading1"/>
        <w:spacing w:before="91"/>
      </w:pPr>
    </w:p>
    <w:sectPr w:rsidR="001757A0" w:rsidRPr="00D92AB3" w:rsidSect="00414F4F">
      <w:footerReference w:type="default" r:id="rId15"/>
      <w:pgSz w:w="16840" w:h="11910" w:orient="landscape"/>
      <w:pgMar w:top="440" w:right="340" w:bottom="103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9FAED" w14:textId="77777777" w:rsidR="00806BA2" w:rsidRDefault="00806BA2" w:rsidP="00911345">
      <w:r>
        <w:separator/>
      </w:r>
    </w:p>
  </w:endnote>
  <w:endnote w:type="continuationSeparator" w:id="0">
    <w:p w14:paraId="427BEA67" w14:textId="77777777" w:rsidR="00806BA2" w:rsidRDefault="00806BA2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CC3" w14:textId="77777777" w:rsidR="00911345" w:rsidRDefault="00911345" w:rsidP="00911345">
    <w:pPr>
      <w:pStyle w:val="Footer"/>
      <w:jc w:val="right"/>
    </w:pPr>
    <w:proofErr w:type="spellStart"/>
    <w:r>
      <w:t>cont</w:t>
    </w:r>
    <w:proofErr w:type="spellEnd"/>
    <w:r>
      <w:t>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9E11" w14:textId="77777777" w:rsidR="00806BA2" w:rsidRDefault="00806BA2" w:rsidP="00911345">
      <w:r>
        <w:separator/>
      </w:r>
    </w:p>
  </w:footnote>
  <w:footnote w:type="continuationSeparator" w:id="0">
    <w:p w14:paraId="60651D42" w14:textId="77777777" w:rsidR="00806BA2" w:rsidRDefault="00806BA2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BEA"/>
    <w:multiLevelType w:val="hybridMultilevel"/>
    <w:tmpl w:val="EFEE1934"/>
    <w:lvl w:ilvl="0" w:tplc="F92EEB2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0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3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4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28"/>
  </w:num>
  <w:num w:numId="5">
    <w:abstractNumId w:val="30"/>
  </w:num>
  <w:num w:numId="6">
    <w:abstractNumId w:val="4"/>
  </w:num>
  <w:num w:numId="7">
    <w:abstractNumId w:val="1"/>
  </w:num>
  <w:num w:numId="8">
    <w:abstractNumId w:val="33"/>
  </w:num>
  <w:num w:numId="9">
    <w:abstractNumId w:val="7"/>
  </w:num>
  <w:num w:numId="10">
    <w:abstractNumId w:val="22"/>
  </w:num>
  <w:num w:numId="11">
    <w:abstractNumId w:val="11"/>
  </w:num>
  <w:num w:numId="12">
    <w:abstractNumId w:val="20"/>
  </w:num>
  <w:num w:numId="13">
    <w:abstractNumId w:val="15"/>
  </w:num>
  <w:num w:numId="14">
    <w:abstractNumId w:val="18"/>
  </w:num>
  <w:num w:numId="15">
    <w:abstractNumId w:val="2"/>
  </w:num>
  <w:num w:numId="16">
    <w:abstractNumId w:val="16"/>
  </w:num>
  <w:num w:numId="17">
    <w:abstractNumId w:val="31"/>
  </w:num>
  <w:num w:numId="18">
    <w:abstractNumId w:val="13"/>
  </w:num>
  <w:num w:numId="19">
    <w:abstractNumId w:val="26"/>
  </w:num>
  <w:num w:numId="20">
    <w:abstractNumId w:val="9"/>
  </w:num>
  <w:num w:numId="21">
    <w:abstractNumId w:val="23"/>
  </w:num>
  <w:num w:numId="22">
    <w:abstractNumId w:val="6"/>
  </w:num>
  <w:num w:numId="23">
    <w:abstractNumId w:val="21"/>
  </w:num>
  <w:num w:numId="24">
    <w:abstractNumId w:val="8"/>
  </w:num>
  <w:num w:numId="25">
    <w:abstractNumId w:val="32"/>
  </w:num>
  <w:num w:numId="26">
    <w:abstractNumId w:val="25"/>
  </w:num>
  <w:num w:numId="27">
    <w:abstractNumId w:val="3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0"/>
  </w:num>
  <w:num w:numId="33">
    <w:abstractNumId w:val="5"/>
  </w:num>
  <w:num w:numId="34">
    <w:abstractNumId w:val="35"/>
  </w:num>
  <w:num w:numId="35">
    <w:abstractNumId w:val="2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63B2"/>
    <w:rsid w:val="00067FC0"/>
    <w:rsid w:val="000A066B"/>
    <w:rsid w:val="000A1D42"/>
    <w:rsid w:val="000A6C10"/>
    <w:rsid w:val="000C62B9"/>
    <w:rsid w:val="000D200D"/>
    <w:rsid w:val="000F0195"/>
    <w:rsid w:val="001349B3"/>
    <w:rsid w:val="001757A0"/>
    <w:rsid w:val="0019601C"/>
    <w:rsid w:val="0019744B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F691D"/>
    <w:rsid w:val="00607645"/>
    <w:rsid w:val="006462A7"/>
    <w:rsid w:val="00647F01"/>
    <w:rsid w:val="00654DBF"/>
    <w:rsid w:val="006635E7"/>
    <w:rsid w:val="006E52D9"/>
    <w:rsid w:val="007157D6"/>
    <w:rsid w:val="00724AD2"/>
    <w:rsid w:val="00742BF8"/>
    <w:rsid w:val="00760023"/>
    <w:rsid w:val="007618E6"/>
    <w:rsid w:val="007B0C46"/>
    <w:rsid w:val="007C2622"/>
    <w:rsid w:val="00806BA2"/>
    <w:rsid w:val="0089345A"/>
    <w:rsid w:val="008A2C31"/>
    <w:rsid w:val="008E07E6"/>
    <w:rsid w:val="00904738"/>
    <w:rsid w:val="00911345"/>
    <w:rsid w:val="009147EC"/>
    <w:rsid w:val="00933AA9"/>
    <w:rsid w:val="009A77D8"/>
    <w:rsid w:val="009C7075"/>
    <w:rsid w:val="00AE31F2"/>
    <w:rsid w:val="00AF46D8"/>
    <w:rsid w:val="00B03563"/>
    <w:rsid w:val="00B16BC4"/>
    <w:rsid w:val="00B24EFB"/>
    <w:rsid w:val="00B62B98"/>
    <w:rsid w:val="00BB4130"/>
    <w:rsid w:val="00BD1666"/>
    <w:rsid w:val="00BD62E7"/>
    <w:rsid w:val="00C327AB"/>
    <w:rsid w:val="00C75BB8"/>
    <w:rsid w:val="00C7643D"/>
    <w:rsid w:val="00C9393E"/>
    <w:rsid w:val="00CC1B4B"/>
    <w:rsid w:val="00CC2EB4"/>
    <w:rsid w:val="00CF02BF"/>
    <w:rsid w:val="00D00BC0"/>
    <w:rsid w:val="00D202DE"/>
    <w:rsid w:val="00D35983"/>
    <w:rsid w:val="00D50E51"/>
    <w:rsid w:val="00D72755"/>
    <w:rsid w:val="00D75BA0"/>
    <w:rsid w:val="00D92AB3"/>
    <w:rsid w:val="00DA13CD"/>
    <w:rsid w:val="00DA1829"/>
    <w:rsid w:val="00DB05D1"/>
    <w:rsid w:val="00DB3CCB"/>
    <w:rsid w:val="00DC4471"/>
    <w:rsid w:val="00DD16E4"/>
    <w:rsid w:val="00DD6900"/>
    <w:rsid w:val="00DF7BB8"/>
    <w:rsid w:val="00E0109F"/>
    <w:rsid w:val="00E34F68"/>
    <w:rsid w:val="00E9026F"/>
    <w:rsid w:val="00E90F25"/>
    <w:rsid w:val="00EB3D22"/>
    <w:rsid w:val="00ED3584"/>
    <w:rsid w:val="00EE0C46"/>
    <w:rsid w:val="00EE2195"/>
    <w:rsid w:val="00EF25F0"/>
    <w:rsid w:val="00F26595"/>
    <w:rsid w:val="00F317DA"/>
    <w:rsid w:val="00F335B0"/>
    <w:rsid w:val="00F53259"/>
    <w:rsid w:val="00F719AA"/>
    <w:rsid w:val="00F91E1C"/>
    <w:rsid w:val="00FA4DFE"/>
    <w:rsid w:val="00FB3763"/>
    <w:rsid w:val="00FC54DD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2FF88-CE0E-D545-A9F2-19E0FB5B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4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Lewis, Gareth</cp:lastModifiedBy>
  <cp:revision>43</cp:revision>
  <cp:lastPrinted>2018-09-18T14:53:00Z</cp:lastPrinted>
  <dcterms:created xsi:type="dcterms:W3CDTF">2018-09-10T13:58:00Z</dcterms:created>
  <dcterms:modified xsi:type="dcterms:W3CDTF">2019-09-17T16:10:00Z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