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3"/>
        <w:gridCol w:w="4343"/>
      </w:tblGrid>
      <w:tr w:rsidR="001143FB" w14:paraId="5D56A74B" w14:textId="77777777" w:rsidTr="007E046A">
        <w:tc>
          <w:tcPr>
            <w:tcW w:w="4673" w:type="dxa"/>
          </w:tcPr>
          <w:p w14:paraId="350C1F3A" w14:textId="1A571436" w:rsidR="001143FB" w:rsidRPr="001143FB" w:rsidRDefault="001143FB">
            <w:pPr>
              <w:rPr>
                <w:b/>
                <w:sz w:val="28"/>
              </w:rPr>
            </w:pPr>
            <w:r w:rsidRPr="001143FB">
              <w:rPr>
                <w:b/>
                <w:sz w:val="28"/>
              </w:rPr>
              <w:t>COMP260 – Distributed programming</w:t>
            </w:r>
          </w:p>
        </w:tc>
        <w:tc>
          <w:tcPr>
            <w:tcW w:w="4343" w:type="dxa"/>
          </w:tcPr>
          <w:p w14:paraId="2D16C37F" w14:textId="7BBD9AAC" w:rsidR="001143FB" w:rsidRPr="001143FB" w:rsidRDefault="00192D4E" w:rsidP="001143FB">
            <w:pPr>
              <w:jc w:val="right"/>
              <w:rPr>
                <w:b/>
                <w:sz w:val="28"/>
              </w:rPr>
            </w:pPr>
            <w:r>
              <w:rPr>
                <w:b/>
                <w:sz w:val="28"/>
              </w:rPr>
              <w:t xml:space="preserve">Assessed Worksheet </w:t>
            </w:r>
            <w:r w:rsidR="007E046A">
              <w:rPr>
                <w:b/>
                <w:sz w:val="28"/>
              </w:rPr>
              <w:t>2</w:t>
            </w:r>
          </w:p>
        </w:tc>
      </w:tr>
      <w:tr w:rsidR="001143FB" w14:paraId="0F0BA3EA" w14:textId="77777777" w:rsidTr="007E046A">
        <w:tc>
          <w:tcPr>
            <w:tcW w:w="9016" w:type="dxa"/>
            <w:gridSpan w:val="2"/>
          </w:tcPr>
          <w:p w14:paraId="40C635D3" w14:textId="657F9407" w:rsidR="00EB3FC9" w:rsidRPr="001143FB" w:rsidRDefault="007E046A" w:rsidP="00EB3FC9">
            <w:pPr>
              <w:snapToGrid w:val="0"/>
              <w:jc w:val="center"/>
              <w:rPr>
                <w:b/>
                <w:sz w:val="28"/>
              </w:rPr>
            </w:pPr>
            <w:r>
              <w:rPr>
                <w:b/>
                <w:sz w:val="28"/>
              </w:rPr>
              <w:t>MUD Server</w:t>
            </w:r>
          </w:p>
        </w:tc>
      </w:tr>
    </w:tbl>
    <w:p w14:paraId="6C786418" w14:textId="17849D01" w:rsidR="001143FB" w:rsidRDefault="001143FB"/>
    <w:p w14:paraId="5587FA24" w14:textId="76C8BAD9" w:rsidR="001143FB" w:rsidRDefault="001143FB" w:rsidP="00EF72B8">
      <w:pPr>
        <w:spacing w:after="0" w:line="240" w:lineRule="auto"/>
        <w:contextualSpacing/>
        <w:rPr>
          <w:b/>
        </w:rPr>
      </w:pPr>
      <w:r w:rsidRPr="001143FB">
        <w:rPr>
          <w:b/>
        </w:rPr>
        <w:t>Introduction</w:t>
      </w:r>
    </w:p>
    <w:p w14:paraId="786CC974" w14:textId="663C2C95" w:rsidR="007E046A" w:rsidRDefault="00192D4E" w:rsidP="00192D4E">
      <w:pPr>
        <w:spacing w:after="0" w:line="240" w:lineRule="auto"/>
        <w:contextualSpacing/>
        <w:jc w:val="both"/>
        <w:rPr>
          <w:bCs/>
        </w:rPr>
      </w:pPr>
      <w:r>
        <w:rPr>
          <w:bCs/>
        </w:rPr>
        <w:t xml:space="preserve">In this worksheet, you will analyse, design and architect a </w:t>
      </w:r>
      <w:r w:rsidR="007E046A">
        <w:rPr>
          <w:bCs/>
        </w:rPr>
        <w:t>server</w:t>
      </w:r>
      <w:r>
        <w:rPr>
          <w:bCs/>
        </w:rPr>
        <w:t xml:space="preserve"> application for </w:t>
      </w:r>
      <w:r w:rsidR="007E046A">
        <w:rPr>
          <w:bCs/>
        </w:rPr>
        <w:t>a MUD based on an existing single user dungeon application (SUD) and a black box client and a bare-bones server framework. Unlike the chat service, the MUD client uses a simple protocol which will allow for a wide range of server-defined messages</w:t>
      </w:r>
    </w:p>
    <w:p w14:paraId="4DD8B901" w14:textId="0E3E35BB" w:rsidR="007E046A" w:rsidRDefault="007E046A" w:rsidP="00192D4E">
      <w:pPr>
        <w:spacing w:after="0" w:line="240" w:lineRule="auto"/>
        <w:contextualSpacing/>
        <w:jc w:val="both"/>
        <w:rPr>
          <w:bCs/>
        </w:rPr>
      </w:pPr>
    </w:p>
    <w:p w14:paraId="039FFCA9" w14:textId="0460AC88" w:rsidR="007E046A" w:rsidRDefault="007E046A" w:rsidP="00192D4E">
      <w:pPr>
        <w:spacing w:after="0" w:line="240" w:lineRule="auto"/>
        <w:contextualSpacing/>
        <w:jc w:val="both"/>
        <w:rPr>
          <w:bCs/>
        </w:rPr>
      </w:pPr>
      <w:r>
        <w:rPr>
          <w:bCs/>
        </w:rPr>
        <w:t>Your challenges are to: 1) port the existing SUD so that it will support multiple clients whilst maintaining compatibility with the black box client, 2) host the MUD service on a remote server (a Digital Oceans server will be provided) and 3) extend the MUD application in any way you see fit</w:t>
      </w:r>
    </w:p>
    <w:p w14:paraId="4D560317" w14:textId="77777777" w:rsidR="007E046A" w:rsidRDefault="007E046A" w:rsidP="00192D4E">
      <w:pPr>
        <w:spacing w:after="0" w:line="240" w:lineRule="auto"/>
        <w:contextualSpacing/>
        <w:jc w:val="both"/>
        <w:rPr>
          <w:bCs/>
        </w:rPr>
      </w:pPr>
    </w:p>
    <w:p w14:paraId="0B4859FC" w14:textId="7FDD78FD" w:rsidR="00192D4E" w:rsidRDefault="00192D4E" w:rsidP="00192D4E">
      <w:pPr>
        <w:spacing w:after="0" w:line="240" w:lineRule="auto"/>
        <w:contextualSpacing/>
        <w:jc w:val="both"/>
        <w:rPr>
          <w:bCs/>
        </w:rPr>
      </w:pPr>
      <w:r>
        <w:rPr>
          <w:bCs/>
        </w:rPr>
        <w:t xml:space="preserve">This worksheet assumes that the client will be developed in Python, though any suitable application framework can be considered. Please ask me for guidance before embarking </w:t>
      </w:r>
      <w:r w:rsidR="0031460B">
        <w:rPr>
          <w:bCs/>
        </w:rPr>
        <w:t>with other frameworks.</w:t>
      </w:r>
    </w:p>
    <w:p w14:paraId="1F592F83" w14:textId="3B80678B" w:rsidR="00192D4E" w:rsidRDefault="00192D4E" w:rsidP="00192D4E">
      <w:pPr>
        <w:spacing w:after="0" w:line="240" w:lineRule="auto"/>
        <w:contextualSpacing/>
        <w:jc w:val="both"/>
        <w:rPr>
          <w:bCs/>
        </w:rPr>
      </w:pPr>
    </w:p>
    <w:p w14:paraId="3A2236CF" w14:textId="6432F68E" w:rsidR="00AD02FE" w:rsidRDefault="00AD02FE" w:rsidP="00AD02FE">
      <w:pPr>
        <w:spacing w:after="0" w:line="240" w:lineRule="auto"/>
        <w:contextualSpacing/>
        <w:jc w:val="both"/>
        <w:rPr>
          <w:b/>
        </w:rPr>
      </w:pPr>
      <w:r w:rsidRPr="002B4E0B">
        <w:rPr>
          <w:b/>
        </w:rPr>
        <w:t>Data communications</w:t>
      </w:r>
    </w:p>
    <w:p w14:paraId="4D9D759F" w14:textId="7D771964" w:rsidR="00AD02FE" w:rsidRDefault="00AD02FE" w:rsidP="00AD02FE">
      <w:pPr>
        <w:spacing w:after="0" w:line="240" w:lineRule="auto"/>
        <w:contextualSpacing/>
        <w:jc w:val="both"/>
        <w:rPr>
          <w:bCs/>
        </w:rPr>
      </w:pPr>
      <w:r>
        <w:rPr>
          <w:bCs/>
        </w:rPr>
        <w:t>The client and server communicate using variable length packets (as discussed in workshop 1). Each packet consists of:</w:t>
      </w:r>
    </w:p>
    <w:p w14:paraId="2CB6271C" w14:textId="77777777" w:rsidR="00AD02FE" w:rsidRDefault="00AD02FE" w:rsidP="00AD02FE">
      <w:pPr>
        <w:spacing w:after="0" w:line="240" w:lineRule="auto"/>
        <w:contextualSpacing/>
        <w:jc w:val="both"/>
        <w:rPr>
          <w:bCs/>
        </w:rPr>
      </w:pPr>
    </w:p>
    <w:tbl>
      <w:tblPr>
        <w:tblStyle w:val="TableGrid"/>
        <w:tblW w:w="0" w:type="auto"/>
        <w:tblInd w:w="1384" w:type="dxa"/>
        <w:tblLook w:val="04A0" w:firstRow="1" w:lastRow="0" w:firstColumn="1" w:lastColumn="0" w:noHBand="0" w:noVBand="1"/>
      </w:tblPr>
      <w:tblGrid>
        <w:gridCol w:w="1985"/>
        <w:gridCol w:w="3543"/>
      </w:tblGrid>
      <w:tr w:rsidR="00AD02FE" w14:paraId="61432054" w14:textId="77777777" w:rsidTr="00F72314">
        <w:tc>
          <w:tcPr>
            <w:tcW w:w="1985" w:type="dxa"/>
          </w:tcPr>
          <w:p w14:paraId="6307288C" w14:textId="77777777" w:rsidR="00AD02FE" w:rsidRDefault="00AD02FE" w:rsidP="00F72314">
            <w:pPr>
              <w:contextualSpacing/>
              <w:jc w:val="center"/>
              <w:rPr>
                <w:bCs/>
              </w:rPr>
            </w:pPr>
            <w:r>
              <w:rPr>
                <w:bCs/>
              </w:rPr>
              <w:t>Size (2 bytes)</w:t>
            </w:r>
          </w:p>
        </w:tc>
        <w:tc>
          <w:tcPr>
            <w:tcW w:w="3543" w:type="dxa"/>
          </w:tcPr>
          <w:p w14:paraId="24AB78B9" w14:textId="77777777" w:rsidR="00AD02FE" w:rsidRDefault="00AD02FE" w:rsidP="00F72314">
            <w:pPr>
              <w:contextualSpacing/>
              <w:jc w:val="center"/>
              <w:rPr>
                <w:bCs/>
              </w:rPr>
            </w:pPr>
            <w:r>
              <w:rPr>
                <w:bCs/>
              </w:rPr>
              <w:t>Payload (n bytes)</w:t>
            </w:r>
          </w:p>
        </w:tc>
      </w:tr>
    </w:tbl>
    <w:p w14:paraId="673C2F86" w14:textId="77777777" w:rsidR="00AD02FE" w:rsidRDefault="00AD02FE" w:rsidP="00AD02FE">
      <w:pPr>
        <w:spacing w:after="0" w:line="240" w:lineRule="auto"/>
        <w:contextualSpacing/>
        <w:jc w:val="both"/>
        <w:rPr>
          <w:bCs/>
        </w:rPr>
      </w:pPr>
    </w:p>
    <w:p w14:paraId="0AF80EEF" w14:textId="25FA78A6" w:rsidR="00AD02FE" w:rsidRDefault="007E046A" w:rsidP="00AD02FE">
      <w:pPr>
        <w:spacing w:after="0" w:line="240" w:lineRule="auto"/>
        <w:contextualSpacing/>
        <w:jc w:val="both"/>
        <w:rPr>
          <w:bCs/>
        </w:rPr>
      </w:pPr>
      <w:r>
        <w:rPr>
          <w:bCs/>
        </w:rPr>
        <w:t>The single payload format is an array of bytes that form a utf-8 string, allowing the server to support a wide range of commands from users. The SUD currently supports the command ‘go’ &lt;direction&gt; and help</w:t>
      </w:r>
      <w:r w:rsidR="00516B3B">
        <w:rPr>
          <w:bCs/>
        </w:rPr>
        <w:t>, though it is assumed that you will develop new commands to add new functionality to the MUD service without needing to retrofit them to the client.</w:t>
      </w:r>
    </w:p>
    <w:p w14:paraId="6961A5D6" w14:textId="77777777" w:rsidR="00AD02FE" w:rsidRDefault="00AD02FE" w:rsidP="00AD02FE">
      <w:pPr>
        <w:spacing w:after="0" w:line="240" w:lineRule="auto"/>
        <w:contextualSpacing/>
        <w:jc w:val="both"/>
        <w:rPr>
          <w:bCs/>
        </w:rPr>
      </w:pPr>
    </w:p>
    <w:p w14:paraId="69263437" w14:textId="77777777" w:rsidR="006570A4" w:rsidRDefault="006570A4" w:rsidP="006570A4">
      <w:pPr>
        <w:spacing w:after="0" w:line="240" w:lineRule="auto"/>
        <w:contextualSpacing/>
        <w:jc w:val="both"/>
        <w:rPr>
          <w:b/>
        </w:rPr>
      </w:pPr>
      <w:r w:rsidRPr="00192D4E">
        <w:rPr>
          <w:b/>
        </w:rPr>
        <w:t>Service Design</w:t>
      </w:r>
    </w:p>
    <w:p w14:paraId="2E4F7AAE" w14:textId="31780176" w:rsidR="00AD02FE" w:rsidRDefault="006570A4" w:rsidP="00192D4E">
      <w:pPr>
        <w:spacing w:after="0" w:line="240" w:lineRule="auto"/>
        <w:contextualSpacing/>
        <w:jc w:val="both"/>
        <w:rPr>
          <w:bCs/>
        </w:rPr>
      </w:pPr>
      <w:r>
        <w:rPr>
          <w:bCs/>
        </w:rPr>
        <w:t>The black-box client will send and receive packets as described in the data communications section. A single, but flexible, packet makes data communications fairly straightforward, but gives a lot of scope for communication richness, though this must be handled by the server.</w:t>
      </w:r>
    </w:p>
    <w:p w14:paraId="157BFE03" w14:textId="77777777" w:rsidR="006570A4" w:rsidRDefault="006570A4" w:rsidP="00192D4E">
      <w:pPr>
        <w:spacing w:after="0" w:line="240" w:lineRule="auto"/>
        <w:contextualSpacing/>
        <w:jc w:val="both"/>
        <w:rPr>
          <w:bCs/>
        </w:rPr>
      </w:pPr>
    </w:p>
    <w:p w14:paraId="63DCE362" w14:textId="6D30E08C" w:rsidR="006570A4" w:rsidRDefault="006570A4" w:rsidP="00192D4E">
      <w:pPr>
        <w:spacing w:after="0" w:line="240" w:lineRule="auto"/>
        <w:contextualSpacing/>
        <w:jc w:val="both"/>
        <w:rPr>
          <w:bCs/>
        </w:rPr>
      </w:pPr>
      <w:r>
        <w:rPr>
          <w:bCs/>
        </w:rPr>
        <w:t xml:space="preserve">The SUD component provides all the functionality for running a dungeon with a single user. Some consideration should be given to how the SUD maintains player status (position within the dungeon) and how this can be scaled to multiple players in a networked environment. One solution is to use each player’s socket as key into a dictionary of player data, effectively replacing </w:t>
      </w:r>
      <w:proofErr w:type="spellStart"/>
      <w:proofErr w:type="gramStart"/>
      <w:r w:rsidRPr="006570A4">
        <w:rPr>
          <w:rFonts w:ascii="Consolas" w:hAnsi="Consolas" w:cs="Consolas"/>
          <w:bCs/>
          <w:sz w:val="20"/>
          <w:szCs w:val="20"/>
        </w:rPr>
        <w:t>dungeon.currentRoom</w:t>
      </w:r>
      <w:proofErr w:type="spellEnd"/>
      <w:proofErr w:type="gramEnd"/>
      <w:r>
        <w:rPr>
          <w:bCs/>
        </w:rPr>
        <w:t xml:space="preserve">, however, functions that use </w:t>
      </w:r>
      <w:proofErr w:type="spellStart"/>
      <w:r w:rsidRPr="006570A4">
        <w:rPr>
          <w:rFonts w:ascii="Consolas" w:hAnsi="Consolas" w:cs="Consolas"/>
          <w:bCs/>
          <w:sz w:val="20"/>
          <w:szCs w:val="20"/>
        </w:rPr>
        <w:t>currentRoom</w:t>
      </w:r>
      <w:proofErr w:type="spellEnd"/>
      <w:r>
        <w:rPr>
          <w:bCs/>
        </w:rPr>
        <w:t xml:space="preserve"> will need to be re-written to pass a player socket into them.</w:t>
      </w:r>
    </w:p>
    <w:p w14:paraId="072345C9" w14:textId="6F38EB49" w:rsidR="006570A4" w:rsidRDefault="006570A4" w:rsidP="00192D4E">
      <w:pPr>
        <w:spacing w:after="0" w:line="240" w:lineRule="auto"/>
        <w:contextualSpacing/>
        <w:jc w:val="both"/>
        <w:rPr>
          <w:bCs/>
        </w:rPr>
      </w:pPr>
    </w:p>
    <w:p w14:paraId="75A7435B" w14:textId="64B7CE81" w:rsidR="006570A4" w:rsidRDefault="006570A4" w:rsidP="00192D4E">
      <w:pPr>
        <w:spacing w:after="0" w:line="240" w:lineRule="auto"/>
        <w:contextualSpacing/>
        <w:jc w:val="both"/>
        <w:rPr>
          <w:bCs/>
        </w:rPr>
      </w:pPr>
      <w:r>
        <w:rPr>
          <w:bCs/>
        </w:rPr>
        <w:t xml:space="preserve">Likewise, consideration should be given to the placement of the SUD within the bare-bones server. Initially, the server will receive player commands in a </w:t>
      </w:r>
      <w:proofErr w:type="spellStart"/>
      <w:r w:rsidRPr="006570A4">
        <w:rPr>
          <w:rFonts w:ascii="Consolas" w:hAnsi="Consolas" w:cs="Consolas"/>
          <w:bCs/>
          <w:sz w:val="20"/>
          <w:szCs w:val="20"/>
        </w:rPr>
        <w:t>clientRe</w:t>
      </w:r>
      <w:r>
        <w:rPr>
          <w:rFonts w:ascii="Consolas" w:hAnsi="Consolas" w:cs="Consolas"/>
          <w:bCs/>
          <w:sz w:val="20"/>
          <w:szCs w:val="20"/>
        </w:rPr>
        <w:t>c</w:t>
      </w:r>
      <w:r w:rsidRPr="006570A4">
        <w:rPr>
          <w:rFonts w:ascii="Consolas" w:hAnsi="Consolas" w:cs="Consolas"/>
          <w:bCs/>
          <w:sz w:val="20"/>
          <w:szCs w:val="20"/>
        </w:rPr>
        <w:t>eive</w:t>
      </w:r>
      <w:proofErr w:type="spellEnd"/>
      <w:r>
        <w:rPr>
          <w:bCs/>
        </w:rPr>
        <w:t xml:space="preserve"> thread and add them to a message queue which dispatches the commands in the main thread. At some point in that process, the player message will need to be passed into the </w:t>
      </w:r>
      <w:proofErr w:type="spellStart"/>
      <w:r w:rsidRPr="006570A4">
        <w:rPr>
          <w:rFonts w:ascii="Consolas" w:hAnsi="Consolas" w:cs="Consolas"/>
          <w:bCs/>
          <w:sz w:val="20"/>
          <w:szCs w:val="20"/>
        </w:rPr>
        <w:t>SUD.Process</w:t>
      </w:r>
      <w:proofErr w:type="spellEnd"/>
      <w:r>
        <w:rPr>
          <w:bCs/>
        </w:rPr>
        <w:t xml:space="preserve"> function and used to update the player within the dungeon. The outcome of that updating will need to be sent back to the player, via their client socket and to other players, if the need arises.</w:t>
      </w:r>
    </w:p>
    <w:p w14:paraId="1B67EA4D" w14:textId="4AD2A6CC" w:rsidR="00613794" w:rsidRDefault="00613794" w:rsidP="00613794">
      <w:pPr>
        <w:spacing w:after="0" w:line="240" w:lineRule="auto"/>
        <w:contextualSpacing/>
        <w:jc w:val="both"/>
        <w:rPr>
          <w:bCs/>
        </w:rPr>
      </w:pPr>
    </w:p>
    <w:p w14:paraId="6E83607C" w14:textId="77777777" w:rsidR="00613794" w:rsidRDefault="00613794" w:rsidP="00192D4E">
      <w:pPr>
        <w:spacing w:after="0" w:line="240" w:lineRule="auto"/>
        <w:contextualSpacing/>
        <w:jc w:val="both"/>
        <w:rPr>
          <w:b/>
        </w:rPr>
      </w:pPr>
    </w:p>
    <w:p w14:paraId="00113B13" w14:textId="77777777" w:rsidR="00C119D8" w:rsidRDefault="00C119D8">
      <w:pPr>
        <w:rPr>
          <w:b/>
        </w:rPr>
      </w:pPr>
      <w:r>
        <w:rPr>
          <w:b/>
        </w:rPr>
        <w:br w:type="page"/>
      </w:r>
    </w:p>
    <w:p w14:paraId="5495AD63" w14:textId="2E54A380" w:rsidR="00192D4E" w:rsidRDefault="000B662C" w:rsidP="00192D4E">
      <w:pPr>
        <w:spacing w:after="0" w:line="240" w:lineRule="auto"/>
        <w:contextualSpacing/>
        <w:jc w:val="both"/>
        <w:rPr>
          <w:b/>
        </w:rPr>
      </w:pPr>
      <w:r w:rsidRPr="000B662C">
        <w:rPr>
          <w:b/>
        </w:rPr>
        <w:lastRenderedPageBreak/>
        <w:t>Tasks</w:t>
      </w:r>
    </w:p>
    <w:p w14:paraId="335160E4" w14:textId="7E1CED6A" w:rsidR="000B662C" w:rsidRDefault="000B662C" w:rsidP="00192D4E">
      <w:pPr>
        <w:spacing w:after="0" w:line="240" w:lineRule="auto"/>
        <w:contextualSpacing/>
        <w:jc w:val="both"/>
        <w:rPr>
          <w:b/>
        </w:rPr>
      </w:pPr>
    </w:p>
    <w:p w14:paraId="0CDC453A" w14:textId="426CFE03" w:rsidR="000B662C" w:rsidRPr="002B4E0B" w:rsidRDefault="000B662C" w:rsidP="00192D4E">
      <w:pPr>
        <w:spacing w:after="0" w:line="240" w:lineRule="auto"/>
        <w:contextualSpacing/>
        <w:jc w:val="both"/>
        <w:rPr>
          <w:b/>
        </w:rPr>
      </w:pPr>
      <w:r w:rsidRPr="002B4E0B">
        <w:rPr>
          <w:b/>
        </w:rPr>
        <w:t>1. Analysis</w:t>
      </w:r>
    </w:p>
    <w:p w14:paraId="19337DBA" w14:textId="4D017683" w:rsidR="00516B3B" w:rsidRPr="00516B3B" w:rsidRDefault="00516B3B" w:rsidP="00516B3B">
      <w:pPr>
        <w:spacing w:after="0" w:line="240" w:lineRule="auto"/>
        <w:contextualSpacing/>
        <w:jc w:val="both"/>
        <w:rPr>
          <w:bCs/>
        </w:rPr>
      </w:pPr>
      <w:r w:rsidRPr="00516B3B">
        <w:rPr>
          <w:b/>
        </w:rPr>
        <w:t>Analyse</w:t>
      </w:r>
      <w:r w:rsidRPr="00516B3B">
        <w:rPr>
          <w:bCs/>
        </w:rPr>
        <w:t xml:space="preserve"> existing ‘SUD” and ‘</w:t>
      </w:r>
      <w:r>
        <w:rPr>
          <w:bCs/>
        </w:rPr>
        <w:t>bare-bones server</w:t>
      </w:r>
      <w:r w:rsidRPr="00516B3B">
        <w:rPr>
          <w:bCs/>
        </w:rPr>
        <w:t>’ applications to determine the structure and functionality of those applications such that they can be combined and refactored to make a MUD service. UML analysis will comprise of class hierarchy and flowchart / state diagrams for both applications.</w:t>
      </w:r>
    </w:p>
    <w:p w14:paraId="573EA75C" w14:textId="19A74B7E" w:rsidR="002B4E0B" w:rsidRDefault="002B4E0B" w:rsidP="00192D4E">
      <w:pPr>
        <w:spacing w:after="0" w:line="240" w:lineRule="auto"/>
        <w:contextualSpacing/>
        <w:jc w:val="both"/>
        <w:rPr>
          <w:bCs/>
        </w:rPr>
      </w:pPr>
    </w:p>
    <w:p w14:paraId="4207D6CC" w14:textId="5F6B0EB0" w:rsidR="002B4E0B" w:rsidRPr="002B4E0B" w:rsidRDefault="002B4E0B" w:rsidP="00192D4E">
      <w:pPr>
        <w:spacing w:after="0" w:line="240" w:lineRule="auto"/>
        <w:contextualSpacing/>
        <w:jc w:val="both"/>
        <w:rPr>
          <w:b/>
        </w:rPr>
      </w:pPr>
      <w:r w:rsidRPr="002B4E0B">
        <w:rPr>
          <w:b/>
        </w:rPr>
        <w:t xml:space="preserve">2. </w:t>
      </w:r>
      <w:r w:rsidR="00516B3B">
        <w:rPr>
          <w:b/>
        </w:rPr>
        <w:t>MUD as a Service</w:t>
      </w:r>
    </w:p>
    <w:p w14:paraId="000FA040" w14:textId="4796AC60" w:rsidR="002B4E0B" w:rsidRDefault="00516B3B" w:rsidP="00192D4E">
      <w:pPr>
        <w:spacing w:after="0" w:line="240" w:lineRule="auto"/>
        <w:contextualSpacing/>
        <w:jc w:val="both"/>
        <w:rPr>
          <w:bCs/>
        </w:rPr>
      </w:pPr>
      <w:r>
        <w:rPr>
          <w:bCs/>
        </w:rPr>
        <w:t>Port the SUD functionality into the bare-bones server such that it will meet the following use-cases:</w:t>
      </w:r>
    </w:p>
    <w:p w14:paraId="5FC4139F" w14:textId="4601475C" w:rsidR="0002775F" w:rsidRDefault="0002775F" w:rsidP="0002775F">
      <w:pPr>
        <w:pStyle w:val="ListParagraph"/>
        <w:numPr>
          <w:ilvl w:val="0"/>
          <w:numId w:val="10"/>
        </w:numPr>
        <w:spacing w:after="0" w:line="240" w:lineRule="auto"/>
        <w:jc w:val="both"/>
        <w:rPr>
          <w:bCs/>
        </w:rPr>
      </w:pPr>
      <w:r>
        <w:rPr>
          <w:bCs/>
        </w:rPr>
        <w:t xml:space="preserve">Server can </w:t>
      </w:r>
      <w:r w:rsidRPr="0002775F">
        <w:rPr>
          <w:b/>
        </w:rPr>
        <w:t>s</w:t>
      </w:r>
      <w:r w:rsidR="00516B3B" w:rsidRPr="0002775F">
        <w:rPr>
          <w:b/>
        </w:rPr>
        <w:t>upport</w:t>
      </w:r>
      <w:r w:rsidR="00516B3B" w:rsidRPr="0002775F">
        <w:rPr>
          <w:bCs/>
        </w:rPr>
        <w:t xml:space="preserve"> multiple </w:t>
      </w:r>
      <w:r>
        <w:rPr>
          <w:bCs/>
        </w:rPr>
        <w:t>players in a dungeon</w:t>
      </w:r>
      <w:r w:rsidR="00516B3B" w:rsidRPr="0002775F">
        <w:rPr>
          <w:bCs/>
        </w:rPr>
        <w:t xml:space="preserve"> </w:t>
      </w:r>
    </w:p>
    <w:p w14:paraId="1C20997C" w14:textId="732F548F" w:rsidR="0002775F" w:rsidRDefault="00516B3B" w:rsidP="0002775F">
      <w:pPr>
        <w:pStyle w:val="ListParagraph"/>
        <w:numPr>
          <w:ilvl w:val="0"/>
          <w:numId w:val="10"/>
        </w:numPr>
        <w:spacing w:after="0" w:line="240" w:lineRule="auto"/>
        <w:jc w:val="both"/>
        <w:rPr>
          <w:bCs/>
        </w:rPr>
      </w:pPr>
      <w:r w:rsidRPr="0002775F">
        <w:rPr>
          <w:bCs/>
        </w:rPr>
        <w:t xml:space="preserve">Enable players to </w:t>
      </w:r>
      <w:r w:rsidRPr="0002775F">
        <w:rPr>
          <w:b/>
        </w:rPr>
        <w:t>navigate</w:t>
      </w:r>
      <w:r w:rsidRPr="0002775F">
        <w:rPr>
          <w:bCs/>
        </w:rPr>
        <w:t xml:space="preserve"> multiple locations in a virtual dungeon </w:t>
      </w:r>
    </w:p>
    <w:p w14:paraId="79CBED5A" w14:textId="7FE22258" w:rsidR="0002775F" w:rsidRPr="0002775F" w:rsidRDefault="0002775F" w:rsidP="0002775F">
      <w:pPr>
        <w:pStyle w:val="ListParagraph"/>
        <w:numPr>
          <w:ilvl w:val="0"/>
          <w:numId w:val="10"/>
        </w:numPr>
        <w:spacing w:after="0" w:line="240" w:lineRule="auto"/>
        <w:jc w:val="both"/>
        <w:rPr>
          <w:bCs/>
        </w:rPr>
      </w:pPr>
      <w:r w:rsidRPr="0002775F">
        <w:rPr>
          <w:bCs/>
        </w:rPr>
        <w:t xml:space="preserve">Clients are </w:t>
      </w:r>
      <w:r w:rsidRPr="0002775F">
        <w:rPr>
          <w:b/>
        </w:rPr>
        <w:t>independent</w:t>
      </w:r>
      <w:r w:rsidRPr="0002775F">
        <w:rPr>
          <w:bCs/>
        </w:rPr>
        <w:t xml:space="preserve"> of each other</w:t>
      </w:r>
    </w:p>
    <w:p w14:paraId="31D390DA" w14:textId="676B71AC" w:rsidR="0002775F" w:rsidRDefault="0002775F" w:rsidP="0002775F">
      <w:pPr>
        <w:pStyle w:val="ListParagraph"/>
        <w:numPr>
          <w:ilvl w:val="0"/>
          <w:numId w:val="10"/>
        </w:numPr>
        <w:spacing w:after="0" w:line="240" w:lineRule="auto"/>
        <w:jc w:val="both"/>
        <w:rPr>
          <w:bCs/>
        </w:rPr>
      </w:pPr>
      <w:r>
        <w:rPr>
          <w:bCs/>
        </w:rPr>
        <w:t>P</w:t>
      </w:r>
      <w:r w:rsidR="00516B3B" w:rsidRPr="0002775F">
        <w:rPr>
          <w:bCs/>
        </w:rPr>
        <w:t xml:space="preserve">layers </w:t>
      </w:r>
      <w:r>
        <w:rPr>
          <w:bCs/>
        </w:rPr>
        <w:t>are</w:t>
      </w:r>
      <w:r w:rsidR="00516B3B" w:rsidRPr="0002775F">
        <w:rPr>
          <w:bCs/>
        </w:rPr>
        <w:t xml:space="preserve"> </w:t>
      </w:r>
      <w:r w:rsidR="00516B3B" w:rsidRPr="0002775F">
        <w:rPr>
          <w:b/>
        </w:rPr>
        <w:t>aware</w:t>
      </w:r>
      <w:r w:rsidR="00516B3B" w:rsidRPr="0002775F">
        <w:rPr>
          <w:bCs/>
        </w:rPr>
        <w:t xml:space="preserve"> of other players in the same location </w:t>
      </w:r>
    </w:p>
    <w:p w14:paraId="0C15463A" w14:textId="10D828EA" w:rsidR="00516B3B" w:rsidRDefault="0002775F" w:rsidP="0002775F">
      <w:pPr>
        <w:pStyle w:val="ListParagraph"/>
        <w:numPr>
          <w:ilvl w:val="0"/>
          <w:numId w:val="10"/>
        </w:numPr>
        <w:spacing w:after="0" w:line="240" w:lineRule="auto"/>
        <w:jc w:val="both"/>
        <w:rPr>
          <w:bCs/>
        </w:rPr>
      </w:pPr>
      <w:r>
        <w:rPr>
          <w:bCs/>
        </w:rPr>
        <w:t>P</w:t>
      </w:r>
      <w:r w:rsidR="00516B3B" w:rsidRPr="0002775F">
        <w:rPr>
          <w:bCs/>
        </w:rPr>
        <w:t xml:space="preserve">layers in the same room </w:t>
      </w:r>
      <w:r>
        <w:rPr>
          <w:bCs/>
        </w:rPr>
        <w:t xml:space="preserve">can </w:t>
      </w:r>
      <w:r w:rsidR="00516B3B" w:rsidRPr="0002775F">
        <w:rPr>
          <w:b/>
        </w:rPr>
        <w:t>communicate</w:t>
      </w:r>
      <w:r>
        <w:rPr>
          <w:bCs/>
        </w:rPr>
        <w:t xml:space="preserve"> with each other</w:t>
      </w:r>
      <w:r w:rsidR="00516B3B" w:rsidRPr="0002775F">
        <w:rPr>
          <w:bCs/>
        </w:rPr>
        <w:t>.</w:t>
      </w:r>
    </w:p>
    <w:p w14:paraId="51D2178D" w14:textId="394976FB" w:rsidR="0002775F" w:rsidRPr="0002775F" w:rsidRDefault="0002775F" w:rsidP="0002775F">
      <w:pPr>
        <w:pStyle w:val="ListParagraph"/>
        <w:numPr>
          <w:ilvl w:val="0"/>
          <w:numId w:val="10"/>
        </w:numPr>
        <w:spacing w:after="0" w:line="240" w:lineRule="auto"/>
        <w:jc w:val="both"/>
        <w:rPr>
          <w:bCs/>
        </w:rPr>
      </w:pPr>
      <w:r>
        <w:rPr>
          <w:bCs/>
        </w:rPr>
        <w:t>Player</w:t>
      </w:r>
      <w:r w:rsidRPr="0002775F">
        <w:rPr>
          <w:bCs/>
        </w:rPr>
        <w:t xml:space="preserve"> activities do not </w:t>
      </w:r>
      <w:r w:rsidRPr="0002775F">
        <w:rPr>
          <w:b/>
        </w:rPr>
        <w:t>adversely</w:t>
      </w:r>
      <w:r w:rsidRPr="0002775F">
        <w:rPr>
          <w:bCs/>
        </w:rPr>
        <w:t xml:space="preserve"> </w:t>
      </w:r>
      <w:r w:rsidRPr="0002775F">
        <w:rPr>
          <w:b/>
        </w:rPr>
        <w:t>affect</w:t>
      </w:r>
      <w:r w:rsidRPr="0002775F">
        <w:rPr>
          <w:bCs/>
        </w:rPr>
        <w:t xml:space="preserve"> the performance of the MUD</w:t>
      </w:r>
    </w:p>
    <w:p w14:paraId="03DE6A12" w14:textId="60D6185C" w:rsidR="0002775F" w:rsidRPr="0002775F" w:rsidRDefault="0002775F" w:rsidP="0002775F">
      <w:pPr>
        <w:pStyle w:val="ListParagraph"/>
        <w:numPr>
          <w:ilvl w:val="0"/>
          <w:numId w:val="10"/>
        </w:numPr>
        <w:spacing w:after="0" w:line="240" w:lineRule="auto"/>
        <w:jc w:val="both"/>
        <w:rPr>
          <w:bCs/>
        </w:rPr>
      </w:pPr>
      <w:r>
        <w:rPr>
          <w:bCs/>
        </w:rPr>
        <w:t>Players</w:t>
      </w:r>
      <w:r w:rsidRPr="0002775F">
        <w:rPr>
          <w:bCs/>
        </w:rPr>
        <w:t xml:space="preserve"> leav</w:t>
      </w:r>
      <w:r>
        <w:rPr>
          <w:bCs/>
        </w:rPr>
        <w:t>ing</w:t>
      </w:r>
      <w:r w:rsidRPr="0002775F">
        <w:rPr>
          <w:bCs/>
        </w:rPr>
        <w:t xml:space="preserve"> the MUD</w:t>
      </w:r>
      <w:r>
        <w:rPr>
          <w:bCs/>
        </w:rPr>
        <w:t xml:space="preserve"> will not result in zombie clients</w:t>
      </w:r>
    </w:p>
    <w:p w14:paraId="589F5120" w14:textId="2ED8B522" w:rsidR="0002775F" w:rsidRPr="0002775F" w:rsidRDefault="0002775F" w:rsidP="0002775F">
      <w:pPr>
        <w:pStyle w:val="ListParagraph"/>
        <w:numPr>
          <w:ilvl w:val="0"/>
          <w:numId w:val="10"/>
        </w:numPr>
        <w:spacing w:after="0" w:line="240" w:lineRule="auto"/>
        <w:jc w:val="both"/>
        <w:rPr>
          <w:bCs/>
        </w:rPr>
      </w:pPr>
      <w:r>
        <w:rPr>
          <w:bCs/>
        </w:rPr>
        <w:t>Players</w:t>
      </w:r>
      <w:r w:rsidRPr="0002775F">
        <w:rPr>
          <w:bCs/>
        </w:rPr>
        <w:t xml:space="preserve"> can </w:t>
      </w:r>
      <w:r w:rsidRPr="0002775F">
        <w:rPr>
          <w:b/>
        </w:rPr>
        <w:t>rename</w:t>
      </w:r>
      <w:r>
        <w:rPr>
          <w:b/>
        </w:rPr>
        <w:t xml:space="preserve"> </w:t>
      </w:r>
      <w:r w:rsidRPr="0002775F">
        <w:rPr>
          <w:bCs/>
        </w:rPr>
        <w:t>their avatar</w:t>
      </w:r>
    </w:p>
    <w:p w14:paraId="7A5FB39E" w14:textId="77777777" w:rsidR="00516B3B" w:rsidRDefault="00516B3B" w:rsidP="00192D4E">
      <w:pPr>
        <w:spacing w:after="0" w:line="240" w:lineRule="auto"/>
        <w:contextualSpacing/>
        <w:jc w:val="both"/>
        <w:rPr>
          <w:bCs/>
        </w:rPr>
      </w:pPr>
    </w:p>
    <w:p w14:paraId="33A5C5B8" w14:textId="799EE135" w:rsidR="005C5E57" w:rsidRDefault="005C5E57" w:rsidP="00192D4E">
      <w:pPr>
        <w:spacing w:after="0" w:line="240" w:lineRule="auto"/>
        <w:contextualSpacing/>
        <w:jc w:val="both"/>
        <w:rPr>
          <w:bCs/>
        </w:rPr>
      </w:pPr>
    </w:p>
    <w:p w14:paraId="7F63E13B" w14:textId="4B25EEF8" w:rsidR="00516B3B" w:rsidRDefault="00516B3B" w:rsidP="00192D4E">
      <w:pPr>
        <w:spacing w:after="0" w:line="240" w:lineRule="auto"/>
        <w:contextualSpacing/>
        <w:jc w:val="both"/>
        <w:rPr>
          <w:b/>
        </w:rPr>
      </w:pPr>
      <w:r>
        <w:rPr>
          <w:b/>
        </w:rPr>
        <w:t>3.Value-add features</w:t>
      </w:r>
    </w:p>
    <w:p w14:paraId="094D8D7E" w14:textId="11A4557A" w:rsidR="0002775F" w:rsidRDefault="00EC3B00" w:rsidP="00192D4E">
      <w:pPr>
        <w:spacing w:after="0" w:line="240" w:lineRule="auto"/>
        <w:contextualSpacing/>
        <w:jc w:val="both"/>
        <w:rPr>
          <w:bCs/>
        </w:rPr>
      </w:pPr>
      <w:r>
        <w:rPr>
          <w:bCs/>
        </w:rPr>
        <w:t>Develop the MUD service to do something interesting beyond the scope of part 2. Consider one of the following areas below. If you want to do something of your own design, please consult with me first.</w:t>
      </w:r>
    </w:p>
    <w:p w14:paraId="686FD53A" w14:textId="2553FCD8" w:rsidR="00EC3B00" w:rsidRDefault="00EC3B00" w:rsidP="00192D4E">
      <w:pPr>
        <w:spacing w:after="0" w:line="240" w:lineRule="auto"/>
        <w:contextualSpacing/>
        <w:jc w:val="both"/>
        <w:rPr>
          <w:bCs/>
        </w:rPr>
      </w:pPr>
    </w:p>
    <w:p w14:paraId="2217BE17" w14:textId="2BCFCA26" w:rsidR="00EC3B00" w:rsidRDefault="00EC3B00" w:rsidP="00192D4E">
      <w:pPr>
        <w:spacing w:after="0" w:line="240" w:lineRule="auto"/>
        <w:contextualSpacing/>
        <w:jc w:val="both"/>
        <w:rPr>
          <w:bCs/>
        </w:rPr>
      </w:pPr>
      <w:r>
        <w:rPr>
          <w:bCs/>
        </w:rPr>
        <w:t>Potential features:</w:t>
      </w:r>
    </w:p>
    <w:p w14:paraId="5182DF16" w14:textId="1F947C35" w:rsidR="00EC3B00" w:rsidRDefault="00EC3B00" w:rsidP="00EC3B00">
      <w:pPr>
        <w:pStyle w:val="ListParagraph"/>
        <w:numPr>
          <w:ilvl w:val="0"/>
          <w:numId w:val="12"/>
        </w:numPr>
        <w:spacing w:after="0" w:line="240" w:lineRule="auto"/>
        <w:jc w:val="both"/>
        <w:rPr>
          <w:bCs/>
        </w:rPr>
      </w:pPr>
      <w:proofErr w:type="spellStart"/>
      <w:r>
        <w:rPr>
          <w:bCs/>
        </w:rPr>
        <w:t>PvP</w:t>
      </w:r>
      <w:proofErr w:type="spellEnd"/>
      <w:r>
        <w:rPr>
          <w:bCs/>
        </w:rPr>
        <w:t>, players can damage &amp; kill each other</w:t>
      </w:r>
    </w:p>
    <w:p w14:paraId="1E6DD2F9" w14:textId="7D6DA1FD" w:rsidR="00EC3B00" w:rsidRDefault="00EC3B00" w:rsidP="00EC3B00">
      <w:pPr>
        <w:pStyle w:val="ListParagraph"/>
        <w:numPr>
          <w:ilvl w:val="0"/>
          <w:numId w:val="12"/>
        </w:numPr>
        <w:spacing w:after="0" w:line="240" w:lineRule="auto"/>
        <w:jc w:val="both"/>
        <w:rPr>
          <w:bCs/>
        </w:rPr>
      </w:pPr>
      <w:r>
        <w:rPr>
          <w:bCs/>
        </w:rPr>
        <w:t>Room graffiti, players can leave messages in rooms for each other</w:t>
      </w:r>
    </w:p>
    <w:p w14:paraId="71EC70B3" w14:textId="53AB0487" w:rsidR="00EC3B00" w:rsidRDefault="00EC3B00" w:rsidP="00EC3B00">
      <w:pPr>
        <w:pStyle w:val="ListParagraph"/>
        <w:numPr>
          <w:ilvl w:val="0"/>
          <w:numId w:val="12"/>
        </w:numPr>
        <w:spacing w:after="0" w:line="240" w:lineRule="auto"/>
        <w:jc w:val="both"/>
        <w:rPr>
          <w:bCs/>
        </w:rPr>
      </w:pPr>
      <w:r>
        <w:rPr>
          <w:bCs/>
        </w:rPr>
        <w:t>Player persistent, the server will maintain player state between player sessions</w:t>
      </w:r>
    </w:p>
    <w:p w14:paraId="62D9A1D5" w14:textId="08DCE477" w:rsidR="00EC3B00" w:rsidRDefault="00EC3B00" w:rsidP="00EC3B00">
      <w:pPr>
        <w:pStyle w:val="ListParagraph"/>
        <w:numPr>
          <w:ilvl w:val="0"/>
          <w:numId w:val="12"/>
        </w:numPr>
        <w:spacing w:after="0" w:line="240" w:lineRule="auto"/>
        <w:jc w:val="both"/>
        <w:rPr>
          <w:bCs/>
        </w:rPr>
      </w:pPr>
      <w:r>
        <w:rPr>
          <w:bCs/>
        </w:rPr>
        <w:t>Dungeon items, players can pick up, move and gift items to each other</w:t>
      </w:r>
    </w:p>
    <w:p w14:paraId="1D356E04" w14:textId="23BE306F" w:rsidR="00EC3B00" w:rsidRDefault="00EC3B00" w:rsidP="00EC3B00">
      <w:pPr>
        <w:pStyle w:val="ListParagraph"/>
        <w:numPr>
          <w:ilvl w:val="0"/>
          <w:numId w:val="12"/>
        </w:numPr>
        <w:spacing w:after="0" w:line="240" w:lineRule="auto"/>
        <w:jc w:val="both"/>
        <w:rPr>
          <w:bCs/>
        </w:rPr>
      </w:pPr>
      <w:r>
        <w:rPr>
          <w:bCs/>
        </w:rPr>
        <w:t>Player dungeon building, players can dig out new rooms into the dungeon and give them names and descriptions</w:t>
      </w:r>
    </w:p>
    <w:p w14:paraId="782228C4" w14:textId="428F7044" w:rsidR="00EC3B00" w:rsidRPr="00EC3B00" w:rsidRDefault="00EC3B00" w:rsidP="00192D4E">
      <w:pPr>
        <w:pStyle w:val="ListParagraph"/>
        <w:numPr>
          <w:ilvl w:val="0"/>
          <w:numId w:val="12"/>
        </w:numPr>
        <w:spacing w:after="0" w:line="240" w:lineRule="auto"/>
        <w:jc w:val="both"/>
        <w:rPr>
          <w:bCs/>
        </w:rPr>
      </w:pPr>
      <w:r>
        <w:rPr>
          <w:bCs/>
        </w:rPr>
        <w:t xml:space="preserve">NPC Baddies, baddies can interact with players </w:t>
      </w:r>
    </w:p>
    <w:p w14:paraId="46DDEEFB" w14:textId="77777777" w:rsidR="0002775F" w:rsidRDefault="0002775F" w:rsidP="00192D4E">
      <w:pPr>
        <w:spacing w:after="0" w:line="240" w:lineRule="auto"/>
        <w:contextualSpacing/>
        <w:jc w:val="both"/>
        <w:rPr>
          <w:b/>
        </w:rPr>
      </w:pPr>
    </w:p>
    <w:p w14:paraId="5F32A563" w14:textId="3A1B5D7A" w:rsidR="005C5E57" w:rsidRPr="005C5E57" w:rsidRDefault="00516B3B" w:rsidP="00192D4E">
      <w:pPr>
        <w:spacing w:after="0" w:line="240" w:lineRule="auto"/>
        <w:contextualSpacing/>
        <w:jc w:val="both"/>
        <w:rPr>
          <w:b/>
        </w:rPr>
      </w:pPr>
      <w:r>
        <w:rPr>
          <w:b/>
        </w:rPr>
        <w:t>4</w:t>
      </w:r>
      <w:r w:rsidR="005C5E57" w:rsidRPr="005C5E57">
        <w:rPr>
          <w:b/>
        </w:rPr>
        <w:t>.</w:t>
      </w:r>
      <w:r>
        <w:rPr>
          <w:b/>
        </w:rPr>
        <w:t>Operations</w:t>
      </w:r>
    </w:p>
    <w:p w14:paraId="3E8498DD" w14:textId="7294C7B6" w:rsidR="002B4E0B" w:rsidRDefault="00516B3B" w:rsidP="00192D4E">
      <w:pPr>
        <w:spacing w:after="0" w:line="240" w:lineRule="auto"/>
        <w:contextualSpacing/>
        <w:jc w:val="both"/>
        <w:rPr>
          <w:bCs/>
        </w:rPr>
      </w:pPr>
      <w:r>
        <w:rPr>
          <w:bCs/>
        </w:rPr>
        <w:t>Package up your server application to run on the Digital Ocean server you have been provided with.</w:t>
      </w:r>
    </w:p>
    <w:p w14:paraId="62922731" w14:textId="77777777" w:rsidR="00613794" w:rsidRDefault="00613794" w:rsidP="00192D4E">
      <w:pPr>
        <w:spacing w:after="0" w:line="240" w:lineRule="auto"/>
        <w:contextualSpacing/>
        <w:jc w:val="both"/>
        <w:rPr>
          <w:bCs/>
        </w:rPr>
      </w:pPr>
    </w:p>
    <w:p w14:paraId="764E9DD7" w14:textId="410A3C23" w:rsidR="00613794" w:rsidRDefault="00613794" w:rsidP="00192D4E">
      <w:pPr>
        <w:spacing w:after="0" w:line="240" w:lineRule="auto"/>
        <w:contextualSpacing/>
        <w:jc w:val="both"/>
        <w:rPr>
          <w:b/>
        </w:rPr>
      </w:pPr>
      <w:r w:rsidRPr="00613794">
        <w:rPr>
          <w:b/>
        </w:rPr>
        <w:t>Final Submission</w:t>
      </w:r>
    </w:p>
    <w:p w14:paraId="03B28136" w14:textId="7B22FAFB" w:rsidR="00FB0F40" w:rsidRDefault="00613794" w:rsidP="00192D4E">
      <w:pPr>
        <w:spacing w:after="0" w:line="240" w:lineRule="auto"/>
        <w:contextualSpacing/>
        <w:jc w:val="both"/>
        <w:rPr>
          <w:bCs/>
        </w:rPr>
      </w:pPr>
      <w:r>
        <w:rPr>
          <w:bCs/>
        </w:rPr>
        <w:t xml:space="preserve">Combine the analysis and design documentation, and client source code into a folder and submit as part of </w:t>
      </w:r>
      <w:r w:rsidR="00FB0F40">
        <w:rPr>
          <w:bCs/>
        </w:rPr>
        <w:t>‘A</w:t>
      </w:r>
      <w:r>
        <w:rPr>
          <w:bCs/>
        </w:rPr>
        <w:t>ssignment 1</w:t>
      </w:r>
      <w:r w:rsidR="00FB0F40">
        <w:rPr>
          <w:bCs/>
        </w:rPr>
        <w:t xml:space="preserve"> </w:t>
      </w:r>
      <w:r>
        <w:rPr>
          <w:bCs/>
        </w:rPr>
        <w:t>Computing Artefact</w:t>
      </w:r>
      <w:r w:rsidR="00FB0F40">
        <w:rPr>
          <w:bCs/>
        </w:rPr>
        <w:t>’</w:t>
      </w:r>
      <w:r>
        <w:rPr>
          <w:bCs/>
        </w:rPr>
        <w:t xml:space="preserve"> along with </w:t>
      </w:r>
      <w:r w:rsidR="00FB0F40">
        <w:rPr>
          <w:bCs/>
        </w:rPr>
        <w:t xml:space="preserve">assessed worksheet </w:t>
      </w:r>
      <w:r w:rsidR="00516B3B">
        <w:rPr>
          <w:bCs/>
        </w:rPr>
        <w:t>1</w:t>
      </w:r>
      <w:r w:rsidR="00FB0F40">
        <w:rPr>
          <w:bCs/>
        </w:rPr>
        <w:t xml:space="preserve"> and your submission for the ‘real-time gaming provision’ part of the assignment.</w:t>
      </w:r>
    </w:p>
    <w:p w14:paraId="08036559" w14:textId="77777777" w:rsidR="00516B3B" w:rsidRDefault="00516B3B" w:rsidP="00192D4E">
      <w:pPr>
        <w:spacing w:after="0" w:line="240" w:lineRule="auto"/>
        <w:contextualSpacing/>
        <w:jc w:val="both"/>
        <w:rPr>
          <w:bCs/>
        </w:rPr>
      </w:pPr>
    </w:p>
    <w:p w14:paraId="7AA4F534" w14:textId="512005D7" w:rsidR="00FB0F40" w:rsidRDefault="00FB0F40" w:rsidP="00FB0F40">
      <w:pPr>
        <w:spacing w:after="0" w:line="240" w:lineRule="auto"/>
        <w:contextualSpacing/>
        <w:jc w:val="both"/>
        <w:rPr>
          <w:bCs/>
        </w:rPr>
      </w:pPr>
      <w:r>
        <w:rPr>
          <w:bCs/>
        </w:rPr>
        <w:t xml:space="preserve">Your work for both assessed worksheets and </w:t>
      </w:r>
      <w:r>
        <w:rPr>
          <w:bCs/>
        </w:rPr>
        <w:t>‘real-time gaming provision’ part</w:t>
      </w:r>
      <w:r>
        <w:rPr>
          <w:bCs/>
        </w:rPr>
        <w:t>s</w:t>
      </w:r>
      <w:r>
        <w:rPr>
          <w:bCs/>
        </w:rPr>
        <w:t xml:space="preserve"> of the assignment</w:t>
      </w:r>
      <w:r>
        <w:rPr>
          <w:bCs/>
        </w:rPr>
        <w:t xml:space="preserve"> will be assessed in the viva session</w:t>
      </w:r>
      <w:r>
        <w:rPr>
          <w:bCs/>
        </w:rPr>
        <w:t>.</w:t>
      </w:r>
      <w:r w:rsidR="00516B3B">
        <w:rPr>
          <w:bCs/>
        </w:rPr>
        <w:t xml:space="preserve"> Prior to the viva, please ensure that your MUD server is up to data and working on the DO</w:t>
      </w:r>
      <w:r w:rsidR="00530729">
        <w:rPr>
          <w:bCs/>
        </w:rPr>
        <w:t xml:space="preserve"> </w:t>
      </w:r>
      <w:r w:rsidR="00516B3B">
        <w:rPr>
          <w:bCs/>
        </w:rPr>
        <w:t>box.</w:t>
      </w:r>
    </w:p>
    <w:p w14:paraId="40B1EE72" w14:textId="255FC401" w:rsidR="00613794" w:rsidRPr="00613794" w:rsidRDefault="00613794" w:rsidP="00192D4E">
      <w:pPr>
        <w:spacing w:after="0" w:line="240" w:lineRule="auto"/>
        <w:contextualSpacing/>
        <w:jc w:val="both"/>
        <w:rPr>
          <w:bCs/>
        </w:rPr>
      </w:pPr>
      <w:r>
        <w:rPr>
          <w:bCs/>
        </w:rPr>
        <w:t xml:space="preserve"> </w:t>
      </w:r>
    </w:p>
    <w:p w14:paraId="31999842" w14:textId="3294174C" w:rsidR="00613794" w:rsidRPr="00192D4E" w:rsidRDefault="00613794" w:rsidP="00192D4E">
      <w:pPr>
        <w:spacing w:after="0" w:line="240" w:lineRule="auto"/>
        <w:contextualSpacing/>
        <w:jc w:val="both"/>
        <w:rPr>
          <w:bCs/>
        </w:rPr>
        <w:sectPr w:rsidR="00613794" w:rsidRPr="00192D4E" w:rsidSect="00AD02FE">
          <w:pgSz w:w="11906" w:h="16838"/>
          <w:pgMar w:top="1440" w:right="1440" w:bottom="1073" w:left="1440" w:header="708" w:footer="708" w:gutter="0"/>
          <w:cols w:space="708"/>
          <w:docGrid w:linePitch="360"/>
        </w:sectPr>
      </w:pPr>
    </w:p>
    <w:p w14:paraId="6C72EE52" w14:textId="288F2FC9" w:rsidR="00192D4E" w:rsidRDefault="00192D4E" w:rsidP="00192D4E">
      <w:pPr>
        <w:pStyle w:val="Heading1"/>
        <w:ind w:left="-567" w:right="147"/>
      </w:pPr>
      <w:r>
        <w:lastRenderedPageBreak/>
        <w:t>Marking Rubric –</w:t>
      </w:r>
      <w:r w:rsidR="006E151E" w:rsidRPr="006E151E">
        <w:t xml:space="preserve"> </w:t>
      </w:r>
      <w:r w:rsidR="006E151E">
        <w:t xml:space="preserve">Assessed Worksheet </w:t>
      </w:r>
      <w:r w:rsidR="006E151E">
        <w:t>2</w:t>
      </w:r>
      <w:bookmarkStart w:id="0" w:name="_GoBack"/>
      <w:bookmarkEnd w:id="0"/>
      <w:r>
        <w:t xml:space="preserve">: </w:t>
      </w:r>
      <w:r w:rsidR="00CA4799">
        <w:t>MUD Server</w:t>
      </w:r>
    </w:p>
    <w:tbl>
      <w:tblPr>
        <w:tblpPr w:leftFromText="180" w:rightFromText="180" w:vertAnchor="text" w:horzAnchor="margin" w:tblpXSpec="center" w:tblpY="241"/>
        <w:tblW w:w="14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765"/>
        <w:gridCol w:w="1134"/>
        <w:gridCol w:w="1634"/>
        <w:gridCol w:w="699"/>
        <w:gridCol w:w="1786"/>
        <w:gridCol w:w="1786"/>
        <w:gridCol w:w="1786"/>
        <w:gridCol w:w="1786"/>
        <w:gridCol w:w="1786"/>
        <w:gridCol w:w="1786"/>
      </w:tblGrid>
      <w:tr w:rsidR="00192D4E" w:rsidRPr="00BC2ECF" w14:paraId="5D5290B6" w14:textId="77777777" w:rsidTr="00516B3B">
        <w:trPr>
          <w:trHeight w:val="280"/>
        </w:trPr>
        <w:tc>
          <w:tcPr>
            <w:tcW w:w="765" w:type="dxa"/>
            <w:vAlign w:val="center"/>
          </w:tcPr>
          <w:p w14:paraId="102DB189" w14:textId="77777777" w:rsidR="00192D4E" w:rsidRPr="00BC2ECF" w:rsidRDefault="00192D4E" w:rsidP="00F72314">
            <w:pPr>
              <w:adjustRightInd w:val="0"/>
              <w:ind w:firstLine="9"/>
              <w:contextualSpacing/>
              <w:jc w:val="center"/>
              <w:rPr>
                <w:b/>
                <w:bCs/>
                <w:color w:val="333333"/>
                <w:sz w:val="16"/>
                <w:szCs w:val="16"/>
                <w:shd w:val="clear" w:color="auto" w:fill="FFFFFF"/>
              </w:rPr>
            </w:pPr>
            <w:r w:rsidRPr="00BC2ECF">
              <w:rPr>
                <w:b/>
                <w:bCs/>
                <w:color w:val="333333"/>
                <w:sz w:val="16"/>
                <w:szCs w:val="16"/>
                <w:shd w:val="clear" w:color="auto" w:fill="FFFFFF"/>
              </w:rPr>
              <w:t>Learning Outcome Name</w:t>
            </w:r>
          </w:p>
        </w:tc>
        <w:tc>
          <w:tcPr>
            <w:tcW w:w="1134" w:type="dxa"/>
          </w:tcPr>
          <w:p w14:paraId="44007E0E" w14:textId="77777777" w:rsidR="00192D4E" w:rsidRPr="00BC2ECF" w:rsidRDefault="00192D4E" w:rsidP="00F72314">
            <w:pPr>
              <w:adjustRightInd w:val="0"/>
              <w:ind w:left="9"/>
              <w:contextualSpacing/>
              <w:jc w:val="center"/>
              <w:rPr>
                <w:b/>
                <w:bCs/>
                <w:color w:val="333333"/>
                <w:sz w:val="16"/>
                <w:szCs w:val="16"/>
                <w:shd w:val="clear" w:color="auto" w:fill="FFFFFF"/>
              </w:rPr>
            </w:pPr>
            <w:r w:rsidRPr="00BC2ECF">
              <w:rPr>
                <w:b/>
                <w:bCs/>
                <w:color w:val="333333"/>
                <w:sz w:val="16"/>
                <w:szCs w:val="16"/>
                <w:shd w:val="clear" w:color="auto" w:fill="FFFFFF"/>
              </w:rPr>
              <w:t>Learning Outcome Description</w:t>
            </w:r>
          </w:p>
        </w:tc>
        <w:tc>
          <w:tcPr>
            <w:tcW w:w="1634" w:type="dxa"/>
            <w:vAlign w:val="center"/>
          </w:tcPr>
          <w:p w14:paraId="61F0BC25" w14:textId="77777777" w:rsidR="00192D4E" w:rsidRPr="00BC2ECF" w:rsidRDefault="00192D4E" w:rsidP="00F72314">
            <w:pPr>
              <w:adjustRightInd w:val="0"/>
              <w:ind w:left="9"/>
              <w:contextualSpacing/>
              <w:jc w:val="center"/>
              <w:rPr>
                <w:b/>
                <w:bCs/>
                <w:color w:val="333333"/>
                <w:sz w:val="16"/>
                <w:szCs w:val="16"/>
                <w:shd w:val="clear" w:color="auto" w:fill="FFFFFF"/>
              </w:rPr>
            </w:pPr>
            <w:r w:rsidRPr="00BC2ECF">
              <w:rPr>
                <w:b/>
                <w:bCs/>
                <w:color w:val="333333"/>
                <w:sz w:val="16"/>
                <w:szCs w:val="16"/>
                <w:shd w:val="clear" w:color="auto" w:fill="FFFFFF"/>
              </w:rPr>
              <w:t>Criteria</w:t>
            </w:r>
          </w:p>
        </w:tc>
        <w:tc>
          <w:tcPr>
            <w:tcW w:w="699" w:type="dxa"/>
            <w:vAlign w:val="center"/>
          </w:tcPr>
          <w:p w14:paraId="6B6EC835" w14:textId="77777777" w:rsidR="00192D4E" w:rsidRPr="00BC2ECF" w:rsidRDefault="00192D4E" w:rsidP="00F72314">
            <w:pPr>
              <w:adjustRightInd w:val="0"/>
              <w:ind w:left="9"/>
              <w:contextualSpacing/>
              <w:jc w:val="center"/>
              <w:rPr>
                <w:b/>
                <w:bCs/>
                <w:color w:val="333333"/>
                <w:sz w:val="16"/>
                <w:szCs w:val="16"/>
                <w:shd w:val="clear" w:color="auto" w:fill="FFFFFF"/>
              </w:rPr>
            </w:pPr>
            <w:r w:rsidRPr="00BC2ECF">
              <w:rPr>
                <w:b/>
                <w:bCs/>
                <w:color w:val="333333"/>
                <w:sz w:val="15"/>
                <w:szCs w:val="15"/>
                <w:shd w:val="clear" w:color="auto" w:fill="FFFFFF"/>
              </w:rPr>
              <w:t>Weighting</w:t>
            </w:r>
          </w:p>
        </w:tc>
        <w:tc>
          <w:tcPr>
            <w:tcW w:w="1786" w:type="dxa"/>
            <w:shd w:val="clear" w:color="auto" w:fill="A6A6A6" w:themeFill="background1" w:themeFillShade="A6"/>
            <w:vAlign w:val="center"/>
          </w:tcPr>
          <w:p w14:paraId="14038142" w14:textId="77777777" w:rsidR="00192D4E" w:rsidRPr="00516B3B" w:rsidRDefault="00192D4E" w:rsidP="00F72314">
            <w:pPr>
              <w:adjustRightInd w:val="0"/>
              <w:ind w:left="9"/>
              <w:contextualSpacing/>
              <w:jc w:val="center"/>
              <w:rPr>
                <w:b/>
                <w:bCs/>
                <w:color w:val="333333"/>
                <w:sz w:val="16"/>
                <w:szCs w:val="16"/>
                <w:highlight w:val="darkGray"/>
                <w:shd w:val="clear" w:color="auto" w:fill="FFFFFF"/>
              </w:rPr>
            </w:pPr>
            <w:r w:rsidRPr="00516B3B">
              <w:rPr>
                <w:b/>
                <w:bCs/>
                <w:color w:val="333333"/>
                <w:sz w:val="16"/>
                <w:szCs w:val="16"/>
                <w:highlight w:val="darkGray"/>
                <w:shd w:val="clear" w:color="auto" w:fill="FFFFFF"/>
              </w:rPr>
              <w:t xml:space="preserve">Refer for </w:t>
            </w:r>
          </w:p>
          <w:p w14:paraId="658278F2" w14:textId="77777777" w:rsidR="00192D4E" w:rsidRPr="00516B3B" w:rsidRDefault="00192D4E" w:rsidP="00F72314">
            <w:pPr>
              <w:adjustRightInd w:val="0"/>
              <w:ind w:left="9"/>
              <w:contextualSpacing/>
              <w:jc w:val="center"/>
              <w:rPr>
                <w:b/>
                <w:bCs/>
                <w:color w:val="333333"/>
                <w:sz w:val="16"/>
                <w:szCs w:val="16"/>
                <w:highlight w:val="darkGray"/>
                <w:shd w:val="clear" w:color="auto" w:fill="FFFFFF"/>
              </w:rPr>
            </w:pPr>
            <w:r w:rsidRPr="00516B3B">
              <w:rPr>
                <w:b/>
                <w:bCs/>
                <w:color w:val="333333"/>
                <w:sz w:val="16"/>
                <w:szCs w:val="16"/>
                <w:highlight w:val="darkGray"/>
                <w:shd w:val="clear" w:color="auto" w:fill="FFFFFF"/>
              </w:rPr>
              <w:t>Resubmission</w:t>
            </w:r>
          </w:p>
        </w:tc>
        <w:tc>
          <w:tcPr>
            <w:tcW w:w="1786" w:type="dxa"/>
            <w:vAlign w:val="center"/>
          </w:tcPr>
          <w:p w14:paraId="5966D00D" w14:textId="77777777" w:rsidR="00192D4E" w:rsidRPr="00BC2ECF" w:rsidRDefault="00192D4E" w:rsidP="00F72314">
            <w:pPr>
              <w:adjustRightInd w:val="0"/>
              <w:ind w:left="9"/>
              <w:contextualSpacing/>
              <w:jc w:val="center"/>
              <w:rPr>
                <w:b/>
                <w:bCs/>
                <w:color w:val="333333"/>
                <w:sz w:val="16"/>
                <w:szCs w:val="16"/>
                <w:shd w:val="clear" w:color="auto" w:fill="FFFFFF"/>
              </w:rPr>
            </w:pPr>
            <w:r>
              <w:rPr>
                <w:b/>
                <w:bCs/>
                <w:color w:val="333333"/>
                <w:sz w:val="16"/>
                <w:szCs w:val="16"/>
                <w:shd w:val="clear" w:color="auto" w:fill="FFFFFF"/>
              </w:rPr>
              <w:t>Adequate</w:t>
            </w:r>
          </w:p>
        </w:tc>
        <w:tc>
          <w:tcPr>
            <w:tcW w:w="1786" w:type="dxa"/>
            <w:vAlign w:val="center"/>
          </w:tcPr>
          <w:p w14:paraId="58487164" w14:textId="77777777" w:rsidR="00192D4E" w:rsidRPr="00BC2ECF" w:rsidRDefault="00192D4E" w:rsidP="00F72314">
            <w:pPr>
              <w:adjustRightInd w:val="0"/>
              <w:ind w:left="9"/>
              <w:contextualSpacing/>
              <w:jc w:val="center"/>
              <w:rPr>
                <w:b/>
                <w:bCs/>
                <w:color w:val="333333"/>
                <w:sz w:val="16"/>
                <w:szCs w:val="16"/>
                <w:shd w:val="clear" w:color="auto" w:fill="FFFFFF"/>
              </w:rPr>
            </w:pPr>
            <w:r>
              <w:rPr>
                <w:b/>
                <w:bCs/>
                <w:color w:val="333333"/>
                <w:sz w:val="16"/>
                <w:szCs w:val="16"/>
                <w:shd w:val="clear" w:color="auto" w:fill="FFFFFF"/>
              </w:rPr>
              <w:t>Competent</w:t>
            </w:r>
          </w:p>
        </w:tc>
        <w:tc>
          <w:tcPr>
            <w:tcW w:w="1786" w:type="dxa"/>
            <w:vAlign w:val="center"/>
          </w:tcPr>
          <w:p w14:paraId="6E32EE07" w14:textId="77777777" w:rsidR="00192D4E" w:rsidRPr="00BC2ECF" w:rsidRDefault="00192D4E" w:rsidP="00F72314">
            <w:pPr>
              <w:adjustRightInd w:val="0"/>
              <w:ind w:left="9"/>
              <w:contextualSpacing/>
              <w:jc w:val="center"/>
              <w:rPr>
                <w:b/>
                <w:bCs/>
                <w:color w:val="333333"/>
                <w:sz w:val="16"/>
                <w:szCs w:val="16"/>
                <w:shd w:val="clear" w:color="auto" w:fill="FFFFFF"/>
              </w:rPr>
            </w:pPr>
            <w:r>
              <w:rPr>
                <w:b/>
                <w:bCs/>
                <w:color w:val="333333"/>
                <w:sz w:val="16"/>
                <w:szCs w:val="16"/>
                <w:shd w:val="clear" w:color="auto" w:fill="FFFFFF"/>
              </w:rPr>
              <w:t>Very Good</w:t>
            </w:r>
          </w:p>
        </w:tc>
        <w:tc>
          <w:tcPr>
            <w:tcW w:w="1786" w:type="dxa"/>
            <w:vAlign w:val="center"/>
          </w:tcPr>
          <w:p w14:paraId="32E2878B" w14:textId="77777777" w:rsidR="00192D4E" w:rsidRPr="00BC2ECF" w:rsidRDefault="00192D4E" w:rsidP="00F72314">
            <w:pPr>
              <w:adjustRightInd w:val="0"/>
              <w:ind w:left="9"/>
              <w:contextualSpacing/>
              <w:jc w:val="center"/>
              <w:rPr>
                <w:b/>
                <w:bCs/>
                <w:color w:val="333333"/>
                <w:sz w:val="16"/>
                <w:szCs w:val="16"/>
                <w:shd w:val="clear" w:color="auto" w:fill="FFFFFF"/>
              </w:rPr>
            </w:pPr>
            <w:r>
              <w:rPr>
                <w:b/>
                <w:bCs/>
                <w:color w:val="333333"/>
                <w:sz w:val="16"/>
                <w:szCs w:val="16"/>
                <w:shd w:val="clear" w:color="auto" w:fill="FFFFFF"/>
              </w:rPr>
              <w:t>Excellent</w:t>
            </w:r>
          </w:p>
        </w:tc>
        <w:tc>
          <w:tcPr>
            <w:tcW w:w="1786" w:type="dxa"/>
            <w:vAlign w:val="center"/>
          </w:tcPr>
          <w:p w14:paraId="3776A2DC" w14:textId="77777777" w:rsidR="00192D4E" w:rsidRPr="00BC2ECF" w:rsidRDefault="00192D4E" w:rsidP="00F72314">
            <w:pPr>
              <w:adjustRightInd w:val="0"/>
              <w:ind w:left="9"/>
              <w:contextualSpacing/>
              <w:jc w:val="center"/>
              <w:rPr>
                <w:b/>
                <w:bCs/>
                <w:color w:val="333333"/>
                <w:sz w:val="16"/>
                <w:szCs w:val="16"/>
                <w:shd w:val="clear" w:color="auto" w:fill="FFFFFF"/>
              </w:rPr>
            </w:pPr>
            <w:r>
              <w:rPr>
                <w:b/>
                <w:bCs/>
                <w:color w:val="333333"/>
                <w:sz w:val="16"/>
                <w:szCs w:val="16"/>
                <w:shd w:val="clear" w:color="auto" w:fill="FFFFFF"/>
              </w:rPr>
              <w:t>Outstanding</w:t>
            </w:r>
          </w:p>
        </w:tc>
      </w:tr>
      <w:tr w:rsidR="0045674C" w:rsidRPr="00BC2ECF" w14:paraId="35EC4E12" w14:textId="77777777" w:rsidTr="00CA4799">
        <w:trPr>
          <w:trHeight w:val="920"/>
        </w:trPr>
        <w:tc>
          <w:tcPr>
            <w:tcW w:w="765" w:type="dxa"/>
            <w:vMerge w:val="restart"/>
            <w:vAlign w:val="center"/>
          </w:tcPr>
          <w:p w14:paraId="43867833" w14:textId="77777777" w:rsidR="0045674C" w:rsidRDefault="0045674C" w:rsidP="0045674C">
            <w:pPr>
              <w:adjustRightInd w:val="0"/>
              <w:ind w:left="9"/>
              <w:contextualSpacing/>
              <w:jc w:val="center"/>
              <w:rPr>
                <w:color w:val="333333"/>
                <w:sz w:val="16"/>
                <w:szCs w:val="16"/>
                <w:shd w:val="clear" w:color="auto" w:fill="FFFFFF"/>
              </w:rPr>
            </w:pPr>
            <w:r>
              <w:rPr>
                <w:color w:val="333333"/>
                <w:sz w:val="16"/>
                <w:szCs w:val="16"/>
                <w:shd w:val="clear" w:color="auto" w:fill="FFFFFF"/>
              </w:rPr>
              <w:t>Architect</w:t>
            </w:r>
          </w:p>
          <w:p w14:paraId="18BE0D74" w14:textId="77777777" w:rsidR="0045674C" w:rsidRDefault="0045674C" w:rsidP="0045674C">
            <w:pPr>
              <w:adjustRightInd w:val="0"/>
              <w:ind w:left="9"/>
              <w:contextualSpacing/>
              <w:jc w:val="center"/>
              <w:rPr>
                <w:color w:val="333333"/>
                <w:sz w:val="16"/>
                <w:szCs w:val="16"/>
                <w:shd w:val="clear" w:color="auto" w:fill="FFFFFF"/>
              </w:rPr>
            </w:pPr>
            <w:r>
              <w:rPr>
                <w:color w:val="333333"/>
                <w:sz w:val="16"/>
                <w:szCs w:val="16"/>
                <w:shd w:val="clear" w:color="auto" w:fill="FFFFFF"/>
              </w:rPr>
              <w:t>&amp;</w:t>
            </w:r>
          </w:p>
          <w:p w14:paraId="4E16D536" w14:textId="77777777" w:rsidR="0045674C" w:rsidRPr="00BC2ECF" w:rsidRDefault="0045674C" w:rsidP="0045674C">
            <w:pPr>
              <w:adjustRightInd w:val="0"/>
              <w:ind w:left="9"/>
              <w:contextualSpacing/>
              <w:jc w:val="center"/>
              <w:rPr>
                <w:color w:val="333333"/>
                <w:sz w:val="16"/>
                <w:szCs w:val="16"/>
                <w:shd w:val="clear" w:color="auto" w:fill="FFFFFF"/>
              </w:rPr>
            </w:pPr>
            <w:r>
              <w:rPr>
                <w:color w:val="333333"/>
                <w:sz w:val="16"/>
                <w:szCs w:val="16"/>
                <w:shd w:val="clear" w:color="auto" w:fill="FFFFFF"/>
              </w:rPr>
              <w:t>Research</w:t>
            </w:r>
          </w:p>
        </w:tc>
        <w:tc>
          <w:tcPr>
            <w:tcW w:w="1134" w:type="dxa"/>
            <w:vMerge w:val="restart"/>
          </w:tcPr>
          <w:p w14:paraId="5CFE49B0" w14:textId="77777777" w:rsidR="0045674C" w:rsidRPr="00CD2B20" w:rsidRDefault="0045674C" w:rsidP="0045674C">
            <w:pPr>
              <w:adjustRightInd w:val="0"/>
              <w:ind w:left="9"/>
              <w:contextualSpacing/>
              <w:jc w:val="center"/>
              <w:rPr>
                <w:rFonts w:eastAsia="Verdana" w:cs="Verdana"/>
                <w:color w:val="333333"/>
                <w:sz w:val="16"/>
                <w:szCs w:val="16"/>
                <w:shd w:val="clear" w:color="auto" w:fill="FFFFFF"/>
              </w:rPr>
            </w:pPr>
            <w:r w:rsidRPr="00CD2B20">
              <w:rPr>
                <w:rFonts w:cs="Verdana"/>
                <w:color w:val="333333"/>
                <w:sz w:val="16"/>
                <w:szCs w:val="16"/>
                <w:shd w:val="clear" w:color="auto" w:fill="FFFFFF"/>
              </w:rPr>
              <w:br/>
              <w:t>Integrate appropriate data structures and interoperating components into computing systems, with reference to their merits and flaws.</w:t>
            </w:r>
          </w:p>
          <w:p w14:paraId="225DD34F" w14:textId="77777777" w:rsidR="0045674C" w:rsidRPr="006B7124" w:rsidRDefault="0045674C" w:rsidP="0045674C">
            <w:pPr>
              <w:adjustRightInd w:val="0"/>
              <w:ind w:left="284"/>
              <w:contextualSpacing/>
              <w:jc w:val="center"/>
              <w:rPr>
                <w:rFonts w:cstheme="minorHAnsi"/>
                <w:sz w:val="16"/>
                <w:szCs w:val="16"/>
              </w:rPr>
            </w:pPr>
          </w:p>
        </w:tc>
        <w:tc>
          <w:tcPr>
            <w:tcW w:w="1634" w:type="dxa"/>
            <w:vAlign w:val="center"/>
          </w:tcPr>
          <w:p w14:paraId="04804689" w14:textId="77777777" w:rsidR="0045674C" w:rsidRPr="00BC2ECF" w:rsidRDefault="0045674C" w:rsidP="0045674C">
            <w:pPr>
              <w:adjustRightInd w:val="0"/>
              <w:ind w:left="9"/>
              <w:contextualSpacing/>
              <w:jc w:val="center"/>
              <w:rPr>
                <w:color w:val="333333"/>
                <w:sz w:val="16"/>
                <w:szCs w:val="16"/>
                <w:shd w:val="clear" w:color="auto" w:fill="FFFFFF"/>
              </w:rPr>
            </w:pPr>
            <w:r>
              <w:rPr>
                <w:color w:val="333333"/>
                <w:sz w:val="16"/>
                <w:szCs w:val="16"/>
                <w:shd w:val="clear" w:color="auto" w:fill="FFFFFF"/>
              </w:rPr>
              <w:t>Analysis</w:t>
            </w:r>
          </w:p>
        </w:tc>
        <w:tc>
          <w:tcPr>
            <w:tcW w:w="699" w:type="dxa"/>
            <w:vAlign w:val="center"/>
          </w:tcPr>
          <w:p w14:paraId="481E9829" w14:textId="54312F41" w:rsidR="0045674C" w:rsidRPr="00BC2ECF" w:rsidRDefault="00516B3B" w:rsidP="0045674C">
            <w:pPr>
              <w:adjustRightInd w:val="0"/>
              <w:ind w:left="9"/>
              <w:contextualSpacing/>
              <w:jc w:val="center"/>
              <w:rPr>
                <w:color w:val="333333"/>
                <w:sz w:val="16"/>
                <w:szCs w:val="16"/>
                <w:shd w:val="clear" w:color="auto" w:fill="FFFFFF"/>
              </w:rPr>
            </w:pPr>
            <w:r>
              <w:rPr>
                <w:color w:val="333333"/>
                <w:sz w:val="16"/>
                <w:szCs w:val="16"/>
                <w:shd w:val="clear" w:color="auto" w:fill="FFFFFF"/>
              </w:rPr>
              <w:t>30</w:t>
            </w:r>
            <w:r w:rsidR="0045674C">
              <w:rPr>
                <w:color w:val="333333"/>
                <w:sz w:val="16"/>
                <w:szCs w:val="16"/>
                <w:shd w:val="clear" w:color="auto" w:fill="FFFFFF"/>
              </w:rPr>
              <w:t>%</w:t>
            </w:r>
          </w:p>
        </w:tc>
        <w:tc>
          <w:tcPr>
            <w:tcW w:w="1786" w:type="dxa"/>
            <w:shd w:val="clear" w:color="auto" w:fill="D9D9D9"/>
            <w:vAlign w:val="center"/>
          </w:tcPr>
          <w:p w14:paraId="387A6363" w14:textId="77777777" w:rsidR="006570A4" w:rsidRDefault="0045674C" w:rsidP="006570A4">
            <w:pPr>
              <w:adjustRightInd w:val="0"/>
              <w:ind w:left="9"/>
              <w:contextualSpacing/>
              <w:jc w:val="center"/>
              <w:rPr>
                <w:color w:val="333333"/>
                <w:sz w:val="16"/>
                <w:szCs w:val="16"/>
                <w:highlight w:val="lightGray"/>
                <w:shd w:val="clear" w:color="auto" w:fill="FFFFFF"/>
              </w:rPr>
            </w:pPr>
            <w:r w:rsidRPr="006570A4">
              <w:rPr>
                <w:color w:val="333333"/>
                <w:sz w:val="16"/>
                <w:szCs w:val="16"/>
                <w:highlight w:val="lightGray"/>
                <w:shd w:val="clear" w:color="auto" w:fill="FFFFFF"/>
              </w:rPr>
              <w:t xml:space="preserve">No analysis </w:t>
            </w:r>
          </w:p>
          <w:p w14:paraId="58C0450B" w14:textId="7A7A14BC" w:rsidR="0045674C" w:rsidRPr="006570A4" w:rsidRDefault="0045674C" w:rsidP="006570A4">
            <w:pPr>
              <w:adjustRightInd w:val="0"/>
              <w:ind w:left="9"/>
              <w:contextualSpacing/>
              <w:jc w:val="center"/>
              <w:rPr>
                <w:color w:val="333333"/>
                <w:sz w:val="16"/>
                <w:szCs w:val="16"/>
                <w:highlight w:val="lightGray"/>
                <w:shd w:val="clear" w:color="auto" w:fill="FFFFFF"/>
              </w:rPr>
            </w:pPr>
            <w:r w:rsidRPr="006570A4">
              <w:rPr>
                <w:color w:val="333333"/>
                <w:sz w:val="16"/>
                <w:szCs w:val="16"/>
                <w:highlight w:val="lightGray"/>
                <w:shd w:val="clear" w:color="auto" w:fill="FFFFFF"/>
              </w:rPr>
              <w:t>presented</w:t>
            </w:r>
          </w:p>
        </w:tc>
        <w:tc>
          <w:tcPr>
            <w:tcW w:w="1786" w:type="dxa"/>
          </w:tcPr>
          <w:p w14:paraId="32C751A9" w14:textId="0FFE4530" w:rsidR="0045674C" w:rsidRPr="00BC2ECF" w:rsidRDefault="0045674C" w:rsidP="0045674C">
            <w:pPr>
              <w:adjustRightInd w:val="0"/>
              <w:ind w:left="9"/>
              <w:contextualSpacing/>
              <w:rPr>
                <w:color w:val="333333"/>
                <w:sz w:val="16"/>
                <w:szCs w:val="16"/>
                <w:shd w:val="clear" w:color="auto" w:fill="FFFFFF"/>
              </w:rPr>
            </w:pPr>
            <w:r>
              <w:rPr>
                <w:color w:val="333333"/>
                <w:sz w:val="16"/>
                <w:szCs w:val="16"/>
                <w:shd w:val="clear" w:color="auto" w:fill="FFFFFF"/>
              </w:rPr>
              <w:t>Confusing or overtly simplistic UML diagrams</w:t>
            </w:r>
          </w:p>
        </w:tc>
        <w:tc>
          <w:tcPr>
            <w:tcW w:w="1786" w:type="dxa"/>
          </w:tcPr>
          <w:p w14:paraId="6D4AB323" w14:textId="56590755" w:rsidR="0045674C" w:rsidRPr="00BC2ECF" w:rsidRDefault="0045674C" w:rsidP="0045674C">
            <w:pPr>
              <w:adjustRightInd w:val="0"/>
              <w:ind w:left="9"/>
              <w:contextualSpacing/>
              <w:rPr>
                <w:color w:val="333333"/>
                <w:sz w:val="16"/>
                <w:szCs w:val="16"/>
                <w:shd w:val="clear" w:color="auto" w:fill="FFFFFF"/>
              </w:rPr>
            </w:pPr>
            <w:r>
              <w:rPr>
                <w:color w:val="333333"/>
                <w:sz w:val="16"/>
                <w:szCs w:val="16"/>
                <w:shd w:val="clear" w:color="auto" w:fill="FFFFFF"/>
              </w:rPr>
              <w:t>Rough UML diagrams</w:t>
            </w:r>
          </w:p>
        </w:tc>
        <w:tc>
          <w:tcPr>
            <w:tcW w:w="1786" w:type="dxa"/>
          </w:tcPr>
          <w:p w14:paraId="307B2FE7" w14:textId="12659FAE" w:rsidR="0045674C" w:rsidRPr="00BC2ECF" w:rsidRDefault="0045674C" w:rsidP="0045674C">
            <w:pPr>
              <w:adjustRightInd w:val="0"/>
              <w:ind w:left="9"/>
              <w:contextualSpacing/>
              <w:rPr>
                <w:color w:val="333333"/>
                <w:sz w:val="16"/>
                <w:szCs w:val="16"/>
                <w:shd w:val="clear" w:color="auto" w:fill="FFFFFF"/>
              </w:rPr>
            </w:pPr>
            <w:r>
              <w:rPr>
                <w:color w:val="333333"/>
                <w:sz w:val="16"/>
                <w:szCs w:val="16"/>
                <w:shd w:val="clear" w:color="auto" w:fill="FFFFFF"/>
              </w:rPr>
              <w:t>Fairly clear UML diagrams</w:t>
            </w:r>
          </w:p>
        </w:tc>
        <w:tc>
          <w:tcPr>
            <w:tcW w:w="1786" w:type="dxa"/>
          </w:tcPr>
          <w:p w14:paraId="45C35263" w14:textId="5A3619E1" w:rsidR="0045674C" w:rsidRPr="00BC2ECF" w:rsidRDefault="0045674C" w:rsidP="0045674C">
            <w:pPr>
              <w:adjustRightInd w:val="0"/>
              <w:ind w:left="9"/>
              <w:contextualSpacing/>
              <w:rPr>
                <w:color w:val="333333"/>
                <w:sz w:val="16"/>
                <w:szCs w:val="16"/>
                <w:shd w:val="clear" w:color="auto" w:fill="FFFFFF"/>
              </w:rPr>
            </w:pPr>
            <w:r>
              <w:rPr>
                <w:color w:val="333333"/>
                <w:sz w:val="16"/>
                <w:szCs w:val="16"/>
                <w:shd w:val="clear" w:color="auto" w:fill="FFFFFF"/>
              </w:rPr>
              <w:t>Clear UML diagrams</w:t>
            </w:r>
          </w:p>
        </w:tc>
        <w:tc>
          <w:tcPr>
            <w:tcW w:w="1786" w:type="dxa"/>
          </w:tcPr>
          <w:p w14:paraId="2E48B248" w14:textId="61893C51" w:rsidR="0045674C" w:rsidRPr="00BC2ECF" w:rsidRDefault="0045674C" w:rsidP="0045674C">
            <w:pPr>
              <w:adjustRightInd w:val="0"/>
              <w:ind w:left="9"/>
              <w:contextualSpacing/>
              <w:rPr>
                <w:color w:val="333333"/>
                <w:sz w:val="16"/>
                <w:szCs w:val="16"/>
                <w:shd w:val="clear" w:color="auto" w:fill="FFFFFF"/>
              </w:rPr>
            </w:pPr>
            <w:r>
              <w:rPr>
                <w:color w:val="333333"/>
                <w:sz w:val="16"/>
                <w:szCs w:val="16"/>
                <w:shd w:val="clear" w:color="auto" w:fill="FFFFFF"/>
              </w:rPr>
              <w:t>Very clear UML diagrams</w:t>
            </w:r>
          </w:p>
        </w:tc>
      </w:tr>
      <w:tr w:rsidR="00516B3B" w:rsidRPr="00BC2ECF" w14:paraId="7316B1BF" w14:textId="77777777" w:rsidTr="00CA4799">
        <w:trPr>
          <w:trHeight w:val="920"/>
        </w:trPr>
        <w:tc>
          <w:tcPr>
            <w:tcW w:w="765" w:type="dxa"/>
            <w:vMerge/>
            <w:vAlign w:val="center"/>
          </w:tcPr>
          <w:p w14:paraId="42BAF646" w14:textId="77777777" w:rsidR="00516B3B" w:rsidRPr="00BC2ECF" w:rsidRDefault="00516B3B" w:rsidP="0045674C">
            <w:pPr>
              <w:pBdr>
                <w:top w:val="nil"/>
                <w:left w:val="nil"/>
                <w:bottom w:val="nil"/>
                <w:right w:val="nil"/>
                <w:between w:val="nil"/>
              </w:pBdr>
              <w:adjustRightInd w:val="0"/>
              <w:ind w:left="9"/>
              <w:contextualSpacing/>
              <w:jc w:val="center"/>
              <w:rPr>
                <w:color w:val="333333"/>
                <w:sz w:val="16"/>
                <w:szCs w:val="16"/>
                <w:shd w:val="clear" w:color="auto" w:fill="FFFFFF"/>
              </w:rPr>
            </w:pPr>
          </w:p>
        </w:tc>
        <w:tc>
          <w:tcPr>
            <w:tcW w:w="1134" w:type="dxa"/>
            <w:vMerge/>
          </w:tcPr>
          <w:p w14:paraId="1986BCEA" w14:textId="77777777" w:rsidR="00516B3B" w:rsidRPr="006B7124" w:rsidRDefault="00516B3B" w:rsidP="0045674C">
            <w:pPr>
              <w:adjustRightInd w:val="0"/>
              <w:ind w:left="284"/>
              <w:contextualSpacing/>
              <w:jc w:val="center"/>
              <w:rPr>
                <w:rFonts w:cstheme="minorHAnsi"/>
                <w:sz w:val="16"/>
                <w:szCs w:val="16"/>
              </w:rPr>
            </w:pPr>
          </w:p>
        </w:tc>
        <w:tc>
          <w:tcPr>
            <w:tcW w:w="1634" w:type="dxa"/>
            <w:vAlign w:val="center"/>
          </w:tcPr>
          <w:p w14:paraId="610A1C8C" w14:textId="398583BB" w:rsidR="00516B3B" w:rsidRDefault="00516B3B" w:rsidP="0045674C">
            <w:pPr>
              <w:adjustRightInd w:val="0"/>
              <w:ind w:left="9"/>
              <w:contextualSpacing/>
              <w:jc w:val="center"/>
              <w:rPr>
                <w:color w:val="333333"/>
                <w:sz w:val="16"/>
                <w:szCs w:val="16"/>
                <w:shd w:val="clear" w:color="auto" w:fill="FFFFFF"/>
              </w:rPr>
            </w:pPr>
            <w:r>
              <w:rPr>
                <w:color w:val="333333"/>
                <w:sz w:val="16"/>
                <w:szCs w:val="16"/>
                <w:shd w:val="clear" w:color="auto" w:fill="FFFFFF"/>
              </w:rPr>
              <w:t>MUD as a service</w:t>
            </w:r>
          </w:p>
        </w:tc>
        <w:tc>
          <w:tcPr>
            <w:tcW w:w="699" w:type="dxa"/>
            <w:vAlign w:val="center"/>
          </w:tcPr>
          <w:p w14:paraId="5BF601E5" w14:textId="2242545A" w:rsidR="00516B3B" w:rsidRDefault="00516B3B" w:rsidP="0045674C">
            <w:pPr>
              <w:adjustRightInd w:val="0"/>
              <w:ind w:left="9"/>
              <w:contextualSpacing/>
              <w:jc w:val="center"/>
              <w:rPr>
                <w:color w:val="333333"/>
                <w:sz w:val="16"/>
                <w:szCs w:val="16"/>
                <w:shd w:val="clear" w:color="auto" w:fill="FFFFFF"/>
              </w:rPr>
            </w:pPr>
            <w:r>
              <w:rPr>
                <w:color w:val="333333"/>
                <w:sz w:val="16"/>
                <w:szCs w:val="16"/>
                <w:shd w:val="clear" w:color="auto" w:fill="FFFFFF"/>
              </w:rPr>
              <w:t>30%</w:t>
            </w:r>
          </w:p>
        </w:tc>
        <w:tc>
          <w:tcPr>
            <w:tcW w:w="1786" w:type="dxa"/>
            <w:shd w:val="clear" w:color="auto" w:fill="D9D9D9"/>
            <w:vAlign w:val="center"/>
          </w:tcPr>
          <w:p w14:paraId="07B3A2A2" w14:textId="0AF7A88A" w:rsidR="00516B3B" w:rsidRPr="006570A4" w:rsidRDefault="0002775F" w:rsidP="006570A4">
            <w:pPr>
              <w:adjustRightInd w:val="0"/>
              <w:ind w:left="9"/>
              <w:contextualSpacing/>
              <w:jc w:val="center"/>
              <w:rPr>
                <w:color w:val="333333"/>
                <w:sz w:val="16"/>
                <w:szCs w:val="16"/>
                <w:highlight w:val="lightGray"/>
                <w:shd w:val="clear" w:color="auto" w:fill="FFFFFF"/>
              </w:rPr>
            </w:pPr>
            <w:r w:rsidRPr="006570A4">
              <w:rPr>
                <w:color w:val="333333"/>
                <w:sz w:val="16"/>
                <w:szCs w:val="16"/>
                <w:highlight w:val="lightGray"/>
                <w:shd w:val="clear" w:color="auto" w:fill="FFFFFF"/>
              </w:rPr>
              <w:t>Working MUD not presented</w:t>
            </w:r>
          </w:p>
        </w:tc>
        <w:tc>
          <w:tcPr>
            <w:tcW w:w="1786" w:type="dxa"/>
          </w:tcPr>
          <w:p w14:paraId="1172DEAC" w14:textId="2CA1FDAB" w:rsidR="00516B3B" w:rsidRPr="00BC2ECF" w:rsidRDefault="0002775F" w:rsidP="0045674C">
            <w:pPr>
              <w:adjustRightInd w:val="0"/>
              <w:ind w:left="9"/>
              <w:contextualSpacing/>
              <w:rPr>
                <w:color w:val="333333"/>
                <w:sz w:val="16"/>
                <w:szCs w:val="16"/>
                <w:shd w:val="clear" w:color="auto" w:fill="FFFFFF"/>
              </w:rPr>
            </w:pPr>
            <w:r>
              <w:rPr>
                <w:color w:val="333333"/>
                <w:sz w:val="16"/>
                <w:szCs w:val="16"/>
                <w:shd w:val="clear" w:color="auto" w:fill="FFFFFF"/>
              </w:rPr>
              <w:t xml:space="preserve">MUD meets </w:t>
            </w:r>
            <w:r>
              <w:rPr>
                <w:color w:val="333333"/>
                <w:sz w:val="16"/>
                <w:szCs w:val="16"/>
                <w:shd w:val="clear" w:color="auto" w:fill="FFFFFF"/>
              </w:rPr>
              <w:t>few</w:t>
            </w:r>
            <w:r>
              <w:rPr>
                <w:color w:val="333333"/>
                <w:sz w:val="16"/>
                <w:szCs w:val="16"/>
                <w:shd w:val="clear" w:color="auto" w:fill="FFFFFF"/>
              </w:rPr>
              <w:t xml:space="preserve"> criteria mentioned in brief</w:t>
            </w:r>
          </w:p>
        </w:tc>
        <w:tc>
          <w:tcPr>
            <w:tcW w:w="1786" w:type="dxa"/>
          </w:tcPr>
          <w:p w14:paraId="7ED51A56" w14:textId="2EB9AE0D" w:rsidR="00516B3B" w:rsidRPr="00BC2ECF" w:rsidRDefault="0002775F" w:rsidP="0045674C">
            <w:pPr>
              <w:adjustRightInd w:val="0"/>
              <w:ind w:left="9"/>
              <w:contextualSpacing/>
              <w:rPr>
                <w:color w:val="333333"/>
                <w:sz w:val="16"/>
                <w:szCs w:val="16"/>
                <w:shd w:val="clear" w:color="auto" w:fill="FFFFFF"/>
              </w:rPr>
            </w:pPr>
            <w:r>
              <w:rPr>
                <w:color w:val="333333"/>
                <w:sz w:val="16"/>
                <w:szCs w:val="16"/>
                <w:shd w:val="clear" w:color="auto" w:fill="FFFFFF"/>
              </w:rPr>
              <w:t xml:space="preserve">MUD meets </w:t>
            </w:r>
            <w:r>
              <w:rPr>
                <w:color w:val="333333"/>
                <w:sz w:val="16"/>
                <w:szCs w:val="16"/>
                <w:shd w:val="clear" w:color="auto" w:fill="FFFFFF"/>
              </w:rPr>
              <w:t>some</w:t>
            </w:r>
            <w:r>
              <w:rPr>
                <w:color w:val="333333"/>
                <w:sz w:val="16"/>
                <w:szCs w:val="16"/>
                <w:shd w:val="clear" w:color="auto" w:fill="FFFFFF"/>
              </w:rPr>
              <w:t xml:space="preserve"> criteria mentioned in brief to high and playable standards</w:t>
            </w:r>
          </w:p>
        </w:tc>
        <w:tc>
          <w:tcPr>
            <w:tcW w:w="1786" w:type="dxa"/>
          </w:tcPr>
          <w:p w14:paraId="50605BBD" w14:textId="79B9522F" w:rsidR="00516B3B" w:rsidRPr="00BC2ECF" w:rsidRDefault="0002775F" w:rsidP="0045674C">
            <w:pPr>
              <w:adjustRightInd w:val="0"/>
              <w:ind w:left="9"/>
              <w:contextualSpacing/>
              <w:rPr>
                <w:color w:val="333333"/>
                <w:sz w:val="16"/>
                <w:szCs w:val="16"/>
                <w:shd w:val="clear" w:color="auto" w:fill="FFFFFF"/>
              </w:rPr>
            </w:pPr>
            <w:r>
              <w:rPr>
                <w:color w:val="333333"/>
                <w:sz w:val="16"/>
                <w:szCs w:val="16"/>
                <w:shd w:val="clear" w:color="auto" w:fill="FFFFFF"/>
              </w:rPr>
              <w:t xml:space="preserve">MUD meets </w:t>
            </w:r>
            <w:r>
              <w:rPr>
                <w:color w:val="333333"/>
                <w:sz w:val="16"/>
                <w:szCs w:val="16"/>
                <w:shd w:val="clear" w:color="auto" w:fill="FFFFFF"/>
              </w:rPr>
              <w:t>most</w:t>
            </w:r>
            <w:r>
              <w:rPr>
                <w:color w:val="333333"/>
                <w:sz w:val="16"/>
                <w:szCs w:val="16"/>
                <w:shd w:val="clear" w:color="auto" w:fill="FFFFFF"/>
              </w:rPr>
              <w:t xml:space="preserve"> criteria mentioned in brief to high and playable standards</w:t>
            </w:r>
          </w:p>
        </w:tc>
        <w:tc>
          <w:tcPr>
            <w:tcW w:w="1786" w:type="dxa"/>
          </w:tcPr>
          <w:p w14:paraId="1BAC3D4D" w14:textId="0949A311" w:rsidR="00516B3B" w:rsidRPr="00BC2ECF" w:rsidRDefault="0002775F" w:rsidP="0045674C">
            <w:pPr>
              <w:adjustRightInd w:val="0"/>
              <w:ind w:left="9"/>
              <w:contextualSpacing/>
              <w:rPr>
                <w:color w:val="333333"/>
                <w:sz w:val="16"/>
                <w:szCs w:val="16"/>
                <w:shd w:val="clear" w:color="auto" w:fill="FFFFFF"/>
              </w:rPr>
            </w:pPr>
            <w:r>
              <w:rPr>
                <w:color w:val="333333"/>
                <w:sz w:val="16"/>
                <w:szCs w:val="16"/>
                <w:shd w:val="clear" w:color="auto" w:fill="FFFFFF"/>
              </w:rPr>
              <w:t>MUD meets all criteria mentioned in brief to high and playable standards</w:t>
            </w:r>
          </w:p>
        </w:tc>
        <w:tc>
          <w:tcPr>
            <w:tcW w:w="1786" w:type="dxa"/>
          </w:tcPr>
          <w:p w14:paraId="39B86C12" w14:textId="211BEAEB" w:rsidR="00516B3B" w:rsidRPr="00BC2ECF" w:rsidRDefault="0002775F" w:rsidP="0045674C">
            <w:pPr>
              <w:adjustRightInd w:val="0"/>
              <w:ind w:left="9"/>
              <w:contextualSpacing/>
              <w:rPr>
                <w:color w:val="333333"/>
                <w:sz w:val="16"/>
                <w:szCs w:val="16"/>
                <w:shd w:val="clear" w:color="auto" w:fill="FFFFFF"/>
              </w:rPr>
            </w:pPr>
            <w:r>
              <w:rPr>
                <w:color w:val="333333"/>
                <w:sz w:val="16"/>
                <w:szCs w:val="16"/>
                <w:shd w:val="clear" w:color="auto" w:fill="FFFFFF"/>
              </w:rPr>
              <w:t>MUD meets all criteria mentioned in brief to extremely high and playable standards</w:t>
            </w:r>
          </w:p>
        </w:tc>
      </w:tr>
      <w:tr w:rsidR="0045674C" w:rsidRPr="00BC2ECF" w14:paraId="36E49363" w14:textId="77777777" w:rsidTr="00CA4799">
        <w:trPr>
          <w:trHeight w:val="920"/>
        </w:trPr>
        <w:tc>
          <w:tcPr>
            <w:tcW w:w="765" w:type="dxa"/>
            <w:vMerge/>
            <w:vAlign w:val="center"/>
          </w:tcPr>
          <w:p w14:paraId="457BE12E" w14:textId="77777777" w:rsidR="0045674C" w:rsidRPr="00BC2ECF" w:rsidRDefault="0045674C" w:rsidP="0045674C">
            <w:pPr>
              <w:pBdr>
                <w:top w:val="nil"/>
                <w:left w:val="nil"/>
                <w:bottom w:val="nil"/>
                <w:right w:val="nil"/>
                <w:between w:val="nil"/>
              </w:pBdr>
              <w:adjustRightInd w:val="0"/>
              <w:ind w:left="9"/>
              <w:contextualSpacing/>
              <w:jc w:val="center"/>
              <w:rPr>
                <w:color w:val="333333"/>
                <w:sz w:val="16"/>
                <w:szCs w:val="16"/>
                <w:shd w:val="clear" w:color="auto" w:fill="FFFFFF"/>
              </w:rPr>
            </w:pPr>
          </w:p>
        </w:tc>
        <w:tc>
          <w:tcPr>
            <w:tcW w:w="1134" w:type="dxa"/>
            <w:vMerge/>
          </w:tcPr>
          <w:p w14:paraId="3C7A76FB" w14:textId="77777777" w:rsidR="0045674C" w:rsidRPr="006B7124" w:rsidRDefault="0045674C" w:rsidP="0045674C">
            <w:pPr>
              <w:adjustRightInd w:val="0"/>
              <w:ind w:left="284"/>
              <w:contextualSpacing/>
              <w:jc w:val="center"/>
              <w:rPr>
                <w:rFonts w:cstheme="minorHAnsi"/>
                <w:sz w:val="16"/>
                <w:szCs w:val="16"/>
              </w:rPr>
            </w:pPr>
          </w:p>
        </w:tc>
        <w:tc>
          <w:tcPr>
            <w:tcW w:w="1634" w:type="dxa"/>
            <w:vAlign w:val="center"/>
          </w:tcPr>
          <w:p w14:paraId="219DC5BE" w14:textId="77777777" w:rsidR="00516B3B" w:rsidRDefault="00516B3B" w:rsidP="0045674C">
            <w:pPr>
              <w:adjustRightInd w:val="0"/>
              <w:ind w:left="9"/>
              <w:contextualSpacing/>
              <w:jc w:val="center"/>
              <w:rPr>
                <w:color w:val="333333"/>
                <w:sz w:val="16"/>
                <w:szCs w:val="16"/>
                <w:shd w:val="clear" w:color="auto" w:fill="FFFFFF"/>
              </w:rPr>
            </w:pPr>
            <w:r>
              <w:rPr>
                <w:color w:val="333333"/>
                <w:sz w:val="16"/>
                <w:szCs w:val="16"/>
                <w:shd w:val="clear" w:color="auto" w:fill="FFFFFF"/>
              </w:rPr>
              <w:t xml:space="preserve">Value-add </w:t>
            </w:r>
          </w:p>
          <w:p w14:paraId="413349C9" w14:textId="346F019D" w:rsidR="0045674C" w:rsidRPr="00BC2ECF" w:rsidRDefault="00516B3B" w:rsidP="0045674C">
            <w:pPr>
              <w:adjustRightInd w:val="0"/>
              <w:ind w:left="9"/>
              <w:contextualSpacing/>
              <w:jc w:val="center"/>
              <w:rPr>
                <w:color w:val="333333"/>
                <w:sz w:val="16"/>
                <w:szCs w:val="16"/>
                <w:shd w:val="clear" w:color="auto" w:fill="FFFFFF"/>
              </w:rPr>
            </w:pPr>
            <w:r>
              <w:rPr>
                <w:color w:val="333333"/>
                <w:sz w:val="16"/>
                <w:szCs w:val="16"/>
                <w:shd w:val="clear" w:color="auto" w:fill="FFFFFF"/>
              </w:rPr>
              <w:t>features</w:t>
            </w:r>
          </w:p>
        </w:tc>
        <w:tc>
          <w:tcPr>
            <w:tcW w:w="699" w:type="dxa"/>
            <w:vAlign w:val="center"/>
          </w:tcPr>
          <w:p w14:paraId="67A26C40" w14:textId="61247A65" w:rsidR="0045674C" w:rsidRPr="00BC2ECF" w:rsidRDefault="00516B3B" w:rsidP="0045674C">
            <w:pPr>
              <w:adjustRightInd w:val="0"/>
              <w:ind w:left="9"/>
              <w:contextualSpacing/>
              <w:jc w:val="center"/>
              <w:rPr>
                <w:color w:val="333333"/>
                <w:sz w:val="16"/>
                <w:szCs w:val="16"/>
                <w:shd w:val="clear" w:color="auto" w:fill="FFFFFF"/>
              </w:rPr>
            </w:pPr>
            <w:r>
              <w:rPr>
                <w:color w:val="333333"/>
                <w:sz w:val="16"/>
                <w:szCs w:val="16"/>
                <w:shd w:val="clear" w:color="auto" w:fill="FFFFFF"/>
              </w:rPr>
              <w:t>20</w:t>
            </w:r>
            <w:r w:rsidR="0045674C">
              <w:rPr>
                <w:color w:val="333333"/>
                <w:sz w:val="16"/>
                <w:szCs w:val="16"/>
                <w:shd w:val="clear" w:color="auto" w:fill="FFFFFF"/>
              </w:rPr>
              <w:t>%</w:t>
            </w:r>
          </w:p>
        </w:tc>
        <w:tc>
          <w:tcPr>
            <w:tcW w:w="1786" w:type="dxa"/>
            <w:shd w:val="clear" w:color="auto" w:fill="D9D9D9"/>
            <w:vAlign w:val="center"/>
          </w:tcPr>
          <w:p w14:paraId="5D1FB0FC" w14:textId="537B886C" w:rsidR="0045674C" w:rsidRPr="006570A4" w:rsidRDefault="0002775F" w:rsidP="006570A4">
            <w:pPr>
              <w:adjustRightInd w:val="0"/>
              <w:ind w:left="9"/>
              <w:contextualSpacing/>
              <w:jc w:val="center"/>
              <w:rPr>
                <w:color w:val="333333"/>
                <w:sz w:val="16"/>
                <w:szCs w:val="16"/>
                <w:highlight w:val="lightGray"/>
                <w:shd w:val="clear" w:color="auto" w:fill="FFFFFF"/>
              </w:rPr>
            </w:pPr>
            <w:r w:rsidRPr="006570A4">
              <w:rPr>
                <w:color w:val="333333"/>
                <w:sz w:val="16"/>
                <w:szCs w:val="16"/>
                <w:highlight w:val="lightGray"/>
                <w:shd w:val="clear" w:color="auto" w:fill="FFFFFF"/>
              </w:rPr>
              <w:t>Working MUD not presented</w:t>
            </w:r>
          </w:p>
        </w:tc>
        <w:tc>
          <w:tcPr>
            <w:tcW w:w="1786" w:type="dxa"/>
          </w:tcPr>
          <w:p w14:paraId="507ADF98" w14:textId="21DC939B" w:rsidR="0045674C" w:rsidRPr="00BC2ECF" w:rsidRDefault="001B4897" w:rsidP="0045674C">
            <w:pPr>
              <w:adjustRightInd w:val="0"/>
              <w:ind w:left="9"/>
              <w:contextualSpacing/>
              <w:rPr>
                <w:color w:val="333333"/>
                <w:sz w:val="16"/>
                <w:szCs w:val="16"/>
                <w:shd w:val="clear" w:color="auto" w:fill="FFFFFF"/>
              </w:rPr>
            </w:pPr>
            <w:r>
              <w:rPr>
                <w:color w:val="333333"/>
                <w:sz w:val="16"/>
                <w:szCs w:val="16"/>
                <w:shd w:val="clear" w:color="auto" w:fill="FFFFFF"/>
              </w:rPr>
              <w:t xml:space="preserve">Value add feature is </w:t>
            </w:r>
            <w:r>
              <w:rPr>
                <w:color w:val="333333"/>
                <w:sz w:val="16"/>
                <w:szCs w:val="16"/>
                <w:shd w:val="clear" w:color="auto" w:fill="FFFFFF"/>
              </w:rPr>
              <w:t>very</w:t>
            </w:r>
            <w:r>
              <w:rPr>
                <w:color w:val="333333"/>
                <w:sz w:val="16"/>
                <w:szCs w:val="16"/>
                <w:shd w:val="clear" w:color="auto" w:fill="FFFFFF"/>
              </w:rPr>
              <w:t xml:space="preserve"> flaky.</w:t>
            </w:r>
          </w:p>
        </w:tc>
        <w:tc>
          <w:tcPr>
            <w:tcW w:w="1786" w:type="dxa"/>
          </w:tcPr>
          <w:p w14:paraId="41B7A786" w14:textId="491A892F" w:rsidR="0045674C" w:rsidRPr="00BC2ECF" w:rsidRDefault="001B4897" w:rsidP="0045674C">
            <w:pPr>
              <w:adjustRightInd w:val="0"/>
              <w:ind w:left="9"/>
              <w:contextualSpacing/>
              <w:rPr>
                <w:color w:val="333333"/>
                <w:sz w:val="16"/>
                <w:szCs w:val="16"/>
                <w:shd w:val="clear" w:color="auto" w:fill="FFFFFF"/>
              </w:rPr>
            </w:pPr>
            <w:r>
              <w:rPr>
                <w:color w:val="333333"/>
                <w:sz w:val="16"/>
                <w:szCs w:val="16"/>
                <w:shd w:val="clear" w:color="auto" w:fill="FFFFFF"/>
              </w:rPr>
              <w:t xml:space="preserve">Value add feature </w:t>
            </w:r>
            <w:r>
              <w:rPr>
                <w:color w:val="333333"/>
                <w:sz w:val="16"/>
                <w:szCs w:val="16"/>
                <w:shd w:val="clear" w:color="auto" w:fill="FFFFFF"/>
              </w:rPr>
              <w:t>is somewhat flaky</w:t>
            </w:r>
            <w:r>
              <w:rPr>
                <w:color w:val="333333"/>
                <w:sz w:val="16"/>
                <w:szCs w:val="16"/>
                <w:shd w:val="clear" w:color="auto" w:fill="FFFFFF"/>
              </w:rPr>
              <w:t>.</w:t>
            </w:r>
          </w:p>
        </w:tc>
        <w:tc>
          <w:tcPr>
            <w:tcW w:w="1786" w:type="dxa"/>
          </w:tcPr>
          <w:p w14:paraId="19D4F86B" w14:textId="2459E33A" w:rsidR="0045674C" w:rsidRPr="00BC2ECF" w:rsidRDefault="001B4897" w:rsidP="0045674C">
            <w:pPr>
              <w:adjustRightInd w:val="0"/>
              <w:ind w:left="9"/>
              <w:contextualSpacing/>
              <w:rPr>
                <w:color w:val="333333"/>
                <w:sz w:val="16"/>
                <w:szCs w:val="16"/>
                <w:shd w:val="clear" w:color="auto" w:fill="FFFFFF"/>
              </w:rPr>
            </w:pPr>
            <w:r>
              <w:rPr>
                <w:color w:val="333333"/>
                <w:sz w:val="16"/>
                <w:szCs w:val="16"/>
                <w:shd w:val="clear" w:color="auto" w:fill="FFFFFF"/>
              </w:rPr>
              <w:t>Value add feature is well-implemented</w:t>
            </w:r>
            <w:r>
              <w:rPr>
                <w:color w:val="333333"/>
                <w:sz w:val="16"/>
                <w:szCs w:val="16"/>
                <w:shd w:val="clear" w:color="auto" w:fill="FFFFFF"/>
              </w:rPr>
              <w:t>.</w:t>
            </w:r>
          </w:p>
        </w:tc>
        <w:tc>
          <w:tcPr>
            <w:tcW w:w="1786" w:type="dxa"/>
          </w:tcPr>
          <w:p w14:paraId="6A7157DF" w14:textId="0FFC7DF8" w:rsidR="0045674C" w:rsidRPr="00BC2ECF" w:rsidRDefault="001B4897" w:rsidP="0045674C">
            <w:pPr>
              <w:adjustRightInd w:val="0"/>
              <w:ind w:left="9"/>
              <w:contextualSpacing/>
              <w:rPr>
                <w:color w:val="333333"/>
                <w:sz w:val="16"/>
                <w:szCs w:val="16"/>
                <w:shd w:val="clear" w:color="auto" w:fill="FFFFFF"/>
              </w:rPr>
            </w:pPr>
            <w:r>
              <w:rPr>
                <w:color w:val="333333"/>
                <w:sz w:val="16"/>
                <w:szCs w:val="16"/>
                <w:shd w:val="clear" w:color="auto" w:fill="FFFFFF"/>
              </w:rPr>
              <w:t xml:space="preserve">Value add feature is well-implemented and adds </w:t>
            </w:r>
            <w:r>
              <w:rPr>
                <w:color w:val="333333"/>
                <w:sz w:val="16"/>
                <w:szCs w:val="16"/>
                <w:shd w:val="clear" w:color="auto" w:fill="FFFFFF"/>
              </w:rPr>
              <w:t xml:space="preserve">some </w:t>
            </w:r>
            <w:r>
              <w:rPr>
                <w:color w:val="333333"/>
                <w:sz w:val="16"/>
                <w:szCs w:val="16"/>
                <w:shd w:val="clear" w:color="auto" w:fill="FFFFFF"/>
              </w:rPr>
              <w:t xml:space="preserve">novelty </w:t>
            </w:r>
            <w:r>
              <w:rPr>
                <w:color w:val="333333"/>
                <w:sz w:val="16"/>
                <w:szCs w:val="16"/>
                <w:shd w:val="clear" w:color="auto" w:fill="FFFFFF"/>
              </w:rPr>
              <w:t>or</w:t>
            </w:r>
            <w:r>
              <w:rPr>
                <w:color w:val="333333"/>
                <w:sz w:val="16"/>
                <w:szCs w:val="16"/>
                <w:shd w:val="clear" w:color="auto" w:fill="FFFFFF"/>
              </w:rPr>
              <w:t xml:space="preserve"> engagement to the MUD</w:t>
            </w:r>
          </w:p>
        </w:tc>
        <w:tc>
          <w:tcPr>
            <w:tcW w:w="1786" w:type="dxa"/>
          </w:tcPr>
          <w:p w14:paraId="2D1C6F3F" w14:textId="17DD841D" w:rsidR="0045674C" w:rsidRPr="00BC2ECF" w:rsidRDefault="001B4897" w:rsidP="0045674C">
            <w:pPr>
              <w:adjustRightInd w:val="0"/>
              <w:ind w:left="9"/>
              <w:contextualSpacing/>
              <w:rPr>
                <w:color w:val="333333"/>
                <w:sz w:val="16"/>
                <w:szCs w:val="16"/>
                <w:shd w:val="clear" w:color="auto" w:fill="FFFFFF"/>
              </w:rPr>
            </w:pPr>
            <w:r>
              <w:rPr>
                <w:color w:val="333333"/>
                <w:sz w:val="16"/>
                <w:szCs w:val="16"/>
                <w:shd w:val="clear" w:color="auto" w:fill="FFFFFF"/>
              </w:rPr>
              <w:t>Value add feature is well-implemented and adds novelty and engagement to the MUD</w:t>
            </w:r>
          </w:p>
        </w:tc>
      </w:tr>
      <w:tr w:rsidR="0045674C" w:rsidRPr="00BC2ECF" w14:paraId="747581F8" w14:textId="77777777" w:rsidTr="00CA4799">
        <w:trPr>
          <w:trHeight w:val="920"/>
        </w:trPr>
        <w:tc>
          <w:tcPr>
            <w:tcW w:w="765" w:type="dxa"/>
            <w:vMerge/>
            <w:vAlign w:val="center"/>
          </w:tcPr>
          <w:p w14:paraId="79F70C16" w14:textId="77777777" w:rsidR="0045674C" w:rsidRPr="00BC2ECF" w:rsidRDefault="0045674C" w:rsidP="0045674C">
            <w:pPr>
              <w:pBdr>
                <w:top w:val="nil"/>
                <w:left w:val="nil"/>
                <w:bottom w:val="nil"/>
                <w:right w:val="nil"/>
                <w:between w:val="nil"/>
              </w:pBdr>
              <w:adjustRightInd w:val="0"/>
              <w:ind w:left="9"/>
              <w:contextualSpacing/>
              <w:jc w:val="center"/>
              <w:rPr>
                <w:color w:val="333333"/>
                <w:sz w:val="16"/>
                <w:szCs w:val="16"/>
                <w:shd w:val="clear" w:color="auto" w:fill="FFFFFF"/>
              </w:rPr>
            </w:pPr>
          </w:p>
        </w:tc>
        <w:tc>
          <w:tcPr>
            <w:tcW w:w="1134" w:type="dxa"/>
            <w:vMerge/>
          </w:tcPr>
          <w:p w14:paraId="1597A101" w14:textId="77777777" w:rsidR="0045674C" w:rsidRPr="006B7124" w:rsidRDefault="0045674C" w:rsidP="0045674C">
            <w:pPr>
              <w:adjustRightInd w:val="0"/>
              <w:ind w:left="284"/>
              <w:contextualSpacing/>
              <w:jc w:val="center"/>
              <w:rPr>
                <w:rFonts w:cstheme="minorHAnsi"/>
                <w:sz w:val="16"/>
                <w:szCs w:val="16"/>
              </w:rPr>
            </w:pPr>
          </w:p>
        </w:tc>
        <w:tc>
          <w:tcPr>
            <w:tcW w:w="1634" w:type="dxa"/>
            <w:vAlign w:val="center"/>
          </w:tcPr>
          <w:p w14:paraId="75086453" w14:textId="06181F06" w:rsidR="0045674C" w:rsidRDefault="00516B3B" w:rsidP="0045674C">
            <w:pPr>
              <w:adjustRightInd w:val="0"/>
              <w:ind w:left="9"/>
              <w:contextualSpacing/>
              <w:jc w:val="center"/>
              <w:rPr>
                <w:color w:val="333333"/>
                <w:sz w:val="16"/>
                <w:szCs w:val="16"/>
                <w:shd w:val="clear" w:color="auto" w:fill="FFFFFF"/>
              </w:rPr>
            </w:pPr>
            <w:r>
              <w:rPr>
                <w:color w:val="333333"/>
                <w:sz w:val="16"/>
                <w:szCs w:val="16"/>
                <w:shd w:val="clear" w:color="auto" w:fill="FFFFFF"/>
              </w:rPr>
              <w:t>Operations</w:t>
            </w:r>
          </w:p>
        </w:tc>
        <w:tc>
          <w:tcPr>
            <w:tcW w:w="699" w:type="dxa"/>
            <w:vAlign w:val="center"/>
          </w:tcPr>
          <w:p w14:paraId="5DFDB07F" w14:textId="615BA751" w:rsidR="0045674C" w:rsidRPr="00BC2ECF" w:rsidRDefault="00516B3B" w:rsidP="0045674C">
            <w:pPr>
              <w:adjustRightInd w:val="0"/>
              <w:ind w:left="9"/>
              <w:contextualSpacing/>
              <w:jc w:val="center"/>
              <w:rPr>
                <w:color w:val="333333"/>
                <w:sz w:val="16"/>
                <w:szCs w:val="16"/>
                <w:shd w:val="clear" w:color="auto" w:fill="FFFFFF"/>
              </w:rPr>
            </w:pPr>
            <w:r>
              <w:rPr>
                <w:color w:val="333333"/>
                <w:sz w:val="16"/>
                <w:szCs w:val="16"/>
                <w:shd w:val="clear" w:color="auto" w:fill="FFFFFF"/>
              </w:rPr>
              <w:t>20</w:t>
            </w:r>
            <w:r w:rsidR="0045674C">
              <w:rPr>
                <w:color w:val="333333"/>
                <w:sz w:val="16"/>
                <w:szCs w:val="16"/>
                <w:shd w:val="clear" w:color="auto" w:fill="FFFFFF"/>
              </w:rPr>
              <w:t>%</w:t>
            </w:r>
          </w:p>
        </w:tc>
        <w:tc>
          <w:tcPr>
            <w:tcW w:w="1786" w:type="dxa"/>
            <w:shd w:val="clear" w:color="auto" w:fill="D9D9D9"/>
            <w:vAlign w:val="center"/>
          </w:tcPr>
          <w:p w14:paraId="6868EB26" w14:textId="7B9F9456" w:rsidR="0045674C" w:rsidRPr="006570A4" w:rsidRDefault="0002775F" w:rsidP="006570A4">
            <w:pPr>
              <w:adjustRightInd w:val="0"/>
              <w:ind w:left="9"/>
              <w:contextualSpacing/>
              <w:jc w:val="center"/>
              <w:rPr>
                <w:color w:val="333333"/>
                <w:sz w:val="16"/>
                <w:szCs w:val="16"/>
                <w:highlight w:val="lightGray"/>
                <w:shd w:val="clear" w:color="auto" w:fill="FFFFFF"/>
              </w:rPr>
            </w:pPr>
            <w:r w:rsidRPr="006570A4">
              <w:rPr>
                <w:color w:val="333333"/>
                <w:sz w:val="16"/>
                <w:szCs w:val="16"/>
                <w:highlight w:val="lightGray"/>
                <w:shd w:val="clear" w:color="auto" w:fill="FFFFFF"/>
              </w:rPr>
              <w:t>Working MUD not presented</w:t>
            </w:r>
          </w:p>
        </w:tc>
        <w:tc>
          <w:tcPr>
            <w:tcW w:w="1786" w:type="dxa"/>
          </w:tcPr>
          <w:p w14:paraId="617BE99C" w14:textId="6774F7B7" w:rsidR="0045674C" w:rsidRPr="00BC2ECF" w:rsidRDefault="0002775F" w:rsidP="0045674C">
            <w:pPr>
              <w:adjustRightInd w:val="0"/>
              <w:ind w:left="9"/>
              <w:contextualSpacing/>
              <w:rPr>
                <w:color w:val="333333"/>
                <w:sz w:val="16"/>
                <w:szCs w:val="16"/>
                <w:shd w:val="clear" w:color="auto" w:fill="FFFFFF"/>
              </w:rPr>
            </w:pPr>
            <w:r>
              <w:rPr>
                <w:color w:val="333333"/>
                <w:sz w:val="16"/>
                <w:szCs w:val="16"/>
                <w:shd w:val="clear" w:color="auto" w:fill="FFFFFF"/>
              </w:rPr>
              <w:t xml:space="preserve">MUD service </w:t>
            </w:r>
            <w:r>
              <w:rPr>
                <w:color w:val="333333"/>
                <w:sz w:val="16"/>
                <w:szCs w:val="16"/>
                <w:shd w:val="clear" w:color="auto" w:fill="FFFFFF"/>
              </w:rPr>
              <w:t>is fairly flaky with multiple server restarts</w:t>
            </w:r>
          </w:p>
        </w:tc>
        <w:tc>
          <w:tcPr>
            <w:tcW w:w="1786" w:type="dxa"/>
          </w:tcPr>
          <w:p w14:paraId="4EE88313" w14:textId="60EB837B" w:rsidR="0045674C" w:rsidRPr="00BC2ECF" w:rsidRDefault="0002775F" w:rsidP="0045674C">
            <w:pPr>
              <w:adjustRightInd w:val="0"/>
              <w:ind w:left="9"/>
              <w:contextualSpacing/>
              <w:rPr>
                <w:color w:val="333333"/>
                <w:sz w:val="16"/>
                <w:szCs w:val="16"/>
                <w:shd w:val="clear" w:color="auto" w:fill="FFFFFF"/>
              </w:rPr>
            </w:pPr>
            <w:r>
              <w:rPr>
                <w:color w:val="333333"/>
                <w:sz w:val="16"/>
                <w:szCs w:val="16"/>
                <w:shd w:val="clear" w:color="auto" w:fill="FFFFFF"/>
              </w:rPr>
              <w:t xml:space="preserve">MUD service </w:t>
            </w:r>
            <w:r>
              <w:rPr>
                <w:color w:val="333333"/>
                <w:sz w:val="16"/>
                <w:szCs w:val="16"/>
                <w:shd w:val="clear" w:color="auto" w:fill="FFFFFF"/>
              </w:rPr>
              <w:t>works</w:t>
            </w:r>
            <w:r>
              <w:rPr>
                <w:color w:val="333333"/>
                <w:sz w:val="16"/>
                <w:szCs w:val="16"/>
                <w:shd w:val="clear" w:color="auto" w:fill="FFFFFF"/>
              </w:rPr>
              <w:t xml:space="preserve"> but has</w:t>
            </w:r>
            <w:r>
              <w:rPr>
                <w:color w:val="333333"/>
                <w:sz w:val="16"/>
                <w:szCs w:val="16"/>
                <w:shd w:val="clear" w:color="auto" w:fill="FFFFFF"/>
              </w:rPr>
              <w:t xml:space="preserve"> persistent</w:t>
            </w:r>
            <w:r>
              <w:rPr>
                <w:color w:val="333333"/>
                <w:sz w:val="16"/>
                <w:szCs w:val="16"/>
                <w:shd w:val="clear" w:color="auto" w:fill="FFFFFF"/>
              </w:rPr>
              <w:t xml:space="preserve"> issues</w:t>
            </w:r>
          </w:p>
        </w:tc>
        <w:tc>
          <w:tcPr>
            <w:tcW w:w="1786" w:type="dxa"/>
          </w:tcPr>
          <w:p w14:paraId="4FB9D516" w14:textId="161FE2A7" w:rsidR="0045674C" w:rsidRPr="00BC2ECF" w:rsidRDefault="0002775F" w:rsidP="0045674C">
            <w:pPr>
              <w:adjustRightInd w:val="0"/>
              <w:ind w:left="9"/>
              <w:contextualSpacing/>
              <w:rPr>
                <w:color w:val="333333"/>
                <w:sz w:val="16"/>
                <w:szCs w:val="16"/>
                <w:shd w:val="clear" w:color="auto" w:fill="FFFFFF"/>
              </w:rPr>
            </w:pPr>
            <w:r>
              <w:rPr>
                <w:color w:val="333333"/>
                <w:sz w:val="16"/>
                <w:szCs w:val="16"/>
                <w:shd w:val="clear" w:color="auto" w:fill="FFFFFF"/>
              </w:rPr>
              <w:t xml:space="preserve">MUD service is </w:t>
            </w:r>
            <w:r>
              <w:rPr>
                <w:color w:val="333333"/>
                <w:sz w:val="16"/>
                <w:szCs w:val="16"/>
                <w:shd w:val="clear" w:color="auto" w:fill="FFFFFF"/>
              </w:rPr>
              <w:t>fairly</w:t>
            </w:r>
            <w:r>
              <w:rPr>
                <w:color w:val="333333"/>
                <w:sz w:val="16"/>
                <w:szCs w:val="16"/>
                <w:shd w:val="clear" w:color="auto" w:fill="FFFFFF"/>
              </w:rPr>
              <w:t xml:space="preserve"> stable </w:t>
            </w:r>
            <w:r>
              <w:rPr>
                <w:color w:val="333333"/>
                <w:sz w:val="16"/>
                <w:szCs w:val="16"/>
                <w:shd w:val="clear" w:color="auto" w:fill="FFFFFF"/>
              </w:rPr>
              <w:t>but</w:t>
            </w:r>
            <w:r>
              <w:rPr>
                <w:color w:val="333333"/>
                <w:sz w:val="16"/>
                <w:szCs w:val="16"/>
                <w:shd w:val="clear" w:color="auto" w:fill="FFFFFF"/>
              </w:rPr>
              <w:t xml:space="preserve"> has </w:t>
            </w:r>
            <w:r>
              <w:rPr>
                <w:color w:val="333333"/>
                <w:sz w:val="16"/>
                <w:szCs w:val="16"/>
                <w:shd w:val="clear" w:color="auto" w:fill="FFFFFF"/>
              </w:rPr>
              <w:t>some</w:t>
            </w:r>
            <w:r>
              <w:rPr>
                <w:color w:val="333333"/>
                <w:sz w:val="16"/>
                <w:szCs w:val="16"/>
                <w:shd w:val="clear" w:color="auto" w:fill="FFFFFF"/>
              </w:rPr>
              <w:t xml:space="preserve"> issues</w:t>
            </w:r>
          </w:p>
        </w:tc>
        <w:tc>
          <w:tcPr>
            <w:tcW w:w="1786" w:type="dxa"/>
          </w:tcPr>
          <w:p w14:paraId="2A49FE76" w14:textId="51C82534" w:rsidR="0045674C" w:rsidRPr="00BC2ECF" w:rsidRDefault="0002775F" w:rsidP="0045674C">
            <w:pPr>
              <w:adjustRightInd w:val="0"/>
              <w:ind w:left="9"/>
              <w:contextualSpacing/>
              <w:rPr>
                <w:color w:val="333333"/>
                <w:sz w:val="16"/>
                <w:szCs w:val="16"/>
                <w:shd w:val="clear" w:color="auto" w:fill="FFFFFF"/>
              </w:rPr>
            </w:pPr>
            <w:r>
              <w:rPr>
                <w:color w:val="333333"/>
                <w:sz w:val="16"/>
                <w:szCs w:val="16"/>
                <w:shd w:val="clear" w:color="auto" w:fill="FFFFFF"/>
              </w:rPr>
              <w:t xml:space="preserve">MUD service is </w:t>
            </w:r>
            <w:r>
              <w:rPr>
                <w:color w:val="333333"/>
                <w:sz w:val="16"/>
                <w:szCs w:val="16"/>
                <w:shd w:val="clear" w:color="auto" w:fill="FFFFFF"/>
              </w:rPr>
              <w:t xml:space="preserve">generally </w:t>
            </w:r>
            <w:r>
              <w:rPr>
                <w:color w:val="333333"/>
                <w:sz w:val="16"/>
                <w:szCs w:val="16"/>
                <w:shd w:val="clear" w:color="auto" w:fill="FFFFFF"/>
              </w:rPr>
              <w:t xml:space="preserve">stable and has </w:t>
            </w:r>
            <w:r>
              <w:rPr>
                <w:color w:val="333333"/>
                <w:sz w:val="16"/>
                <w:szCs w:val="16"/>
                <w:shd w:val="clear" w:color="auto" w:fill="FFFFFF"/>
              </w:rPr>
              <w:t>only minor</w:t>
            </w:r>
            <w:r>
              <w:rPr>
                <w:color w:val="333333"/>
                <w:sz w:val="16"/>
                <w:szCs w:val="16"/>
                <w:shd w:val="clear" w:color="auto" w:fill="FFFFFF"/>
              </w:rPr>
              <w:t xml:space="preserve"> issues</w:t>
            </w:r>
          </w:p>
        </w:tc>
        <w:tc>
          <w:tcPr>
            <w:tcW w:w="1786" w:type="dxa"/>
          </w:tcPr>
          <w:p w14:paraId="1FDCCB71" w14:textId="6C82EA28" w:rsidR="0045674C" w:rsidRPr="00BC2ECF" w:rsidRDefault="0002775F" w:rsidP="0045674C">
            <w:pPr>
              <w:adjustRightInd w:val="0"/>
              <w:ind w:left="9"/>
              <w:contextualSpacing/>
              <w:rPr>
                <w:color w:val="333333"/>
                <w:sz w:val="16"/>
                <w:szCs w:val="16"/>
                <w:shd w:val="clear" w:color="auto" w:fill="FFFFFF"/>
              </w:rPr>
            </w:pPr>
            <w:r>
              <w:rPr>
                <w:color w:val="333333"/>
                <w:sz w:val="16"/>
                <w:szCs w:val="16"/>
                <w:shd w:val="clear" w:color="auto" w:fill="FFFFFF"/>
              </w:rPr>
              <w:t>MUD service is stable and has no issues</w:t>
            </w:r>
          </w:p>
        </w:tc>
      </w:tr>
    </w:tbl>
    <w:p w14:paraId="40164A61" w14:textId="323051AB" w:rsidR="00FF229D" w:rsidRDefault="00FF229D" w:rsidP="005E3999">
      <w:pPr>
        <w:spacing w:line="240" w:lineRule="auto"/>
        <w:contextualSpacing/>
        <w:jc w:val="both"/>
      </w:pPr>
    </w:p>
    <w:sectPr w:rsidR="00FF229D" w:rsidSect="00192D4E">
      <w:pgSz w:w="16838" w:h="11906" w:orient="landscape"/>
      <w:pgMar w:top="740" w:right="1440" w:bottom="44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B48DF"/>
    <w:multiLevelType w:val="hybridMultilevel"/>
    <w:tmpl w:val="F1D0478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4B45883"/>
    <w:multiLevelType w:val="hybridMultilevel"/>
    <w:tmpl w:val="9906294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EE66FE"/>
    <w:multiLevelType w:val="hybridMultilevel"/>
    <w:tmpl w:val="9906294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724BC8"/>
    <w:multiLevelType w:val="hybridMultilevel"/>
    <w:tmpl w:val="DF6E2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720102"/>
    <w:multiLevelType w:val="hybridMultilevel"/>
    <w:tmpl w:val="E4C04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200E0B"/>
    <w:multiLevelType w:val="hybridMultilevel"/>
    <w:tmpl w:val="FC82A2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EA254E"/>
    <w:multiLevelType w:val="multilevel"/>
    <w:tmpl w:val="C9A44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426E79"/>
    <w:multiLevelType w:val="hybridMultilevel"/>
    <w:tmpl w:val="1D3A9A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8676FD"/>
    <w:multiLevelType w:val="hybridMultilevel"/>
    <w:tmpl w:val="78A6F7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1F5B7A"/>
    <w:multiLevelType w:val="hybridMultilevel"/>
    <w:tmpl w:val="EB20E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D5D4D8C"/>
    <w:multiLevelType w:val="hybridMultilevel"/>
    <w:tmpl w:val="7B7CB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3427FA"/>
    <w:multiLevelType w:val="hybridMultilevel"/>
    <w:tmpl w:val="D200CD50"/>
    <w:lvl w:ilvl="0" w:tplc="240C32C8">
      <w:start w:val="1"/>
      <w:numFmt w:val="decimal"/>
      <w:pStyle w:val="cod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0"/>
  </w:num>
  <w:num w:numId="3">
    <w:abstractNumId w:val="7"/>
  </w:num>
  <w:num w:numId="4">
    <w:abstractNumId w:val="3"/>
  </w:num>
  <w:num w:numId="5">
    <w:abstractNumId w:val="0"/>
  </w:num>
  <w:num w:numId="6">
    <w:abstractNumId w:val="4"/>
  </w:num>
  <w:num w:numId="7">
    <w:abstractNumId w:val="8"/>
  </w:num>
  <w:num w:numId="8">
    <w:abstractNumId w:val="5"/>
  </w:num>
  <w:num w:numId="9">
    <w:abstractNumId w:val="9"/>
  </w:num>
  <w:num w:numId="10">
    <w:abstractNumId w:val="2"/>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FB"/>
    <w:rsid w:val="00010AE8"/>
    <w:rsid w:val="0002775F"/>
    <w:rsid w:val="00051821"/>
    <w:rsid w:val="00074F7B"/>
    <w:rsid w:val="000B662C"/>
    <w:rsid w:val="000D5AEB"/>
    <w:rsid w:val="000F0285"/>
    <w:rsid w:val="001143FB"/>
    <w:rsid w:val="00124E94"/>
    <w:rsid w:val="0017297B"/>
    <w:rsid w:val="00192D4E"/>
    <w:rsid w:val="001B345A"/>
    <w:rsid w:val="001B4897"/>
    <w:rsid w:val="001F3682"/>
    <w:rsid w:val="00226F8B"/>
    <w:rsid w:val="002B4814"/>
    <w:rsid w:val="002B4E0B"/>
    <w:rsid w:val="002D1B78"/>
    <w:rsid w:val="002E3C01"/>
    <w:rsid w:val="00311B92"/>
    <w:rsid w:val="0031460B"/>
    <w:rsid w:val="0036331D"/>
    <w:rsid w:val="003E0CB5"/>
    <w:rsid w:val="00410F07"/>
    <w:rsid w:val="004122BD"/>
    <w:rsid w:val="00431DC4"/>
    <w:rsid w:val="00432964"/>
    <w:rsid w:val="004436B4"/>
    <w:rsid w:val="0045016E"/>
    <w:rsid w:val="0045674C"/>
    <w:rsid w:val="00474E6A"/>
    <w:rsid w:val="004825AB"/>
    <w:rsid w:val="00482E78"/>
    <w:rsid w:val="004A3B62"/>
    <w:rsid w:val="0050434E"/>
    <w:rsid w:val="00516B3B"/>
    <w:rsid w:val="00530729"/>
    <w:rsid w:val="00594D2B"/>
    <w:rsid w:val="005C5E57"/>
    <w:rsid w:val="005E3999"/>
    <w:rsid w:val="00603D0E"/>
    <w:rsid w:val="00613794"/>
    <w:rsid w:val="00615909"/>
    <w:rsid w:val="006570A4"/>
    <w:rsid w:val="006B163C"/>
    <w:rsid w:val="006C1A50"/>
    <w:rsid w:val="006E151E"/>
    <w:rsid w:val="006F6CEC"/>
    <w:rsid w:val="00700A35"/>
    <w:rsid w:val="00725045"/>
    <w:rsid w:val="0072762F"/>
    <w:rsid w:val="0074185A"/>
    <w:rsid w:val="0076531C"/>
    <w:rsid w:val="00776EB6"/>
    <w:rsid w:val="00777B36"/>
    <w:rsid w:val="007E046A"/>
    <w:rsid w:val="007E3041"/>
    <w:rsid w:val="008F72A3"/>
    <w:rsid w:val="009410D9"/>
    <w:rsid w:val="009F434E"/>
    <w:rsid w:val="00A3369A"/>
    <w:rsid w:val="00A34A79"/>
    <w:rsid w:val="00A3799B"/>
    <w:rsid w:val="00AB5927"/>
    <w:rsid w:val="00AC0294"/>
    <w:rsid w:val="00AD02FE"/>
    <w:rsid w:val="00AD579F"/>
    <w:rsid w:val="00B0729A"/>
    <w:rsid w:val="00B262EB"/>
    <w:rsid w:val="00B5657F"/>
    <w:rsid w:val="00B81E8D"/>
    <w:rsid w:val="00B926A3"/>
    <w:rsid w:val="00BF3833"/>
    <w:rsid w:val="00BF5DD5"/>
    <w:rsid w:val="00C119D8"/>
    <w:rsid w:val="00C36C5A"/>
    <w:rsid w:val="00C97447"/>
    <w:rsid w:val="00CA4799"/>
    <w:rsid w:val="00CC69E9"/>
    <w:rsid w:val="00D249DC"/>
    <w:rsid w:val="00DB3FBB"/>
    <w:rsid w:val="00DF2434"/>
    <w:rsid w:val="00E545B4"/>
    <w:rsid w:val="00E65D79"/>
    <w:rsid w:val="00E6671E"/>
    <w:rsid w:val="00E81254"/>
    <w:rsid w:val="00EA47A1"/>
    <w:rsid w:val="00EA70F3"/>
    <w:rsid w:val="00EB3B2C"/>
    <w:rsid w:val="00EB3FC9"/>
    <w:rsid w:val="00EC3B00"/>
    <w:rsid w:val="00EC4E01"/>
    <w:rsid w:val="00EF72B8"/>
    <w:rsid w:val="00F06AF2"/>
    <w:rsid w:val="00F40A2A"/>
    <w:rsid w:val="00F518CE"/>
    <w:rsid w:val="00F5277D"/>
    <w:rsid w:val="00F55846"/>
    <w:rsid w:val="00F679EE"/>
    <w:rsid w:val="00F94B27"/>
    <w:rsid w:val="00FA5059"/>
    <w:rsid w:val="00FB0F40"/>
    <w:rsid w:val="00FF229D"/>
    <w:rsid w:val="00FF4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AE39"/>
  <w15:chartTrackingRefBased/>
  <w15:docId w15:val="{B529EF38-A02D-4731-94F9-DCB98E72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192D4E"/>
    <w:pPr>
      <w:spacing w:after="0" w:line="240" w:lineRule="auto"/>
      <w:outlineLvl w:val="0"/>
    </w:pPr>
    <w:rPr>
      <w:rFonts w:eastAsia="Times New Roman" w:cstheme="minorHAnsi"/>
      <w:b/>
      <w:bCs/>
      <w:w w:val="95"/>
      <w:sz w:val="32"/>
      <w:szCs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4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43FB"/>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link w:val="ListParagraphChar"/>
    <w:uiPriority w:val="34"/>
    <w:qFormat/>
    <w:rsid w:val="006B163C"/>
    <w:pPr>
      <w:ind w:left="720"/>
      <w:contextualSpacing/>
    </w:pPr>
  </w:style>
  <w:style w:type="paragraph" w:customStyle="1" w:styleId="code">
    <w:name w:val="code"/>
    <w:basedOn w:val="ListParagraph"/>
    <w:link w:val="codeChar"/>
    <w:qFormat/>
    <w:rsid w:val="00E6671E"/>
    <w:pPr>
      <w:numPr>
        <w:numId w:val="1"/>
      </w:numPr>
      <w:spacing w:after="0"/>
      <w:jc w:val="both"/>
    </w:pPr>
    <w:rPr>
      <w:rFonts w:ascii="Consolas" w:hAnsi="Consolas"/>
    </w:rPr>
  </w:style>
  <w:style w:type="character" w:customStyle="1" w:styleId="ListParagraphChar">
    <w:name w:val="List Paragraph Char"/>
    <w:basedOn w:val="DefaultParagraphFont"/>
    <w:link w:val="ListParagraph"/>
    <w:uiPriority w:val="34"/>
    <w:rsid w:val="00E6671E"/>
  </w:style>
  <w:style w:type="character" w:customStyle="1" w:styleId="codeChar">
    <w:name w:val="code Char"/>
    <w:basedOn w:val="ListParagraphChar"/>
    <w:link w:val="code"/>
    <w:rsid w:val="00E6671E"/>
    <w:rPr>
      <w:rFonts w:ascii="Consolas" w:hAnsi="Consolas"/>
    </w:rPr>
  </w:style>
  <w:style w:type="character" w:customStyle="1" w:styleId="Heading1Char">
    <w:name w:val="Heading 1 Char"/>
    <w:basedOn w:val="DefaultParagraphFont"/>
    <w:link w:val="Heading1"/>
    <w:uiPriority w:val="1"/>
    <w:rsid w:val="00192D4E"/>
    <w:rPr>
      <w:rFonts w:eastAsia="Times New Roman" w:cstheme="minorHAnsi"/>
      <w:b/>
      <w:bCs/>
      <w:w w:val="95"/>
      <w:sz w:val="32"/>
      <w:szCs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4086">
      <w:bodyDiv w:val="1"/>
      <w:marLeft w:val="0"/>
      <w:marRight w:val="0"/>
      <w:marTop w:val="0"/>
      <w:marBottom w:val="0"/>
      <w:divBdr>
        <w:top w:val="none" w:sz="0" w:space="0" w:color="auto"/>
        <w:left w:val="none" w:sz="0" w:space="0" w:color="auto"/>
        <w:bottom w:val="none" w:sz="0" w:space="0" w:color="auto"/>
        <w:right w:val="none" w:sz="0" w:space="0" w:color="auto"/>
      </w:divBdr>
    </w:div>
    <w:div w:id="296839167">
      <w:bodyDiv w:val="1"/>
      <w:marLeft w:val="0"/>
      <w:marRight w:val="0"/>
      <w:marTop w:val="0"/>
      <w:marBottom w:val="0"/>
      <w:divBdr>
        <w:top w:val="none" w:sz="0" w:space="0" w:color="auto"/>
        <w:left w:val="none" w:sz="0" w:space="0" w:color="auto"/>
        <w:bottom w:val="none" w:sz="0" w:space="0" w:color="auto"/>
        <w:right w:val="none" w:sz="0" w:space="0" w:color="auto"/>
      </w:divBdr>
    </w:div>
    <w:div w:id="1961836543">
      <w:bodyDiv w:val="1"/>
      <w:marLeft w:val="0"/>
      <w:marRight w:val="0"/>
      <w:marTop w:val="0"/>
      <w:marBottom w:val="0"/>
      <w:divBdr>
        <w:top w:val="none" w:sz="0" w:space="0" w:color="auto"/>
        <w:left w:val="none" w:sz="0" w:space="0" w:color="auto"/>
        <w:bottom w:val="none" w:sz="0" w:space="0" w:color="auto"/>
        <w:right w:val="none" w:sz="0" w:space="0" w:color="auto"/>
      </w:divBdr>
    </w:div>
    <w:div w:id="208491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Lewis</dc:creator>
  <cp:keywords/>
  <dc:description/>
  <cp:lastModifiedBy>Lewis, Gareth</cp:lastModifiedBy>
  <cp:revision>9</cp:revision>
  <cp:lastPrinted>2020-02-09T15:10:00Z</cp:lastPrinted>
  <dcterms:created xsi:type="dcterms:W3CDTF">2020-02-09T15:11:00Z</dcterms:created>
  <dcterms:modified xsi:type="dcterms:W3CDTF">2020-02-09T16:11:00Z</dcterms:modified>
</cp:coreProperties>
</file>