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r w:rsidRPr="000A066B">
        <w:rPr>
          <w:rFonts w:cstheme="minorHAnsi"/>
          <w:noProof/>
          <w:sz w:val="22"/>
          <w:lang w:val="en-GB"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0A066B" w:rsidRDefault="00724AD2" w:rsidP="00607645">
      <w:pPr>
        <w:pStyle w:val="BodyText"/>
        <w:rPr>
          <w:rFonts w:cstheme="minorHAnsi"/>
          <w:sz w:val="22"/>
          <w:lang w:val="en-GB"/>
        </w:rPr>
      </w:pPr>
      <w:r w:rsidRPr="000A066B">
        <w:rPr>
          <w:rFonts w:cstheme="minorHAnsi"/>
          <w:noProof/>
          <w:sz w:val="22"/>
          <w:lang w:val="en-GB" w:eastAsia="en-GB"/>
        </w:rPr>
        <w:pict>
          <v:shapetype id="_x0000_t202" coordsize="21600,21600" o:spt="202" path="m,l,21600r21600,l21600,xe">
            <v:stroke joinstyle="miter"/>
            <v:path gradientshapeok="t" o:connecttype="rect"/>
          </v:shapetype>
          <v:shape id="_x0000_s1042" type="#_x0000_t202" style="position:absolute;left:0;text-align:left;margin-left:4.7pt;margin-top:.05pt;width:526.6pt;height:30.15pt;z-index:251665408" filled="f" stroked="f">
            <v:textbox style="mso-next-textbox:#_x0000_s1042" inset="0,0,0,0">
              <w:txbxContent>
                <w:p w:rsidR="00607645" w:rsidRPr="002D6962" w:rsidRDefault="002D6962" w:rsidP="002D6962">
                  <w:pPr>
                    <w:pStyle w:val="BigHeading"/>
                    <w:rPr>
                      <w:rStyle w:val="BigHeadingChar"/>
                    </w:rPr>
                  </w:pPr>
                  <w:r w:rsidRPr="002D6962">
                    <w:t>Online Technical Portfolio</w:t>
                  </w:r>
                </w:p>
              </w:txbxContent>
            </v:textbox>
          </v:shape>
        </w:pict>
      </w: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607645" w:rsidRPr="000A066B" w:rsidRDefault="002D6962" w:rsidP="00607645">
      <w:pPr>
        <w:pStyle w:val="BodyText"/>
        <w:rPr>
          <w:rFonts w:cstheme="minorHAnsi"/>
          <w:sz w:val="22"/>
          <w:lang w:val="en-GB"/>
        </w:rPr>
      </w:pPr>
      <w:r w:rsidRPr="000A066B">
        <w:rPr>
          <w:rFonts w:cstheme="minorHAnsi"/>
          <w:noProof/>
          <w:sz w:val="22"/>
          <w:lang w:val="en-GB" w:eastAsia="en-GB"/>
        </w:rPr>
        <w:pict>
          <v:shape id="_x0000_s1043" type="#_x0000_t202" style="position:absolute;left:0;text-align:left;margin-left:237.25pt;margin-top:13pt;width:294.05pt;height:36.05pt;z-index:251666432" filled="f" stroked="f">
            <v:textbox style="mso-next-textbox:#_x0000_s1043" inset="0,0,0,0">
              <w:txbxContent>
                <w:p w:rsidR="002D6962" w:rsidRDefault="00607645" w:rsidP="0019601C">
                  <w:pPr>
                    <w:spacing w:line="235" w:lineRule="auto"/>
                    <w:ind w:right="4" w:firstLine="1542"/>
                    <w:jc w:val="right"/>
                    <w:rPr>
                      <w:color w:val="FFFFFF"/>
                      <w:w w:val="90"/>
                      <w:sz w:val="20"/>
                    </w:rPr>
                  </w:pPr>
                  <w:r>
                    <w:rPr>
                      <w:color w:val="FFFFFF"/>
                      <w:spacing w:val="-3"/>
                      <w:w w:val="90"/>
                      <w:sz w:val="20"/>
                    </w:rPr>
                    <w:t>Version 2</w:t>
                  </w:r>
                  <w:r>
                    <w:rPr>
                      <w:color w:val="FFFFFF"/>
                      <w:w w:val="90"/>
                      <w:sz w:val="20"/>
                    </w:rPr>
                    <w:t xml:space="preserve">.0 </w:t>
                  </w:r>
                </w:p>
                <w:p w:rsidR="00607645" w:rsidRDefault="0019601C" w:rsidP="0019601C">
                  <w:pPr>
                    <w:spacing w:line="235" w:lineRule="auto"/>
                    <w:ind w:right="4" w:firstLine="1542"/>
                    <w:jc w:val="right"/>
                    <w:rPr>
                      <w:sz w:val="20"/>
                    </w:rPr>
                  </w:pPr>
                  <w:proofErr w:type="spellStart"/>
                  <w:r>
                    <w:rPr>
                      <w:color w:val="FFFFFF"/>
                      <w:sz w:val="20"/>
                    </w:rPr>
                    <w:t>B</w:t>
                  </w:r>
                  <w:r w:rsidR="002D6962">
                    <w:rPr>
                      <w:color w:val="FFFFFF"/>
                      <w:sz w:val="20"/>
                    </w:rPr>
                    <w:t>Sc</w:t>
                  </w:r>
                  <w:proofErr w:type="spellEnd"/>
                  <w:r>
                    <w:rPr>
                      <w:color w:val="FFFFFF"/>
                      <w:sz w:val="20"/>
                    </w:rPr>
                    <w:t xml:space="preserve"> </w:t>
                  </w:r>
                  <w:r w:rsidR="00145A77">
                    <w:rPr>
                      <w:color w:val="FFFFFF"/>
                      <w:sz w:val="20"/>
                    </w:rPr>
                    <w:t>Computing</w:t>
                  </w:r>
                  <w:r w:rsidR="002D6962">
                    <w:rPr>
                      <w:color w:val="FFFFFF"/>
                      <w:sz w:val="20"/>
                    </w:rPr>
                    <w:t xml:space="preserve"> for Games</w:t>
                  </w:r>
                </w:p>
                <w:p w:rsidR="00607645" w:rsidRDefault="002D6962" w:rsidP="0019601C">
                  <w:pPr>
                    <w:spacing w:line="241" w:lineRule="exact"/>
                    <w:ind w:left="1588"/>
                    <w:jc w:val="right"/>
                    <w:rPr>
                      <w:sz w:val="20"/>
                    </w:rPr>
                  </w:pPr>
                  <w:r>
                    <w:rPr>
                      <w:color w:val="FFFFFF"/>
                      <w:sz w:val="20"/>
                    </w:rPr>
                    <w:t>COMP330</w:t>
                  </w:r>
                </w:p>
              </w:txbxContent>
            </v:textbox>
          </v:shape>
        </w:pict>
      </w: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607645" w:rsidRPr="000A066B" w:rsidRDefault="00607645" w:rsidP="00607645">
      <w:pPr>
        <w:pStyle w:val="BodyText"/>
        <w:spacing w:before="8"/>
        <w:rPr>
          <w:rFonts w:cstheme="minorHAnsi"/>
          <w:sz w:val="22"/>
          <w:lang w:val="en-GB"/>
        </w:rPr>
      </w:pPr>
    </w:p>
    <w:p w:rsidR="00607645" w:rsidRPr="000A066B" w:rsidRDefault="00607645" w:rsidP="00607645">
      <w:pPr>
        <w:rPr>
          <w:rFonts w:asciiTheme="minorHAnsi" w:hAnsiTheme="minorHAnsi" w:cstheme="minorHAnsi"/>
          <w:lang w:val="en-GB"/>
        </w:rPr>
      </w:pPr>
    </w:p>
    <w:p w:rsidR="00607645" w:rsidRPr="000A066B" w:rsidRDefault="00607645">
      <w:pPr>
        <w:rPr>
          <w:rFonts w:asciiTheme="minorHAnsi" w:hAnsiTheme="minorHAnsi" w:cstheme="minorHAnsi"/>
          <w:sz w:val="24"/>
          <w:lang w:val="en-GB"/>
        </w:rPr>
      </w:pPr>
    </w:p>
    <w:tbl>
      <w:tblPr>
        <w:tblStyle w:val="TableGrid"/>
        <w:tblW w:w="10915" w:type="dxa"/>
        <w:tblInd w:w="108" w:type="dxa"/>
        <w:tblLook w:val="04A0"/>
      </w:tblPr>
      <w:tblGrid>
        <w:gridCol w:w="3119"/>
        <w:gridCol w:w="7796"/>
      </w:tblGrid>
      <w:tr w:rsidR="00FB3763" w:rsidRPr="000A066B" w:rsidTr="00C75BB8">
        <w:tc>
          <w:tcPr>
            <w:tcW w:w="3119" w:type="dxa"/>
          </w:tcPr>
          <w:p w:rsidR="00FB3763" w:rsidRDefault="00FB3763"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Pr="000A066B" w:rsidRDefault="000A066B" w:rsidP="00A2531F">
            <w:pPr>
              <w:pStyle w:val="BodyText"/>
              <w:spacing w:before="10"/>
              <w:rPr>
                <w:rFonts w:cstheme="minorHAnsi"/>
                <w:sz w:val="22"/>
                <w:lang w:val="en-GB"/>
              </w:rPr>
            </w:pPr>
          </w:p>
        </w:tc>
        <w:tc>
          <w:tcPr>
            <w:tcW w:w="7796" w:type="dxa"/>
          </w:tcPr>
          <w:p w:rsidR="00FB3763" w:rsidRPr="000A066B" w:rsidRDefault="00FB3763" w:rsidP="0019601C">
            <w:pPr>
              <w:pStyle w:val="Heading1"/>
            </w:pPr>
            <w:r w:rsidRPr="000A066B">
              <w:t>Introduction</w:t>
            </w:r>
          </w:p>
          <w:p w:rsidR="00FB3763" w:rsidRDefault="00FB3763" w:rsidP="00A2531F">
            <w:pPr>
              <w:pStyle w:val="BodyText"/>
              <w:spacing w:before="10"/>
              <w:rPr>
                <w:rFonts w:cstheme="minorHAnsi"/>
                <w:sz w:val="22"/>
                <w:lang w:val="en-GB"/>
              </w:rPr>
            </w:pPr>
          </w:p>
          <w:p w:rsidR="004A0C42" w:rsidRDefault="004A0C42" w:rsidP="00A2531F">
            <w:pPr>
              <w:pStyle w:val="BodyText"/>
              <w:spacing w:before="10"/>
              <w:rPr>
                <w:rFonts w:cstheme="minorHAnsi"/>
                <w:sz w:val="22"/>
                <w:lang w:val="en-GB"/>
              </w:rPr>
            </w:pPr>
            <w:r>
              <w:rPr>
                <w:rFonts w:cstheme="minorHAnsi"/>
                <w:sz w:val="22"/>
                <w:lang w:val="en-GB"/>
              </w:rPr>
              <w:t xml:space="preserve">Make a JavaScript portfolio on </w:t>
            </w:r>
            <w:proofErr w:type="spellStart"/>
            <w:r>
              <w:rPr>
                <w:rFonts w:cstheme="minorHAnsi"/>
                <w:sz w:val="22"/>
                <w:lang w:val="en-GB"/>
              </w:rPr>
              <w:t>DObox</w:t>
            </w:r>
            <w:proofErr w:type="spellEnd"/>
            <w:r>
              <w:rPr>
                <w:rFonts w:cstheme="minorHAnsi"/>
                <w:sz w:val="22"/>
                <w:lang w:val="en-GB"/>
              </w:rPr>
              <w:t>.</w:t>
            </w:r>
          </w:p>
          <w:p w:rsidR="004A0C42" w:rsidRDefault="004A0C42" w:rsidP="004A0C42">
            <w:pPr>
              <w:pStyle w:val="BodyText"/>
              <w:numPr>
                <w:ilvl w:val="0"/>
                <w:numId w:val="7"/>
              </w:numPr>
              <w:spacing w:before="10"/>
              <w:rPr>
                <w:rFonts w:cstheme="minorHAnsi"/>
                <w:sz w:val="22"/>
                <w:lang w:val="en-GB"/>
              </w:rPr>
            </w:pPr>
            <w:r>
              <w:rPr>
                <w:rFonts w:cstheme="minorHAnsi"/>
                <w:sz w:val="22"/>
                <w:lang w:val="en-GB"/>
              </w:rPr>
              <w:t>Something interesting as an application or game</w:t>
            </w:r>
          </w:p>
          <w:p w:rsidR="004A0C42" w:rsidRDefault="004A0C42" w:rsidP="004A0C42">
            <w:pPr>
              <w:pStyle w:val="BodyText"/>
              <w:numPr>
                <w:ilvl w:val="0"/>
                <w:numId w:val="7"/>
              </w:numPr>
              <w:spacing w:before="10"/>
              <w:rPr>
                <w:rFonts w:cstheme="minorHAnsi"/>
                <w:sz w:val="22"/>
                <w:lang w:val="en-GB"/>
              </w:rPr>
            </w:pPr>
            <w:r>
              <w:rPr>
                <w:rFonts w:cstheme="minorHAnsi"/>
                <w:sz w:val="22"/>
                <w:lang w:val="en-GB"/>
              </w:rPr>
              <w:t xml:space="preserve">Running from </w:t>
            </w:r>
            <w:proofErr w:type="spellStart"/>
            <w:r>
              <w:rPr>
                <w:rFonts w:cstheme="minorHAnsi"/>
                <w:sz w:val="22"/>
                <w:lang w:val="en-GB"/>
              </w:rPr>
              <w:t>DObox</w:t>
            </w:r>
            <w:proofErr w:type="spellEnd"/>
          </w:p>
          <w:p w:rsidR="004A0C42" w:rsidRDefault="004A0C42" w:rsidP="004A0C42">
            <w:pPr>
              <w:pStyle w:val="BodyText"/>
              <w:numPr>
                <w:ilvl w:val="0"/>
                <w:numId w:val="7"/>
              </w:numPr>
              <w:spacing w:before="10"/>
              <w:rPr>
                <w:rFonts w:cstheme="minorHAnsi"/>
                <w:sz w:val="22"/>
                <w:lang w:val="en-GB"/>
              </w:rPr>
            </w:pPr>
            <w:r>
              <w:rPr>
                <w:rFonts w:cstheme="minorHAnsi"/>
                <w:sz w:val="22"/>
                <w:lang w:val="en-GB"/>
              </w:rPr>
              <w:t>Poster</w:t>
            </w:r>
          </w:p>
          <w:p w:rsidR="004A0C42" w:rsidRDefault="004A0C42" w:rsidP="004A0C42">
            <w:pPr>
              <w:pStyle w:val="BodyText"/>
              <w:numPr>
                <w:ilvl w:val="0"/>
                <w:numId w:val="7"/>
              </w:numPr>
              <w:spacing w:before="10"/>
              <w:rPr>
                <w:rFonts w:cstheme="minorHAnsi"/>
                <w:sz w:val="22"/>
                <w:lang w:val="en-GB"/>
              </w:rPr>
            </w:pPr>
            <w:r>
              <w:rPr>
                <w:rFonts w:cstheme="minorHAnsi"/>
                <w:sz w:val="22"/>
                <w:lang w:val="en-GB"/>
              </w:rPr>
              <w:t>Presentation</w:t>
            </w:r>
          </w:p>
          <w:p w:rsidR="004A0C42" w:rsidRDefault="004A0C42" w:rsidP="004A0C42">
            <w:pPr>
              <w:pStyle w:val="BodyText"/>
              <w:spacing w:before="10"/>
              <w:rPr>
                <w:rFonts w:cstheme="minorHAnsi"/>
                <w:sz w:val="22"/>
                <w:lang w:val="en-GB"/>
              </w:rPr>
            </w:pPr>
            <w:r>
              <w:rPr>
                <w:rFonts w:cstheme="minorHAnsi"/>
                <w:sz w:val="22"/>
                <w:lang w:val="en-GB"/>
              </w:rPr>
              <w:t>Part A – code submission</w:t>
            </w:r>
          </w:p>
          <w:p w:rsidR="004A0C42" w:rsidRDefault="004A0C42" w:rsidP="004A0C42">
            <w:pPr>
              <w:pStyle w:val="BodyText"/>
              <w:spacing w:before="10"/>
              <w:rPr>
                <w:rFonts w:cstheme="minorHAnsi"/>
                <w:sz w:val="22"/>
                <w:lang w:val="en-GB"/>
              </w:rPr>
            </w:pPr>
            <w:r>
              <w:rPr>
                <w:rFonts w:cstheme="minorHAnsi"/>
                <w:sz w:val="22"/>
                <w:lang w:val="en-GB"/>
              </w:rPr>
              <w:t>Part</w:t>
            </w:r>
            <w:r w:rsidR="002D6962">
              <w:rPr>
                <w:rFonts w:cstheme="minorHAnsi"/>
                <w:sz w:val="22"/>
                <w:lang w:val="en-GB"/>
              </w:rPr>
              <w:t xml:space="preserve"> B</w:t>
            </w:r>
            <w:r>
              <w:rPr>
                <w:rFonts w:cstheme="minorHAnsi"/>
                <w:sz w:val="22"/>
                <w:lang w:val="en-GB"/>
              </w:rPr>
              <w:t xml:space="preserve"> – Poster of something interesting during development</w:t>
            </w:r>
          </w:p>
          <w:p w:rsidR="004A0C42" w:rsidRDefault="004A0C42" w:rsidP="004A0C42">
            <w:pPr>
              <w:pStyle w:val="BodyText"/>
              <w:spacing w:before="10"/>
              <w:rPr>
                <w:rFonts w:cstheme="minorHAnsi"/>
                <w:sz w:val="22"/>
                <w:lang w:val="en-GB"/>
              </w:rPr>
            </w:pPr>
            <w:r>
              <w:rPr>
                <w:rFonts w:cstheme="minorHAnsi"/>
                <w:sz w:val="22"/>
                <w:lang w:val="en-GB"/>
              </w:rPr>
              <w:t>Part</w:t>
            </w:r>
            <w:r w:rsidR="002D6962">
              <w:rPr>
                <w:rFonts w:cstheme="minorHAnsi"/>
                <w:sz w:val="22"/>
                <w:lang w:val="en-GB"/>
              </w:rPr>
              <w:t xml:space="preserve"> C</w:t>
            </w:r>
            <w:r>
              <w:rPr>
                <w:rFonts w:cstheme="minorHAnsi"/>
                <w:sz w:val="22"/>
                <w:lang w:val="en-GB"/>
              </w:rPr>
              <w:t xml:space="preserve"> – Presentation </w:t>
            </w:r>
            <w:r w:rsidR="002D6962">
              <w:rPr>
                <w:rFonts w:cstheme="minorHAnsi"/>
                <w:sz w:val="22"/>
                <w:lang w:val="en-GB"/>
              </w:rPr>
              <w:t>and demo of portfolio</w:t>
            </w:r>
          </w:p>
          <w:p w:rsidR="00876817" w:rsidRPr="000A066B" w:rsidRDefault="00876817" w:rsidP="000A066B">
            <w:pPr>
              <w:pStyle w:val="BodyText"/>
              <w:spacing w:before="10"/>
              <w:rPr>
                <w:lang w:val="en-GB"/>
              </w:rPr>
            </w:pPr>
          </w:p>
          <w:p w:rsidR="00933AA9" w:rsidRDefault="00933AA9" w:rsidP="00933AA9">
            <w:pPr>
              <w:pStyle w:val="Heading2"/>
            </w:pPr>
            <w:r>
              <w:t xml:space="preserve">Part A </w:t>
            </w:r>
          </w:p>
          <w:p w:rsidR="00933AA9" w:rsidRDefault="00933AA9" w:rsidP="00933AA9">
            <w:pPr>
              <w:pStyle w:val="BodyText"/>
            </w:pPr>
            <w:r>
              <w:t xml:space="preserve">Part </w:t>
            </w:r>
            <w:r w:rsidR="004A0C42">
              <w:t>A</w:t>
            </w:r>
            <w:r>
              <w:t xml:space="preserve"> is a </w:t>
            </w:r>
            <w:r w:rsidRPr="00933AA9">
              <w:rPr>
                <w:b/>
              </w:rPr>
              <w:t>single summative submission</w:t>
            </w:r>
            <w:r>
              <w:t xml:space="preserve">. This work is individual and will be assessed on a criterion-referenced basis. Please refer to the marking rubric at the end of this document for further detail. To complete Part </w:t>
            </w:r>
            <w:r w:rsidR="004A0C42">
              <w:t>A</w:t>
            </w:r>
            <w:r>
              <w:t xml:space="preserve">, upload </w:t>
            </w:r>
            <w:r w:rsidR="004A0C42">
              <w:t xml:space="preserve">your submission </w:t>
            </w:r>
            <w:r>
              <w:t>to the Learning Space. Please note</w:t>
            </w:r>
            <w:proofErr w:type="gramStart"/>
            <w:r>
              <w:t>,</w:t>
            </w:r>
            <w:proofErr w:type="gramEnd"/>
            <w:r>
              <w:t xml:space="preserve"> the Learning</w:t>
            </w:r>
            <w:r w:rsidR="004A0C42">
              <w:t xml:space="preserve"> </w:t>
            </w:r>
            <w:r>
              <w:t>Space will only accept a single .zip file. You will receive formal feedback from your tutor three weeks after the final submission deadline.</w:t>
            </w:r>
          </w:p>
          <w:p w:rsidR="00933AA9" w:rsidRDefault="00933AA9" w:rsidP="00933AA9">
            <w:pPr>
              <w:pStyle w:val="BodyText"/>
            </w:pPr>
          </w:p>
          <w:p w:rsidR="00801BA9" w:rsidRDefault="00801BA9" w:rsidP="00801BA9">
            <w:pPr>
              <w:pStyle w:val="Heading2"/>
            </w:pPr>
            <w:r>
              <w:t xml:space="preserve">Part B </w:t>
            </w:r>
          </w:p>
          <w:p w:rsidR="00801BA9" w:rsidRDefault="00801BA9" w:rsidP="00801BA9">
            <w:pPr>
              <w:pStyle w:val="BodyText"/>
            </w:pPr>
            <w:r>
              <w:t xml:space="preserve">Part B is a </w:t>
            </w:r>
            <w:r>
              <w:rPr>
                <w:b/>
              </w:rPr>
              <w:t>poster</w:t>
            </w:r>
            <w:r>
              <w:t>. This work is individual and will be assessed on a criterion-referenced basis. Please refer to the marking rubric at the end of this document for further detail. To complete Part B, upload your submission to the Learning Space. Please note</w:t>
            </w:r>
            <w:proofErr w:type="gramStart"/>
            <w:r>
              <w:t>,</w:t>
            </w:r>
            <w:proofErr w:type="gramEnd"/>
            <w:r>
              <w:t xml:space="preserve"> the Learning Space will only accept a single .zip file. You will receive formal feedback from your tutor three weeks after the final submission deadline.</w:t>
            </w:r>
          </w:p>
          <w:p w:rsidR="00801BA9" w:rsidRDefault="00801BA9" w:rsidP="00801BA9">
            <w:pPr>
              <w:pStyle w:val="BodyText"/>
            </w:pPr>
          </w:p>
          <w:p w:rsidR="00801BA9" w:rsidRDefault="00801BA9" w:rsidP="00801BA9">
            <w:pPr>
              <w:pStyle w:val="Heading2"/>
            </w:pPr>
            <w:r>
              <w:t xml:space="preserve">Part C </w:t>
            </w:r>
          </w:p>
          <w:p w:rsidR="00801BA9" w:rsidRDefault="00801BA9" w:rsidP="00801BA9">
            <w:pPr>
              <w:pStyle w:val="BodyText"/>
            </w:pPr>
            <w:r>
              <w:t xml:space="preserve">Part C is an </w:t>
            </w:r>
            <w:r>
              <w:rPr>
                <w:b/>
              </w:rPr>
              <w:t>informal presentation</w:t>
            </w:r>
            <w:r>
              <w:t>. This work is individual and will be assessed on a criterion-referenced basis. Please refer to the marking rubric at the end of this document for further detail. To complete Part C, attend your allotted presentation time. You will receive formal feedback from your tutor three weeks after the final submission deadline.</w:t>
            </w:r>
          </w:p>
          <w:p w:rsidR="00801BA9" w:rsidRDefault="00801BA9" w:rsidP="00801BA9">
            <w:pPr>
              <w:pStyle w:val="BodyText"/>
            </w:pPr>
          </w:p>
          <w:p w:rsidR="00801BA9" w:rsidRDefault="00801BA9" w:rsidP="00933AA9">
            <w:pPr>
              <w:pStyle w:val="BodyText"/>
            </w:pPr>
          </w:p>
          <w:p w:rsidR="00FB3763" w:rsidRPr="000A066B" w:rsidRDefault="00FB3763" w:rsidP="0019601C">
            <w:pPr>
              <w:pStyle w:val="Heading1"/>
            </w:pPr>
            <w:r w:rsidRPr="000A066B">
              <w:t>FAQ</w:t>
            </w:r>
          </w:p>
          <w:p w:rsidR="00FB3763" w:rsidRPr="000A066B" w:rsidRDefault="00FB3763" w:rsidP="00933AA9">
            <w:pPr>
              <w:pStyle w:val="Heading3"/>
              <w:spacing w:before="220" w:line="241" w:lineRule="exact"/>
              <w:ind w:left="0"/>
              <w:jc w:val="both"/>
              <w:rPr>
                <w:rFonts w:asciiTheme="minorHAnsi" w:hAnsiTheme="minorHAnsi" w:cstheme="minorHAnsi"/>
                <w:sz w:val="22"/>
                <w:lang w:val="en-GB"/>
              </w:rPr>
            </w:pPr>
            <w:r w:rsidRPr="000A066B">
              <w:rPr>
                <w:rFonts w:asciiTheme="minorHAnsi" w:hAnsiTheme="minorHAnsi" w:cstheme="minorHAnsi"/>
                <w:w w:val="95"/>
                <w:sz w:val="22"/>
                <w:lang w:val="en-GB"/>
              </w:rPr>
              <w:t>What is the deadline for this assignment?</w:t>
            </w:r>
          </w:p>
          <w:p w:rsidR="000A066B" w:rsidRDefault="00FB3763" w:rsidP="00933AA9">
            <w:pPr>
              <w:pStyle w:val="BodyText"/>
              <w:spacing w:before="2" w:line="235" w:lineRule="auto"/>
              <w:ind w:right="199"/>
              <w:rPr>
                <w:rFonts w:cstheme="minorHAnsi"/>
                <w:spacing w:val="-53"/>
                <w:sz w:val="22"/>
                <w:lang w:val="en-GB"/>
              </w:rPr>
            </w:pPr>
            <w:r w:rsidRPr="000A066B">
              <w:rPr>
                <w:rFonts w:cstheme="minorHAnsi"/>
                <w:sz w:val="22"/>
                <w:lang w:val="en-GB"/>
              </w:rPr>
              <w:t>Falmouth</w:t>
            </w:r>
            <w:r w:rsidRPr="000A066B">
              <w:rPr>
                <w:rFonts w:cstheme="minorHAnsi"/>
                <w:spacing w:val="-32"/>
                <w:sz w:val="22"/>
                <w:lang w:val="en-GB"/>
              </w:rPr>
              <w:t xml:space="preserve"> </w:t>
            </w:r>
            <w:r w:rsidRPr="000A066B">
              <w:rPr>
                <w:rFonts w:cstheme="minorHAnsi"/>
                <w:sz w:val="22"/>
                <w:lang w:val="en-GB"/>
              </w:rPr>
              <w:t>University</w:t>
            </w:r>
            <w:r w:rsidRPr="000A066B">
              <w:rPr>
                <w:rFonts w:cstheme="minorHAnsi"/>
                <w:spacing w:val="-33"/>
                <w:sz w:val="22"/>
                <w:lang w:val="en-GB"/>
              </w:rPr>
              <w:t xml:space="preserve"> </w:t>
            </w:r>
            <w:r w:rsidRPr="000A066B">
              <w:rPr>
                <w:rFonts w:cstheme="minorHAnsi"/>
                <w:sz w:val="22"/>
                <w:lang w:val="en-GB"/>
              </w:rPr>
              <w:t>policy</w:t>
            </w:r>
            <w:r w:rsidRPr="000A066B">
              <w:rPr>
                <w:rFonts w:cstheme="minorHAnsi"/>
                <w:spacing w:val="-32"/>
                <w:sz w:val="22"/>
                <w:lang w:val="en-GB"/>
              </w:rPr>
              <w:t xml:space="preserve"> </w:t>
            </w:r>
            <w:r w:rsidRPr="000A066B">
              <w:rPr>
                <w:rFonts w:cstheme="minorHAnsi"/>
                <w:sz w:val="22"/>
                <w:lang w:val="en-GB"/>
              </w:rPr>
              <w:t>states</w:t>
            </w:r>
            <w:r w:rsidRPr="000A066B">
              <w:rPr>
                <w:rFonts w:cstheme="minorHAnsi"/>
                <w:spacing w:val="-33"/>
                <w:sz w:val="22"/>
                <w:lang w:val="en-GB"/>
              </w:rPr>
              <w:t xml:space="preserve"> </w:t>
            </w:r>
            <w:r w:rsidRPr="000A066B">
              <w:rPr>
                <w:rFonts w:cstheme="minorHAnsi"/>
                <w:sz w:val="22"/>
                <w:lang w:val="en-GB"/>
              </w:rPr>
              <w:t>that</w:t>
            </w:r>
            <w:r w:rsidRPr="000A066B">
              <w:rPr>
                <w:rFonts w:cstheme="minorHAnsi"/>
                <w:spacing w:val="-32"/>
                <w:sz w:val="22"/>
                <w:lang w:val="en-GB"/>
              </w:rPr>
              <w:t xml:space="preserve"> </w:t>
            </w:r>
            <w:r w:rsidRPr="000A066B">
              <w:rPr>
                <w:rFonts w:cstheme="minorHAnsi"/>
                <w:sz w:val="22"/>
                <w:lang w:val="en-GB"/>
              </w:rPr>
              <w:t>deadlines</w:t>
            </w:r>
            <w:r w:rsidRPr="000A066B">
              <w:rPr>
                <w:rFonts w:cstheme="minorHAnsi"/>
                <w:spacing w:val="-32"/>
                <w:sz w:val="22"/>
                <w:lang w:val="en-GB"/>
              </w:rPr>
              <w:t xml:space="preserve"> </w:t>
            </w:r>
            <w:r w:rsidRPr="000A066B">
              <w:rPr>
                <w:rFonts w:cstheme="minorHAnsi"/>
                <w:sz w:val="22"/>
                <w:lang w:val="en-GB"/>
              </w:rPr>
              <w:t>must</w:t>
            </w:r>
            <w:r w:rsidRPr="000A066B">
              <w:rPr>
                <w:rFonts w:cstheme="minorHAnsi"/>
                <w:spacing w:val="-32"/>
                <w:sz w:val="22"/>
                <w:lang w:val="en-GB"/>
              </w:rPr>
              <w:t xml:space="preserve"> </w:t>
            </w:r>
            <w:r w:rsidRPr="000A066B">
              <w:rPr>
                <w:rFonts w:cstheme="minorHAnsi"/>
                <w:sz w:val="22"/>
                <w:lang w:val="en-GB"/>
              </w:rPr>
              <w:t>only</w:t>
            </w:r>
            <w:r w:rsidRPr="000A066B">
              <w:rPr>
                <w:rFonts w:cstheme="minorHAnsi"/>
                <w:spacing w:val="-33"/>
                <w:sz w:val="22"/>
                <w:lang w:val="en-GB"/>
              </w:rPr>
              <w:t xml:space="preserve"> </w:t>
            </w:r>
            <w:r w:rsidRPr="000A066B">
              <w:rPr>
                <w:rFonts w:cstheme="minorHAnsi"/>
                <w:sz w:val="22"/>
                <w:lang w:val="en-GB"/>
              </w:rPr>
              <w:t>be</w:t>
            </w:r>
            <w:r w:rsidRPr="000A066B">
              <w:rPr>
                <w:rFonts w:cstheme="minorHAnsi"/>
                <w:spacing w:val="-32"/>
                <w:sz w:val="22"/>
                <w:lang w:val="en-GB"/>
              </w:rPr>
              <w:t xml:space="preserve"> </w:t>
            </w:r>
            <w:r w:rsidRPr="000A066B">
              <w:rPr>
                <w:rFonts w:cstheme="minorHAnsi"/>
                <w:sz w:val="22"/>
                <w:lang w:val="en-GB"/>
              </w:rPr>
              <w:t xml:space="preserve">specified on the </w:t>
            </w:r>
            <w:proofErr w:type="spellStart"/>
            <w:r w:rsidR="000A066B">
              <w:rPr>
                <w:rFonts w:cstheme="minorHAnsi"/>
                <w:sz w:val="22"/>
                <w:lang w:val="en-GB"/>
              </w:rPr>
              <w:t>MyFalmouth</w:t>
            </w:r>
            <w:proofErr w:type="spellEnd"/>
            <w:r w:rsidR="000A066B">
              <w:rPr>
                <w:rFonts w:cstheme="minorHAnsi"/>
                <w:sz w:val="22"/>
                <w:lang w:val="en-GB"/>
              </w:rPr>
              <w:t xml:space="preserve"> system.</w:t>
            </w:r>
          </w:p>
          <w:p w:rsidR="00607645" w:rsidRPr="000A066B" w:rsidRDefault="00607645" w:rsidP="00933AA9">
            <w:pPr>
              <w:pStyle w:val="BodyText"/>
              <w:spacing w:before="2" w:line="235" w:lineRule="auto"/>
              <w:ind w:right="199"/>
              <w:rPr>
                <w:rFonts w:cstheme="minorHAnsi"/>
                <w:sz w:val="22"/>
                <w:lang w:val="en-GB"/>
              </w:rPr>
            </w:pPr>
          </w:p>
          <w:p w:rsidR="00FB3763" w:rsidRPr="000A066B" w:rsidRDefault="00FB3763" w:rsidP="00933AA9">
            <w:pPr>
              <w:pStyle w:val="Heading3"/>
              <w:ind w:left="0"/>
              <w:jc w:val="both"/>
              <w:rPr>
                <w:rFonts w:asciiTheme="minorHAnsi" w:hAnsiTheme="minorHAnsi" w:cstheme="minorHAnsi"/>
                <w:sz w:val="22"/>
                <w:lang w:val="en-GB"/>
              </w:rPr>
            </w:pPr>
            <w:r w:rsidRPr="000A066B">
              <w:rPr>
                <w:rFonts w:asciiTheme="minorHAnsi" w:hAnsiTheme="minorHAnsi" w:cstheme="minorHAnsi"/>
                <w:w w:val="90"/>
                <w:sz w:val="22"/>
                <w:lang w:val="en-GB"/>
              </w:rPr>
              <w:t>What</w:t>
            </w:r>
            <w:r w:rsidRPr="000A066B">
              <w:rPr>
                <w:rFonts w:asciiTheme="minorHAnsi" w:hAnsiTheme="minorHAnsi" w:cstheme="minorHAnsi"/>
                <w:spacing w:val="-32"/>
                <w:w w:val="90"/>
                <w:sz w:val="22"/>
                <w:lang w:val="en-GB"/>
              </w:rPr>
              <w:t xml:space="preserve"> </w:t>
            </w:r>
            <w:r w:rsidRPr="000A066B">
              <w:rPr>
                <w:rFonts w:asciiTheme="minorHAnsi" w:hAnsiTheme="minorHAnsi" w:cstheme="minorHAnsi"/>
                <w:w w:val="90"/>
                <w:sz w:val="22"/>
                <w:lang w:val="en-GB"/>
              </w:rPr>
              <w:t>should</w:t>
            </w:r>
            <w:r w:rsidRPr="000A066B">
              <w:rPr>
                <w:rFonts w:asciiTheme="minorHAnsi" w:hAnsiTheme="minorHAnsi" w:cstheme="minorHAnsi"/>
                <w:spacing w:val="-31"/>
                <w:w w:val="90"/>
                <w:sz w:val="22"/>
                <w:lang w:val="en-GB"/>
              </w:rPr>
              <w:t xml:space="preserve"> </w:t>
            </w:r>
            <w:r w:rsidRPr="000A066B">
              <w:rPr>
                <w:rFonts w:asciiTheme="minorHAnsi" w:hAnsiTheme="minorHAnsi" w:cstheme="minorHAnsi"/>
                <w:w w:val="90"/>
                <w:sz w:val="22"/>
                <w:lang w:val="en-GB"/>
              </w:rPr>
              <w:t>I</w:t>
            </w:r>
            <w:r w:rsidRPr="000A066B">
              <w:rPr>
                <w:rFonts w:asciiTheme="minorHAnsi" w:hAnsiTheme="minorHAnsi" w:cstheme="minorHAnsi"/>
                <w:spacing w:val="-31"/>
                <w:w w:val="90"/>
                <w:sz w:val="22"/>
                <w:lang w:val="en-GB"/>
              </w:rPr>
              <w:t xml:space="preserve"> </w:t>
            </w:r>
            <w:r w:rsidRPr="000A066B">
              <w:rPr>
                <w:rFonts w:asciiTheme="minorHAnsi" w:hAnsiTheme="minorHAnsi" w:cstheme="minorHAnsi"/>
                <w:w w:val="90"/>
                <w:sz w:val="22"/>
                <w:lang w:val="en-GB"/>
              </w:rPr>
              <w:t>do</w:t>
            </w:r>
            <w:r w:rsidRPr="000A066B">
              <w:rPr>
                <w:rFonts w:asciiTheme="minorHAnsi" w:hAnsiTheme="minorHAnsi" w:cstheme="minorHAnsi"/>
                <w:spacing w:val="-32"/>
                <w:w w:val="90"/>
                <w:sz w:val="22"/>
                <w:lang w:val="en-GB"/>
              </w:rPr>
              <w:t xml:space="preserve"> </w:t>
            </w:r>
            <w:r w:rsidRPr="000A066B">
              <w:rPr>
                <w:rFonts w:asciiTheme="minorHAnsi" w:hAnsiTheme="minorHAnsi" w:cstheme="minorHAnsi"/>
                <w:w w:val="90"/>
                <w:sz w:val="22"/>
                <w:lang w:val="en-GB"/>
              </w:rPr>
              <w:t>to</w:t>
            </w:r>
            <w:r w:rsidRPr="000A066B">
              <w:rPr>
                <w:rFonts w:asciiTheme="minorHAnsi" w:hAnsiTheme="minorHAnsi" w:cstheme="minorHAnsi"/>
                <w:spacing w:val="-31"/>
                <w:w w:val="90"/>
                <w:sz w:val="22"/>
                <w:lang w:val="en-GB"/>
              </w:rPr>
              <w:t xml:space="preserve"> </w:t>
            </w:r>
            <w:r w:rsidRPr="000A066B">
              <w:rPr>
                <w:rFonts w:asciiTheme="minorHAnsi" w:hAnsiTheme="minorHAnsi" w:cstheme="minorHAnsi"/>
                <w:w w:val="90"/>
                <w:sz w:val="22"/>
                <w:lang w:val="en-GB"/>
              </w:rPr>
              <w:t>seek</w:t>
            </w:r>
            <w:r w:rsidRPr="000A066B">
              <w:rPr>
                <w:rFonts w:asciiTheme="minorHAnsi" w:hAnsiTheme="minorHAnsi" w:cstheme="minorHAnsi"/>
                <w:spacing w:val="-31"/>
                <w:w w:val="90"/>
                <w:sz w:val="22"/>
                <w:lang w:val="en-GB"/>
              </w:rPr>
              <w:t xml:space="preserve"> </w:t>
            </w:r>
            <w:r w:rsidRPr="000A066B">
              <w:rPr>
                <w:rFonts w:asciiTheme="minorHAnsi" w:hAnsiTheme="minorHAnsi" w:cstheme="minorHAnsi"/>
                <w:w w:val="90"/>
                <w:sz w:val="22"/>
                <w:lang w:val="en-GB"/>
              </w:rPr>
              <w:t>help?</w:t>
            </w:r>
          </w:p>
          <w:p w:rsidR="00FB3763" w:rsidRPr="000A066B" w:rsidRDefault="00FB3763" w:rsidP="00933AA9">
            <w:pPr>
              <w:pStyle w:val="BodyText"/>
              <w:spacing w:before="2" w:line="235" w:lineRule="auto"/>
              <w:ind w:right="176" w:hanging="6"/>
              <w:rPr>
                <w:rFonts w:cstheme="minorHAnsi"/>
                <w:sz w:val="22"/>
                <w:lang w:val="en-GB"/>
              </w:rPr>
            </w:pPr>
            <w:r w:rsidRPr="000A066B">
              <w:rPr>
                <w:rFonts w:cstheme="minorHAnsi"/>
                <w:spacing w:val="-6"/>
                <w:w w:val="95"/>
                <w:sz w:val="22"/>
                <w:lang w:val="en-GB"/>
              </w:rPr>
              <w:t>You</w:t>
            </w:r>
            <w:r w:rsidRPr="000A066B">
              <w:rPr>
                <w:rFonts w:cstheme="minorHAnsi"/>
                <w:spacing w:val="-19"/>
                <w:w w:val="95"/>
                <w:sz w:val="22"/>
                <w:lang w:val="en-GB"/>
              </w:rPr>
              <w:t xml:space="preserve"> </w:t>
            </w:r>
            <w:r w:rsidRPr="000A066B">
              <w:rPr>
                <w:rFonts w:cstheme="minorHAnsi"/>
                <w:w w:val="95"/>
                <w:sz w:val="22"/>
                <w:lang w:val="en-GB"/>
              </w:rPr>
              <w:t>can</w:t>
            </w:r>
            <w:r w:rsidRPr="000A066B">
              <w:rPr>
                <w:rFonts w:cstheme="minorHAnsi"/>
                <w:spacing w:val="-18"/>
                <w:w w:val="95"/>
                <w:sz w:val="22"/>
                <w:lang w:val="en-GB"/>
              </w:rPr>
              <w:t xml:space="preserve"> </w:t>
            </w:r>
            <w:r w:rsidRPr="000A066B">
              <w:rPr>
                <w:rFonts w:cstheme="minorHAnsi"/>
                <w:w w:val="95"/>
                <w:sz w:val="22"/>
                <w:lang w:val="en-GB"/>
              </w:rPr>
              <w:t>email</w:t>
            </w:r>
            <w:r w:rsidRPr="000A066B">
              <w:rPr>
                <w:rFonts w:cstheme="minorHAnsi"/>
                <w:spacing w:val="-18"/>
                <w:w w:val="95"/>
                <w:sz w:val="22"/>
                <w:lang w:val="en-GB"/>
              </w:rPr>
              <w:t xml:space="preserve"> </w:t>
            </w:r>
            <w:r w:rsidRPr="000A066B">
              <w:rPr>
                <w:rFonts w:cstheme="minorHAnsi"/>
                <w:w w:val="95"/>
                <w:sz w:val="22"/>
                <w:lang w:val="en-GB"/>
              </w:rPr>
              <w:t>your</w:t>
            </w:r>
            <w:r w:rsidRPr="000A066B">
              <w:rPr>
                <w:rFonts w:cstheme="minorHAnsi"/>
                <w:spacing w:val="-18"/>
                <w:w w:val="95"/>
                <w:sz w:val="22"/>
                <w:lang w:val="en-GB"/>
              </w:rPr>
              <w:t xml:space="preserve"> </w:t>
            </w:r>
            <w:r w:rsidRPr="000A066B">
              <w:rPr>
                <w:rFonts w:cstheme="minorHAnsi"/>
                <w:w w:val="95"/>
                <w:sz w:val="22"/>
                <w:lang w:val="en-GB"/>
              </w:rPr>
              <w:t>tutor</w:t>
            </w:r>
            <w:r w:rsidRPr="000A066B">
              <w:rPr>
                <w:rFonts w:cstheme="minorHAnsi"/>
                <w:spacing w:val="-18"/>
                <w:w w:val="95"/>
                <w:sz w:val="22"/>
                <w:lang w:val="en-GB"/>
              </w:rPr>
              <w:t xml:space="preserve"> </w:t>
            </w:r>
            <w:r w:rsidRPr="000A066B">
              <w:rPr>
                <w:rFonts w:cstheme="minorHAnsi"/>
                <w:spacing w:val="-3"/>
                <w:w w:val="95"/>
                <w:sz w:val="22"/>
                <w:lang w:val="en-GB"/>
              </w:rPr>
              <w:t>for</w:t>
            </w:r>
            <w:r w:rsidRPr="000A066B">
              <w:rPr>
                <w:rFonts w:cstheme="minorHAnsi"/>
                <w:spacing w:val="-18"/>
                <w:w w:val="95"/>
                <w:sz w:val="22"/>
                <w:lang w:val="en-GB"/>
              </w:rPr>
              <w:t xml:space="preserve"> </w:t>
            </w:r>
            <w:r w:rsidRPr="000A066B">
              <w:rPr>
                <w:rFonts w:cstheme="minorHAnsi"/>
                <w:w w:val="95"/>
                <w:sz w:val="22"/>
                <w:lang w:val="en-GB"/>
              </w:rPr>
              <w:t>informal</w:t>
            </w:r>
            <w:r w:rsidRPr="000A066B">
              <w:rPr>
                <w:rFonts w:cstheme="minorHAnsi"/>
                <w:spacing w:val="-18"/>
                <w:w w:val="95"/>
                <w:sz w:val="22"/>
                <w:lang w:val="en-GB"/>
              </w:rPr>
              <w:t xml:space="preserve"> </w:t>
            </w:r>
            <w:r w:rsidRPr="000A066B">
              <w:rPr>
                <w:rFonts w:cstheme="minorHAnsi"/>
                <w:w w:val="95"/>
                <w:sz w:val="22"/>
                <w:lang w:val="en-GB"/>
              </w:rPr>
              <w:t>clarifications.</w:t>
            </w:r>
            <w:r w:rsidRPr="000A066B">
              <w:rPr>
                <w:rFonts w:cstheme="minorHAnsi"/>
                <w:spacing w:val="-7"/>
                <w:w w:val="95"/>
                <w:sz w:val="22"/>
                <w:lang w:val="en-GB"/>
              </w:rPr>
              <w:t xml:space="preserve"> </w:t>
            </w:r>
            <w:r w:rsidRPr="000A066B">
              <w:rPr>
                <w:rFonts w:cstheme="minorHAnsi"/>
                <w:w w:val="95"/>
                <w:sz w:val="22"/>
                <w:lang w:val="en-GB"/>
              </w:rPr>
              <w:t>For</w:t>
            </w:r>
            <w:r w:rsidRPr="000A066B">
              <w:rPr>
                <w:rFonts w:cstheme="minorHAnsi"/>
                <w:spacing w:val="-18"/>
                <w:w w:val="95"/>
                <w:sz w:val="22"/>
                <w:lang w:val="en-GB"/>
              </w:rPr>
              <w:t xml:space="preserve"> </w:t>
            </w:r>
            <w:r w:rsidRPr="000A066B">
              <w:rPr>
                <w:rFonts w:cstheme="minorHAnsi"/>
                <w:w w:val="95"/>
                <w:sz w:val="22"/>
                <w:lang w:val="en-GB"/>
              </w:rPr>
              <w:t>informal</w:t>
            </w:r>
            <w:r w:rsidRPr="000A066B">
              <w:rPr>
                <w:rFonts w:cstheme="minorHAnsi"/>
                <w:spacing w:val="-18"/>
                <w:w w:val="95"/>
                <w:sz w:val="22"/>
                <w:lang w:val="en-GB"/>
              </w:rPr>
              <w:t xml:space="preserve"> </w:t>
            </w:r>
            <w:r w:rsidRPr="000A066B">
              <w:rPr>
                <w:rFonts w:cstheme="minorHAnsi"/>
                <w:w w:val="95"/>
                <w:sz w:val="22"/>
                <w:lang w:val="en-GB"/>
              </w:rPr>
              <w:t xml:space="preserve">feedback, </w:t>
            </w:r>
            <w:r w:rsidRPr="000A066B">
              <w:rPr>
                <w:rFonts w:cstheme="minorHAnsi"/>
                <w:sz w:val="22"/>
                <w:lang w:val="en-GB"/>
              </w:rPr>
              <w:t>make</w:t>
            </w:r>
            <w:r w:rsidRPr="000A066B">
              <w:rPr>
                <w:rFonts w:cstheme="minorHAnsi"/>
                <w:spacing w:val="-18"/>
                <w:sz w:val="22"/>
                <w:lang w:val="en-GB"/>
              </w:rPr>
              <w:t xml:space="preserve"> </w:t>
            </w:r>
            <w:r w:rsidRPr="000A066B">
              <w:rPr>
                <w:rFonts w:cstheme="minorHAnsi"/>
                <w:sz w:val="22"/>
                <w:lang w:val="en-GB"/>
              </w:rPr>
              <w:t>a</w:t>
            </w:r>
            <w:r w:rsidRPr="000A066B">
              <w:rPr>
                <w:rFonts w:cstheme="minorHAnsi"/>
                <w:spacing w:val="-17"/>
                <w:sz w:val="22"/>
                <w:lang w:val="en-GB"/>
              </w:rPr>
              <w:t xml:space="preserve"> </w:t>
            </w:r>
            <w:r w:rsidRPr="000A066B">
              <w:rPr>
                <w:rFonts w:cstheme="minorHAnsi"/>
                <w:sz w:val="22"/>
                <w:lang w:val="en-GB"/>
              </w:rPr>
              <w:t>pull</w:t>
            </w:r>
            <w:r w:rsidRPr="000A066B">
              <w:rPr>
                <w:rFonts w:cstheme="minorHAnsi"/>
                <w:spacing w:val="-17"/>
                <w:sz w:val="22"/>
                <w:lang w:val="en-GB"/>
              </w:rPr>
              <w:t xml:space="preserve"> </w:t>
            </w:r>
            <w:r w:rsidRPr="000A066B">
              <w:rPr>
                <w:rFonts w:cstheme="minorHAnsi"/>
                <w:sz w:val="22"/>
                <w:lang w:val="en-GB"/>
              </w:rPr>
              <w:t>request</w:t>
            </w:r>
            <w:r w:rsidRPr="000A066B">
              <w:rPr>
                <w:rFonts w:cstheme="minorHAnsi"/>
                <w:spacing w:val="-17"/>
                <w:sz w:val="22"/>
                <w:lang w:val="en-GB"/>
              </w:rPr>
              <w:t xml:space="preserve"> </w:t>
            </w:r>
            <w:r w:rsidRPr="000A066B">
              <w:rPr>
                <w:rFonts w:cstheme="minorHAnsi"/>
                <w:sz w:val="22"/>
                <w:lang w:val="en-GB"/>
              </w:rPr>
              <w:t>on</w:t>
            </w:r>
            <w:r w:rsidRPr="000A066B">
              <w:rPr>
                <w:rFonts w:cstheme="minorHAnsi"/>
                <w:spacing w:val="-17"/>
                <w:sz w:val="22"/>
                <w:lang w:val="en-GB"/>
              </w:rPr>
              <w:t xml:space="preserve"> </w:t>
            </w:r>
            <w:proofErr w:type="spellStart"/>
            <w:r w:rsidRPr="000A066B">
              <w:rPr>
                <w:rFonts w:cstheme="minorHAnsi"/>
                <w:sz w:val="22"/>
                <w:lang w:val="en-GB"/>
              </w:rPr>
              <w:t>GitHub</w:t>
            </w:r>
            <w:proofErr w:type="spellEnd"/>
            <w:r w:rsidRPr="000A066B">
              <w:rPr>
                <w:rFonts w:cstheme="minorHAnsi"/>
                <w:sz w:val="22"/>
                <w:lang w:val="en-GB"/>
              </w:rPr>
              <w:t>.</w:t>
            </w:r>
          </w:p>
        </w:tc>
      </w:tr>
      <w:tr w:rsidR="00876817" w:rsidRPr="000A066B" w:rsidTr="00C75BB8">
        <w:tc>
          <w:tcPr>
            <w:tcW w:w="3119" w:type="dxa"/>
          </w:tcPr>
          <w:p w:rsidR="00876817" w:rsidRDefault="00876817" w:rsidP="00A2531F">
            <w:pPr>
              <w:pStyle w:val="BodyText"/>
              <w:spacing w:before="10"/>
              <w:rPr>
                <w:rFonts w:cstheme="minorHAnsi"/>
                <w:sz w:val="22"/>
                <w:lang w:val="en-GB"/>
              </w:rPr>
            </w:pPr>
          </w:p>
        </w:tc>
        <w:tc>
          <w:tcPr>
            <w:tcW w:w="7796" w:type="dxa"/>
          </w:tcPr>
          <w:p w:rsidR="00876817" w:rsidRPr="000A066B" w:rsidRDefault="00876817" w:rsidP="0019601C">
            <w:pPr>
              <w:pStyle w:val="Heading1"/>
            </w:pPr>
          </w:p>
        </w:tc>
      </w:tr>
    </w:tbl>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sectPr w:rsidR="00607645" w:rsidRPr="000A066B">
          <w:type w:val="continuous"/>
          <w:pgSz w:w="11910" w:h="16840"/>
          <w:pgMar w:top="620" w:right="640" w:bottom="280" w:left="520" w:header="720" w:footer="720" w:gutter="0"/>
          <w:cols w:space="720"/>
        </w:sectPr>
      </w:pPr>
    </w:p>
    <w:p w:rsidR="007157D6" w:rsidRPr="000A066B" w:rsidRDefault="007B0C46" w:rsidP="0019601C">
      <w:pPr>
        <w:pStyle w:val="Heading1"/>
      </w:pPr>
      <w:r w:rsidRPr="000A066B">
        <w:lastRenderedPageBreak/>
        <w:t xml:space="preserve">Marking Descriptors: </w:t>
      </w:r>
      <w:bookmarkStart w:id="0" w:name="OLE_LINK4"/>
      <w:bookmarkStart w:id="1" w:name="OLE_LINK5"/>
      <w:bookmarkStart w:id="2" w:name="OLE_LINK6"/>
      <w:bookmarkStart w:id="3" w:name="OLE_LINK7"/>
      <w:r w:rsidR="004A0C42">
        <w:t>Online Technical Portfolio</w:t>
      </w:r>
      <w:bookmarkEnd w:id="0"/>
      <w:bookmarkEnd w:id="1"/>
    </w:p>
    <w:bookmarkEnd w:id="2"/>
    <w:bookmarkEnd w:id="3"/>
    <w:p w:rsidR="007157D6" w:rsidRPr="000A066B" w:rsidRDefault="007157D6">
      <w:pPr>
        <w:pStyle w:val="BodyText"/>
        <w:spacing w:before="8"/>
        <w:rPr>
          <w:rFonts w:cstheme="minorHAnsi"/>
          <w:b/>
          <w:sz w:val="24"/>
          <w:lang w:val="en-GB"/>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7157D6" w:rsidRPr="00DB3CCB" w:rsidTr="002D6962">
        <w:trPr>
          <w:trHeight w:val="356"/>
        </w:trPr>
        <w:tc>
          <w:tcPr>
            <w:tcW w:w="1664" w:type="dxa"/>
            <w:vAlign w:val="center"/>
          </w:tcPr>
          <w:p w:rsidR="007157D6" w:rsidRPr="00CC70FD" w:rsidRDefault="007B0C46" w:rsidP="00CC70FD">
            <w:pPr>
              <w:pStyle w:val="TableParagraph"/>
              <w:jc w:val="center"/>
              <w:rPr>
                <w:b/>
              </w:rPr>
            </w:pPr>
            <w:r w:rsidRPr="00CC70FD">
              <w:rPr>
                <w:b/>
                <w:w w:val="90"/>
              </w:rPr>
              <w:t>Criterion</w:t>
            </w:r>
          </w:p>
        </w:tc>
        <w:tc>
          <w:tcPr>
            <w:tcW w:w="1097" w:type="dxa"/>
            <w:vAlign w:val="center"/>
          </w:tcPr>
          <w:p w:rsidR="007157D6" w:rsidRPr="00CC70FD" w:rsidRDefault="007B0C46" w:rsidP="00CC70FD">
            <w:pPr>
              <w:pStyle w:val="TableParagraph"/>
              <w:jc w:val="center"/>
              <w:rPr>
                <w:b/>
              </w:rPr>
            </w:pPr>
            <w:r w:rsidRPr="00CC70FD">
              <w:rPr>
                <w:b/>
                <w:w w:val="95"/>
              </w:rPr>
              <w:t>Weight</w:t>
            </w:r>
          </w:p>
        </w:tc>
        <w:tc>
          <w:tcPr>
            <w:tcW w:w="2174" w:type="dxa"/>
            <w:shd w:val="clear" w:color="auto" w:fill="BFBFBF"/>
            <w:vAlign w:val="center"/>
          </w:tcPr>
          <w:p w:rsidR="007157D6" w:rsidRPr="00CC70FD" w:rsidRDefault="007B0C46" w:rsidP="00CC70FD">
            <w:pPr>
              <w:pStyle w:val="TableParagraph"/>
              <w:jc w:val="center"/>
              <w:rPr>
                <w:b/>
              </w:rPr>
            </w:pPr>
            <w:r w:rsidRPr="00CC70FD">
              <w:rPr>
                <w:b/>
                <w:w w:val="90"/>
              </w:rPr>
              <w:t>Refer for</w:t>
            </w:r>
          </w:p>
          <w:p w:rsidR="007157D6" w:rsidRPr="00CC70FD" w:rsidRDefault="007B0C46" w:rsidP="00CC70FD">
            <w:pPr>
              <w:pStyle w:val="TableParagraph"/>
              <w:jc w:val="center"/>
              <w:rPr>
                <w:b/>
              </w:rPr>
            </w:pPr>
            <w:r w:rsidRPr="00CC70FD">
              <w:rPr>
                <w:b/>
                <w:w w:val="95"/>
              </w:rPr>
              <w:t>Resubmission</w:t>
            </w:r>
          </w:p>
        </w:tc>
        <w:tc>
          <w:tcPr>
            <w:tcW w:w="2174" w:type="dxa"/>
            <w:vAlign w:val="center"/>
          </w:tcPr>
          <w:p w:rsidR="00CC70FD" w:rsidRDefault="007B0C46" w:rsidP="00CC70FD">
            <w:pPr>
              <w:pStyle w:val="TableParagraph"/>
              <w:jc w:val="center"/>
              <w:rPr>
                <w:b/>
              </w:rPr>
            </w:pPr>
            <w:r w:rsidRPr="00CC70FD">
              <w:rPr>
                <w:b/>
              </w:rPr>
              <w:t xml:space="preserve">Basic </w:t>
            </w:r>
          </w:p>
          <w:p w:rsidR="007157D6" w:rsidRPr="00CC70FD" w:rsidRDefault="007B0C46" w:rsidP="00CC70FD">
            <w:pPr>
              <w:pStyle w:val="TableParagraph"/>
              <w:jc w:val="center"/>
              <w:rPr>
                <w:b/>
              </w:rPr>
            </w:pPr>
            <w:r w:rsidRPr="00CC70FD">
              <w:rPr>
                <w:b/>
              </w:rPr>
              <w:t>Competency</w:t>
            </w:r>
          </w:p>
        </w:tc>
        <w:tc>
          <w:tcPr>
            <w:tcW w:w="2174" w:type="dxa"/>
            <w:vAlign w:val="center"/>
          </w:tcPr>
          <w:p w:rsidR="00CC70FD" w:rsidRDefault="007B0C46" w:rsidP="00CC70FD">
            <w:pPr>
              <w:pStyle w:val="TableParagraph"/>
              <w:jc w:val="center"/>
              <w:rPr>
                <w:b/>
                <w:w w:val="95"/>
              </w:rPr>
            </w:pPr>
            <w:r w:rsidRPr="00CC70FD">
              <w:rPr>
                <w:b/>
                <w:w w:val="95"/>
              </w:rPr>
              <w:t xml:space="preserve">Basic </w:t>
            </w:r>
          </w:p>
          <w:p w:rsidR="007157D6" w:rsidRPr="00CC70FD" w:rsidRDefault="007B0C46" w:rsidP="00CC70FD">
            <w:pPr>
              <w:pStyle w:val="TableParagraph"/>
              <w:jc w:val="center"/>
              <w:rPr>
                <w:b/>
              </w:rPr>
            </w:pPr>
            <w:r w:rsidRPr="00CC70FD">
              <w:rPr>
                <w:b/>
                <w:w w:val="95"/>
              </w:rPr>
              <w:t>Proficiency</w:t>
            </w:r>
          </w:p>
        </w:tc>
        <w:tc>
          <w:tcPr>
            <w:tcW w:w="2174" w:type="dxa"/>
            <w:vAlign w:val="center"/>
          </w:tcPr>
          <w:p w:rsidR="00CC70FD" w:rsidRDefault="007B0C46" w:rsidP="00CC70FD">
            <w:pPr>
              <w:pStyle w:val="TableParagraph"/>
              <w:jc w:val="center"/>
              <w:rPr>
                <w:b/>
                <w:w w:val="95"/>
              </w:rPr>
            </w:pPr>
            <w:r w:rsidRPr="00CC70FD">
              <w:rPr>
                <w:b/>
                <w:w w:val="95"/>
              </w:rPr>
              <w:t xml:space="preserve">Novice </w:t>
            </w:r>
          </w:p>
          <w:p w:rsidR="007157D6" w:rsidRPr="00CC70FD" w:rsidRDefault="007B0C46" w:rsidP="00CC70FD">
            <w:pPr>
              <w:pStyle w:val="TableParagraph"/>
              <w:jc w:val="center"/>
              <w:rPr>
                <w:b/>
              </w:rPr>
            </w:pPr>
            <w:r w:rsidRPr="00CC70FD">
              <w:rPr>
                <w:b/>
                <w:w w:val="95"/>
              </w:rPr>
              <w:t>Competency</w:t>
            </w:r>
          </w:p>
        </w:tc>
        <w:tc>
          <w:tcPr>
            <w:tcW w:w="2174" w:type="dxa"/>
            <w:vAlign w:val="center"/>
          </w:tcPr>
          <w:p w:rsidR="00CC70FD" w:rsidRDefault="007B0C46" w:rsidP="00CC70FD">
            <w:pPr>
              <w:pStyle w:val="TableParagraph"/>
              <w:jc w:val="center"/>
              <w:rPr>
                <w:b/>
                <w:w w:val="95"/>
              </w:rPr>
            </w:pPr>
            <w:r w:rsidRPr="00CC70FD">
              <w:rPr>
                <w:b/>
                <w:w w:val="95"/>
              </w:rPr>
              <w:t xml:space="preserve">Novice </w:t>
            </w:r>
          </w:p>
          <w:p w:rsidR="007157D6" w:rsidRPr="00CC70FD" w:rsidRDefault="007B0C46" w:rsidP="00CC70FD">
            <w:pPr>
              <w:pStyle w:val="TableParagraph"/>
              <w:jc w:val="center"/>
              <w:rPr>
                <w:b/>
              </w:rPr>
            </w:pPr>
            <w:r w:rsidRPr="00CC70FD">
              <w:rPr>
                <w:b/>
                <w:w w:val="95"/>
              </w:rPr>
              <w:t>Proficiency</w:t>
            </w:r>
          </w:p>
        </w:tc>
        <w:tc>
          <w:tcPr>
            <w:tcW w:w="2174" w:type="dxa"/>
            <w:vAlign w:val="center"/>
          </w:tcPr>
          <w:p w:rsidR="007157D6" w:rsidRPr="00CC70FD" w:rsidRDefault="007B0C46" w:rsidP="00CC70FD">
            <w:pPr>
              <w:pStyle w:val="TableParagraph"/>
              <w:jc w:val="center"/>
              <w:rPr>
                <w:b/>
              </w:rPr>
            </w:pPr>
            <w:r w:rsidRPr="00CC70FD">
              <w:rPr>
                <w:b/>
                <w:w w:val="90"/>
              </w:rPr>
              <w:t>Professional</w:t>
            </w:r>
          </w:p>
          <w:p w:rsidR="007157D6" w:rsidRPr="00CC70FD" w:rsidRDefault="007B0C46" w:rsidP="00CC70FD">
            <w:pPr>
              <w:pStyle w:val="TableParagraph"/>
              <w:jc w:val="center"/>
              <w:rPr>
                <w:b/>
              </w:rPr>
            </w:pPr>
            <w:r w:rsidRPr="00CC70FD">
              <w:rPr>
                <w:b/>
              </w:rPr>
              <w:t>Competency</w:t>
            </w:r>
          </w:p>
        </w:tc>
      </w:tr>
      <w:tr w:rsidR="007157D6" w:rsidRPr="00DB3CCB" w:rsidTr="002D6962">
        <w:trPr>
          <w:trHeight w:val="655"/>
        </w:trPr>
        <w:tc>
          <w:tcPr>
            <w:tcW w:w="1664" w:type="dxa"/>
            <w:vAlign w:val="center"/>
          </w:tcPr>
          <w:p w:rsidR="007157D6" w:rsidRPr="002D6962" w:rsidRDefault="00933AA9" w:rsidP="002D6962">
            <w:pPr>
              <w:pStyle w:val="TableParagraph"/>
              <w:jc w:val="center"/>
              <w:rPr>
                <w:b/>
              </w:rPr>
            </w:pPr>
            <w:r w:rsidRPr="002D6962">
              <w:rPr>
                <w:b/>
              </w:rPr>
              <w:t>Threshold</w:t>
            </w:r>
          </w:p>
        </w:tc>
        <w:tc>
          <w:tcPr>
            <w:tcW w:w="1097" w:type="dxa"/>
            <w:vAlign w:val="center"/>
          </w:tcPr>
          <w:p w:rsidR="007157D6" w:rsidRPr="00DB3CCB" w:rsidRDefault="007B0C46" w:rsidP="002D6962">
            <w:pPr>
              <w:pStyle w:val="TableParagraph"/>
              <w:jc w:val="center"/>
            </w:pPr>
            <w:r w:rsidRPr="00DB3CCB">
              <w:rPr>
                <w:w w:val="90"/>
              </w:rPr>
              <w:t>40%</w:t>
            </w:r>
          </w:p>
        </w:tc>
        <w:tc>
          <w:tcPr>
            <w:tcW w:w="2174" w:type="dxa"/>
            <w:shd w:val="clear" w:color="auto" w:fill="BFBFBF"/>
          </w:tcPr>
          <w:p w:rsidR="007157D6" w:rsidRPr="00DB3CCB" w:rsidRDefault="007B0C46" w:rsidP="00055C42">
            <w:pPr>
              <w:pStyle w:val="TableParagraph"/>
            </w:pPr>
            <w:r w:rsidRPr="00DB3CCB">
              <w:t>Parts A</w:t>
            </w:r>
            <w:r w:rsidR="00055C42">
              <w:t>,</w:t>
            </w:r>
            <w:r w:rsidRPr="00DB3CCB">
              <w:t xml:space="preserve"> </w:t>
            </w:r>
            <w:r w:rsidR="00933AA9" w:rsidRPr="00DB3CCB">
              <w:t>B</w:t>
            </w:r>
            <w:r w:rsidR="00055C42">
              <w:t xml:space="preserve"> or C</w:t>
            </w:r>
            <w:r w:rsidRPr="00DB3CCB">
              <w:t xml:space="preserve"> are not completed or are unsatisfactory</w:t>
            </w:r>
          </w:p>
        </w:tc>
        <w:tc>
          <w:tcPr>
            <w:tcW w:w="10870" w:type="dxa"/>
            <w:gridSpan w:val="5"/>
          </w:tcPr>
          <w:p w:rsidR="00933AA9" w:rsidRDefault="00933AA9" w:rsidP="002D6962">
            <w:pPr>
              <w:pStyle w:val="TableParagraph"/>
            </w:pPr>
            <w:r w:rsidRPr="00DB3CCB">
              <w:t>Submission is timely.</w:t>
            </w:r>
          </w:p>
          <w:p w:rsidR="00CC70FD" w:rsidRPr="00DB3CCB" w:rsidRDefault="00CC70FD" w:rsidP="002D6962">
            <w:pPr>
              <w:pStyle w:val="TableParagraph"/>
            </w:pPr>
            <w:r>
              <w:t>Attend &amp; deliver presentation</w:t>
            </w:r>
          </w:p>
          <w:p w:rsidR="007157D6" w:rsidRPr="00DB3CCB" w:rsidRDefault="00933AA9" w:rsidP="002D6962">
            <w:pPr>
              <w:pStyle w:val="TableParagraph"/>
            </w:pPr>
            <w:r w:rsidRPr="00DB3CCB">
              <w:t>No breaches of academic integrity</w:t>
            </w:r>
          </w:p>
        </w:tc>
      </w:tr>
      <w:tr w:rsidR="007157D6" w:rsidRPr="00DB3CCB" w:rsidTr="002D6962">
        <w:trPr>
          <w:trHeight w:val="620"/>
        </w:trPr>
        <w:tc>
          <w:tcPr>
            <w:tcW w:w="1664" w:type="dxa"/>
            <w:vAlign w:val="center"/>
          </w:tcPr>
          <w:p w:rsidR="007157D6" w:rsidRPr="002D6962" w:rsidRDefault="004A0C42" w:rsidP="002D6962">
            <w:pPr>
              <w:pStyle w:val="TableParagraph"/>
              <w:jc w:val="center"/>
              <w:rPr>
                <w:b/>
              </w:rPr>
            </w:pPr>
            <w:r w:rsidRPr="002D6962">
              <w:rPr>
                <w:b/>
              </w:rPr>
              <w:t>Part A – code</w:t>
            </w:r>
          </w:p>
        </w:tc>
        <w:tc>
          <w:tcPr>
            <w:tcW w:w="1097" w:type="dxa"/>
            <w:vAlign w:val="center"/>
          </w:tcPr>
          <w:p w:rsidR="007157D6" w:rsidRPr="00DB3CCB" w:rsidRDefault="004A0C42" w:rsidP="002D6962">
            <w:pPr>
              <w:pStyle w:val="TableParagraph"/>
              <w:jc w:val="center"/>
            </w:pPr>
            <w:r>
              <w:t>20%</w:t>
            </w:r>
          </w:p>
        </w:tc>
        <w:tc>
          <w:tcPr>
            <w:tcW w:w="2174" w:type="dxa"/>
            <w:shd w:val="clear" w:color="auto" w:fill="BFBFBF"/>
          </w:tcPr>
          <w:p w:rsidR="00BC0C32" w:rsidRDefault="00BC0C32" w:rsidP="002D6962">
            <w:pPr>
              <w:pStyle w:val="TableParagraph"/>
            </w:pPr>
            <w:r>
              <w:t xml:space="preserve">There are no comments, or comments are misleading. </w:t>
            </w:r>
          </w:p>
          <w:p w:rsidR="00BC0C32" w:rsidRDefault="00BC0C32" w:rsidP="002D6962">
            <w:pPr>
              <w:pStyle w:val="TableParagraph"/>
            </w:pPr>
            <w:r>
              <w:t xml:space="preserve">Most variable names are unclear or inappropriate. </w:t>
            </w:r>
          </w:p>
          <w:p w:rsidR="007157D6" w:rsidRPr="00DB3CCB" w:rsidRDefault="00BC0C32" w:rsidP="002D6962">
            <w:pPr>
              <w:pStyle w:val="TableParagraph"/>
            </w:pPr>
            <w:r>
              <w:t>Code formatting hinders readability.</w:t>
            </w:r>
          </w:p>
        </w:tc>
        <w:tc>
          <w:tcPr>
            <w:tcW w:w="2174" w:type="dxa"/>
          </w:tcPr>
          <w:p w:rsidR="00BC0C32" w:rsidRDefault="00BC0C32" w:rsidP="002D6962">
            <w:pPr>
              <w:pStyle w:val="TableParagraph"/>
            </w:pPr>
            <w:r>
              <w:t xml:space="preserve">The code is only sporadically commented, or comments are unclear. </w:t>
            </w:r>
          </w:p>
          <w:p w:rsidR="007157D6" w:rsidRPr="00DB3CCB" w:rsidRDefault="00BC0C32" w:rsidP="002D6962">
            <w:pPr>
              <w:pStyle w:val="TableParagraph"/>
            </w:pPr>
            <w:r>
              <w:t>Few identifier names are clear or inappropriate.</w:t>
            </w:r>
          </w:p>
        </w:tc>
        <w:tc>
          <w:tcPr>
            <w:tcW w:w="2174" w:type="dxa"/>
          </w:tcPr>
          <w:p w:rsidR="00BC0C32" w:rsidRDefault="00BC0C32" w:rsidP="002D6962">
            <w:pPr>
              <w:pStyle w:val="TableParagraph"/>
            </w:pPr>
            <w:r>
              <w:t xml:space="preserve">The code is commented. </w:t>
            </w:r>
          </w:p>
          <w:p w:rsidR="00BC0C32" w:rsidRDefault="00BC0C32" w:rsidP="002D6962">
            <w:pPr>
              <w:pStyle w:val="TableParagraph"/>
            </w:pPr>
            <w:r>
              <w:t xml:space="preserve">Some identifier names are descriptive and appropriate. </w:t>
            </w:r>
          </w:p>
          <w:p w:rsidR="007157D6" w:rsidRPr="00DB3CCB" w:rsidRDefault="00BC0C32" w:rsidP="002D6962">
            <w:pPr>
              <w:pStyle w:val="TableParagraph"/>
            </w:pPr>
            <w:r>
              <w:t>There is little obvious duplication of code or of literal values.</w:t>
            </w:r>
          </w:p>
        </w:tc>
        <w:tc>
          <w:tcPr>
            <w:tcW w:w="2174" w:type="dxa"/>
          </w:tcPr>
          <w:p w:rsidR="00BC0C32" w:rsidRDefault="00BC0C32" w:rsidP="002D6962">
            <w:pPr>
              <w:pStyle w:val="TableParagraph"/>
            </w:pPr>
            <w:r>
              <w:t xml:space="preserve">The code is reasonably well commented. </w:t>
            </w:r>
          </w:p>
          <w:p w:rsidR="00BC0C32" w:rsidRDefault="00BC0C32" w:rsidP="002D6962">
            <w:pPr>
              <w:pStyle w:val="TableParagraph"/>
            </w:pPr>
            <w:r>
              <w:t xml:space="preserve">Most identifier names are descriptive and appropriate. </w:t>
            </w:r>
          </w:p>
          <w:p w:rsidR="007157D6" w:rsidRPr="00DB3CCB" w:rsidRDefault="00BC0C32" w:rsidP="002D6962">
            <w:pPr>
              <w:pStyle w:val="TableParagraph"/>
            </w:pPr>
            <w:r>
              <w:t>There is almost no obvious duplication of code or of literal values.</w:t>
            </w:r>
          </w:p>
        </w:tc>
        <w:tc>
          <w:tcPr>
            <w:tcW w:w="2174" w:type="dxa"/>
          </w:tcPr>
          <w:p w:rsidR="00BC0C32" w:rsidRDefault="00BC0C32" w:rsidP="00BC0C32">
            <w:pPr>
              <w:pStyle w:val="TableParagraph"/>
            </w:pPr>
            <w:r>
              <w:t xml:space="preserve">The code is </w:t>
            </w:r>
            <w:r w:rsidR="00944A02">
              <w:t>well commented.</w:t>
            </w:r>
          </w:p>
          <w:p w:rsidR="00BC0C32" w:rsidRDefault="00BC0C32" w:rsidP="00BC0C32">
            <w:pPr>
              <w:pStyle w:val="TableParagraph"/>
            </w:pPr>
            <w:r>
              <w:t xml:space="preserve">Almost all identifier names are descriptive and appropriate. </w:t>
            </w:r>
          </w:p>
          <w:p w:rsidR="00BC0C32" w:rsidRDefault="00BC0C32" w:rsidP="00BC0C32">
            <w:pPr>
              <w:pStyle w:val="TableParagraph"/>
            </w:pPr>
            <w:r>
              <w:t xml:space="preserve">There is no obvious duplication of code or of literal values. </w:t>
            </w:r>
          </w:p>
          <w:p w:rsidR="007157D6" w:rsidRPr="00DB3CCB" w:rsidRDefault="00BC0C32" w:rsidP="00BC0C32">
            <w:pPr>
              <w:pStyle w:val="TableParagraph"/>
            </w:pPr>
            <w:r>
              <w:t>Some literal values can be easily “tinkered”.</w:t>
            </w:r>
          </w:p>
        </w:tc>
        <w:tc>
          <w:tcPr>
            <w:tcW w:w="2174" w:type="dxa"/>
          </w:tcPr>
          <w:p w:rsidR="00BC0C32" w:rsidRDefault="00BC0C32" w:rsidP="00BC0C32">
            <w:pPr>
              <w:pStyle w:val="TableParagraph"/>
            </w:pPr>
            <w:r>
              <w:t xml:space="preserve">The code is very well commented. </w:t>
            </w:r>
          </w:p>
          <w:p w:rsidR="00BC0C32" w:rsidRDefault="00BC0C32" w:rsidP="00BC0C32">
            <w:pPr>
              <w:pStyle w:val="TableParagraph"/>
            </w:pPr>
            <w:r>
              <w:t xml:space="preserve">All identifier names are descriptive and appropriate. </w:t>
            </w:r>
          </w:p>
          <w:p w:rsidR="00BC0C32" w:rsidRDefault="00BC0C32" w:rsidP="00BC0C32">
            <w:pPr>
              <w:pStyle w:val="TableParagraph"/>
            </w:pPr>
            <w:r>
              <w:t xml:space="preserve">There is no obvious duplication of code or of literal values. </w:t>
            </w:r>
          </w:p>
          <w:p w:rsidR="007157D6" w:rsidRPr="00DB3CCB" w:rsidRDefault="00BC0C32" w:rsidP="00BC0C32">
            <w:pPr>
              <w:pStyle w:val="TableParagraph"/>
            </w:pPr>
            <w:r>
              <w:t>Most literal values are, where appropriate, easily “tinkered”</w:t>
            </w:r>
          </w:p>
        </w:tc>
      </w:tr>
      <w:tr w:rsidR="002D6962" w:rsidRPr="00DB3CCB" w:rsidTr="002D6962">
        <w:trPr>
          <w:trHeight w:val="842"/>
        </w:trPr>
        <w:tc>
          <w:tcPr>
            <w:tcW w:w="1664" w:type="dxa"/>
            <w:vAlign w:val="center"/>
          </w:tcPr>
          <w:p w:rsidR="002D6962" w:rsidRPr="002D6962" w:rsidRDefault="002D6962" w:rsidP="00777E4C">
            <w:pPr>
              <w:pStyle w:val="TableParagraph"/>
              <w:jc w:val="center"/>
              <w:rPr>
                <w:b/>
              </w:rPr>
            </w:pPr>
            <w:r w:rsidRPr="002D6962">
              <w:rPr>
                <w:b/>
              </w:rPr>
              <w:t xml:space="preserve">Part </w:t>
            </w:r>
            <w:r w:rsidR="00777E4C">
              <w:rPr>
                <w:b/>
              </w:rPr>
              <w:t>B</w:t>
            </w:r>
            <w:r w:rsidRPr="002D6962">
              <w:rPr>
                <w:b/>
              </w:rPr>
              <w:t>- poster</w:t>
            </w:r>
          </w:p>
        </w:tc>
        <w:tc>
          <w:tcPr>
            <w:tcW w:w="1097" w:type="dxa"/>
            <w:vAlign w:val="center"/>
          </w:tcPr>
          <w:p w:rsidR="002D6962" w:rsidRDefault="00BC0C32" w:rsidP="002D6962">
            <w:pPr>
              <w:pStyle w:val="TableParagraph"/>
              <w:jc w:val="center"/>
            </w:pPr>
            <w:r>
              <w:t>1</w:t>
            </w:r>
            <w:r w:rsidR="002D6962">
              <w:t>0%</w:t>
            </w:r>
          </w:p>
          <w:p w:rsidR="002D6962" w:rsidRPr="00DB3CCB" w:rsidRDefault="002D6962" w:rsidP="002D6962">
            <w:pPr>
              <w:pStyle w:val="TableParagraph"/>
              <w:jc w:val="center"/>
            </w:pPr>
          </w:p>
        </w:tc>
        <w:tc>
          <w:tcPr>
            <w:tcW w:w="2174" w:type="dxa"/>
            <w:shd w:val="clear" w:color="auto" w:fill="BFBFBF"/>
          </w:tcPr>
          <w:p w:rsidR="002D6962" w:rsidRPr="00DB3CCB" w:rsidRDefault="002D6962" w:rsidP="002D6962">
            <w:pPr>
              <w:pStyle w:val="TableParagraph"/>
            </w:pPr>
            <w:r>
              <w:t>There is no poster or it does not describe the engineering of the software</w:t>
            </w:r>
          </w:p>
        </w:tc>
        <w:tc>
          <w:tcPr>
            <w:tcW w:w="2174" w:type="dxa"/>
          </w:tcPr>
          <w:p w:rsidR="002D6962" w:rsidRPr="00DB3CCB" w:rsidRDefault="00BC0C32" w:rsidP="002D6962">
            <w:pPr>
              <w:pStyle w:val="TableParagraph"/>
            </w:pPr>
            <w:r>
              <w:t>The engineering of the software (e.g., class designs) is described with little adequacy</w:t>
            </w:r>
          </w:p>
        </w:tc>
        <w:tc>
          <w:tcPr>
            <w:tcW w:w="2174" w:type="dxa"/>
          </w:tcPr>
          <w:p w:rsidR="002D6962" w:rsidRPr="00DB3CCB" w:rsidRDefault="00BC0C32" w:rsidP="002D6962">
            <w:pPr>
              <w:pStyle w:val="TableParagraph"/>
            </w:pPr>
            <w:r>
              <w:t>The engineering of the software (e.g., class designs) is described with some adequacy.</w:t>
            </w:r>
          </w:p>
        </w:tc>
        <w:tc>
          <w:tcPr>
            <w:tcW w:w="2174" w:type="dxa"/>
          </w:tcPr>
          <w:p w:rsidR="00BC0C32" w:rsidRDefault="00BC0C32" w:rsidP="002D6962">
            <w:pPr>
              <w:pStyle w:val="TableParagraph"/>
            </w:pPr>
            <w:r>
              <w:t xml:space="preserve">The engineering of the software (e.g., class designs) is concisely described with much adequacy. </w:t>
            </w:r>
          </w:p>
          <w:p w:rsidR="002D6962" w:rsidRPr="00DB3CCB" w:rsidRDefault="00BC0C32" w:rsidP="002D6962">
            <w:pPr>
              <w:pStyle w:val="TableParagraph"/>
            </w:pPr>
            <w:r>
              <w:t>The use of UML diagrams and source code excerpts is somewhat effective</w:t>
            </w:r>
          </w:p>
        </w:tc>
        <w:tc>
          <w:tcPr>
            <w:tcW w:w="2174" w:type="dxa"/>
          </w:tcPr>
          <w:p w:rsidR="00BC0C32" w:rsidRDefault="00BC0C32" w:rsidP="002D6962">
            <w:pPr>
              <w:pStyle w:val="TableParagraph"/>
            </w:pPr>
            <w:r>
              <w:t xml:space="preserve">The engineering of the software (e.g., class designs) is concisely described with considerable adequacy. </w:t>
            </w:r>
          </w:p>
          <w:p w:rsidR="002D6962" w:rsidRPr="00DB3CCB" w:rsidRDefault="00BC0C32" w:rsidP="002D6962">
            <w:pPr>
              <w:pStyle w:val="TableParagraph"/>
            </w:pPr>
            <w:r>
              <w:t>The use of UML diagrams and source code excerpts is quite effective</w:t>
            </w:r>
          </w:p>
        </w:tc>
        <w:tc>
          <w:tcPr>
            <w:tcW w:w="2174" w:type="dxa"/>
          </w:tcPr>
          <w:p w:rsidR="00BC0C32" w:rsidRDefault="00BC0C32" w:rsidP="002D6962">
            <w:pPr>
              <w:pStyle w:val="TableParagraph"/>
            </w:pPr>
            <w:r>
              <w:t xml:space="preserve">The engineering of the software (e.g., class designs) is concisely described with significant adequacy. </w:t>
            </w:r>
          </w:p>
          <w:p w:rsidR="002D6962" w:rsidRPr="00DB3CCB" w:rsidRDefault="00BC0C32" w:rsidP="002D6962">
            <w:pPr>
              <w:pStyle w:val="TableParagraph"/>
            </w:pPr>
            <w:r>
              <w:t>The use of UML diagrams and source code excerpts is very effective</w:t>
            </w:r>
          </w:p>
        </w:tc>
      </w:tr>
      <w:tr w:rsidR="002D6962" w:rsidRPr="00DB3CCB" w:rsidTr="002D6962">
        <w:trPr>
          <w:trHeight w:val="840"/>
        </w:trPr>
        <w:tc>
          <w:tcPr>
            <w:tcW w:w="1664" w:type="dxa"/>
            <w:vAlign w:val="center"/>
          </w:tcPr>
          <w:p w:rsidR="002D6962" w:rsidRPr="002D6962" w:rsidRDefault="002D6962" w:rsidP="00777E4C">
            <w:pPr>
              <w:pStyle w:val="TableParagraph"/>
              <w:jc w:val="center"/>
              <w:rPr>
                <w:b/>
              </w:rPr>
            </w:pPr>
            <w:r w:rsidRPr="002D6962">
              <w:rPr>
                <w:b/>
              </w:rPr>
              <w:t xml:space="preserve">Part </w:t>
            </w:r>
            <w:r w:rsidR="00777E4C">
              <w:rPr>
                <w:b/>
              </w:rPr>
              <w:t>C</w:t>
            </w:r>
            <w:r w:rsidRPr="002D6962">
              <w:rPr>
                <w:b/>
              </w:rPr>
              <w:t xml:space="preserve"> - Presentation</w:t>
            </w:r>
          </w:p>
        </w:tc>
        <w:tc>
          <w:tcPr>
            <w:tcW w:w="1097" w:type="dxa"/>
            <w:vAlign w:val="center"/>
          </w:tcPr>
          <w:p w:rsidR="002D6962" w:rsidRPr="00DB3CCB" w:rsidRDefault="00BC0C32" w:rsidP="002D6962">
            <w:pPr>
              <w:pStyle w:val="TableParagraph"/>
              <w:jc w:val="center"/>
            </w:pPr>
            <w:r>
              <w:t>1</w:t>
            </w:r>
            <w:r w:rsidR="002D6962">
              <w:t>0%</w:t>
            </w:r>
          </w:p>
        </w:tc>
        <w:tc>
          <w:tcPr>
            <w:tcW w:w="2174" w:type="dxa"/>
            <w:shd w:val="clear" w:color="auto" w:fill="BFBFBF"/>
          </w:tcPr>
          <w:p w:rsidR="00BC0C32" w:rsidRDefault="00BC0C32" w:rsidP="002D6962">
            <w:pPr>
              <w:pStyle w:val="TableParagraph"/>
            </w:pPr>
            <w:r>
              <w:t xml:space="preserve">Delivered with no enthusiasm. </w:t>
            </w:r>
          </w:p>
          <w:p w:rsidR="00BC0C32" w:rsidRDefault="00BC0C32" w:rsidP="002D6962">
            <w:pPr>
              <w:pStyle w:val="TableParagraph"/>
            </w:pPr>
          </w:p>
          <w:p w:rsidR="002D6962" w:rsidRPr="00DB3CCB" w:rsidRDefault="00BC0C32" w:rsidP="002D6962">
            <w:pPr>
              <w:pStyle w:val="TableParagraph"/>
            </w:pPr>
            <w:r>
              <w:t>The technology behind the game has not been articulated with clarity.</w:t>
            </w:r>
          </w:p>
        </w:tc>
        <w:tc>
          <w:tcPr>
            <w:tcW w:w="2174" w:type="dxa"/>
          </w:tcPr>
          <w:p w:rsidR="00BC0C32" w:rsidRDefault="00BC0C32" w:rsidP="002D6962">
            <w:pPr>
              <w:pStyle w:val="TableParagraph"/>
            </w:pPr>
            <w:r>
              <w:t xml:space="preserve">Delivered with little enthusiasm. </w:t>
            </w:r>
          </w:p>
          <w:p w:rsidR="00BC0C32" w:rsidRDefault="00BC0C32" w:rsidP="002D6962">
            <w:pPr>
              <w:pStyle w:val="TableParagraph"/>
            </w:pPr>
            <w:r>
              <w:t xml:space="preserve">Little connection with the audience. </w:t>
            </w:r>
          </w:p>
          <w:p w:rsidR="002D6962" w:rsidRPr="00DB3CCB" w:rsidRDefault="00BC0C32" w:rsidP="002D6962">
            <w:pPr>
              <w:pStyle w:val="TableParagraph"/>
            </w:pPr>
            <w:r>
              <w:t>The technology behind the game has been articulated with little clarity.</w:t>
            </w:r>
          </w:p>
        </w:tc>
        <w:tc>
          <w:tcPr>
            <w:tcW w:w="2174" w:type="dxa"/>
          </w:tcPr>
          <w:p w:rsidR="00BC0C32" w:rsidRDefault="00BC0C32" w:rsidP="002D6962">
            <w:pPr>
              <w:pStyle w:val="TableParagraph"/>
            </w:pPr>
            <w:r>
              <w:t xml:space="preserve">Delivered with some enthusiasm, conveying technical confidence. </w:t>
            </w:r>
          </w:p>
          <w:p w:rsidR="00BC0C32" w:rsidRDefault="00BC0C32" w:rsidP="002D6962">
            <w:pPr>
              <w:pStyle w:val="TableParagraph"/>
            </w:pPr>
            <w:r>
              <w:t xml:space="preserve">Some connection with the audience. </w:t>
            </w:r>
          </w:p>
          <w:p w:rsidR="002D6962" w:rsidRPr="00DB3CCB" w:rsidRDefault="00BC0C32" w:rsidP="002D6962">
            <w:pPr>
              <w:pStyle w:val="TableParagraph"/>
            </w:pPr>
            <w:r>
              <w:t>The technology behind the game has been articulated with some clarity.</w:t>
            </w:r>
          </w:p>
        </w:tc>
        <w:tc>
          <w:tcPr>
            <w:tcW w:w="2174" w:type="dxa"/>
          </w:tcPr>
          <w:p w:rsidR="00BC0C32" w:rsidRDefault="00BC0C32" w:rsidP="002D6962">
            <w:pPr>
              <w:pStyle w:val="TableParagraph"/>
            </w:pPr>
            <w:r>
              <w:t xml:space="preserve">Delivered with much enthusiasm, conveying technical confidence. </w:t>
            </w:r>
          </w:p>
          <w:p w:rsidR="00BC0C32" w:rsidRDefault="00BC0C32" w:rsidP="002D6962">
            <w:pPr>
              <w:pStyle w:val="TableParagraph"/>
            </w:pPr>
            <w:r>
              <w:t>Much connection with the audience.</w:t>
            </w:r>
          </w:p>
          <w:p w:rsidR="002D6962" w:rsidRPr="00DB3CCB" w:rsidRDefault="00BC0C32" w:rsidP="002D6962">
            <w:pPr>
              <w:pStyle w:val="TableParagraph"/>
            </w:pPr>
            <w:r>
              <w:t>The technology behind the game has been articulated with much clarity</w:t>
            </w:r>
          </w:p>
        </w:tc>
        <w:tc>
          <w:tcPr>
            <w:tcW w:w="2174" w:type="dxa"/>
          </w:tcPr>
          <w:p w:rsidR="00BC0C32" w:rsidRDefault="00BC0C32" w:rsidP="002D6962">
            <w:pPr>
              <w:pStyle w:val="TableParagraph"/>
            </w:pPr>
            <w:r>
              <w:t xml:space="preserve">Delivered with considerable enthusiasm, conveying technical confidence. </w:t>
            </w:r>
          </w:p>
          <w:p w:rsidR="00BC0C32" w:rsidRDefault="00BC0C32" w:rsidP="002D6962">
            <w:pPr>
              <w:pStyle w:val="TableParagraph"/>
            </w:pPr>
            <w:r>
              <w:t xml:space="preserve">Considerable connection with the audience. </w:t>
            </w:r>
          </w:p>
          <w:p w:rsidR="002D6962" w:rsidRPr="00DB3CCB" w:rsidRDefault="00BC0C32" w:rsidP="002D6962">
            <w:pPr>
              <w:pStyle w:val="TableParagraph"/>
            </w:pPr>
            <w:r>
              <w:t>The technology behind the game has been articulated with considerable clarity</w:t>
            </w:r>
          </w:p>
        </w:tc>
        <w:tc>
          <w:tcPr>
            <w:tcW w:w="2174" w:type="dxa"/>
          </w:tcPr>
          <w:p w:rsidR="00BC0C32" w:rsidRDefault="00BC0C32" w:rsidP="002D6962">
            <w:pPr>
              <w:pStyle w:val="TableParagraph"/>
            </w:pPr>
            <w:r>
              <w:t xml:space="preserve">Delivered with significant enthusiasm, conveying technical confidence and passion. </w:t>
            </w:r>
          </w:p>
          <w:p w:rsidR="00BC0C32" w:rsidRDefault="00BC0C32" w:rsidP="002D6962">
            <w:pPr>
              <w:pStyle w:val="TableParagraph"/>
            </w:pPr>
            <w:r>
              <w:t xml:space="preserve">Significant connection with the audience. </w:t>
            </w:r>
          </w:p>
          <w:p w:rsidR="002D6962" w:rsidRPr="00DB3CCB" w:rsidRDefault="00BC0C32" w:rsidP="002D6962">
            <w:pPr>
              <w:pStyle w:val="TableParagraph"/>
            </w:pPr>
            <w:r>
              <w:t>The technology behind the game has been articulated with significant clarity.</w:t>
            </w:r>
          </w:p>
        </w:tc>
      </w:tr>
      <w:tr w:rsidR="00BC0C32" w:rsidRPr="00DB3CCB" w:rsidTr="002D6962">
        <w:trPr>
          <w:trHeight w:val="840"/>
        </w:trPr>
        <w:tc>
          <w:tcPr>
            <w:tcW w:w="1664" w:type="dxa"/>
            <w:vAlign w:val="center"/>
          </w:tcPr>
          <w:p w:rsidR="00BC0C32" w:rsidRDefault="00BC0C32" w:rsidP="00777E4C">
            <w:pPr>
              <w:pStyle w:val="TableParagraph"/>
              <w:jc w:val="center"/>
              <w:rPr>
                <w:b/>
              </w:rPr>
            </w:pPr>
            <w:r>
              <w:rPr>
                <w:b/>
              </w:rPr>
              <w:t xml:space="preserve">Part D – </w:t>
            </w:r>
          </w:p>
          <w:p w:rsidR="00BC0C32" w:rsidRPr="002D6962" w:rsidRDefault="00BC0C32" w:rsidP="00777E4C">
            <w:pPr>
              <w:pStyle w:val="TableParagraph"/>
              <w:jc w:val="center"/>
              <w:rPr>
                <w:b/>
              </w:rPr>
            </w:pPr>
            <w:r>
              <w:rPr>
                <w:b/>
              </w:rPr>
              <w:t>Demo Quality</w:t>
            </w:r>
          </w:p>
        </w:tc>
        <w:tc>
          <w:tcPr>
            <w:tcW w:w="1097" w:type="dxa"/>
            <w:vAlign w:val="center"/>
          </w:tcPr>
          <w:p w:rsidR="00BC0C32" w:rsidRDefault="00BC0C32" w:rsidP="002D6962">
            <w:pPr>
              <w:pStyle w:val="TableParagraph"/>
              <w:jc w:val="center"/>
            </w:pPr>
            <w:r>
              <w:t>20%</w:t>
            </w:r>
          </w:p>
        </w:tc>
        <w:tc>
          <w:tcPr>
            <w:tcW w:w="2174" w:type="dxa"/>
            <w:shd w:val="clear" w:color="auto" w:fill="BFBFBF"/>
          </w:tcPr>
          <w:p w:rsidR="00BC0C32" w:rsidRDefault="00BC0C32" w:rsidP="002D6962">
            <w:pPr>
              <w:pStyle w:val="TableParagraph"/>
            </w:pPr>
            <w:r>
              <w:t>There is no demo, or it is completely non-functional.</w:t>
            </w:r>
          </w:p>
        </w:tc>
        <w:tc>
          <w:tcPr>
            <w:tcW w:w="2174" w:type="dxa"/>
          </w:tcPr>
          <w:p w:rsidR="00BC0C32" w:rsidRDefault="00BC0C32" w:rsidP="00BC0C32">
            <w:pPr>
              <w:pStyle w:val="TableParagraph"/>
            </w:pPr>
            <w:r>
              <w:t>The demo demonstrates a core feature but is fairly scrappy / buggy.</w:t>
            </w:r>
          </w:p>
          <w:p w:rsidR="00BC0C32" w:rsidRDefault="00BC0C32" w:rsidP="002D6962">
            <w:pPr>
              <w:pStyle w:val="TableParagraph"/>
            </w:pPr>
          </w:p>
        </w:tc>
        <w:tc>
          <w:tcPr>
            <w:tcW w:w="2174" w:type="dxa"/>
          </w:tcPr>
          <w:p w:rsidR="00BC0C32" w:rsidRDefault="00BC0C32" w:rsidP="002D6962">
            <w:pPr>
              <w:pStyle w:val="TableParagraph"/>
            </w:pPr>
          </w:p>
        </w:tc>
        <w:tc>
          <w:tcPr>
            <w:tcW w:w="2174" w:type="dxa"/>
          </w:tcPr>
          <w:p w:rsidR="00BC0C32" w:rsidRDefault="00BC0C32" w:rsidP="00BC0C32">
            <w:pPr>
              <w:pStyle w:val="TableParagraph"/>
            </w:pPr>
            <w:r>
              <w:t>The demo demonstrates a core feature</w:t>
            </w:r>
            <w:proofErr w:type="gramStart"/>
            <w:r>
              <w:t>..</w:t>
            </w:r>
            <w:proofErr w:type="gramEnd"/>
          </w:p>
          <w:p w:rsidR="00BC0C32" w:rsidRDefault="00BC0C32" w:rsidP="002D6962">
            <w:pPr>
              <w:pStyle w:val="TableParagraph"/>
            </w:pPr>
          </w:p>
        </w:tc>
        <w:tc>
          <w:tcPr>
            <w:tcW w:w="2174" w:type="dxa"/>
          </w:tcPr>
          <w:p w:rsidR="00BC0C32" w:rsidRDefault="00BC0C32" w:rsidP="002D6962">
            <w:pPr>
              <w:pStyle w:val="TableParagraph"/>
            </w:pPr>
          </w:p>
        </w:tc>
        <w:tc>
          <w:tcPr>
            <w:tcW w:w="2174" w:type="dxa"/>
          </w:tcPr>
          <w:p w:rsidR="00BC0C32" w:rsidRDefault="00BC0C32" w:rsidP="00BC0C32">
            <w:pPr>
              <w:pStyle w:val="TableParagraph"/>
            </w:pPr>
            <w:r>
              <w:t>The demo demonstrates a core feature.</w:t>
            </w:r>
          </w:p>
          <w:p w:rsidR="00BC0C32" w:rsidRDefault="00BC0C32" w:rsidP="00944A02">
            <w:pPr>
              <w:pStyle w:val="TableParagraph"/>
            </w:pPr>
            <w:r>
              <w:t xml:space="preserve"> There is some innovation in terms of technology and/or presentation in the demo.</w:t>
            </w:r>
          </w:p>
        </w:tc>
      </w:tr>
    </w:tbl>
    <w:p w:rsidR="007B0C46" w:rsidRPr="000A066B" w:rsidRDefault="007B0C46" w:rsidP="00944A02">
      <w:pPr>
        <w:rPr>
          <w:rFonts w:asciiTheme="minorHAnsi" w:hAnsiTheme="minorHAnsi" w:cstheme="minorHAnsi"/>
          <w:sz w:val="24"/>
          <w:lang w:val="en-GB"/>
        </w:rPr>
      </w:pPr>
    </w:p>
    <w:sectPr w:rsidR="007B0C46" w:rsidRPr="000A066B" w:rsidSect="007157D6">
      <w:pgSz w:w="16840" w:h="11910" w:orient="landscape"/>
      <w:pgMar w:top="440" w:right="340" w:bottom="28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DA345E"/>
    <w:multiLevelType w:val="hybridMultilevel"/>
    <w:tmpl w:val="7382C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3">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EC0082"/>
    <w:multiLevelType w:val="hybridMultilevel"/>
    <w:tmpl w:val="4266B3F2"/>
    <w:lvl w:ilvl="0" w:tplc="1B746FCC">
      <w:start w:val="2"/>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55C42"/>
    <w:rsid w:val="000A066B"/>
    <w:rsid w:val="00145A77"/>
    <w:rsid w:val="0019601C"/>
    <w:rsid w:val="00256ECF"/>
    <w:rsid w:val="002D6962"/>
    <w:rsid w:val="002F2DEC"/>
    <w:rsid w:val="004A0C42"/>
    <w:rsid w:val="004B0789"/>
    <w:rsid w:val="004D6A46"/>
    <w:rsid w:val="00516860"/>
    <w:rsid w:val="00607645"/>
    <w:rsid w:val="007157D6"/>
    <w:rsid w:val="0071603D"/>
    <w:rsid w:val="00724AD2"/>
    <w:rsid w:val="00777E4C"/>
    <w:rsid w:val="007B0C46"/>
    <w:rsid w:val="00801BA9"/>
    <w:rsid w:val="00876817"/>
    <w:rsid w:val="00933AA9"/>
    <w:rsid w:val="00944A02"/>
    <w:rsid w:val="009A77D8"/>
    <w:rsid w:val="00A9441D"/>
    <w:rsid w:val="00BC0C32"/>
    <w:rsid w:val="00C75BB8"/>
    <w:rsid w:val="00CC70FD"/>
    <w:rsid w:val="00D35983"/>
    <w:rsid w:val="00DA1829"/>
    <w:rsid w:val="00DB3CCB"/>
    <w:rsid w:val="00E90F25"/>
    <w:rsid w:val="00EB3D22"/>
    <w:rsid w:val="00FB3763"/>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33AA9"/>
    <w:pPr>
      <w:jc w:val="both"/>
    </w:pPr>
    <w:rPr>
      <w:rFonts w:asciiTheme="minorHAnsi" w:hAnsiTheme="minorHAnsi"/>
      <w:sz w:val="20"/>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2D6962"/>
    <w:pPr>
      <w:spacing w:before="18" w:line="225" w:lineRule="auto"/>
    </w:pPr>
    <w:rPr>
      <w:rFonts w:asciiTheme="minorHAnsi" w:hAnsiTheme="minorHAnsi" w:cstheme="minorHAnsi"/>
      <w:sz w:val="20"/>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paragraph" w:customStyle="1" w:styleId="BigHeading">
    <w:name w:val="Big Heading"/>
    <w:basedOn w:val="Normal"/>
    <w:link w:val="BigHeadingChar"/>
    <w:uiPriority w:val="1"/>
    <w:qFormat/>
    <w:rsid w:val="002D6962"/>
    <w:pPr>
      <w:spacing w:line="587" w:lineRule="exact"/>
      <w:jc w:val="right"/>
    </w:pPr>
    <w:rPr>
      <w:color w:val="FFFFFF"/>
      <w:sz w:val="49"/>
    </w:rPr>
  </w:style>
  <w:style w:type="character" w:customStyle="1" w:styleId="BigHeadingChar">
    <w:name w:val="Big Heading Char"/>
    <w:basedOn w:val="DefaultParagraphFont"/>
    <w:link w:val="BigHeading"/>
    <w:uiPriority w:val="1"/>
    <w:rsid w:val="002D6962"/>
    <w:rPr>
      <w:rFonts w:ascii="Verdana" w:eastAsia="Verdana" w:hAnsi="Verdana" w:cs="Verdana"/>
      <w:color w:val="FFFFFF"/>
      <w:sz w:val="49"/>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034B14-0888-4B20-912B-D8867694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gareth</cp:lastModifiedBy>
  <cp:revision>10</cp:revision>
  <cp:lastPrinted>2018-08-20T21:14:00Z</cp:lastPrinted>
  <dcterms:created xsi:type="dcterms:W3CDTF">2018-08-29T13:17:00Z</dcterms:created>
  <dcterms:modified xsi:type="dcterms:W3CDTF">2018-08-30T11:13:00Z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