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C8573" w14:textId="65651BAC" w:rsidR="00C61D03" w:rsidRDefault="00C61D03" w:rsidP="00C61D03">
      <w:pPr>
        <w:pStyle w:val="ListParagraph"/>
        <w:numPr>
          <w:ilvl w:val="0"/>
          <w:numId w:val="5"/>
        </w:numPr>
        <w:spacing w:line="244" w:lineRule="auto"/>
      </w:pPr>
      <w:r>
        <w:t>An NPC is standing at location</w:t>
      </w:r>
      <w:r w:rsidRPr="00C61D03">
        <w:rPr>
          <w:iCs/>
        </w:rPr>
        <w:t xml:space="preserve"> </w:t>
      </w:r>
      <m:oMath>
        <m:r>
          <m:rPr>
            <m:sty m:val="b"/>
          </m:rPr>
          <w:rPr>
            <w:rStyle w:val="Maths"/>
            <w:rFonts w:ascii="Cambria Math" w:hAnsi="Cambria Math"/>
          </w:rPr>
          <m:t>p</m:t>
        </m:r>
      </m:oMath>
      <w:r>
        <w:t xml:space="preserve"> with a forward direction of </w:t>
      </w:r>
      <m:oMath>
        <m:r>
          <m:rPr>
            <m:sty m:val="b"/>
          </m:rPr>
          <w:rPr>
            <w:rStyle w:val="Maths"/>
            <w:rFonts w:ascii="Cambria Math" w:hAnsi="Cambria Math"/>
          </w:rPr>
          <m:t>v</m:t>
        </m:r>
      </m:oMath>
      <w:r>
        <w:t>.</w:t>
      </w:r>
    </w:p>
    <w:p w14:paraId="22686F4F" w14:textId="2FFE0348" w:rsidR="00C61D03" w:rsidRDefault="00C61D03" w:rsidP="00C61D03">
      <w:pPr>
        <w:pStyle w:val="ListParagraph"/>
        <w:numPr>
          <w:ilvl w:val="1"/>
          <w:numId w:val="5"/>
        </w:numPr>
        <w:spacing w:line="244" w:lineRule="auto"/>
      </w:pPr>
      <w:r>
        <w:t xml:space="preserve">How can the dot product be used to determine whether the point </w:t>
      </w:r>
      <m:oMath>
        <m:r>
          <m:rPr>
            <m:sty m:val="b"/>
          </m:rPr>
          <w:rPr>
            <w:rStyle w:val="Maths"/>
            <w:rFonts w:ascii="Cambria Math" w:hAnsi="Cambria Math"/>
          </w:rPr>
          <m:t>x</m:t>
        </m:r>
      </m:oMath>
      <w:r>
        <w:t xml:space="preserve"> is in front of or behind the NPC?</w:t>
      </w:r>
    </w:p>
    <w:p w14:paraId="7B52CD2D" w14:textId="2B9F78E1" w:rsidR="0074509D" w:rsidRDefault="00C61D03" w:rsidP="00C61D03">
      <w:pPr>
        <w:pStyle w:val="ListParagraph"/>
        <w:numPr>
          <w:ilvl w:val="1"/>
          <w:numId w:val="5"/>
        </w:numPr>
        <w:spacing w:line="244" w:lineRule="auto"/>
      </w:pPr>
      <w:r>
        <w:t xml:space="preserve">Let </w:t>
      </w:r>
      <m:oMath>
        <m:r>
          <m:rPr>
            <m:sty m:val="b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-2</m:t>
                </m:r>
              </m:den>
            </m:f>
          </m:e>
        </m:d>
      </m:oMath>
      <w:r>
        <w:t xml:space="preserve">. For each of the following points </w:t>
      </w:r>
      <m:oMath>
        <m:r>
          <m:rPr>
            <m:sty m:val="b"/>
          </m:rPr>
          <w:rPr>
            <w:rStyle w:val="Maths"/>
            <w:rFonts w:ascii="Cambria Math" w:hAnsi="Cambria Math"/>
          </w:rPr>
          <m:t>x</m:t>
        </m:r>
      </m:oMath>
      <w:r>
        <w:t xml:space="preserve">, determine whether </w:t>
      </w:r>
      <m:oMath>
        <m:r>
          <m:rPr>
            <m:sty m:val="b"/>
          </m:rPr>
          <w:rPr>
            <w:rStyle w:val="Maths"/>
            <w:rFonts w:ascii="Cambria Math" w:hAnsi="Cambria Math"/>
          </w:rPr>
          <m:t>x</m:t>
        </m:r>
      </m:oMath>
      <w:r>
        <w:t xml:space="preserve"> is in front of or behind the NPC:</w:t>
      </w:r>
    </w:p>
    <w:p w14:paraId="4255B87B" w14:textId="77777777" w:rsidR="00B46D0D" w:rsidRDefault="00B46D0D" w:rsidP="00C61D03">
      <w:pPr>
        <w:pStyle w:val="ListParagraph"/>
        <w:numPr>
          <w:ilvl w:val="1"/>
          <w:numId w:val="5"/>
        </w:numPr>
        <w:spacing w:line="244" w:lineRule="auto"/>
        <w:sectPr w:rsidR="00B46D0D" w:rsidSect="00F040AE">
          <w:headerReference w:type="default" r:id="rId11"/>
          <w:footerReference w:type="default" r:id="rId12"/>
          <w:pgSz w:w="12240" w:h="15840" w:code="1"/>
          <w:pgMar w:top="3600" w:right="720" w:bottom="360" w:left="1080" w:header="720" w:footer="360" w:gutter="0"/>
          <w:cols w:space="720"/>
          <w:docGrid w:linePitch="360"/>
        </w:sectPr>
      </w:pPr>
    </w:p>
    <w:p w14:paraId="3AA3A11F" w14:textId="759AF5E0" w:rsidR="00B46D0D" w:rsidRDefault="00B46D0D" w:rsidP="00B46D0D">
      <w:pPr>
        <w:pStyle w:val="ListParagraph"/>
        <w:numPr>
          <w:ilvl w:val="2"/>
          <w:numId w:val="5"/>
        </w:numPr>
        <w:spacing w:line="244" w:lineRule="auto"/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</m:oMath>
    </w:p>
    <w:p w14:paraId="54D79559" w14:textId="0EC1771D" w:rsidR="00B46D0D" w:rsidRDefault="00B46D0D" w:rsidP="00B46D0D">
      <w:pPr>
        <w:pStyle w:val="ListParagraph"/>
        <w:numPr>
          <w:ilvl w:val="2"/>
          <w:numId w:val="5"/>
        </w:numPr>
        <w:spacing w:line="244" w:lineRule="auto"/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</w:p>
    <w:p w14:paraId="2F034C38" w14:textId="5A9BAE03" w:rsidR="00B46D0D" w:rsidRPr="00B46D0D" w:rsidRDefault="00B46D0D" w:rsidP="00B46D0D">
      <w:pPr>
        <w:pStyle w:val="ListParagraph"/>
        <w:numPr>
          <w:ilvl w:val="2"/>
          <w:numId w:val="5"/>
        </w:numPr>
        <w:spacing w:line="244" w:lineRule="auto"/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-6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</m:oMath>
    </w:p>
    <w:p w14:paraId="216F8D1F" w14:textId="187305EF" w:rsidR="00B46D0D" w:rsidRPr="00B46D0D" w:rsidRDefault="00B46D0D" w:rsidP="00B46D0D">
      <w:pPr>
        <w:pStyle w:val="ListParagraph"/>
        <w:numPr>
          <w:ilvl w:val="2"/>
          <w:numId w:val="5"/>
        </w:numPr>
        <w:spacing w:line="244" w:lineRule="auto"/>
        <w:ind w:left="1418"/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-4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</m:oMath>
    </w:p>
    <w:p w14:paraId="0FB77320" w14:textId="7FAF983B" w:rsidR="00B46D0D" w:rsidRPr="00B46D0D" w:rsidRDefault="00B46D0D" w:rsidP="00B46D0D">
      <w:pPr>
        <w:pStyle w:val="ListParagraph"/>
        <w:numPr>
          <w:ilvl w:val="2"/>
          <w:numId w:val="5"/>
        </w:numPr>
        <w:spacing w:line="244" w:lineRule="auto"/>
        <w:ind w:left="1418"/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</w:p>
    <w:p w14:paraId="0E7000CE" w14:textId="124B03D8" w:rsidR="00B46D0D" w:rsidRPr="00B46D0D" w:rsidRDefault="00B46D0D" w:rsidP="00B46D0D">
      <w:pPr>
        <w:pStyle w:val="ListParagraph"/>
        <w:numPr>
          <w:ilvl w:val="2"/>
          <w:numId w:val="5"/>
        </w:numPr>
        <w:spacing w:line="244" w:lineRule="auto"/>
        <w:ind w:left="1418"/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-3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</m:oMath>
    </w:p>
    <w:p w14:paraId="4CFFAA95" w14:textId="77777777" w:rsidR="00B46D0D" w:rsidRDefault="00B46D0D" w:rsidP="00B46D0D">
      <w:pPr>
        <w:pStyle w:val="ListParagraph"/>
        <w:numPr>
          <w:ilvl w:val="2"/>
          <w:numId w:val="5"/>
        </w:numPr>
        <w:spacing w:line="244" w:lineRule="auto"/>
        <w:ind w:left="284"/>
        <w:rPr>
          <w:rFonts w:ascii="Cambria Math" w:hAnsi="Cambria Math"/>
          <w:oMath/>
        </w:rPr>
        <w:sectPr w:rsidR="00B46D0D" w:rsidSect="00B46D0D">
          <w:type w:val="continuous"/>
          <w:pgSz w:w="12240" w:h="15840" w:code="1"/>
          <w:pgMar w:top="3600" w:right="720" w:bottom="360" w:left="1080" w:header="720" w:footer="360" w:gutter="0"/>
          <w:cols w:num="3" w:space="354"/>
          <w:docGrid w:linePitch="360"/>
        </w:sectPr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-6</m:t>
                </m:r>
              </m:num>
              <m:den>
                <m:r>
                  <w:rPr>
                    <w:rFonts w:ascii="Cambria Math" w:hAnsi="Cambria Math"/>
                  </w:rPr>
                  <m:t>-3.5</m:t>
                </m:r>
              </m:den>
            </m:f>
          </m:e>
        </m:d>
      </m:oMath>
    </w:p>
    <w:p w14:paraId="411B8E48" w14:textId="406FC199" w:rsidR="00D64AEC" w:rsidRDefault="00D64AEC" w:rsidP="00D64AEC">
      <w:pPr>
        <w:pStyle w:val="ListParagraph"/>
        <w:numPr>
          <w:ilvl w:val="0"/>
          <w:numId w:val="5"/>
        </w:numPr>
        <w:spacing w:line="244" w:lineRule="auto"/>
      </w:pPr>
      <w:r>
        <w:t xml:space="preserve">Extending the concept from question 3, consider the case where the NPC has a limited field of view (FOV). If the total FOV angle is </w:t>
      </w:r>
      <m:oMath>
        <m:r>
          <w:rPr>
            <w:rStyle w:val="Maths"/>
            <w:rFonts w:ascii="Cambria Math" w:hAnsi="Cambria Math"/>
          </w:rPr>
          <m:t>Φ</m:t>
        </m:r>
      </m:oMath>
      <w:r>
        <w:rPr>
          <w:rFonts w:cs="Calibri"/>
        </w:rPr>
        <w:t>, then the NPC can see to the left o</w:t>
      </w:r>
      <w:r w:rsidR="008A57B2">
        <w:rPr>
          <w:rFonts w:cs="Calibri"/>
        </w:rPr>
        <w:t>r</w:t>
      </w:r>
      <w:r>
        <w:rPr>
          <w:rFonts w:cs="Calibri"/>
        </w:rPr>
        <w:t xml:space="preserve"> the right of its forward direction by a maximum angle of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Style w:val="Maths"/>
                <w:rFonts w:ascii="Cambria Math" w:hAnsi="Cambria Math"/>
                <w:vertAlign w:val="superscript"/>
              </w:rPr>
              <m:t>Φ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>
        <w:rPr>
          <w:rFonts w:cs="Calibri"/>
        </w:rPr>
        <w:t>.</w:t>
      </w:r>
    </w:p>
    <w:p w14:paraId="592E3EDD" w14:textId="22DA050A" w:rsidR="00D64AEC" w:rsidRDefault="00D64AEC" w:rsidP="00D64AEC">
      <w:pPr>
        <w:pStyle w:val="ListParagraph"/>
        <w:numPr>
          <w:ilvl w:val="1"/>
          <w:numId w:val="5"/>
        </w:numPr>
        <w:spacing w:line="244" w:lineRule="auto"/>
      </w:pPr>
      <w:r>
        <w:rPr>
          <w:rFonts w:cs="Calibri"/>
        </w:rPr>
        <w:t xml:space="preserve">How can the dot product be used to determine whether the point </w:t>
      </w:r>
      <m:oMath>
        <m:r>
          <m:rPr>
            <m:sty m:val="b"/>
          </m:rPr>
          <w:rPr>
            <w:rStyle w:val="Maths"/>
            <w:rFonts w:ascii="Cambria Math" w:hAnsi="Cambria Math"/>
          </w:rPr>
          <m:t>x</m:t>
        </m:r>
      </m:oMath>
      <w:r>
        <w:rPr>
          <w:rFonts w:cs="Calibri"/>
        </w:rPr>
        <w:t xml:space="preserve"> is visible to the NPC?</w:t>
      </w:r>
    </w:p>
    <w:p w14:paraId="5E2E94E7" w14:textId="59E840FA" w:rsidR="00D64AEC" w:rsidRDefault="00D64AEC" w:rsidP="00D64AEC">
      <w:pPr>
        <w:pStyle w:val="ListParagraph"/>
        <w:numPr>
          <w:ilvl w:val="1"/>
          <w:numId w:val="5"/>
        </w:numPr>
        <w:spacing w:line="244" w:lineRule="auto"/>
      </w:pPr>
      <w:r>
        <w:rPr>
          <w:rFonts w:cs="Calibri"/>
        </w:rPr>
        <w:t xml:space="preserve">For each of the points </w:t>
      </w:r>
      <m:oMath>
        <m:r>
          <m:rPr>
            <m:sty m:val="b"/>
          </m:rPr>
          <w:rPr>
            <w:rStyle w:val="Maths"/>
            <w:rFonts w:ascii="Cambria Math" w:hAnsi="Cambria Math"/>
          </w:rPr>
          <m:t>x</m:t>
        </m:r>
      </m:oMath>
      <w:r>
        <w:rPr>
          <w:rFonts w:cs="Calibri"/>
        </w:rPr>
        <w:t xml:space="preserve"> in question 3b, determine whether </w:t>
      </w:r>
      <m:oMath>
        <m:r>
          <m:rPr>
            <m:sty m:val="b"/>
          </m:rPr>
          <w:rPr>
            <w:rStyle w:val="Maths"/>
            <w:rFonts w:ascii="Cambria Math" w:hAnsi="Cambria Math"/>
          </w:rPr>
          <m:t>x</m:t>
        </m:r>
      </m:oMath>
      <w:r>
        <w:rPr>
          <w:rFonts w:cs="Calibri"/>
        </w:rPr>
        <w:t xml:space="preserve"> is visible to the NPC if its FOV is 90°.</w:t>
      </w:r>
    </w:p>
    <w:p w14:paraId="5C19DAEF" w14:textId="644BF972" w:rsidR="003F4C8F" w:rsidRPr="00D64AEC" w:rsidRDefault="00D64AEC" w:rsidP="00D64AEC">
      <w:pPr>
        <w:pStyle w:val="ListParagraph"/>
        <w:numPr>
          <w:ilvl w:val="1"/>
          <w:numId w:val="5"/>
        </w:numPr>
        <w:spacing w:after="0"/>
      </w:pPr>
      <w:r>
        <w:rPr>
          <w:rFonts w:cs="Calibri"/>
        </w:rPr>
        <w:t>Suppose that the NPC’s viewing distance is also limited to a maximum distance of 7 units. Which points are visible to the NPC then?</w:t>
      </w:r>
    </w:p>
    <w:p w14:paraId="661978C1" w14:textId="04C6729B" w:rsidR="00D03535" w:rsidRDefault="00D03535" w:rsidP="00D03535">
      <w:pPr>
        <w:pStyle w:val="ListParagraph"/>
        <w:numPr>
          <w:ilvl w:val="0"/>
          <w:numId w:val="5"/>
        </w:numPr>
        <w:spacing w:before="240" w:line="240" w:lineRule="auto"/>
      </w:pPr>
      <w:r>
        <w:t>A bus travels along a straight road, heading east-north-east through the origin, observed by Alex, who is standing two units east and one unit south of the origin.</w:t>
      </w:r>
      <w:r>
        <w:br/>
        <w:t xml:space="preserve">If the </w:t>
      </w:r>
      <m:oMath>
        <m:r>
          <w:rPr>
            <w:rFonts w:ascii="Cambria Math" w:hAnsi="Cambria Math"/>
          </w:rPr>
          <m:t>x</m:t>
        </m:r>
      </m:oMath>
      <w:r>
        <w:t xml:space="preserve">-axis points east and the </w:t>
      </w:r>
      <m:oMath>
        <m:r>
          <w:rPr>
            <w:rFonts w:ascii="Cambria Math" w:hAnsi="Cambria Math"/>
          </w:rPr>
          <m:t>y</m:t>
        </m:r>
      </m:oMath>
      <w:r>
        <w:t>-axis points north:</w:t>
      </w:r>
    </w:p>
    <w:p w14:paraId="7A3A6272" w14:textId="1CCE25F5" w:rsidR="00D03535" w:rsidRPr="00D03535" w:rsidRDefault="00D03535" w:rsidP="00D03535">
      <w:pPr>
        <w:pStyle w:val="ListParagraph"/>
        <w:numPr>
          <w:ilvl w:val="1"/>
          <w:numId w:val="5"/>
        </w:numPr>
        <w:spacing w:line="240" w:lineRule="auto"/>
        <w:rPr>
          <w:color w:val="265F65" w:themeColor="accent2" w:themeShade="80"/>
        </w:rPr>
      </w:pPr>
      <w:r>
        <w:t xml:space="preserve">Write the direction of the bus as a unit vector </w:t>
      </w:r>
      <m:oMath>
        <m:acc>
          <m:accPr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acc>
      </m:oMath>
      <w:r>
        <w:t xml:space="preserve"> (magnitude 1).</w:t>
      </w:r>
      <w:r>
        <w:br/>
      </w:r>
      <w:r w:rsidRPr="00D03535">
        <w:rPr>
          <w:iCs/>
          <w:color w:val="265F65" w:themeColor="accent2" w:themeShade="80"/>
        </w:rPr>
        <w:t>Hint:</w:t>
      </w:r>
      <w:r w:rsidRPr="00D03535">
        <w:rPr>
          <w:i/>
          <w:color w:val="265F65" w:themeColor="accent2" w:themeShade="80"/>
        </w:rPr>
        <w:t xml:space="preserve"> </w:t>
      </w:r>
      <m:oMath>
        <m:func>
          <m:funcPr>
            <m:ctrlPr>
              <w:rPr>
                <w:rFonts w:ascii="Cambria Math" w:hAnsi="Cambria Math"/>
                <w:color w:val="265F65" w:themeColor="accent2" w:themeShade="8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65F65" w:themeColor="accent2" w:themeShade="80"/>
              </w:rPr>
              <m:t>tan</m:t>
            </m:r>
          </m:fName>
          <m:e>
            <m:r>
              <w:rPr>
                <w:rFonts w:ascii="Cambria Math" w:hAnsi="Cambria Math"/>
                <w:color w:val="265F65" w:themeColor="accent2" w:themeShade="80"/>
              </w:rPr>
              <m:t>22.5°</m:t>
            </m:r>
          </m:e>
        </m:func>
        <m:r>
          <w:rPr>
            <w:rFonts w:ascii="Cambria Math" w:hAnsi="Cambria Math"/>
            <w:color w:val="265F65" w:themeColor="accent2" w:themeShade="8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265F65" w:themeColor="accent2" w:themeShade="80"/>
              </w:rPr>
            </m:ctrlPr>
          </m:radPr>
          <m:deg/>
          <m:e>
            <m:r>
              <w:rPr>
                <w:rFonts w:ascii="Cambria Math" w:hAnsi="Cambria Math"/>
                <w:color w:val="265F65" w:themeColor="accent2" w:themeShade="80"/>
              </w:rPr>
              <m:t>2</m:t>
            </m:r>
          </m:e>
        </m:rad>
        <m:r>
          <w:rPr>
            <w:rFonts w:ascii="Cambria Math" w:hAnsi="Cambria Math"/>
            <w:color w:val="265F65" w:themeColor="accent2" w:themeShade="80"/>
          </w:rPr>
          <m:t>-1</m:t>
        </m:r>
      </m:oMath>
      <w:r w:rsidRPr="00D03535">
        <w:rPr>
          <w:color w:val="265F65" w:themeColor="accent2" w:themeShade="80"/>
        </w:rPr>
        <w:t xml:space="preserve"> </w:t>
      </w:r>
      <w:r w:rsidRPr="00D03535">
        <w:rPr>
          <w:i/>
          <w:color w:val="265F65" w:themeColor="accent2" w:themeShade="80"/>
          <w:sz w:val="20"/>
          <w:szCs w:val="20"/>
        </w:rPr>
        <w:t xml:space="preserve">(proof </w:t>
      </w:r>
      <w:hyperlink r:id="rId13" w:history="1">
        <w:r w:rsidRPr="00D03535">
          <w:rPr>
            <w:rStyle w:val="Hyperlink"/>
            <w:i/>
            <w:color w:val="265F65" w:themeColor="accent2" w:themeShade="80"/>
            <w:sz w:val="20"/>
            <w:szCs w:val="20"/>
          </w:rPr>
          <w:t>here</w:t>
        </w:r>
      </w:hyperlink>
      <w:r w:rsidRPr="00D03535">
        <w:rPr>
          <w:i/>
          <w:color w:val="265F65" w:themeColor="accent2" w:themeShade="80"/>
          <w:sz w:val="20"/>
          <w:szCs w:val="20"/>
        </w:rPr>
        <w:t>)</w:t>
      </w:r>
    </w:p>
    <w:p w14:paraId="2CDFA38E" w14:textId="4B2C852F" w:rsidR="00D03535" w:rsidRDefault="00D03535" w:rsidP="00D03535">
      <w:pPr>
        <w:pStyle w:val="ListParagraph"/>
        <w:numPr>
          <w:ilvl w:val="1"/>
          <w:numId w:val="5"/>
        </w:numPr>
        <w:spacing w:line="240" w:lineRule="auto"/>
      </w:pPr>
      <w:r>
        <w:t xml:space="preserve">Write the displacement of Alex from the origin as a vector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t>.</w:t>
      </w:r>
    </w:p>
    <w:p w14:paraId="3F4F7E65" w14:textId="2091978F" w:rsidR="00D64AEC" w:rsidRDefault="00D03535" w:rsidP="00D03535">
      <w:pPr>
        <w:pStyle w:val="ListParagraph"/>
        <w:numPr>
          <w:ilvl w:val="1"/>
          <w:numId w:val="5"/>
        </w:numPr>
        <w:spacing w:line="240" w:lineRule="auto"/>
      </w:pPr>
      <w:r>
        <w:t>Use the dot product to determine how far from the origin the bus has travelled when it is closest to Alex.</w:t>
      </w:r>
    </w:p>
    <w:p w14:paraId="6597C2D8" w14:textId="77777777" w:rsidR="00A614E8" w:rsidRDefault="00AE5EFE" w:rsidP="002A1139">
      <w:pPr>
        <w:pStyle w:val="ListParagraph"/>
        <w:numPr>
          <w:ilvl w:val="0"/>
          <w:numId w:val="5"/>
        </w:num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61B215" wp14:editId="53756D7E">
                <wp:simplePos x="0" y="0"/>
                <wp:positionH relativeFrom="column">
                  <wp:posOffset>4438650</wp:posOffset>
                </wp:positionH>
                <wp:positionV relativeFrom="paragraph">
                  <wp:posOffset>101600</wp:posOffset>
                </wp:positionV>
                <wp:extent cx="1973580" cy="1203960"/>
                <wp:effectExtent l="38100" t="1905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3580" cy="1203960"/>
                          <a:chOff x="0" y="-49530"/>
                          <a:chExt cx="1973580" cy="1203960"/>
                        </a:xfrm>
                      </wpg:grpSpPr>
                      <wps:wsp>
                        <wps:cNvPr id="2" name="Isosceles Triangle 2"/>
                        <wps:cNvSpPr/>
                        <wps:spPr>
                          <a:xfrm>
                            <a:off x="0" y="-49530"/>
                            <a:ext cx="1897380" cy="929640"/>
                          </a:xfrm>
                          <a:prstGeom prst="triangle">
                            <a:avLst>
                              <a:gd name="adj" fmla="val 71239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15440" y="163830"/>
                            <a:ext cx="3581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3BF3FF" w14:textId="7F6D646F" w:rsidR="00681617" w:rsidRDefault="00681617">
                              <m:oMathPara>
                                <m:oMath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13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96240" y="80010"/>
                            <a:ext cx="3581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9119E1" w14:textId="77777777" w:rsidR="00681617" w:rsidRDefault="00681617">
                              <m:oMathPara>
                                <m:oMath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20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15340" y="880110"/>
                            <a:ext cx="3581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5E24B7" w14:textId="6C1A2639" w:rsidR="00681617" w:rsidRDefault="00681617">
                              <m:oMathPara>
                                <m:oMath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29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1B215" id="Group 6" o:spid="_x0000_s1026" style="position:absolute;left:0;text-align:left;margin-left:349.5pt;margin-top:8pt;width:155.4pt;height:94.8pt;z-index:251662336;mso-height-relative:margin" coordorigin=",-495" coordsize="19735,12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7" type="#_x0000_t5" style="position:absolute;top:-495;width:18973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" adj="15388" fillcolor="#c7e4db [1302]" strokecolor="#1a495c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6154;top:1638;width:358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43BF3FF" w14:textId="7F6D646F" w:rsidR="00681617" w:rsidRDefault="00681617">
                        <m:oMathPara>
                          <m:oMath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  <v:shape id="Text Box 4" o:spid="_x0000_s1029" type="#_x0000_t202" style="position:absolute;left:3962;top:800;width:358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309119E1" w14:textId="77777777" w:rsidR="00681617" w:rsidRDefault="00681617">
                        <m:oMathPara>
                          <m:oMath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  <v:shape id="Text Box 5" o:spid="_x0000_s1030" type="#_x0000_t202" style="position:absolute;left:8153;top:8801;width:358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1E5E24B7" w14:textId="6C1A2639" w:rsidR="00681617" w:rsidRDefault="00681617">
                        <m:oMathPara>
                          <m:oMath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29</m:t>
                                </m:r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A1139" w:rsidRPr="00F04681">
        <w:rPr>
          <w:rStyle w:val="Maths"/>
          <w:b/>
          <w:i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ECBC4B" wp14:editId="5AF64CBE">
                <wp:simplePos x="0" y="0"/>
                <wp:positionH relativeFrom="column">
                  <wp:posOffset>-617220</wp:posOffset>
                </wp:positionH>
                <wp:positionV relativeFrom="page">
                  <wp:posOffset>9319260</wp:posOffset>
                </wp:positionV>
                <wp:extent cx="5364480" cy="6946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69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416A0" w14:textId="42BCEF9B" w:rsidR="002A1139" w:rsidRPr="00BA54B4" w:rsidRDefault="002A1139" w:rsidP="002A1139">
                            <w:pPr>
                              <w:pStyle w:val="ContactInf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Exercises may include some modified questions from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2F7EF51" w14:textId="77777777" w:rsidR="002A1139" w:rsidRPr="00277E0D" w:rsidRDefault="002A1139" w:rsidP="002A1139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Dunn, F &amp;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Parberry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, I 2011, </w:t>
                            </w:r>
                            <w:r w:rsidRPr="00BA54B4">
                              <w:rPr>
                                <w:rFonts w:cstheme="minorHAnsi"/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3D Math Primer for Graphics and Game Development</w:t>
                            </w:r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CRC Press</w:t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 Boca Raton, FL</w:t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Southall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, E &amp;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Pantaloni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, V 2017, 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Geometry Snacks</w:t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 Tarquin, St Albans UK</w:t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br/>
                              <w:t xml:space="preserve">Povey, T 2015, 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Professor Povey’s Perplexing Problems</w:t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Oneworld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Publications, London UK</w:t>
                            </w:r>
                          </w:p>
                          <w:p w14:paraId="6FF4E418" w14:textId="3CA4CB78" w:rsidR="002A1139" w:rsidRPr="00681617" w:rsidRDefault="002A1139" w:rsidP="002A1139">
                            <w:pPr>
                              <w:pStyle w:val="ContactInf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BC4B" id="Text Box 2" o:spid="_x0000_s1031" type="#_x0000_t202" style="position:absolute;left:0;text-align:left;margin-left:-48.6pt;margin-top:733.8pt;width:422.4pt;height:54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" filled="f" stroked="f">
                <v:textbox>
                  <w:txbxContent>
                    <w:p w14:paraId="775416A0" w14:textId="42BCEF9B" w:rsidR="002A1139" w:rsidRPr="00BA54B4" w:rsidRDefault="002A1139" w:rsidP="002A1139">
                      <w:pPr>
                        <w:pStyle w:val="ContactInf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Exercises may include some modified questions from</w:t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:</w:t>
                      </w:r>
                    </w:p>
                    <w:p w14:paraId="42F7EF51" w14:textId="77777777" w:rsidR="002A1139" w:rsidRPr="00277E0D" w:rsidRDefault="002A1139" w:rsidP="002A1139">
                      <w:pP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Dunn, F &amp; </w:t>
                      </w:r>
                      <w:proofErr w:type="spellStart"/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Parberry</w:t>
                      </w:r>
                      <w:proofErr w:type="spellEnd"/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, I 2011, </w:t>
                      </w:r>
                      <w:r w:rsidRPr="00BA54B4">
                        <w:rPr>
                          <w:rFonts w:cstheme="minorHAnsi"/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3D Math Primer for Graphics and Game Development</w:t>
                      </w:r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CRC Press</w:t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, Boca Raton, FL</w:t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br/>
                      </w:r>
                      <w:proofErr w:type="spellStart"/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Southall</w:t>
                      </w:r>
                      <w:proofErr w:type="spellEnd"/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, E &amp; </w:t>
                      </w:r>
                      <w:proofErr w:type="spellStart"/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Pantaloni</w:t>
                      </w:r>
                      <w:proofErr w:type="spellEnd"/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, V 2017, </w:t>
                      </w:r>
                      <w:r>
                        <w:rPr>
                          <w:rFonts w:cstheme="minorHAnsi"/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Geometry Snacks</w:t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, Tarquin, St Albans UK</w:t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br/>
                        <w:t xml:space="preserve">Povey, T 2015, </w:t>
                      </w:r>
                      <w:r>
                        <w:rPr>
                          <w:rFonts w:cstheme="minorHAnsi"/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Professor Povey’s Perplexing Problems</w:t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Oneworld</w:t>
                      </w:r>
                      <w:proofErr w:type="spellEnd"/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 Publications, London UK</w:t>
                      </w:r>
                    </w:p>
                    <w:p w14:paraId="6FF4E418" w14:textId="3CA4CB78" w:rsidR="002A1139" w:rsidRPr="00681617" w:rsidRDefault="002A1139" w:rsidP="002A1139">
                      <w:pPr>
                        <w:pStyle w:val="ContactInf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81617">
        <w:t>Use the dot product to find the area of this triangle:</w:t>
      </w:r>
      <w:r w:rsidR="002A1139">
        <w:br/>
      </w:r>
      <w:r w:rsidRPr="00A614E8">
        <w:rPr>
          <w:color w:val="3A5A62" w:themeColor="accent5" w:themeShade="80"/>
        </w:rPr>
        <w:t xml:space="preserve">Hint: the area of a triangle is given by </w:t>
      </w:r>
      <m:oMath>
        <m:box>
          <m:boxPr>
            <m:ctrlPr>
              <w:rPr>
                <w:rFonts w:ascii="Cambria Math" w:hAnsi="Cambria Math"/>
                <w:i/>
                <w:color w:val="3A5A62" w:themeColor="accent5" w:themeShade="8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color w:val="3A5A62" w:themeColor="accent5" w:themeShade="80"/>
                  </w:rPr>
                </m:ctrlPr>
              </m:fPr>
              <m:num>
                <m:r>
                  <w:rPr>
                    <w:rFonts w:ascii="Cambria Math" w:hAnsi="Cambria Math"/>
                    <w:color w:val="3A5A62" w:themeColor="accent5" w:themeShade="8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3A5A62" w:themeColor="accent5" w:themeShade="80"/>
                  </w:rPr>
                  <m:t>2</m:t>
                </m:r>
              </m:den>
            </m:f>
            <m:r>
              <w:rPr>
                <w:rFonts w:ascii="Cambria Math" w:hAnsi="Cambria Math"/>
                <w:color w:val="3A5A62" w:themeColor="accent5" w:themeShade="80"/>
              </w:rPr>
              <m:t>base×height</m:t>
            </m:r>
          </m:e>
        </m:box>
      </m:oMath>
      <w:r w:rsidR="00A614E8" w:rsidRPr="00A614E8">
        <w:rPr>
          <w:color w:val="3A5A62" w:themeColor="accent5" w:themeShade="80"/>
        </w:rPr>
        <w:t xml:space="preserve"> </w:t>
      </w:r>
      <w:r w:rsidR="00A614E8" w:rsidRPr="00A614E8">
        <w:rPr>
          <w:color w:val="3A5A62" w:themeColor="accent5" w:themeShade="80"/>
        </w:rPr>
        <w:t xml:space="preserve">and it can be </w:t>
      </w:r>
      <w:hyperlink r:id="rId14" w:history="1">
        <w:r w:rsidR="00A614E8" w:rsidRPr="00A614E8">
          <w:rPr>
            <w:rStyle w:val="Hyperlink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shown</w:t>
        </w:r>
      </w:hyperlink>
      <w:r w:rsidR="00A614E8" w:rsidRPr="00A614E8">
        <w:rPr>
          <w:color w:val="3A5A62" w:themeColor="accent5" w:themeShade="80"/>
        </w:rPr>
        <w:t xml:space="preserve"> that for two vectors </w:t>
      </w:r>
      <m:oMath>
        <m:sSub>
          <m:sSubPr>
            <m:ctrlPr>
              <w:rPr>
                <w:rFonts w:ascii="Cambria Math" w:hAnsi="Cambria Math"/>
                <w:i/>
                <w:color w:val="3A5A62" w:themeColor="accent5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3A5A62" w:themeColor="accent5" w:themeShade="80"/>
              </w:rPr>
              <m:t>v</m:t>
            </m:r>
          </m:e>
          <m:sub>
            <m:r>
              <w:rPr>
                <w:rFonts w:ascii="Cambria Math" w:hAnsi="Cambria Math"/>
                <w:color w:val="3A5A62" w:themeColor="accent5" w:themeShade="80"/>
              </w:rPr>
              <m:t>1</m:t>
            </m:r>
          </m:sub>
        </m:sSub>
      </m:oMath>
      <w:r w:rsidR="00A614E8" w:rsidRPr="00A614E8">
        <w:rPr>
          <w:color w:val="3A5A62" w:themeColor="accent5" w:themeShade="8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3A5A62" w:themeColor="accent5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3A5A62" w:themeColor="accent5" w:themeShade="80"/>
              </w:rPr>
              <m:t>v</m:t>
            </m:r>
          </m:e>
          <m:sub>
            <m:r>
              <w:rPr>
                <w:rFonts w:ascii="Cambria Math" w:hAnsi="Cambria Math"/>
                <w:color w:val="3A5A62" w:themeColor="accent5" w:themeShade="80"/>
              </w:rPr>
              <m:t>2</m:t>
            </m:r>
          </m:sub>
        </m:sSub>
      </m:oMath>
      <w:r w:rsidR="00A614E8" w:rsidRPr="00A614E8">
        <w:rPr>
          <w:color w:val="3A5A62" w:themeColor="accent5" w:themeShade="80"/>
        </w:rPr>
        <w:t>,</w:t>
      </w:r>
      <w:r w:rsidR="00A614E8" w:rsidRPr="00A614E8">
        <w:rPr>
          <w:color w:val="3A5A62" w:themeColor="accent5" w:themeShade="80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color w:val="3A5A62" w:themeColor="accent5" w:themeShade="8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color w:val="3A5A62" w:themeColor="accent5" w:themeShade="8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A5A62" w:themeColor="accent5" w:themeShade="8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A5A62" w:themeColor="accent5" w:themeShade="8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3A5A62" w:themeColor="accent5" w:themeShade="8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3A5A62" w:themeColor="accent5" w:themeShade="8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3A5A62" w:themeColor="accent5" w:themeShade="8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3A5A62" w:themeColor="accent5" w:themeShade="8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A5A62" w:themeColor="accent5" w:themeShade="8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3A5A62" w:themeColor="accent5" w:themeShade="8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3A5A62" w:themeColor="accent5" w:themeShade="8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3A5A62" w:themeColor="accent5" w:themeShade="80"/>
                </w:rPr>
                <m:t>2</m:t>
              </m:r>
            </m:sup>
          </m:sSup>
          <m:r>
            <w:rPr>
              <w:rFonts w:ascii="Cambria Math" w:hAnsi="Cambria Math"/>
              <w:color w:val="3A5A62" w:themeColor="accent5" w:themeShade="8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3A5A62" w:themeColor="accent5" w:themeShade="8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color w:val="3A5A62" w:themeColor="accent5" w:themeShade="8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A5A62" w:themeColor="accent5" w:themeShade="8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A5A62" w:themeColor="accent5" w:themeShade="8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3A5A62" w:themeColor="accent5" w:themeShade="8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3A5A62" w:themeColor="accent5" w:themeShade="8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3A5A62" w:themeColor="accent5" w:themeShade="80"/>
                </w:rPr>
                <m:t>2</m:t>
              </m:r>
            </m:sup>
          </m:sSup>
          <m:r>
            <w:rPr>
              <w:rFonts w:ascii="Cambria Math" w:hAnsi="Cambria Math"/>
              <w:color w:val="3A5A62" w:themeColor="accent5" w:themeShade="8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3A5A62" w:themeColor="accent5" w:themeShade="8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color w:val="3A5A62" w:themeColor="accent5" w:themeShade="8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A5A62" w:themeColor="accent5" w:themeShade="8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A5A62" w:themeColor="accent5" w:themeShade="8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3A5A62" w:themeColor="accent5" w:themeShade="8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3A5A62" w:themeColor="accent5" w:themeShade="8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3A5A62" w:themeColor="accent5" w:themeShade="80"/>
                </w:rPr>
                <m:t>2</m:t>
              </m:r>
            </m:sup>
          </m:sSup>
          <m:r>
            <w:rPr>
              <w:rFonts w:ascii="Cambria Math" w:hAnsi="Cambria Math"/>
              <w:color w:val="3A5A62" w:themeColor="accent5" w:themeShade="80"/>
            </w:rPr>
            <m:t>-2</m:t>
          </m:r>
          <m:r>
            <m:rPr>
              <m:sty m:val="p"/>
            </m:rPr>
            <w:rPr>
              <w:rFonts w:ascii="Cambria Math" w:hAnsi="Cambria Math"/>
              <w:color w:val="3A5A62" w:themeColor="accent5" w:themeShade="8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3A5A62" w:themeColor="accent5" w:themeShade="8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3A5A62" w:themeColor="accent5" w:themeShade="80"/>
                </w:rPr>
                <m:t>v</m:t>
              </m:r>
            </m:e>
            <m:sub>
              <m:r>
                <w:rPr>
                  <w:rFonts w:ascii="Cambria Math" w:hAnsi="Cambria Math"/>
                  <w:color w:val="3A5A62" w:themeColor="accent5" w:themeShade="80"/>
                </w:rPr>
                <m:t>1</m:t>
              </m:r>
            </m:sub>
          </m:sSub>
          <m:r>
            <w:rPr>
              <w:rFonts w:ascii="Cambria Math" w:hAnsi="Cambria Math"/>
              <w:color w:val="3A5A62" w:themeColor="accent5" w:themeShade="80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3A5A62" w:themeColor="accent5" w:themeShade="8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3A5A62" w:themeColor="accent5" w:themeShade="8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3A5A62" w:themeColor="accent5" w:themeShade="80"/>
                </w:rPr>
                <m:t>v</m:t>
              </m:r>
            </m:e>
            <m:sub>
              <m:r>
                <w:rPr>
                  <w:rFonts w:ascii="Cambria Math" w:hAnsi="Cambria Math"/>
                  <w:color w:val="3A5A62" w:themeColor="accent5" w:themeShade="80"/>
                </w:rPr>
                <m:t>2</m:t>
              </m:r>
            </m:sub>
          </m:sSub>
          <m:r>
            <w:br/>
          </m:r>
          <m:r>
            <w:br/>
          </m:r>
          <m:r>
            <w:br/>
          </m:r>
        </m:oMath>
      </m:oMathPara>
    </w:p>
    <w:p w14:paraId="6D46A4A8" w14:textId="7702CDCB" w:rsidR="00AB0C68" w:rsidRPr="00AB0C68" w:rsidRDefault="008572E6" w:rsidP="002A1139">
      <w:pPr>
        <w:pStyle w:val="ListParagraph"/>
        <w:numPr>
          <w:ilvl w:val="0"/>
          <w:numId w:val="5"/>
        </w:num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A623C4F" wp14:editId="25DE3C1B">
                <wp:simplePos x="0" y="0"/>
                <wp:positionH relativeFrom="column">
                  <wp:posOffset>1933575</wp:posOffset>
                </wp:positionH>
                <wp:positionV relativeFrom="paragraph">
                  <wp:posOffset>488950</wp:posOffset>
                </wp:positionV>
                <wp:extent cx="1986915" cy="1569720"/>
                <wp:effectExtent l="0" t="0" r="0" b="1143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6915" cy="1569720"/>
                          <a:chOff x="0" y="0"/>
                          <a:chExt cx="1986915" cy="156972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1986915" cy="1569720"/>
                            <a:chOff x="0" y="0"/>
                            <a:chExt cx="1986915" cy="156972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295275" y="152400"/>
                              <a:ext cx="1417320" cy="1417320"/>
                              <a:chOff x="0" y="0"/>
                              <a:chExt cx="1417320" cy="1417320"/>
                            </a:xfrm>
                          </wpg:grpSpPr>
                          <wps:wsp>
                            <wps:cNvPr id="7" name="Oval 7"/>
                            <wps:cNvSpPr/>
                            <wps:spPr>
                              <a:xfrm>
                                <a:off x="0" y="0"/>
                                <a:ext cx="1417320" cy="1417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Isosceles Triangle 11"/>
                            <wps:cNvSpPr/>
                            <wps:spPr>
                              <a:xfrm>
                                <a:off x="7620" y="57150"/>
                                <a:ext cx="1402080" cy="666750"/>
                              </a:xfrm>
                              <a:prstGeom prst="triangle">
                                <a:avLst>
                                  <a:gd name="adj" fmla="val 68329"/>
                                </a:avLst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 13"/>
                            <wps:cNvSpPr/>
                            <wps:spPr>
                              <a:xfrm rot="19504199" flipH="1">
                                <a:off x="922020" y="76200"/>
                                <a:ext cx="73577" cy="744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Text Box 15"/>
                          <wps:cNvSpPr txBox="1"/>
                          <wps:spPr>
                            <a:xfrm>
                              <a:off x="838200" y="885825"/>
                              <a:ext cx="35814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624257" w14:textId="1AE8D372" w:rsidR="0070635A" w:rsidRPr="0070635A" w:rsidRDefault="0070635A" w:rsidP="0070635A">
                                <w:pPr>
                                  <w:rPr>
                                    <w:color w:val="134163" w:themeColor="accent6" w:themeShade="8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134163" w:themeColor="accent6" w:themeShade="80"/>
                                      </w:rPr>
                                      <m:t>O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152525" y="0"/>
                              <a:ext cx="35814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B88A43" w14:textId="0D51859D" w:rsidR="0070635A" w:rsidRPr="0070635A" w:rsidRDefault="0070635A" w:rsidP="0070635A">
                                <w:pPr>
                                  <w:rPr>
                                    <w:color w:val="134163" w:themeColor="accent6" w:themeShade="8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134163" w:themeColor="accent6" w:themeShade="80"/>
                                      </w:rPr>
                                      <m:t>P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1628775" y="762000"/>
                              <a:ext cx="35814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B014DE" w14:textId="5FE7AABE" w:rsidR="0070635A" w:rsidRPr="0070635A" w:rsidRDefault="0070635A" w:rsidP="0070635A">
                                <w:pPr>
                                  <w:rPr>
                                    <w:color w:val="134163" w:themeColor="accent6" w:themeShade="8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134163" w:themeColor="accent6" w:themeShade="80"/>
                                      </w:rPr>
                                      <m:t>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0" y="762000"/>
                              <a:ext cx="35814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11799A" w14:textId="0C8E554C" w:rsidR="0070635A" w:rsidRPr="0070635A" w:rsidRDefault="0070635A" w:rsidP="0070635A">
                                <w:pPr>
                                  <w:rPr>
                                    <w:color w:val="134163" w:themeColor="accent6" w:themeShade="8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134163" w:themeColor="accent6" w:themeShade="80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Oval 16"/>
                        <wps:cNvSpPr/>
                        <wps:spPr>
                          <a:xfrm flipV="1">
                            <a:off x="981075" y="857250"/>
                            <a:ext cx="53340" cy="533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623C4F" id="Group 22" o:spid="_x0000_s1032" style="position:absolute;left:0;text-align:left;margin-left:152.25pt;margin-top:38.5pt;width:156.45pt;height:123.6pt;z-index:251672576" coordsize="19869,15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">
                <v:group id="Group 21" o:spid="_x0000_s1033" style="position:absolute;width:19869;height:15697" coordsize="19869,1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14" o:spid="_x0000_s1034" style="position:absolute;left:2952;top:1524;width:14173;height:14173" coordsize="14173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oval id="Oval 7" o:spid="_x0000_s1035" style="position:absolute;width:14173;height:14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" fillcolor="#e3f1ed [662]" strokecolor="#316756 [1606]" strokeweight="1pt">
                      <v:stroke joinstyle="miter"/>
                    </v:oval>
                    <v:shape id="Isosceles Triangle 11" o:spid="_x0000_s1036" type="#_x0000_t5" style="position:absolute;left:76;top:571;width:14021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" adj="14759" fillcolor="white [3212]" strokecolor="#1a495c [1604]" strokeweight="1pt"/>
                    <v:rect id="Rectangle 13" o:spid="_x0000_s1037" style="position:absolute;left:9220;top:762;width:735;height:744;rotation:228917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" filled="f" strokecolor="#1a495c [1604]" strokeweight="1pt"/>
                  </v:group>
                  <v:shape id="Text Box 15" o:spid="_x0000_s1038" type="#_x0000_t202" style="position:absolute;left:8382;top:8858;width:358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7B624257" w14:textId="1AE8D372" w:rsidR="0070635A" w:rsidRPr="0070635A" w:rsidRDefault="0070635A" w:rsidP="0070635A">
                          <w:pPr>
                            <w:rPr>
                              <w:color w:val="134163" w:themeColor="accent6" w:themeShade="8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134163" w:themeColor="accent6" w:themeShade="80"/>
                                </w:rPr>
                                <m:t>O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8" o:spid="_x0000_s1039" type="#_x0000_t202" style="position:absolute;left:11525;width:358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60B88A43" w14:textId="0D51859D" w:rsidR="0070635A" w:rsidRPr="0070635A" w:rsidRDefault="0070635A" w:rsidP="0070635A">
                          <w:pPr>
                            <w:rPr>
                              <w:color w:val="134163" w:themeColor="accent6" w:themeShade="8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134163" w:themeColor="accent6" w:themeShade="80"/>
                                </w:rPr>
                                <m:t>P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9" o:spid="_x0000_s1040" type="#_x0000_t202" style="position:absolute;left:16287;top:7620;width:358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35B014DE" w14:textId="5FE7AABE" w:rsidR="0070635A" w:rsidRPr="0070635A" w:rsidRDefault="0070635A" w:rsidP="0070635A">
                          <w:pPr>
                            <w:rPr>
                              <w:color w:val="134163" w:themeColor="accent6" w:themeShade="8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134163" w:themeColor="accent6" w:themeShade="80"/>
                                </w:rPr>
                                <m:t>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0" o:spid="_x0000_s1041" type="#_x0000_t202" style="position:absolute;top:7620;width:358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0111799A" w14:textId="0C8E554C" w:rsidR="0070635A" w:rsidRPr="0070635A" w:rsidRDefault="0070635A" w:rsidP="0070635A">
                          <w:pPr>
                            <w:rPr>
                              <w:color w:val="134163" w:themeColor="accent6" w:themeShade="8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134163" w:themeColor="accent6" w:themeShade="80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oval id="Oval 16" o:spid="_x0000_s1042" style="position:absolute;left:9810;top:8572;width:534;height:53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" fillcolor="#3494ba [3204]" stroked="f" strokeweight="1pt">
                  <v:stroke joinstyle="miter"/>
                </v:oval>
              </v:group>
            </w:pict>
          </mc:Fallback>
        </mc:AlternateContent>
      </w:r>
      <w:r w:rsidR="00AE5EFE">
        <w:t xml:space="preserve">Give a vector proof that for a triangle inscribed within a semicircle, the included angle is always </w:t>
      </w:r>
      <m:oMath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box>
      </m:oMath>
      <w:r w:rsidR="00AE5EFE">
        <w:t xml:space="preserve"> (90</w:t>
      </w:r>
      <w:r w:rsidR="00AE5EFE" w:rsidRPr="00A614E8">
        <w:rPr>
          <w:rFonts w:cs="Calibri"/>
        </w:rPr>
        <w:t>°</w:t>
      </w:r>
      <w:r w:rsidR="00AE5EFE">
        <w:t>).</w:t>
      </w:r>
      <w:r w:rsidR="00CB30DF">
        <w:br/>
      </w:r>
      <w:r w:rsidR="00CB30DF" w:rsidRPr="00A83CB2">
        <w:rPr>
          <w:color w:val="3A5A62" w:themeColor="accent5" w:themeShade="80"/>
        </w:rPr>
        <w:t xml:space="preserve">Hint: note that </w:t>
      </w:r>
      <w:r w:rsidR="00CB30DF">
        <w:rPr>
          <w:color w:val="3A5A62" w:themeColor="accent5" w:themeShade="80"/>
        </w:rPr>
        <w:t>the dot product</w:t>
      </w:r>
      <w:r w:rsidR="00CB30DF" w:rsidRPr="00A83CB2">
        <w:rPr>
          <w:color w:val="3A5A62" w:themeColor="accent5" w:themeShade="80"/>
        </w:rPr>
        <w:t xml:space="preserve"> is both commutative</w:t>
      </w:r>
      <w:r w:rsidR="00CB30DF">
        <w:rPr>
          <w:color w:val="3A5A62" w:themeColor="accent5" w:themeShade="80"/>
        </w:rPr>
        <w:t xml:space="preserve"> </w:t>
      </w:r>
      <w:r w:rsidR="00CB30DF" w:rsidRPr="00A83CB2">
        <w:rPr>
          <w:color w:val="3A5A62" w:themeColor="accent5" w:themeShade="80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3A5A62" w:themeColor="accent5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3A5A62" w:themeColor="accent5" w:themeShade="80"/>
              </w:rPr>
              <m:t>v</m:t>
            </m:r>
          </m:e>
          <m:sub>
            <m:r>
              <w:rPr>
                <w:rFonts w:ascii="Cambria Math" w:hAnsi="Cambria Math"/>
                <w:color w:val="3A5A62" w:themeColor="accent5" w:themeShade="80"/>
              </w:rPr>
              <m:t>1</m:t>
            </m:r>
          </m:sub>
        </m:sSub>
        <m:r>
          <w:rPr>
            <w:rFonts w:ascii="Cambria Math" w:hAnsi="Cambria Math"/>
            <w:color w:val="3A5A62" w:themeColor="accent5" w:themeShade="80"/>
          </w:rPr>
          <m:t>∙</m:t>
        </m:r>
        <m:sSub>
          <m:sSubPr>
            <m:ctrlPr>
              <w:rPr>
                <w:rFonts w:ascii="Cambria Math" w:hAnsi="Cambria Math"/>
                <w:i/>
                <w:color w:val="3A5A62" w:themeColor="accent5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3A5A62" w:themeColor="accent5" w:themeShade="80"/>
              </w:rPr>
              <m:t>v</m:t>
            </m:r>
          </m:e>
          <m:sub>
            <m:r>
              <w:rPr>
                <w:rFonts w:ascii="Cambria Math" w:hAnsi="Cambria Math"/>
                <w:color w:val="3A5A62" w:themeColor="accent5" w:themeShade="80"/>
              </w:rPr>
              <m:t>2</m:t>
            </m:r>
          </m:sub>
        </m:sSub>
        <m:r>
          <w:rPr>
            <w:rFonts w:ascii="Cambria Math" w:hAnsi="Cambria Math"/>
            <w:color w:val="3A5A62" w:themeColor="accent5" w:themeShade="80"/>
          </w:rPr>
          <m:t>=</m:t>
        </m:r>
        <m:sSub>
          <m:sSubPr>
            <m:ctrlPr>
              <w:rPr>
                <w:rFonts w:ascii="Cambria Math" w:hAnsi="Cambria Math"/>
                <w:i/>
                <w:color w:val="3A5A62" w:themeColor="accent5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3A5A62" w:themeColor="accent5" w:themeShade="80"/>
              </w:rPr>
              <m:t>v</m:t>
            </m:r>
          </m:e>
          <m:sub>
            <m:r>
              <w:rPr>
                <w:rFonts w:ascii="Cambria Math" w:hAnsi="Cambria Math"/>
                <w:color w:val="3A5A62" w:themeColor="accent5" w:themeShade="80"/>
              </w:rPr>
              <m:t>2</m:t>
            </m:r>
          </m:sub>
        </m:sSub>
        <m:r>
          <w:rPr>
            <w:rFonts w:ascii="Cambria Math" w:hAnsi="Cambria Math"/>
            <w:color w:val="3A5A62" w:themeColor="accent5" w:themeShade="80"/>
          </w:rPr>
          <m:t>∙</m:t>
        </m:r>
        <m:sSub>
          <m:sSubPr>
            <m:ctrlPr>
              <w:rPr>
                <w:rFonts w:ascii="Cambria Math" w:hAnsi="Cambria Math"/>
                <w:i/>
                <w:color w:val="3A5A62" w:themeColor="accent5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3A5A62" w:themeColor="accent5" w:themeShade="80"/>
              </w:rPr>
              <m:t>v</m:t>
            </m:r>
          </m:e>
          <m:sub>
            <m:r>
              <w:rPr>
                <w:rFonts w:ascii="Cambria Math" w:hAnsi="Cambria Math"/>
                <w:color w:val="3A5A62" w:themeColor="accent5" w:themeShade="80"/>
              </w:rPr>
              <m:t>1</m:t>
            </m:r>
          </m:sub>
        </m:sSub>
      </m:oMath>
      <w:r w:rsidR="00CB30DF" w:rsidRPr="00A83CB2">
        <w:rPr>
          <w:color w:val="3A5A62" w:themeColor="accent5" w:themeShade="80"/>
        </w:rPr>
        <w:t>) and distributive</w:t>
      </w:r>
      <w:r w:rsidR="00CB30DF">
        <w:rPr>
          <w:color w:val="3A5A62" w:themeColor="accent5" w:themeShade="80"/>
        </w:rPr>
        <w:br/>
      </w:r>
      <w:r w:rsidR="00CB30DF" w:rsidRPr="00A83CB2">
        <w:rPr>
          <w:color w:val="3A5A62" w:themeColor="accent5" w:themeShade="80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3A5A62" w:themeColor="accent5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3A5A62" w:themeColor="accent5" w:themeShade="80"/>
              </w:rPr>
              <m:t>v</m:t>
            </m:r>
          </m:e>
          <m:sub>
            <m:r>
              <w:rPr>
                <w:rFonts w:ascii="Cambria Math" w:hAnsi="Cambria Math"/>
                <w:color w:val="3A5A62" w:themeColor="accent5" w:themeShade="80"/>
              </w:rPr>
              <m:t>1</m:t>
            </m:r>
          </m:sub>
        </m:sSub>
        <m:r>
          <w:rPr>
            <w:rFonts w:ascii="Cambria Math" w:hAnsi="Cambria Math"/>
            <w:color w:val="3A5A62" w:themeColor="accent5" w:themeShade="80"/>
          </w:rPr>
          <m:t>∙</m:t>
        </m:r>
        <m:d>
          <m:dPr>
            <m:ctrlPr>
              <w:rPr>
                <w:rFonts w:ascii="Cambria Math" w:hAnsi="Cambria Math"/>
                <w:i/>
                <w:color w:val="3A5A62" w:themeColor="accent5" w:themeShade="8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A5A62" w:themeColor="accent5" w:themeShade="8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3A5A62" w:themeColor="accent5" w:themeShade="8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3A5A62" w:themeColor="accent5" w:themeShade="8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A5A62" w:themeColor="accent5" w:themeShade="8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3A5A62" w:themeColor="accent5" w:themeShade="80"/>
                  </w:rPr>
                  <m:t>+v</m:t>
                </m:r>
              </m:e>
              <m:sub>
                <m:r>
                  <w:rPr>
                    <w:rFonts w:ascii="Cambria Math" w:hAnsi="Cambria Math"/>
                    <w:color w:val="3A5A62" w:themeColor="accent5" w:themeShade="8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3A5A62" w:themeColor="accent5" w:themeShade="80"/>
          </w:rPr>
          <m:t>=</m:t>
        </m:r>
        <m:sSub>
          <m:sSubPr>
            <m:ctrlPr>
              <w:rPr>
                <w:rFonts w:ascii="Cambria Math" w:hAnsi="Cambria Math"/>
                <w:i/>
                <w:color w:val="3A5A62" w:themeColor="accent5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3A5A62" w:themeColor="accent5" w:themeShade="80"/>
              </w:rPr>
              <m:t>v</m:t>
            </m:r>
          </m:e>
          <m:sub>
            <m:r>
              <w:rPr>
                <w:rFonts w:ascii="Cambria Math" w:hAnsi="Cambria Math"/>
                <w:color w:val="3A5A62" w:themeColor="accent5" w:themeShade="80"/>
              </w:rPr>
              <m:t>1</m:t>
            </m:r>
          </m:sub>
        </m:sSub>
        <m:r>
          <w:rPr>
            <w:rFonts w:ascii="Cambria Math" w:hAnsi="Cambria Math"/>
            <w:color w:val="3A5A62" w:themeColor="accent5" w:themeShade="80"/>
          </w:rPr>
          <m:t>∙</m:t>
        </m:r>
        <m:sSub>
          <m:sSubPr>
            <m:ctrlPr>
              <w:rPr>
                <w:rFonts w:ascii="Cambria Math" w:hAnsi="Cambria Math"/>
                <w:i/>
                <w:color w:val="3A5A62" w:themeColor="accent5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3A5A62" w:themeColor="accent5" w:themeShade="80"/>
              </w:rPr>
              <m:t>v</m:t>
            </m:r>
          </m:e>
          <m:sub>
            <m:r>
              <w:rPr>
                <w:rFonts w:ascii="Cambria Math" w:hAnsi="Cambria Math"/>
                <w:color w:val="3A5A62" w:themeColor="accent5" w:themeShade="80"/>
              </w:rPr>
              <m:t>2</m:t>
            </m:r>
          </m:sub>
        </m:sSub>
        <m:r>
          <w:rPr>
            <w:rFonts w:ascii="Cambria Math" w:hAnsi="Cambria Math"/>
            <w:color w:val="3A5A62" w:themeColor="accent5" w:themeShade="80"/>
          </w:rPr>
          <m:t>+</m:t>
        </m:r>
        <m:sSub>
          <m:sSubPr>
            <m:ctrlPr>
              <w:rPr>
                <w:rFonts w:ascii="Cambria Math" w:hAnsi="Cambria Math"/>
                <w:i/>
                <w:color w:val="3A5A62" w:themeColor="accent5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3A5A62" w:themeColor="accent5" w:themeShade="80"/>
              </w:rPr>
              <m:t>v</m:t>
            </m:r>
          </m:e>
          <m:sub>
            <m:r>
              <w:rPr>
                <w:rFonts w:ascii="Cambria Math" w:hAnsi="Cambria Math"/>
                <w:color w:val="3A5A62" w:themeColor="accent5" w:themeShade="80"/>
              </w:rPr>
              <m:t>1</m:t>
            </m:r>
          </m:sub>
        </m:sSub>
        <m:r>
          <w:rPr>
            <w:rFonts w:ascii="Cambria Math" w:hAnsi="Cambria Math"/>
            <w:color w:val="3A5A62" w:themeColor="accent5" w:themeShade="80"/>
          </w:rPr>
          <m:t>∙</m:t>
        </m:r>
        <m:sSub>
          <m:sSubPr>
            <m:ctrlPr>
              <w:rPr>
                <w:rFonts w:ascii="Cambria Math" w:hAnsi="Cambria Math"/>
                <w:i/>
                <w:color w:val="3A5A62" w:themeColor="accent5" w:themeShade="8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3A5A62" w:themeColor="accent5" w:themeShade="80"/>
              </w:rPr>
              <m:t>v</m:t>
            </m:r>
          </m:e>
          <m:sub>
            <m:r>
              <w:rPr>
                <w:rFonts w:ascii="Cambria Math" w:hAnsi="Cambria Math"/>
                <w:color w:val="3A5A62" w:themeColor="accent5" w:themeShade="80"/>
              </w:rPr>
              <m:t>3</m:t>
            </m:r>
          </m:sub>
        </m:sSub>
      </m:oMath>
      <w:r w:rsidR="00CB30DF" w:rsidRPr="00A83CB2">
        <w:rPr>
          <w:color w:val="3A5A62" w:themeColor="accent5" w:themeShade="80"/>
        </w:rPr>
        <w:t>)</w:t>
      </w:r>
      <w:r w:rsidR="00CB30DF">
        <w:rPr>
          <w:color w:val="3A5A62" w:themeColor="accent5" w:themeShade="80"/>
        </w:rPr>
        <w:t xml:space="preserve"> – proof </w:t>
      </w:r>
      <w:hyperlink r:id="rId15" w:history="1">
        <w:r w:rsidR="00CB30DF" w:rsidRPr="00721949">
          <w:rPr>
            <w:rStyle w:val="Hyperlink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here</w:t>
        </w:r>
      </w:hyperlink>
      <w:r w:rsidR="00CB30DF">
        <w:rPr>
          <w:color w:val="3A5A62" w:themeColor="accent5" w:themeShade="80"/>
        </w:rPr>
        <w:t>.</w:t>
      </w:r>
      <w:r w:rsidR="00AE5EFE">
        <w:br/>
      </w:r>
      <w:r w:rsidR="00AE5EFE">
        <w:br/>
      </w:r>
      <w:bookmarkStart w:id="0" w:name="_GoBack"/>
      <w:bookmarkEnd w:id="0"/>
    </w:p>
    <w:sectPr w:rsidR="00AB0C68" w:rsidRPr="00AB0C68" w:rsidSect="00B46D0D">
      <w:type w:val="continuous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D9FE7" w14:textId="77777777" w:rsidR="004358BE" w:rsidRDefault="004358BE" w:rsidP="00376205">
      <w:r>
        <w:separator/>
      </w:r>
    </w:p>
  </w:endnote>
  <w:endnote w:type="continuationSeparator" w:id="0">
    <w:p w14:paraId="6BB14D1C" w14:textId="77777777" w:rsidR="004358BE" w:rsidRDefault="004358BE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418729"/>
      <w:docPartObj>
        <w:docPartGallery w:val="Page Numbers (Bottom of Page)"/>
        <w:docPartUnique/>
      </w:docPartObj>
    </w:sdtPr>
    <w:sdtEndPr/>
    <w:sdtContent>
      <w:p w14:paraId="3A35F615" w14:textId="631569AA" w:rsidR="00BA54B4" w:rsidRDefault="00BA54B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AD32D8C" w14:textId="77777777" w:rsidR="007B22FA" w:rsidRDefault="007B2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E5003" w14:textId="77777777" w:rsidR="004358BE" w:rsidRDefault="004358BE" w:rsidP="00376205">
      <w:r>
        <w:separator/>
      </w:r>
    </w:p>
  </w:footnote>
  <w:footnote w:type="continuationSeparator" w:id="0">
    <w:p w14:paraId="74614EAB" w14:textId="77777777" w:rsidR="004358BE" w:rsidRDefault="004358BE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8F1E" w14:textId="7FB917EE" w:rsidR="004B027E" w:rsidRDefault="00C07418" w:rsidP="002F712B">
    <w:pPr>
      <w:pStyle w:val="Header"/>
      <w:spacing w:after="50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D7FD31" wp14:editId="696DFCA1">
              <wp:simplePos x="0" y="0"/>
              <wp:positionH relativeFrom="column">
                <wp:posOffset>-478680</wp:posOffset>
              </wp:positionH>
              <wp:positionV relativeFrom="paragraph">
                <wp:posOffset>-306729</wp:posOffset>
              </wp:positionV>
              <wp:extent cx="7789546" cy="1836420"/>
              <wp:effectExtent l="0" t="0" r="0" b="0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9546" cy="1836420"/>
                        <a:chOff x="67554" y="0"/>
                        <a:chExt cx="7789546" cy="1836420"/>
                      </a:xfrm>
                    </wpg:grpSpPr>
                    <wpg:grpSp>
                      <wpg:cNvPr id="8" name="Group 6"/>
                      <wpg:cNvGrpSpPr/>
                      <wpg:grpSpPr>
                        <a:xfrm>
                          <a:off x="2554941" y="0"/>
                          <a:ext cx="5302159" cy="1836420"/>
                          <a:chOff x="0" y="0"/>
                          <a:chExt cx="3674647" cy="1272693"/>
                        </a:xfrm>
                      </wpg:grpSpPr>
                      <wps:wsp>
                        <wps:cNvPr id="9" name="Isosceles Triangle 3"/>
                        <wps:cNvSpPr/>
                        <wps:spPr>
                          <a:xfrm rot="10800000">
                            <a:off x="0" y="68022"/>
                            <a:ext cx="3359908" cy="1200150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59908" h="1200150">
                                <a:moveTo>
                                  <a:pt x="0" y="1190625"/>
                                </a:moveTo>
                                <a:lnTo>
                                  <a:pt x="1021521" y="0"/>
                                </a:lnTo>
                                <a:lnTo>
                                  <a:pt x="3359908" y="1200150"/>
                                </a:lnTo>
                                <a:lnTo>
                                  <a:pt x="0" y="1190625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Isosceles Triangle 3"/>
                        <wps:cNvSpPr/>
                        <wps:spPr>
                          <a:xfrm rot="10800000">
                            <a:off x="330874" y="51232"/>
                            <a:ext cx="3037388" cy="1036766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  <a:gd name="connsiteX0" fmla="*/ 0 w 3608886"/>
                              <a:gd name="connsiteY0" fmla="*/ 1179307 h 1200150"/>
                              <a:gd name="connsiteX1" fmla="*/ 1270499 w 3608886"/>
                              <a:gd name="connsiteY1" fmla="*/ 0 h 1200150"/>
                              <a:gd name="connsiteX2" fmla="*/ 3608886 w 3608886"/>
                              <a:gd name="connsiteY2" fmla="*/ 1200150 h 1200150"/>
                              <a:gd name="connsiteX3" fmla="*/ 0 w 3608886"/>
                              <a:gd name="connsiteY3" fmla="*/ 1179307 h 1200150"/>
                              <a:gd name="connsiteX0" fmla="*/ 0 w 3608886"/>
                              <a:gd name="connsiteY0" fmla="*/ 1224576 h 1245419"/>
                              <a:gd name="connsiteX1" fmla="*/ 1229758 w 3608886"/>
                              <a:gd name="connsiteY1" fmla="*/ 0 h 1245419"/>
                              <a:gd name="connsiteX2" fmla="*/ 3608886 w 3608886"/>
                              <a:gd name="connsiteY2" fmla="*/ 1245419 h 1245419"/>
                              <a:gd name="connsiteX3" fmla="*/ 0 w 3608886"/>
                              <a:gd name="connsiteY3" fmla="*/ 1224576 h 1245419"/>
                              <a:gd name="connsiteX0" fmla="*/ 0 w 3608886"/>
                              <a:gd name="connsiteY0" fmla="*/ 1210995 h 1231838"/>
                              <a:gd name="connsiteX1" fmla="*/ 1229758 w 3608886"/>
                              <a:gd name="connsiteY1" fmla="*/ 0 h 1231838"/>
                              <a:gd name="connsiteX2" fmla="*/ 3608886 w 3608886"/>
                              <a:gd name="connsiteY2" fmla="*/ 1231838 h 1231838"/>
                              <a:gd name="connsiteX3" fmla="*/ 0 w 3608886"/>
                              <a:gd name="connsiteY3" fmla="*/ 1210995 h 12318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08886" h="1231838">
                                <a:moveTo>
                                  <a:pt x="0" y="1210995"/>
                                </a:moveTo>
                                <a:lnTo>
                                  <a:pt x="1229758" y="0"/>
                                </a:lnTo>
                                <a:lnTo>
                                  <a:pt x="3608886" y="1231838"/>
                                </a:lnTo>
                                <a:lnTo>
                                  <a:pt x="0" y="1210995"/>
                                </a:ln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chemeClr val="bg2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sosceles Triangle 4"/>
                        <wps:cNvSpPr/>
                        <wps:spPr>
                          <a:xfrm rot="1800000">
                            <a:off x="2507303" y="0"/>
                            <a:ext cx="1167344" cy="1056059"/>
                          </a:xfrm>
                          <a:custGeom>
                            <a:avLst/>
                            <a:gdLst>
                              <a:gd name="connsiteX0" fmla="*/ 0 w 838200"/>
                              <a:gd name="connsiteY0" fmla="*/ 483228 h 483228"/>
                              <a:gd name="connsiteX1" fmla="*/ 419100 w 838200"/>
                              <a:gd name="connsiteY1" fmla="*/ 0 h 483228"/>
                              <a:gd name="connsiteX2" fmla="*/ 838200 w 838200"/>
                              <a:gd name="connsiteY2" fmla="*/ 483228 h 483228"/>
                              <a:gd name="connsiteX3" fmla="*/ 0 w 838200"/>
                              <a:gd name="connsiteY3" fmla="*/ 483228 h 483228"/>
                              <a:gd name="connsiteX0" fmla="*/ 0 w 838200"/>
                              <a:gd name="connsiteY0" fmla="*/ 983608 h 983608"/>
                              <a:gd name="connsiteX1" fmla="*/ 295183 w 838200"/>
                              <a:gd name="connsiteY1" fmla="*/ 0 h 983608"/>
                              <a:gd name="connsiteX2" fmla="*/ 838200 w 838200"/>
                              <a:gd name="connsiteY2" fmla="*/ 983608 h 983608"/>
                              <a:gd name="connsiteX3" fmla="*/ 0 w 838200"/>
                              <a:gd name="connsiteY3" fmla="*/ 983608 h 983608"/>
                              <a:gd name="connsiteX0" fmla="*/ 0 w 647792"/>
                              <a:gd name="connsiteY0" fmla="*/ 1027656 h 1027656"/>
                              <a:gd name="connsiteX1" fmla="*/ 104775 w 647792"/>
                              <a:gd name="connsiteY1" fmla="*/ 0 h 1027656"/>
                              <a:gd name="connsiteX2" fmla="*/ 647792 w 647792"/>
                              <a:gd name="connsiteY2" fmla="*/ 983608 h 1027656"/>
                              <a:gd name="connsiteX3" fmla="*/ 0 w 647792"/>
                              <a:gd name="connsiteY3" fmla="*/ 1027656 h 1027656"/>
                              <a:gd name="connsiteX0" fmla="*/ 0 w 716335"/>
                              <a:gd name="connsiteY0" fmla="*/ 1023235 h 1023235"/>
                              <a:gd name="connsiteX1" fmla="*/ 173318 w 716335"/>
                              <a:gd name="connsiteY1" fmla="*/ 0 h 1023235"/>
                              <a:gd name="connsiteX2" fmla="*/ 716335 w 716335"/>
                              <a:gd name="connsiteY2" fmla="*/ 983608 h 1023235"/>
                              <a:gd name="connsiteX3" fmla="*/ 0 w 716335"/>
                              <a:gd name="connsiteY3" fmla="*/ 1023235 h 1023235"/>
                              <a:gd name="connsiteX0" fmla="*/ 0 w 1167344"/>
                              <a:gd name="connsiteY0" fmla="*/ 1000346 h 1000346"/>
                              <a:gd name="connsiteX1" fmla="*/ 624327 w 1167344"/>
                              <a:gd name="connsiteY1" fmla="*/ 0 h 1000346"/>
                              <a:gd name="connsiteX2" fmla="*/ 1167344 w 1167344"/>
                              <a:gd name="connsiteY2" fmla="*/ 983608 h 1000346"/>
                              <a:gd name="connsiteX3" fmla="*/ 0 w 1167344"/>
                              <a:gd name="connsiteY3" fmla="*/ 1000346 h 1000346"/>
                              <a:gd name="connsiteX0" fmla="*/ 0 w 1167344"/>
                              <a:gd name="connsiteY0" fmla="*/ 1056059 h 1056059"/>
                              <a:gd name="connsiteX1" fmla="*/ 587010 w 1167344"/>
                              <a:gd name="connsiteY1" fmla="*/ 0 h 1056059"/>
                              <a:gd name="connsiteX2" fmla="*/ 1167344 w 1167344"/>
                              <a:gd name="connsiteY2" fmla="*/ 1039321 h 1056059"/>
                              <a:gd name="connsiteX3" fmla="*/ 0 w 1167344"/>
                              <a:gd name="connsiteY3" fmla="*/ 1056059 h 1056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67344" h="1056059">
                                <a:moveTo>
                                  <a:pt x="0" y="1056059"/>
                                </a:moveTo>
                                <a:lnTo>
                                  <a:pt x="587010" y="0"/>
                                </a:lnTo>
                                <a:lnTo>
                                  <a:pt x="1167344" y="1039321"/>
                                </a:lnTo>
                                <a:lnTo>
                                  <a:pt x="0" y="1056059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3"/>
                        <wps:cNvSpPr/>
                        <wps:spPr>
                          <a:xfrm rot="10800000">
                            <a:off x="2321485" y="675500"/>
                            <a:ext cx="619479" cy="597193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1045670 w 2347913"/>
                              <a:gd name="connsiteY0" fmla="*/ 1555603 h 1555603"/>
                              <a:gd name="connsiteX1" fmla="*/ 1 w 2347913"/>
                              <a:gd name="connsiteY1" fmla="*/ 0 h 1555603"/>
                              <a:gd name="connsiteX2" fmla="*/ 2347913 w 2347913"/>
                              <a:gd name="connsiteY2" fmla="*/ 1181100 h 1555603"/>
                              <a:gd name="connsiteX3" fmla="*/ 1045670 w 2347913"/>
                              <a:gd name="connsiteY3" fmla="*/ 1555603 h 1555603"/>
                              <a:gd name="connsiteX0" fmla="*/ 785220 w 2087463"/>
                              <a:gd name="connsiteY0" fmla="*/ 374503 h 374503"/>
                              <a:gd name="connsiteX1" fmla="*/ 0 w 2087463"/>
                              <a:gd name="connsiteY1" fmla="*/ 178129 h 374503"/>
                              <a:gd name="connsiteX2" fmla="*/ 2087463 w 2087463"/>
                              <a:gd name="connsiteY2" fmla="*/ 0 h 374503"/>
                              <a:gd name="connsiteX3" fmla="*/ 785220 w 2087463"/>
                              <a:gd name="connsiteY3" fmla="*/ 374503 h 374503"/>
                              <a:gd name="connsiteX0" fmla="*/ 785220 w 2351522"/>
                              <a:gd name="connsiteY0" fmla="*/ 438302 h 438302"/>
                              <a:gd name="connsiteX1" fmla="*/ 0 w 2351522"/>
                              <a:gd name="connsiteY1" fmla="*/ 241928 h 438302"/>
                              <a:gd name="connsiteX2" fmla="*/ 2351522 w 2351522"/>
                              <a:gd name="connsiteY2" fmla="*/ 0 h 438302"/>
                              <a:gd name="connsiteX3" fmla="*/ 785220 w 2351522"/>
                              <a:gd name="connsiteY3" fmla="*/ 438302 h 438302"/>
                              <a:gd name="connsiteX0" fmla="*/ 851239 w 2351522"/>
                              <a:gd name="connsiteY0" fmla="*/ 430327 h 430327"/>
                              <a:gd name="connsiteX1" fmla="*/ 0 w 2351522"/>
                              <a:gd name="connsiteY1" fmla="*/ 241928 h 430327"/>
                              <a:gd name="connsiteX2" fmla="*/ 2351522 w 2351522"/>
                              <a:gd name="connsiteY2" fmla="*/ 0 h 430327"/>
                              <a:gd name="connsiteX3" fmla="*/ 851239 w 2351522"/>
                              <a:gd name="connsiteY3" fmla="*/ 430327 h 430327"/>
                              <a:gd name="connsiteX0" fmla="*/ 1049285 w 2549568"/>
                              <a:gd name="connsiteY0" fmla="*/ 430327 h 430327"/>
                              <a:gd name="connsiteX1" fmla="*/ 0 w 2549568"/>
                              <a:gd name="connsiteY1" fmla="*/ 261866 h 430327"/>
                              <a:gd name="connsiteX2" fmla="*/ 2549568 w 2549568"/>
                              <a:gd name="connsiteY2" fmla="*/ 0 h 430327"/>
                              <a:gd name="connsiteX3" fmla="*/ 1049285 w 2549568"/>
                              <a:gd name="connsiteY3" fmla="*/ 430327 h 430327"/>
                              <a:gd name="connsiteX0" fmla="*/ 1148303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148303 w 2549568"/>
                              <a:gd name="connsiteY3" fmla="*/ 410390 h 410390"/>
                              <a:gd name="connsiteX0" fmla="*/ 1148303 w 2549568"/>
                              <a:gd name="connsiteY0" fmla="*/ 418365 h 418365"/>
                              <a:gd name="connsiteX1" fmla="*/ 0 w 2549568"/>
                              <a:gd name="connsiteY1" fmla="*/ 261866 h 418365"/>
                              <a:gd name="connsiteX2" fmla="*/ 2549568 w 2549568"/>
                              <a:gd name="connsiteY2" fmla="*/ 0 h 418365"/>
                              <a:gd name="connsiteX3" fmla="*/ 1148303 w 2549568"/>
                              <a:gd name="connsiteY3" fmla="*/ 418365 h 418365"/>
                              <a:gd name="connsiteX0" fmla="*/ 1065784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065784 w 2549568"/>
                              <a:gd name="connsiteY3" fmla="*/ 410390 h 410390"/>
                              <a:gd name="connsiteX0" fmla="*/ 1107002 w 2549568"/>
                              <a:gd name="connsiteY0" fmla="*/ 417028 h 417028"/>
                              <a:gd name="connsiteX1" fmla="*/ 0 w 2549568"/>
                              <a:gd name="connsiteY1" fmla="*/ 261866 h 417028"/>
                              <a:gd name="connsiteX2" fmla="*/ 2549568 w 2549568"/>
                              <a:gd name="connsiteY2" fmla="*/ 0 h 417028"/>
                              <a:gd name="connsiteX3" fmla="*/ 1107002 w 2549568"/>
                              <a:gd name="connsiteY3" fmla="*/ 417028 h 417028"/>
                              <a:gd name="connsiteX0" fmla="*/ 1107002 w 2549568"/>
                              <a:gd name="connsiteY0" fmla="*/ 423666 h 423666"/>
                              <a:gd name="connsiteX1" fmla="*/ 0 w 2549568"/>
                              <a:gd name="connsiteY1" fmla="*/ 261866 h 423666"/>
                              <a:gd name="connsiteX2" fmla="*/ 2549568 w 2549568"/>
                              <a:gd name="connsiteY2" fmla="*/ 0 h 423666"/>
                              <a:gd name="connsiteX3" fmla="*/ 1107002 w 2549568"/>
                              <a:gd name="connsiteY3" fmla="*/ 423666 h 423666"/>
                              <a:gd name="connsiteX0" fmla="*/ 2875522 w 2875522"/>
                              <a:gd name="connsiteY0" fmla="*/ 674147 h 674147"/>
                              <a:gd name="connsiteX1" fmla="*/ 0 w 2875522"/>
                              <a:gd name="connsiteY1" fmla="*/ 261866 h 674147"/>
                              <a:gd name="connsiteX2" fmla="*/ 2549568 w 2875522"/>
                              <a:gd name="connsiteY2" fmla="*/ 0 h 674147"/>
                              <a:gd name="connsiteX3" fmla="*/ 2875522 w 2875522"/>
                              <a:gd name="connsiteY3" fmla="*/ 674147 h 674147"/>
                              <a:gd name="connsiteX0" fmla="*/ 2875522 w 3220382"/>
                              <a:gd name="connsiteY0" fmla="*/ 733084 h 733084"/>
                              <a:gd name="connsiteX1" fmla="*/ 0 w 3220382"/>
                              <a:gd name="connsiteY1" fmla="*/ 320803 h 733084"/>
                              <a:gd name="connsiteX2" fmla="*/ 3220382 w 3220382"/>
                              <a:gd name="connsiteY2" fmla="*/ 0 h 733084"/>
                              <a:gd name="connsiteX3" fmla="*/ 2875522 w 3220382"/>
                              <a:gd name="connsiteY3" fmla="*/ 733084 h 733084"/>
                              <a:gd name="connsiteX0" fmla="*/ 3363390 w 3363390"/>
                              <a:gd name="connsiteY0" fmla="*/ 806756 h 806756"/>
                              <a:gd name="connsiteX1" fmla="*/ 0 w 3363390"/>
                              <a:gd name="connsiteY1" fmla="*/ 320803 h 806756"/>
                              <a:gd name="connsiteX2" fmla="*/ 3220382 w 3363390"/>
                              <a:gd name="connsiteY2" fmla="*/ 0 h 806756"/>
                              <a:gd name="connsiteX3" fmla="*/ 3363390 w 3363390"/>
                              <a:gd name="connsiteY3" fmla="*/ 806756 h 806756"/>
                              <a:gd name="connsiteX0" fmla="*/ 3485354 w 3485354"/>
                              <a:gd name="connsiteY0" fmla="*/ 806756 h 806756"/>
                              <a:gd name="connsiteX1" fmla="*/ 0 w 3485354"/>
                              <a:gd name="connsiteY1" fmla="*/ 320802 h 806756"/>
                              <a:gd name="connsiteX2" fmla="*/ 3342346 w 3485354"/>
                              <a:gd name="connsiteY2" fmla="*/ 0 h 806756"/>
                              <a:gd name="connsiteX3" fmla="*/ 3485354 w 3485354"/>
                              <a:gd name="connsiteY3" fmla="*/ 806756 h 806756"/>
                              <a:gd name="connsiteX0" fmla="*/ 3387780 w 3387780"/>
                              <a:gd name="connsiteY0" fmla="*/ 789074 h 789074"/>
                              <a:gd name="connsiteX1" fmla="*/ 0 w 3387780"/>
                              <a:gd name="connsiteY1" fmla="*/ 320802 h 789074"/>
                              <a:gd name="connsiteX2" fmla="*/ 3342346 w 3387780"/>
                              <a:gd name="connsiteY2" fmla="*/ 0 h 789074"/>
                              <a:gd name="connsiteX3" fmla="*/ 3387780 w 3387780"/>
                              <a:gd name="connsiteY3" fmla="*/ 789074 h 789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87780" h="789074">
                                <a:moveTo>
                                  <a:pt x="3387780" y="789074"/>
                                </a:moveTo>
                                <a:lnTo>
                                  <a:pt x="0" y="320802"/>
                                </a:lnTo>
                                <a:lnTo>
                                  <a:pt x="3342346" y="0"/>
                                </a:lnTo>
                                <a:lnTo>
                                  <a:pt x="3387780" y="78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3" name="Rectangle 33"/>
                      <wps:cNvSpPr/>
                      <wps:spPr>
                        <a:xfrm>
                          <a:off x="67554" y="95385"/>
                          <a:ext cx="2965529" cy="218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F44BFF" id="Group 34" o:spid="_x0000_s1026" style="position:absolute;margin-left:-37.7pt;margin-top:-24.15pt;width:613.35pt;height:144.6pt;z-index:-251655168" coordorigin="675" coordsize="77895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">
              <v:group id="Group 6" o:spid="_x0000_s1027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Isosceles Triangle 3" o:spid="_x0000_s1028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<v:stroke joinstyle="miter"/>
                  <v:path arrowok="t" o:connecttype="custom" o:connectlocs="0,1190625;1021521,0;3359908,1200150;0,1190625" o:connectangles="0,0,0,0"/>
                </v:shape>
                <v:shape id="Isosceles Triangle 3" o:spid="_x0000_s1029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cedbe6 [3214]" stroked="f" strokeweight="1pt">
                  <v:fill r:id="rId1" o:title="" color2="white [3212]" type="pattern"/>
                  <v:stroke joinstyle="miter"/>
                  <v:path arrowok="t" o:connecttype="custom" o:connectlocs="0,1019224;1035015,0;3037388,1036766;0,1019224" o:connectangles="0,0,0,0"/>
                </v:shape>
                <v:shape id="Isosceles Triangle 4" o:spid="_x0000_s1030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<v:stroke joinstyle="miter"/>
                  <v:path arrowok="t" o:connecttype="custom" o:connectlocs="0,1056059;587010,0;1167344,1039321;0,1056059" o:connectangles="0,0,0,0"/>
                </v:shape>
                <v:shape id="Isosceles Triangle 3" o:spid="_x0000_s1031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<v:stroke joinstyle="miter"/>
                  <v:path arrowok="t" o:connecttype="custom" o:connectlocs="619479,597193;0,242792;611171,0;619479,597193" o:connectangles="0,0,0,0"/>
                </v:shape>
              </v:group>
              <v:rect id="Rectangle 33" o:spid="_x0000_s1032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</v:group>
          </w:pict>
        </mc:Fallback>
      </mc:AlternateContent>
    </w:r>
  </w:p>
  <w:p w14:paraId="44DA1EEE" w14:textId="3D9CDDB8" w:rsidR="0021026D" w:rsidRDefault="004B027E">
    <w:pPr>
      <w:pStyle w:val="Header"/>
    </w:pPr>
    <w:r w:rsidRPr="004B6B3F">
      <w:rPr>
        <w:noProof/>
      </w:rPr>
      <mc:AlternateContent>
        <mc:Choice Requires="wps">
          <w:drawing>
            <wp:inline distT="0" distB="0" distL="0" distR="0" wp14:anchorId="7E2C4C24" wp14:editId="6C883F7B">
              <wp:extent cx="4830897" cy="347472"/>
              <wp:effectExtent l="0" t="0" r="0" b="0"/>
              <wp:docPr id="32" name="Shape 61" descr="Insert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30897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6F3F3CC2" w14:textId="702BE731" w:rsidR="004B027E" w:rsidRPr="005C3BC9" w:rsidRDefault="005C3BC9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COMP270</w:t>
                          </w:r>
                        </w:p>
                        <w:p w14:paraId="5F513D3B" w14:textId="2DAC95EB" w:rsidR="005C3BC9" w:rsidRPr="005C3BC9" w:rsidRDefault="005C3BC9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Mathematics for 3D Worlds and Simulations</w:t>
                          </w:r>
                        </w:p>
                        <w:p w14:paraId="51002DC7" w14:textId="0EE8FC72" w:rsidR="005C3BC9" w:rsidRPr="005C3BC9" w:rsidRDefault="005C3BC9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</w:p>
                        <w:p w14:paraId="3DEE7764" w14:textId="3CDCE6CC" w:rsidR="00AF1FA5" w:rsidRPr="005C3BC9" w:rsidRDefault="005C3BC9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Week </w:t>
                          </w:r>
                          <w:r w:rsidR="00AF1FA5">
                            <w:rPr>
                              <w:sz w:val="24"/>
                              <w:lang w:val="en-GB"/>
                            </w:rPr>
                            <w:t>3</w:t>
                          </w: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 </w:t>
                          </w:r>
                          <w:r w:rsidR="00984E67">
                            <w:rPr>
                              <w:sz w:val="24"/>
                              <w:lang w:val="en-GB"/>
                            </w:rPr>
                            <w:t>Seminar</w:t>
                          </w: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: </w:t>
                          </w:r>
                          <w:r w:rsidR="00A20111">
                            <w:rPr>
                              <w:sz w:val="24"/>
                              <w:lang w:val="en-GB"/>
                            </w:rPr>
                            <w:t xml:space="preserve">Vectors and the </w:t>
                          </w:r>
                          <w:r w:rsidR="00AF1FA5">
                            <w:rPr>
                              <w:sz w:val="24"/>
                              <w:lang w:val="en-GB"/>
                            </w:rPr>
                            <w:t>Dot Product</w:t>
                          </w: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7E2C4C24" id="Shape 61" o:spid="_x0000_s1043" alt="Insert logo" style="width:380.4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" filled="f" stroked="f" strokeweight=".25pt">
              <v:stroke miterlimit="4"/>
              <v:textbox style="mso-fit-shape-to-text:t" inset="0,1.5pt,1.5pt,1.5pt">
                <w:txbxContent>
                  <w:p w14:paraId="6F3F3CC2" w14:textId="702BE731" w:rsidR="004B027E" w:rsidRPr="005C3BC9" w:rsidRDefault="005C3BC9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COMP270</w:t>
                    </w:r>
                  </w:p>
                  <w:p w14:paraId="5F513D3B" w14:textId="2DAC95EB" w:rsidR="005C3BC9" w:rsidRPr="005C3BC9" w:rsidRDefault="005C3BC9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Mathematics for 3D Worlds and Simulations</w:t>
                    </w:r>
                  </w:p>
                  <w:p w14:paraId="51002DC7" w14:textId="0EE8FC72" w:rsidR="005C3BC9" w:rsidRPr="005C3BC9" w:rsidRDefault="005C3BC9" w:rsidP="005C3BC9">
                    <w:pPr>
                      <w:rPr>
                        <w:sz w:val="24"/>
                        <w:lang w:val="en-GB"/>
                      </w:rPr>
                    </w:pPr>
                  </w:p>
                  <w:p w14:paraId="3DEE7764" w14:textId="3CDCE6CC" w:rsidR="00AF1FA5" w:rsidRPr="005C3BC9" w:rsidRDefault="005C3BC9" w:rsidP="005C3BC9">
                    <w:pPr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 xml:space="preserve">Week </w:t>
                    </w:r>
                    <w:r w:rsidR="00AF1FA5">
                      <w:rPr>
                        <w:sz w:val="24"/>
                        <w:lang w:val="en-GB"/>
                      </w:rPr>
                      <w:t>3</w:t>
                    </w:r>
                    <w:r w:rsidRPr="005C3BC9">
                      <w:rPr>
                        <w:sz w:val="24"/>
                        <w:lang w:val="en-GB"/>
                      </w:rPr>
                      <w:t xml:space="preserve"> </w:t>
                    </w:r>
                    <w:r w:rsidR="00984E67">
                      <w:rPr>
                        <w:sz w:val="24"/>
                        <w:lang w:val="en-GB"/>
                      </w:rPr>
                      <w:t>Seminar</w:t>
                    </w:r>
                    <w:r w:rsidRPr="005C3BC9">
                      <w:rPr>
                        <w:sz w:val="24"/>
                        <w:lang w:val="en-GB"/>
                      </w:rPr>
                      <w:t xml:space="preserve">: </w:t>
                    </w:r>
                    <w:r w:rsidR="00A20111">
                      <w:rPr>
                        <w:sz w:val="24"/>
                        <w:lang w:val="en-GB"/>
                      </w:rPr>
                      <w:t xml:space="preserve">Vectors and the </w:t>
                    </w:r>
                    <w:r w:rsidR="00AF1FA5">
                      <w:rPr>
                        <w:sz w:val="24"/>
                        <w:lang w:val="en-GB"/>
                      </w:rPr>
                      <w:t>Dot Product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4E2E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4E30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7C83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2AF9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CCA98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E02F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C65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BE36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8428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960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66B8"/>
    <w:multiLevelType w:val="hybridMultilevel"/>
    <w:tmpl w:val="00B0D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8D4FA3"/>
    <w:multiLevelType w:val="hybridMultilevel"/>
    <w:tmpl w:val="D0422544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13B41947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8260A"/>
    <w:multiLevelType w:val="multilevel"/>
    <w:tmpl w:val="2C66A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13C0C"/>
    <w:multiLevelType w:val="hybridMultilevel"/>
    <w:tmpl w:val="97203EFC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287B36F2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40B2C"/>
    <w:multiLevelType w:val="multilevel"/>
    <w:tmpl w:val="A30C7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64B9F"/>
    <w:multiLevelType w:val="hybridMultilevel"/>
    <w:tmpl w:val="C6D8D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E0BF9"/>
    <w:multiLevelType w:val="hybridMultilevel"/>
    <w:tmpl w:val="031CC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740633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D9542B2A">
      <w:start w:val="1"/>
      <w:numFmt w:val="lowerRoman"/>
      <w:lvlText w:val="%3."/>
      <w:lvlJc w:val="right"/>
      <w:pPr>
        <w:ind w:left="2160" w:hanging="180"/>
      </w:pPr>
      <w:rPr>
        <w:rFonts w:ascii="Calibri" w:eastAsia="Calibri" w:hAnsi="Calibri" w:cs="Times New Roman"/>
        <w:i w:val="0"/>
        <w:noProof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90F93"/>
    <w:multiLevelType w:val="hybridMultilevel"/>
    <w:tmpl w:val="5B3ED4C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6EB9761C"/>
    <w:multiLevelType w:val="hybridMultilevel"/>
    <w:tmpl w:val="AF4200D6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7"/>
  </w:num>
  <w:num w:numId="5">
    <w:abstractNumId w:val="18"/>
  </w:num>
  <w:num w:numId="6">
    <w:abstractNumId w:val="13"/>
  </w:num>
  <w:num w:numId="7">
    <w:abstractNumId w:val="14"/>
  </w:num>
  <w:num w:numId="8">
    <w:abstractNumId w:val="11"/>
  </w:num>
  <w:num w:numId="9">
    <w:abstractNumId w:val="20"/>
  </w:num>
  <w:num w:numId="10">
    <w:abstractNumId w:val="19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9"/>
    <w:rsid w:val="0002351E"/>
    <w:rsid w:val="000375BB"/>
    <w:rsid w:val="00043791"/>
    <w:rsid w:val="00081170"/>
    <w:rsid w:val="000B353B"/>
    <w:rsid w:val="000D3F80"/>
    <w:rsid w:val="000D7830"/>
    <w:rsid w:val="00125688"/>
    <w:rsid w:val="0012670E"/>
    <w:rsid w:val="001356C8"/>
    <w:rsid w:val="00167E16"/>
    <w:rsid w:val="00184599"/>
    <w:rsid w:val="001A0FD8"/>
    <w:rsid w:val="001C5BD1"/>
    <w:rsid w:val="001C7EBA"/>
    <w:rsid w:val="0021026D"/>
    <w:rsid w:val="00210320"/>
    <w:rsid w:val="002822F5"/>
    <w:rsid w:val="002A1139"/>
    <w:rsid w:val="002A297D"/>
    <w:rsid w:val="002A40E4"/>
    <w:rsid w:val="002E5992"/>
    <w:rsid w:val="002F712B"/>
    <w:rsid w:val="00300578"/>
    <w:rsid w:val="00302603"/>
    <w:rsid w:val="00376205"/>
    <w:rsid w:val="00396549"/>
    <w:rsid w:val="003A1C25"/>
    <w:rsid w:val="003A6A4C"/>
    <w:rsid w:val="003D5D6E"/>
    <w:rsid w:val="003D7765"/>
    <w:rsid w:val="003F4C8F"/>
    <w:rsid w:val="004358BE"/>
    <w:rsid w:val="00436186"/>
    <w:rsid w:val="00445778"/>
    <w:rsid w:val="00453AFE"/>
    <w:rsid w:val="0045671F"/>
    <w:rsid w:val="00476622"/>
    <w:rsid w:val="00492634"/>
    <w:rsid w:val="00492D0D"/>
    <w:rsid w:val="004B027E"/>
    <w:rsid w:val="00517C2F"/>
    <w:rsid w:val="00534974"/>
    <w:rsid w:val="005942EB"/>
    <w:rsid w:val="005C3BC9"/>
    <w:rsid w:val="005F3509"/>
    <w:rsid w:val="0062123A"/>
    <w:rsid w:val="00623A1F"/>
    <w:rsid w:val="00646E75"/>
    <w:rsid w:val="00681617"/>
    <w:rsid w:val="00681A8A"/>
    <w:rsid w:val="00694FA9"/>
    <w:rsid w:val="006A2C59"/>
    <w:rsid w:val="0070635A"/>
    <w:rsid w:val="0072209F"/>
    <w:rsid w:val="0074509D"/>
    <w:rsid w:val="00773E87"/>
    <w:rsid w:val="007752E3"/>
    <w:rsid w:val="0078273E"/>
    <w:rsid w:val="007B0A38"/>
    <w:rsid w:val="007B137B"/>
    <w:rsid w:val="007B22FA"/>
    <w:rsid w:val="007C0289"/>
    <w:rsid w:val="007E4D34"/>
    <w:rsid w:val="008009DA"/>
    <w:rsid w:val="00817D45"/>
    <w:rsid w:val="008572E6"/>
    <w:rsid w:val="00877759"/>
    <w:rsid w:val="008A57B2"/>
    <w:rsid w:val="008D012A"/>
    <w:rsid w:val="00914211"/>
    <w:rsid w:val="00922646"/>
    <w:rsid w:val="00946B17"/>
    <w:rsid w:val="00972A5B"/>
    <w:rsid w:val="00980E0F"/>
    <w:rsid w:val="00984E67"/>
    <w:rsid w:val="009864AB"/>
    <w:rsid w:val="009A7E7D"/>
    <w:rsid w:val="009B1221"/>
    <w:rsid w:val="009C26A2"/>
    <w:rsid w:val="009E4F9E"/>
    <w:rsid w:val="00A00DA7"/>
    <w:rsid w:val="00A20111"/>
    <w:rsid w:val="00A55476"/>
    <w:rsid w:val="00A614E8"/>
    <w:rsid w:val="00A77ABC"/>
    <w:rsid w:val="00AA436D"/>
    <w:rsid w:val="00AB0C68"/>
    <w:rsid w:val="00AC76CE"/>
    <w:rsid w:val="00AD0D41"/>
    <w:rsid w:val="00AE5EFE"/>
    <w:rsid w:val="00AF1FA5"/>
    <w:rsid w:val="00B33709"/>
    <w:rsid w:val="00B46D0D"/>
    <w:rsid w:val="00B47EEC"/>
    <w:rsid w:val="00B71D70"/>
    <w:rsid w:val="00BA54B4"/>
    <w:rsid w:val="00BC3EB5"/>
    <w:rsid w:val="00C07418"/>
    <w:rsid w:val="00C13D83"/>
    <w:rsid w:val="00C2466E"/>
    <w:rsid w:val="00C31171"/>
    <w:rsid w:val="00C43F4B"/>
    <w:rsid w:val="00C47260"/>
    <w:rsid w:val="00C61D03"/>
    <w:rsid w:val="00C92E72"/>
    <w:rsid w:val="00CA5B99"/>
    <w:rsid w:val="00CB30DF"/>
    <w:rsid w:val="00CD0043"/>
    <w:rsid w:val="00CD384D"/>
    <w:rsid w:val="00CE1FF8"/>
    <w:rsid w:val="00D03535"/>
    <w:rsid w:val="00D04CFD"/>
    <w:rsid w:val="00D14447"/>
    <w:rsid w:val="00D30562"/>
    <w:rsid w:val="00D34AA7"/>
    <w:rsid w:val="00D45BD1"/>
    <w:rsid w:val="00D64AEC"/>
    <w:rsid w:val="00D961F2"/>
    <w:rsid w:val="00DE3A0E"/>
    <w:rsid w:val="00E06E74"/>
    <w:rsid w:val="00E0756B"/>
    <w:rsid w:val="00E15791"/>
    <w:rsid w:val="00E31C94"/>
    <w:rsid w:val="00E55D74"/>
    <w:rsid w:val="00E805DE"/>
    <w:rsid w:val="00E8483A"/>
    <w:rsid w:val="00EB1A81"/>
    <w:rsid w:val="00EB2F85"/>
    <w:rsid w:val="00EC1FB2"/>
    <w:rsid w:val="00F0259F"/>
    <w:rsid w:val="00F040AE"/>
    <w:rsid w:val="00F1084B"/>
    <w:rsid w:val="00F405F8"/>
    <w:rsid w:val="00F4418E"/>
    <w:rsid w:val="00F46FBE"/>
    <w:rsid w:val="00F75AF4"/>
    <w:rsid w:val="00F817C9"/>
    <w:rsid w:val="00FA6491"/>
    <w:rsid w:val="00F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0C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07418"/>
    <w:pPr>
      <w:spacing w:after="300"/>
      <w:ind w:right="7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paragraph" w:styleId="ListParagraph">
    <w:name w:val="List Paragraph"/>
    <w:basedOn w:val="Normal"/>
    <w:rsid w:val="005C3BC9"/>
    <w:pPr>
      <w:suppressAutoHyphens/>
      <w:autoSpaceDN w:val="0"/>
      <w:spacing w:after="160" w:line="247" w:lineRule="auto"/>
      <w:ind w:left="720" w:right="0"/>
      <w:textAlignment w:val="baseline"/>
    </w:pPr>
    <w:rPr>
      <w:rFonts w:ascii="Calibri" w:eastAsia="Calibri" w:hAnsi="Calibri" w:cs="Times New Roman"/>
      <w:szCs w:val="22"/>
      <w:lang w:val="en-GB" w:eastAsia="en-US"/>
    </w:rPr>
  </w:style>
  <w:style w:type="character" w:customStyle="1" w:styleId="Maths">
    <w:name w:val="Maths"/>
    <w:basedOn w:val="DefaultParagraphFont"/>
    <w:rsid w:val="005C3BC9"/>
    <w:rPr>
      <w:rFonts w:ascii="Times New Roman" w:hAnsi="Times New Roman"/>
      <w:i w:val="0"/>
    </w:rPr>
  </w:style>
  <w:style w:type="table" w:styleId="TableGrid">
    <w:name w:val="Table Grid"/>
    <w:basedOn w:val="TableNormal"/>
    <w:uiPriority w:val="39"/>
    <w:rsid w:val="00FB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D96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599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h-only-math.com/exact-value-of-tan-22-and-half-degree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www.math.pitt.edu/~sparling/23021/23021vectors3/23021vectors1s/node22.html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math.pitt.edu/~sparling/23021/23021vectors3/23021vectors1s/node22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242181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47B1EF-9193-4676-BA73-907E3E97F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COMP270 Week 3 seminar exercises</vt:lpstr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COMP270 Week 3 seminar exercises</dc:title>
  <dc:subject/>
  <dc:creator/>
  <cp:keywords/>
  <dc:description/>
  <cp:lastModifiedBy/>
  <cp:revision>1</cp:revision>
  <dcterms:created xsi:type="dcterms:W3CDTF">2020-08-21T13:56:00Z</dcterms:created>
  <dcterms:modified xsi:type="dcterms:W3CDTF">2020-09-15T14:15:00Z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