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9569" w14:textId="77777777" w:rsidR="00E8305C" w:rsidRPr="008B5988" w:rsidRDefault="00E8305C">
      <w:pPr>
        <w:rPr>
          <w:lang w:val="en-US"/>
        </w:rPr>
      </w:pPr>
    </w:p>
    <w:p w14:paraId="1A6188FF" w14:textId="77777777" w:rsidR="009100FD" w:rsidRPr="008B5988" w:rsidRDefault="009100FD">
      <w:pPr>
        <w:rPr>
          <w:lang w:val="en-US"/>
        </w:rPr>
      </w:pPr>
    </w:p>
    <w:p w14:paraId="4E838968" w14:textId="77777777" w:rsidR="009100FD" w:rsidRPr="009100FD" w:rsidRDefault="009100FD" w:rsidP="008B5988">
      <w:pPr>
        <w:spacing w:after="140" w:line="720" w:lineRule="auto"/>
        <w:ind w:left="-1701" w:right="-850"/>
        <w:jc w:val="center"/>
        <w:rPr>
          <w:rFonts w:cs="Times New Roman"/>
          <w:color w:val="83CAEB" w:themeColor="accent1" w:themeTint="66"/>
          <w:spacing w:val="200"/>
          <w:sz w:val="72"/>
          <w:szCs w:val="72"/>
        </w:rPr>
      </w:pPr>
      <w:r w:rsidRPr="000303D9">
        <w:rPr>
          <w:rFonts w:cs="Times New Roman"/>
          <w:color w:val="83CAEB" w:themeColor="accent1" w:themeTint="66"/>
          <w:spacing w:val="200"/>
          <w:sz w:val="72"/>
          <w:szCs w:val="72"/>
        </w:rPr>
        <w:t>Наша Таня громко плачет.</w:t>
      </w:r>
    </w:p>
    <w:p w14:paraId="273B4CC0" w14:textId="77777777" w:rsidR="009100FD" w:rsidRPr="000303D9" w:rsidRDefault="009100FD" w:rsidP="008B5988">
      <w:pPr>
        <w:spacing w:after="140" w:line="720" w:lineRule="auto"/>
        <w:ind w:left="-1701" w:right="-850"/>
        <w:jc w:val="center"/>
        <w:rPr>
          <w:rFonts w:cs="Times New Roman"/>
          <w:color w:val="83CAEB" w:themeColor="accent1" w:themeTint="66"/>
          <w:spacing w:val="200"/>
          <w:sz w:val="72"/>
          <w:szCs w:val="72"/>
        </w:rPr>
      </w:pPr>
      <w:r w:rsidRPr="000303D9">
        <w:rPr>
          <w:rFonts w:cs="Times New Roman"/>
          <w:color w:val="83CAEB" w:themeColor="accent1" w:themeTint="66"/>
          <w:spacing w:val="200"/>
          <w:sz w:val="72"/>
          <w:szCs w:val="72"/>
        </w:rPr>
        <w:t>Уронила в речку мячик.</w:t>
      </w:r>
    </w:p>
    <w:p w14:paraId="28FC1FCB" w14:textId="77777777" w:rsidR="009100FD" w:rsidRPr="000303D9" w:rsidRDefault="009100FD" w:rsidP="008B5988">
      <w:pPr>
        <w:spacing w:after="140" w:line="720" w:lineRule="auto"/>
        <w:ind w:left="-1701" w:right="-850"/>
        <w:jc w:val="center"/>
        <w:rPr>
          <w:rFonts w:cs="Times New Roman"/>
          <w:color w:val="83CAEB" w:themeColor="accent1" w:themeTint="66"/>
          <w:spacing w:val="200"/>
          <w:sz w:val="72"/>
          <w:szCs w:val="72"/>
        </w:rPr>
      </w:pPr>
      <w:r w:rsidRPr="000303D9">
        <w:rPr>
          <w:rFonts w:cs="Times New Roman"/>
          <w:color w:val="83CAEB" w:themeColor="accent1" w:themeTint="66"/>
          <w:spacing w:val="200"/>
          <w:sz w:val="72"/>
          <w:szCs w:val="72"/>
        </w:rPr>
        <w:t>Тише, Танечка, - не плачь!</w:t>
      </w:r>
    </w:p>
    <w:p w14:paraId="529DE14A" w14:textId="02308371" w:rsidR="009100FD" w:rsidRPr="00F17042" w:rsidRDefault="009100FD" w:rsidP="008B5988">
      <w:pPr>
        <w:spacing w:after="140" w:line="720" w:lineRule="auto"/>
        <w:ind w:left="-1701" w:right="-850"/>
        <w:jc w:val="center"/>
        <w:rPr>
          <w:rFonts w:cs="Times New Roman"/>
          <w:color w:val="83CAEB" w:themeColor="accent1" w:themeTint="66"/>
          <w:spacing w:val="200"/>
          <w:sz w:val="72"/>
          <w:szCs w:val="72"/>
        </w:rPr>
      </w:pPr>
      <w:r w:rsidRPr="000303D9">
        <w:rPr>
          <w:rFonts w:cs="Times New Roman"/>
          <w:color w:val="83CAEB" w:themeColor="accent1" w:themeTint="66"/>
          <w:spacing w:val="200"/>
          <w:sz w:val="72"/>
          <w:szCs w:val="72"/>
        </w:rPr>
        <w:t>Не утонет в речке мяч.</w:t>
      </w:r>
    </w:p>
    <w:p w14:paraId="499E2535" w14:textId="77777777" w:rsidR="009100FD" w:rsidRPr="008B5988" w:rsidRDefault="009100FD" w:rsidP="008B5988">
      <w:pPr>
        <w:spacing w:before="120" w:after="120" w:line="480" w:lineRule="auto"/>
        <w:jc w:val="right"/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0303D9"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lastRenderedPageBreak/>
        <w:t>Наша Таня громко плачет.</w:t>
      </w:r>
    </w:p>
    <w:p w14:paraId="53064156" w14:textId="77777777" w:rsidR="009100FD" w:rsidRPr="000303D9" w:rsidRDefault="009100FD" w:rsidP="008B5988">
      <w:pPr>
        <w:spacing w:before="120" w:after="120" w:line="480" w:lineRule="auto"/>
        <w:jc w:val="right"/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0303D9"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Уронила в речку мячик.</w:t>
      </w:r>
    </w:p>
    <w:p w14:paraId="32056D57" w14:textId="77777777" w:rsidR="009100FD" w:rsidRPr="000303D9" w:rsidRDefault="009100FD" w:rsidP="008B5988">
      <w:pPr>
        <w:spacing w:before="120" w:after="120" w:line="480" w:lineRule="auto"/>
        <w:jc w:val="right"/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0303D9"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Тише, Танечка, - не плачь!</w:t>
      </w:r>
    </w:p>
    <w:p w14:paraId="15406811" w14:textId="77777777" w:rsidR="009100FD" w:rsidRPr="000303D9" w:rsidRDefault="009100FD" w:rsidP="008B5988">
      <w:pPr>
        <w:spacing w:before="120" w:after="120" w:line="480" w:lineRule="auto"/>
        <w:jc w:val="right"/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0303D9">
        <w:rPr>
          <w:rFonts w:ascii="Arial" w:hAnsi="Arial" w:cs="Arial"/>
          <w:szCs w:val="24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Не утонет в речке мяч.</w:t>
      </w:r>
    </w:p>
    <w:p w14:paraId="4D0EBE0F" w14:textId="77777777" w:rsidR="009100FD" w:rsidRDefault="009100FD"/>
    <w:p w14:paraId="0993EA20" w14:textId="77777777" w:rsidR="009100FD" w:rsidRDefault="009100FD"/>
    <w:p w14:paraId="0047CBFF" w14:textId="77777777" w:rsidR="009100FD" w:rsidRPr="008B5988" w:rsidRDefault="009100FD" w:rsidP="008B5988">
      <w:pPr>
        <w:spacing w:before="200" w:after="120"/>
        <w:jc w:val="center"/>
        <w:rPr>
          <w:rFonts w:ascii="Garamond" w:hAnsi="Garamond" w:cs="Times New Roman"/>
          <w:color w:val="FF0000"/>
          <w:sz w:val="20"/>
          <w:szCs w:val="20"/>
        </w:rPr>
      </w:pPr>
      <w:r w:rsidRPr="000303D9">
        <w:rPr>
          <w:rFonts w:ascii="Garamond" w:hAnsi="Garamond" w:cs="Times New Roman"/>
          <w:color w:val="FF0000"/>
          <w:sz w:val="20"/>
          <w:szCs w:val="20"/>
        </w:rPr>
        <w:t>Наша Таня громко плачет.</w:t>
      </w:r>
    </w:p>
    <w:p w14:paraId="5D69A55D" w14:textId="77777777" w:rsidR="009100FD" w:rsidRPr="000303D9" w:rsidRDefault="009100FD" w:rsidP="008B5988">
      <w:pPr>
        <w:spacing w:before="200" w:after="120"/>
        <w:jc w:val="center"/>
        <w:rPr>
          <w:rFonts w:ascii="Garamond" w:hAnsi="Garamond" w:cs="Times New Roman"/>
          <w:color w:val="FF0000"/>
          <w:sz w:val="20"/>
          <w:szCs w:val="20"/>
        </w:rPr>
      </w:pPr>
      <w:r w:rsidRPr="000303D9">
        <w:rPr>
          <w:rFonts w:ascii="Garamond" w:hAnsi="Garamond" w:cs="Times New Roman"/>
          <w:color w:val="FF0000"/>
          <w:sz w:val="20"/>
          <w:szCs w:val="20"/>
        </w:rPr>
        <w:t>Уронила в речку мячик.</w:t>
      </w:r>
    </w:p>
    <w:p w14:paraId="38F9D5AD" w14:textId="77777777" w:rsidR="009100FD" w:rsidRPr="000303D9" w:rsidRDefault="009100FD" w:rsidP="008B5988">
      <w:pPr>
        <w:spacing w:before="200" w:after="120"/>
        <w:jc w:val="center"/>
        <w:rPr>
          <w:rFonts w:ascii="Garamond" w:hAnsi="Garamond" w:cs="Times New Roman"/>
          <w:color w:val="FF0000"/>
          <w:sz w:val="20"/>
          <w:szCs w:val="20"/>
        </w:rPr>
      </w:pPr>
      <w:r w:rsidRPr="000303D9">
        <w:rPr>
          <w:rFonts w:ascii="Garamond" w:hAnsi="Garamond" w:cs="Times New Roman"/>
          <w:color w:val="FF0000"/>
          <w:sz w:val="20"/>
          <w:szCs w:val="20"/>
        </w:rPr>
        <w:t>Тише, Танечка, - не плачь!</w:t>
      </w:r>
    </w:p>
    <w:p w14:paraId="63871D7F" w14:textId="77777777" w:rsidR="009100FD" w:rsidRPr="000303D9" w:rsidRDefault="009100FD" w:rsidP="008B5988">
      <w:pPr>
        <w:spacing w:before="200" w:after="120"/>
        <w:jc w:val="center"/>
        <w:rPr>
          <w:rFonts w:cs="Times New Roman"/>
          <w:sz w:val="28"/>
          <w:szCs w:val="28"/>
        </w:rPr>
      </w:pPr>
      <w:r w:rsidRPr="000303D9">
        <w:rPr>
          <w:rFonts w:ascii="Garamond" w:hAnsi="Garamond" w:cs="Times New Roman"/>
          <w:color w:val="FF0000"/>
          <w:sz w:val="20"/>
          <w:szCs w:val="20"/>
        </w:rPr>
        <w:t>Не утонет в речке мяч</w:t>
      </w:r>
      <w:r w:rsidRPr="000303D9">
        <w:rPr>
          <w:rFonts w:cs="Times New Roman"/>
          <w:sz w:val="28"/>
          <w:szCs w:val="28"/>
        </w:rPr>
        <w:t>.</w:t>
      </w:r>
    </w:p>
    <w:p w14:paraId="5866F166" w14:textId="77777777" w:rsidR="009100FD" w:rsidRDefault="009100FD"/>
    <w:sectPr w:rsidR="0091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5F"/>
    <w:rsid w:val="004F430F"/>
    <w:rsid w:val="00710D15"/>
    <w:rsid w:val="00831E5F"/>
    <w:rsid w:val="008B5988"/>
    <w:rsid w:val="009100FD"/>
    <w:rsid w:val="00E8305C"/>
    <w:rsid w:val="00EC51FC"/>
    <w:rsid w:val="00F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2785"/>
  <w15:chartTrackingRefBased/>
  <w15:docId w15:val="{AFB646BE-CB35-4FDA-81A5-78B7B49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0FD"/>
    <w:pPr>
      <w:spacing w:after="0" w:line="240" w:lineRule="auto"/>
    </w:pPr>
    <w:rPr>
      <w:rFonts w:ascii="Times New Roman" w:hAnsi="Times New Roman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E5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5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5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5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5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5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5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5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5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3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E5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3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E5F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31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E5F"/>
    <w:pPr>
      <w:spacing w:after="160" w:line="278" w:lineRule="auto"/>
      <w:ind w:left="720"/>
      <w:contextualSpacing/>
    </w:pPr>
    <w:rPr>
      <w:rFonts w:asciiTheme="minorHAnsi" w:hAnsiTheme="minorHAnsi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831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31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62A82-9500-4411-84C2-EC662D9C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2024-09-23T14:08:00Z</dcterms:created>
  <dcterms:modified xsi:type="dcterms:W3CDTF">2024-09-23T15:34:00Z</dcterms:modified>
</cp:coreProperties>
</file>