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A30ECC7" w14:textId="1146A4AF" w:rsidR="00963E52" w:rsidRPr="002A7AA5" w:rsidRDefault="00963E52" w:rsidP="002A7AA5">
      <w:pPr>
        <w:pStyle w:val="docdata"/>
        <w:spacing w:before="0" w:beforeAutospacing="0" w:after="0" w:afterAutospacing="0" w:line="360" w:lineRule="auto"/>
        <w:ind w:firstLine="709"/>
        <w:jc w:val="center"/>
      </w:pPr>
      <w:r w:rsidRPr="002A7AA5">
        <w:rPr>
          <w:b/>
          <w:bCs/>
          <w:color w:val="000000"/>
          <w:sz w:val="28"/>
          <w:szCs w:val="28"/>
        </w:rPr>
        <w:t>ПРАКТИКО-ОРИЕНТИРОВАННОЕ</w:t>
      </w:r>
      <w:r w:rsidR="00123E26" w:rsidRPr="002A7AA5">
        <w:rPr>
          <w:b/>
          <w:bCs/>
          <w:color w:val="000000"/>
          <w:sz w:val="28"/>
          <w:szCs w:val="28"/>
        </w:rPr>
        <w:t xml:space="preserve"> </w:t>
      </w:r>
      <w:r w:rsidRPr="002A7AA5">
        <w:rPr>
          <w:b/>
          <w:bCs/>
          <w:color w:val="000000"/>
          <w:sz w:val="28"/>
          <w:szCs w:val="28"/>
        </w:rPr>
        <w:t>ЗАДАНИЕ</w:t>
      </w:r>
      <w:r w:rsidR="00123E26" w:rsidRPr="002A7AA5">
        <w:rPr>
          <w:b/>
          <w:bCs/>
          <w:color w:val="000000"/>
          <w:sz w:val="28"/>
          <w:szCs w:val="28"/>
        </w:rPr>
        <w:t xml:space="preserve"> </w:t>
      </w:r>
    </w:p>
    <w:p w14:paraId="31F85181" w14:textId="5081DEA2" w:rsidR="00963E52" w:rsidRPr="002A7AA5" w:rsidRDefault="00963E52" w:rsidP="002A7AA5">
      <w:pPr>
        <w:pStyle w:val="a3"/>
        <w:spacing w:before="0" w:beforeAutospacing="0" w:after="0" w:afterAutospacing="0" w:line="360" w:lineRule="auto"/>
        <w:ind w:firstLine="709"/>
        <w:jc w:val="center"/>
      </w:pPr>
      <w:r w:rsidRPr="002A7AA5">
        <w:rPr>
          <w:b/>
          <w:bCs/>
          <w:color w:val="000000"/>
          <w:sz w:val="28"/>
          <w:szCs w:val="28"/>
        </w:rPr>
        <w:t>Вариант</w:t>
      </w:r>
      <w:r w:rsidR="00123E26" w:rsidRPr="002A7AA5">
        <w:rPr>
          <w:b/>
          <w:bCs/>
          <w:color w:val="000000"/>
          <w:sz w:val="28"/>
          <w:szCs w:val="28"/>
        </w:rPr>
        <w:t xml:space="preserve"> </w:t>
      </w:r>
      <w:r w:rsidR="002A7AA5" w:rsidRPr="002A7AA5">
        <w:rPr>
          <w:b/>
          <w:bCs/>
          <w:color w:val="000000"/>
          <w:sz w:val="28"/>
          <w:szCs w:val="28"/>
        </w:rPr>
        <w:t>2</w:t>
      </w:r>
    </w:p>
    <w:p w14:paraId="3EAD8824" w14:textId="3A3946A1" w:rsidR="00060CE6" w:rsidRPr="002A7AA5" w:rsidRDefault="00060CE6" w:rsidP="002A7AA5">
      <w:pPr>
        <w:pStyle w:val="a3"/>
        <w:spacing w:before="0" w:beforeAutospacing="0" w:after="0" w:afterAutospacing="0" w:line="360" w:lineRule="auto"/>
        <w:rPr>
          <w:b/>
          <w:bCs/>
          <w:color w:val="000000"/>
          <w:sz w:val="28"/>
          <w:szCs w:val="28"/>
        </w:rPr>
      </w:pPr>
      <w:bookmarkStart w:id="0" w:name="_Hlk150422931"/>
      <w:r w:rsidRPr="002A7AA5">
        <w:rPr>
          <w:b/>
          <w:bCs/>
          <w:color w:val="000000"/>
          <w:sz w:val="28"/>
          <w:szCs w:val="28"/>
        </w:rPr>
        <w:t>Специальность:</w:t>
      </w:r>
      <w:r w:rsidR="00123E26" w:rsidRPr="002A7AA5">
        <w:rPr>
          <w:b/>
          <w:bCs/>
          <w:color w:val="000000"/>
          <w:sz w:val="28"/>
          <w:szCs w:val="28"/>
        </w:rPr>
        <w:t xml:space="preserve"> </w:t>
      </w:r>
      <w:r w:rsidRPr="002A7AA5">
        <w:rPr>
          <w:b/>
          <w:bCs/>
          <w:color w:val="000000"/>
          <w:sz w:val="28"/>
          <w:szCs w:val="28"/>
        </w:rPr>
        <w:t>09.02.07</w:t>
      </w:r>
      <w:r w:rsidR="00123E26" w:rsidRPr="002A7AA5">
        <w:rPr>
          <w:b/>
          <w:bCs/>
          <w:color w:val="000000"/>
          <w:sz w:val="28"/>
          <w:szCs w:val="28"/>
        </w:rPr>
        <w:t xml:space="preserve"> </w:t>
      </w:r>
      <w:r w:rsidRPr="002A7AA5">
        <w:rPr>
          <w:b/>
          <w:bCs/>
          <w:color w:val="000000"/>
          <w:sz w:val="28"/>
          <w:szCs w:val="28"/>
        </w:rPr>
        <w:t>«Информационные</w:t>
      </w:r>
      <w:r w:rsidR="00123E26" w:rsidRPr="002A7AA5">
        <w:rPr>
          <w:b/>
          <w:bCs/>
          <w:color w:val="000000"/>
          <w:sz w:val="28"/>
          <w:szCs w:val="28"/>
        </w:rPr>
        <w:t xml:space="preserve"> </w:t>
      </w:r>
      <w:r w:rsidRPr="002A7AA5">
        <w:rPr>
          <w:b/>
          <w:bCs/>
          <w:color w:val="000000"/>
          <w:sz w:val="28"/>
          <w:szCs w:val="28"/>
        </w:rPr>
        <w:t>системы</w:t>
      </w:r>
      <w:r w:rsidR="00123E26" w:rsidRPr="002A7AA5">
        <w:rPr>
          <w:b/>
          <w:bCs/>
          <w:color w:val="000000"/>
          <w:sz w:val="28"/>
          <w:szCs w:val="28"/>
        </w:rPr>
        <w:t xml:space="preserve"> </w:t>
      </w:r>
      <w:r w:rsidRPr="002A7AA5">
        <w:rPr>
          <w:b/>
          <w:bCs/>
          <w:color w:val="000000"/>
          <w:sz w:val="28"/>
          <w:szCs w:val="28"/>
        </w:rPr>
        <w:t>и</w:t>
      </w:r>
      <w:r w:rsidR="00123E26" w:rsidRPr="002A7AA5">
        <w:rPr>
          <w:b/>
          <w:bCs/>
          <w:color w:val="000000"/>
          <w:sz w:val="28"/>
          <w:szCs w:val="28"/>
        </w:rPr>
        <w:t xml:space="preserve"> </w:t>
      </w:r>
      <w:r w:rsidR="00DB1613" w:rsidRPr="002A7AA5">
        <w:rPr>
          <w:b/>
          <w:bCs/>
          <w:color w:val="000000"/>
          <w:sz w:val="28"/>
          <w:szCs w:val="28"/>
        </w:rPr>
        <w:t>п</w:t>
      </w:r>
      <w:r w:rsidRPr="002A7AA5">
        <w:rPr>
          <w:b/>
          <w:bCs/>
          <w:color w:val="000000"/>
          <w:sz w:val="28"/>
          <w:szCs w:val="28"/>
        </w:rPr>
        <w:t>рограммирование»</w:t>
      </w:r>
      <w:bookmarkEnd w:id="0"/>
    </w:p>
    <w:p w14:paraId="1E5B9915" w14:textId="06DC18C9" w:rsidR="00963E52" w:rsidRPr="002A7AA5" w:rsidRDefault="00963E52" w:rsidP="002A7AA5">
      <w:pPr>
        <w:pStyle w:val="a3"/>
        <w:spacing w:before="0" w:beforeAutospacing="0" w:after="0" w:afterAutospacing="0" w:line="360" w:lineRule="auto"/>
        <w:ind w:firstLine="709"/>
        <w:jc w:val="center"/>
      </w:pPr>
      <w:r w:rsidRPr="002A7AA5">
        <w:rPr>
          <w:b/>
          <w:bCs/>
          <w:color w:val="000000"/>
        </w:rPr>
        <w:t>ПМ.02</w:t>
      </w:r>
      <w:r w:rsidR="00123E26" w:rsidRPr="002A7AA5">
        <w:rPr>
          <w:b/>
          <w:bCs/>
          <w:color w:val="000000"/>
          <w:sz w:val="28"/>
          <w:szCs w:val="28"/>
        </w:rPr>
        <w:t xml:space="preserve"> </w:t>
      </w:r>
      <w:r w:rsidRPr="002A7AA5">
        <w:rPr>
          <w:b/>
          <w:bCs/>
          <w:color w:val="000000"/>
          <w:sz w:val="28"/>
          <w:szCs w:val="28"/>
        </w:rPr>
        <w:t>Осуществление</w:t>
      </w:r>
      <w:r w:rsidR="00123E26" w:rsidRPr="002A7AA5">
        <w:rPr>
          <w:b/>
          <w:bCs/>
          <w:color w:val="000000"/>
          <w:sz w:val="28"/>
          <w:szCs w:val="28"/>
        </w:rPr>
        <w:t xml:space="preserve"> </w:t>
      </w:r>
      <w:r w:rsidRPr="002A7AA5">
        <w:rPr>
          <w:b/>
          <w:bCs/>
          <w:color w:val="000000"/>
          <w:sz w:val="28"/>
          <w:szCs w:val="28"/>
        </w:rPr>
        <w:t>интеграции</w:t>
      </w:r>
      <w:r w:rsidR="00123E26" w:rsidRPr="002A7AA5">
        <w:rPr>
          <w:b/>
          <w:bCs/>
          <w:color w:val="000000"/>
          <w:sz w:val="28"/>
          <w:szCs w:val="28"/>
        </w:rPr>
        <w:t xml:space="preserve"> </w:t>
      </w:r>
      <w:r w:rsidRPr="002A7AA5">
        <w:rPr>
          <w:b/>
          <w:bCs/>
          <w:color w:val="000000"/>
          <w:sz w:val="28"/>
          <w:szCs w:val="28"/>
        </w:rPr>
        <w:t>программных</w:t>
      </w:r>
      <w:r w:rsidR="00123E26" w:rsidRPr="002A7AA5">
        <w:rPr>
          <w:b/>
          <w:bCs/>
          <w:color w:val="000000"/>
          <w:sz w:val="28"/>
          <w:szCs w:val="28"/>
        </w:rPr>
        <w:t xml:space="preserve"> </w:t>
      </w:r>
      <w:r w:rsidR="00060CE6" w:rsidRPr="002A7AA5">
        <w:rPr>
          <w:b/>
          <w:bCs/>
          <w:color w:val="000000"/>
          <w:sz w:val="28"/>
          <w:szCs w:val="28"/>
        </w:rPr>
        <w:t>модулей</w:t>
      </w:r>
    </w:p>
    <w:p w14:paraId="2EC8AC74" w14:textId="638CADF0" w:rsidR="002E36F7" w:rsidRDefault="002E36F7" w:rsidP="00A106A7">
      <w:pPr>
        <w:pStyle w:val="a3"/>
        <w:spacing w:before="0" w:beforeAutospacing="0" w:after="0" w:afterAutospacing="0" w:line="360" w:lineRule="auto"/>
        <w:ind w:firstLine="709"/>
        <w:jc w:val="center"/>
        <w:rPr>
          <w:b/>
          <w:bCs/>
          <w:color w:val="000000"/>
          <w:sz w:val="28"/>
          <w:szCs w:val="28"/>
          <w:highlight w:val="yellow"/>
        </w:rPr>
      </w:pPr>
    </w:p>
    <w:p w14:paraId="2A4F63D8" w14:textId="466D2927" w:rsidR="00E233CC" w:rsidRDefault="00E233CC" w:rsidP="00E233CC">
      <w:pPr>
        <w:pStyle w:val="docdata"/>
        <w:spacing w:after="0"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C36A22">
        <w:rPr>
          <w:b/>
          <w:bCs/>
          <w:color w:val="000000"/>
          <w:sz w:val="28"/>
          <w:szCs w:val="28"/>
        </w:rPr>
        <w:t>ПК 2.3 Выполнять отладку программного модуля с использованием специализированных программных средств</w:t>
      </w:r>
    </w:p>
    <w:p w14:paraId="261AD64A" w14:textId="255512BE" w:rsidR="00855EF2" w:rsidRPr="00855EF2" w:rsidRDefault="00855EF2" w:rsidP="00E233CC">
      <w:pPr>
        <w:pStyle w:val="docdata"/>
        <w:spacing w:after="0" w:line="360" w:lineRule="auto"/>
        <w:ind w:firstLine="709"/>
        <w:jc w:val="both"/>
        <w:rPr>
          <w:b/>
          <w:bCs/>
          <w:sz w:val="28"/>
          <w:szCs w:val="28"/>
        </w:rPr>
      </w:pPr>
      <w:r w:rsidRPr="00855EF2">
        <w:rPr>
          <w:b/>
          <w:bCs/>
          <w:sz w:val="28"/>
          <w:szCs w:val="28"/>
        </w:rPr>
        <w:t>Задание:</w:t>
      </w:r>
    </w:p>
    <w:p w14:paraId="768948F8" w14:textId="54AFD61E" w:rsidR="00855EF2" w:rsidRDefault="00855EF2" w:rsidP="00855EF2">
      <w:pPr>
        <w:pStyle w:val="docdata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55EF2">
        <w:rPr>
          <w:sz w:val="28"/>
          <w:szCs w:val="28"/>
        </w:rPr>
        <w:t>Компания «</w:t>
      </w:r>
      <w:proofErr w:type="spellStart"/>
      <w:r w:rsidRPr="00855EF2">
        <w:rPr>
          <w:sz w:val="28"/>
          <w:szCs w:val="28"/>
        </w:rPr>
        <w:t>АудиоТех</w:t>
      </w:r>
      <w:proofErr w:type="spellEnd"/>
      <w:r w:rsidRPr="00855EF2">
        <w:rPr>
          <w:sz w:val="28"/>
          <w:szCs w:val="28"/>
        </w:rPr>
        <w:t>» разработала программный модуль на языке C</w:t>
      </w:r>
      <w:r>
        <w:rPr>
          <w:sz w:val="28"/>
          <w:szCs w:val="28"/>
        </w:rPr>
        <w:t>++</w:t>
      </w:r>
      <w:r w:rsidRPr="00855EF2">
        <w:rPr>
          <w:sz w:val="28"/>
          <w:szCs w:val="28"/>
        </w:rPr>
        <w:t xml:space="preserve"> для системного анализа и управления складскими запасами наушников.</w:t>
      </w:r>
    </w:p>
    <w:p w14:paraId="13372FCD" w14:textId="77777777" w:rsidR="00646681" w:rsidRDefault="00646681" w:rsidP="00646681">
      <w:pPr>
        <w:pStyle w:val="docdata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Данный модуль должен:</w:t>
      </w:r>
    </w:p>
    <w:p w14:paraId="47319161" w14:textId="77777777" w:rsidR="00646681" w:rsidRDefault="00646681" w:rsidP="00646681">
      <w:pPr>
        <w:pStyle w:val="docdata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1. Н</w:t>
      </w:r>
      <w:r w:rsidRPr="00855EF2">
        <w:rPr>
          <w:color w:val="000000"/>
          <w:sz w:val="28"/>
          <w:szCs w:val="28"/>
        </w:rPr>
        <w:t>а</w:t>
      </w:r>
      <w:r>
        <w:rPr>
          <w:color w:val="000000"/>
          <w:sz w:val="28"/>
          <w:szCs w:val="28"/>
        </w:rPr>
        <w:t>ходить</w:t>
      </w:r>
      <w:r w:rsidRPr="00855EF2">
        <w:rPr>
          <w:color w:val="000000"/>
          <w:sz w:val="28"/>
          <w:szCs w:val="28"/>
        </w:rPr>
        <w:t xml:space="preserve"> тип наушников с максимальным частотным</w:t>
      </w:r>
      <w:r>
        <w:rPr>
          <w:color w:val="000000"/>
          <w:sz w:val="28"/>
          <w:szCs w:val="28"/>
        </w:rPr>
        <w:t xml:space="preserve"> </w:t>
      </w:r>
      <w:r w:rsidRPr="00855EF2">
        <w:rPr>
          <w:color w:val="000000"/>
          <w:sz w:val="28"/>
          <w:szCs w:val="28"/>
        </w:rPr>
        <w:t>диапазон</w:t>
      </w:r>
      <w:r>
        <w:rPr>
          <w:color w:val="000000"/>
          <w:sz w:val="28"/>
          <w:szCs w:val="28"/>
        </w:rPr>
        <w:t>ом.</w:t>
      </w:r>
    </w:p>
    <w:p w14:paraId="53A32222" w14:textId="77777777" w:rsidR="00646681" w:rsidRPr="00855EF2" w:rsidRDefault="00646681" w:rsidP="00646681">
      <w:pPr>
        <w:pStyle w:val="docdata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2. Выводить максимальный частотный диапазон в Гц.</w:t>
      </w:r>
    </w:p>
    <w:p w14:paraId="346161C5" w14:textId="77777777" w:rsidR="00646681" w:rsidRDefault="00646681" w:rsidP="00646681">
      <w:pPr>
        <w:pStyle w:val="docdata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3. В</w:t>
      </w:r>
      <w:r w:rsidRPr="00855EF2">
        <w:rPr>
          <w:color w:val="000000"/>
          <w:sz w:val="28"/>
          <w:szCs w:val="28"/>
        </w:rPr>
        <w:t>ыводит</w:t>
      </w:r>
      <w:r>
        <w:rPr>
          <w:color w:val="000000"/>
          <w:sz w:val="28"/>
          <w:szCs w:val="28"/>
        </w:rPr>
        <w:t>ь</w:t>
      </w:r>
      <w:r w:rsidRPr="00855EF2">
        <w:rPr>
          <w:color w:val="000000"/>
          <w:sz w:val="28"/>
          <w:szCs w:val="28"/>
        </w:rPr>
        <w:t xml:space="preserve"> все модели</w:t>
      </w:r>
      <w:r>
        <w:rPr>
          <w:color w:val="000000"/>
          <w:sz w:val="28"/>
          <w:szCs w:val="28"/>
        </w:rPr>
        <w:t>.</w:t>
      </w:r>
    </w:p>
    <w:p w14:paraId="16F0A03B" w14:textId="77777777" w:rsidR="00646681" w:rsidRPr="00855EF2" w:rsidRDefault="00646681" w:rsidP="00646681">
      <w:pPr>
        <w:pStyle w:val="docdata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4. Выводить список полноразмерных наушников.</w:t>
      </w:r>
    </w:p>
    <w:p w14:paraId="283FACDC" w14:textId="77777777" w:rsidR="00646681" w:rsidRPr="00855EF2" w:rsidRDefault="00646681" w:rsidP="00646681">
      <w:pPr>
        <w:pStyle w:val="docdata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5. </w:t>
      </w:r>
      <w:r w:rsidRPr="00855EF2">
        <w:rPr>
          <w:color w:val="000000"/>
          <w:sz w:val="28"/>
          <w:szCs w:val="28"/>
        </w:rPr>
        <w:t>Программа управляется через текстовое меню с выбором действий. Доступны две опции:</w:t>
      </w:r>
    </w:p>
    <w:p w14:paraId="2DD73AF5" w14:textId="77777777" w:rsidR="00646681" w:rsidRPr="00855EF2" w:rsidRDefault="00646681" w:rsidP="00646681">
      <w:pPr>
        <w:pStyle w:val="docdata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55EF2">
        <w:rPr>
          <w:color w:val="000000"/>
          <w:sz w:val="28"/>
          <w:szCs w:val="28"/>
        </w:rPr>
        <w:t xml:space="preserve">1. Анализ наушников — запускает процесс анализа данных о наушниках  </w:t>
      </w:r>
    </w:p>
    <w:p w14:paraId="34FD83F9" w14:textId="77777777" w:rsidR="00646681" w:rsidRDefault="00646681" w:rsidP="00646681">
      <w:pPr>
        <w:pStyle w:val="docdata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55EF2">
        <w:rPr>
          <w:color w:val="000000"/>
          <w:sz w:val="28"/>
          <w:szCs w:val="28"/>
        </w:rPr>
        <w:t>2. Выход — завершает выполнение программы</w:t>
      </w:r>
      <w:r>
        <w:rPr>
          <w:color w:val="000000"/>
          <w:sz w:val="28"/>
          <w:szCs w:val="28"/>
        </w:rPr>
        <w:t>.</w:t>
      </w:r>
    </w:p>
    <w:p w14:paraId="2C0B0F89" w14:textId="3075526E" w:rsidR="00646681" w:rsidRPr="00475AB2" w:rsidRDefault="00855EF2" w:rsidP="00646681">
      <w:pPr>
        <w:pStyle w:val="docdata"/>
        <w:spacing w:before="0" w:beforeAutospacing="0" w:after="0" w:afterAutospacing="0" w:line="360" w:lineRule="auto"/>
        <w:ind w:firstLine="708"/>
        <w:jc w:val="both"/>
        <w:rPr>
          <w:color w:val="000000"/>
          <w:sz w:val="28"/>
          <w:szCs w:val="28"/>
        </w:rPr>
      </w:pPr>
      <w:r w:rsidRPr="00855EF2">
        <w:rPr>
          <w:sz w:val="28"/>
          <w:szCs w:val="28"/>
        </w:rPr>
        <w:t xml:space="preserve">В ходе приемочных испытаний QA-отдел выявил, что модуль работает с </w:t>
      </w:r>
      <w:r w:rsidR="007A4434">
        <w:rPr>
          <w:sz w:val="28"/>
          <w:szCs w:val="28"/>
        </w:rPr>
        <w:t xml:space="preserve">логическими </w:t>
      </w:r>
      <w:r w:rsidRPr="00855EF2">
        <w:rPr>
          <w:sz w:val="28"/>
          <w:szCs w:val="28"/>
        </w:rPr>
        <w:t xml:space="preserve">ошибками, приводящими к некорректному </w:t>
      </w:r>
      <w:r>
        <w:rPr>
          <w:sz w:val="28"/>
          <w:szCs w:val="28"/>
        </w:rPr>
        <w:t xml:space="preserve">выводу данных </w:t>
      </w:r>
      <w:r w:rsidRPr="00855EF2">
        <w:rPr>
          <w:sz w:val="28"/>
          <w:szCs w:val="28"/>
        </w:rPr>
        <w:t>(</w:t>
      </w:r>
      <w:r w:rsidR="00646681">
        <w:rPr>
          <w:sz w:val="28"/>
          <w:szCs w:val="28"/>
        </w:rPr>
        <w:t xml:space="preserve">исходное </w:t>
      </w:r>
      <w:r w:rsidRPr="00855EF2">
        <w:rPr>
          <w:sz w:val="28"/>
          <w:szCs w:val="28"/>
        </w:rPr>
        <w:t xml:space="preserve">решение размещено в папке </w:t>
      </w:r>
      <w:r w:rsidRPr="00855EF2">
        <w:rPr>
          <w:i/>
          <w:sz w:val="28"/>
          <w:szCs w:val="28"/>
        </w:rPr>
        <w:t>ПМ.02/</w:t>
      </w:r>
      <w:r w:rsidR="00646681">
        <w:rPr>
          <w:i/>
          <w:sz w:val="28"/>
          <w:szCs w:val="28"/>
        </w:rPr>
        <w:t>Вариант2/</w:t>
      </w:r>
      <w:r w:rsidRPr="00855EF2">
        <w:rPr>
          <w:i/>
          <w:sz w:val="28"/>
          <w:szCs w:val="28"/>
          <w:lang w:val="en-US"/>
        </w:rPr>
        <w:t>app</w:t>
      </w:r>
      <w:r>
        <w:rPr>
          <w:i/>
          <w:sz w:val="28"/>
          <w:szCs w:val="28"/>
        </w:rPr>
        <w:t>2</w:t>
      </w:r>
      <w:r w:rsidRPr="00855EF2">
        <w:rPr>
          <w:sz w:val="28"/>
          <w:szCs w:val="28"/>
        </w:rPr>
        <w:t xml:space="preserve"> на рабочем столе). Для устранения дефектов требуется провести отладку модуля</w:t>
      </w:r>
      <w:r w:rsidR="00646681">
        <w:rPr>
          <w:sz w:val="28"/>
          <w:szCs w:val="28"/>
        </w:rPr>
        <w:t xml:space="preserve"> </w:t>
      </w:r>
      <w:r w:rsidR="00646681" w:rsidRPr="00475AB2">
        <w:rPr>
          <w:color w:val="000000"/>
          <w:sz w:val="28"/>
          <w:szCs w:val="28"/>
        </w:rPr>
        <w:t xml:space="preserve">с использованием режима </w:t>
      </w:r>
      <w:proofErr w:type="spellStart"/>
      <w:r w:rsidR="00646681" w:rsidRPr="00475AB2">
        <w:rPr>
          <w:color w:val="000000"/>
          <w:sz w:val="28"/>
          <w:szCs w:val="28"/>
        </w:rPr>
        <w:t>Debug</w:t>
      </w:r>
      <w:proofErr w:type="spellEnd"/>
      <w:r w:rsidR="00646681">
        <w:rPr>
          <w:color w:val="000000"/>
          <w:sz w:val="28"/>
          <w:szCs w:val="28"/>
        </w:rPr>
        <w:t xml:space="preserve"> и заполнить таблицу исправления ошибок в Бланке ответов</w:t>
      </w:r>
      <w:r w:rsidR="007A4434">
        <w:rPr>
          <w:sz w:val="28"/>
          <w:szCs w:val="28"/>
        </w:rPr>
        <w:t>.</w:t>
      </w:r>
      <w:r w:rsidR="00646681">
        <w:rPr>
          <w:sz w:val="28"/>
          <w:szCs w:val="28"/>
        </w:rPr>
        <w:t xml:space="preserve"> </w:t>
      </w:r>
      <w:r w:rsidR="00646681" w:rsidRPr="00475AB2">
        <w:rPr>
          <w:color w:val="000000"/>
          <w:sz w:val="28"/>
          <w:szCs w:val="28"/>
        </w:rPr>
        <w:t>Точк</w:t>
      </w:r>
      <w:r w:rsidR="00646681">
        <w:rPr>
          <w:color w:val="000000"/>
          <w:sz w:val="28"/>
          <w:szCs w:val="28"/>
        </w:rPr>
        <w:t>и</w:t>
      </w:r>
      <w:r w:rsidR="00646681" w:rsidRPr="00475AB2">
        <w:rPr>
          <w:color w:val="000000"/>
          <w:sz w:val="28"/>
          <w:szCs w:val="28"/>
        </w:rPr>
        <w:t xml:space="preserve"> останова</w:t>
      </w:r>
      <w:r w:rsidR="00646681">
        <w:rPr>
          <w:color w:val="000000"/>
          <w:sz w:val="28"/>
          <w:szCs w:val="28"/>
        </w:rPr>
        <w:t xml:space="preserve"> следует установить </w:t>
      </w:r>
      <w:r w:rsidR="00646681" w:rsidRPr="00475AB2">
        <w:rPr>
          <w:color w:val="000000"/>
          <w:sz w:val="28"/>
          <w:szCs w:val="28"/>
        </w:rPr>
        <w:t xml:space="preserve">перед возвратом итогового значения (строка с </w:t>
      </w:r>
      <w:proofErr w:type="spellStart"/>
      <w:r w:rsidR="00646681" w:rsidRPr="00475AB2">
        <w:rPr>
          <w:color w:val="000000"/>
          <w:sz w:val="28"/>
          <w:szCs w:val="28"/>
        </w:rPr>
        <w:t>return</w:t>
      </w:r>
      <w:proofErr w:type="spellEnd"/>
      <w:r w:rsidR="00646681" w:rsidRPr="00475AB2">
        <w:rPr>
          <w:color w:val="000000"/>
          <w:sz w:val="28"/>
          <w:szCs w:val="28"/>
        </w:rPr>
        <w:t xml:space="preserve"> в функции)</w:t>
      </w:r>
      <w:r w:rsidR="00646681">
        <w:rPr>
          <w:color w:val="000000"/>
          <w:sz w:val="28"/>
          <w:szCs w:val="28"/>
        </w:rPr>
        <w:t xml:space="preserve">, </w:t>
      </w:r>
      <w:r w:rsidR="00646681" w:rsidRPr="00475AB2">
        <w:rPr>
          <w:color w:val="000000"/>
          <w:sz w:val="28"/>
          <w:szCs w:val="28"/>
        </w:rPr>
        <w:t xml:space="preserve">на входе в функцию </w:t>
      </w:r>
      <w:proofErr w:type="spellStart"/>
      <w:r w:rsidR="00646681" w:rsidRPr="00475AB2">
        <w:rPr>
          <w:color w:val="000000"/>
          <w:sz w:val="28"/>
          <w:szCs w:val="28"/>
        </w:rPr>
        <w:t>findMaxFrequencyRangeType</w:t>
      </w:r>
      <w:proofErr w:type="spellEnd"/>
      <w:r w:rsidR="00646681">
        <w:rPr>
          <w:color w:val="000000"/>
          <w:sz w:val="28"/>
          <w:szCs w:val="28"/>
        </w:rPr>
        <w:t xml:space="preserve">, внутри циклов, перед конструкцией </w:t>
      </w:r>
      <w:proofErr w:type="spellStart"/>
      <w:r w:rsidR="00646681" w:rsidRPr="00475AB2">
        <w:rPr>
          <w:color w:val="000000"/>
          <w:sz w:val="28"/>
          <w:szCs w:val="28"/>
        </w:rPr>
        <w:t>switch-case</w:t>
      </w:r>
      <w:proofErr w:type="spellEnd"/>
      <w:r w:rsidR="00646681" w:rsidRPr="00475AB2">
        <w:rPr>
          <w:color w:val="000000"/>
          <w:sz w:val="28"/>
          <w:szCs w:val="28"/>
        </w:rPr>
        <w:t>.</w:t>
      </w:r>
    </w:p>
    <w:p w14:paraId="59E780A2" w14:textId="4BE2B85B" w:rsidR="005B2E34" w:rsidRPr="00475AB2" w:rsidRDefault="005B2E34" w:rsidP="00855EF2">
      <w:pPr>
        <w:pStyle w:val="docdata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475AB2">
        <w:rPr>
          <w:color w:val="000000"/>
          <w:sz w:val="28"/>
          <w:szCs w:val="28"/>
        </w:rPr>
        <w:lastRenderedPageBreak/>
        <w:t xml:space="preserve">Необходимо сделать </w:t>
      </w:r>
      <w:r w:rsidR="00646681">
        <w:rPr>
          <w:color w:val="000000"/>
          <w:sz w:val="28"/>
          <w:szCs w:val="28"/>
        </w:rPr>
        <w:t xml:space="preserve">следующие </w:t>
      </w:r>
      <w:r w:rsidRPr="00475AB2">
        <w:rPr>
          <w:color w:val="000000"/>
          <w:sz w:val="28"/>
          <w:szCs w:val="28"/>
        </w:rPr>
        <w:t>скриншот</w:t>
      </w:r>
      <w:r w:rsidR="00475AB2" w:rsidRPr="00475AB2">
        <w:rPr>
          <w:color w:val="000000"/>
          <w:sz w:val="28"/>
          <w:szCs w:val="28"/>
        </w:rPr>
        <w:t>ы:</w:t>
      </w:r>
    </w:p>
    <w:p w14:paraId="2D49E05A" w14:textId="41E02E27" w:rsidR="00475AB2" w:rsidRPr="00475AB2" w:rsidRDefault="00475AB2" w:rsidP="00475AB2">
      <w:pPr>
        <w:pStyle w:val="docdata"/>
        <w:numPr>
          <w:ilvl w:val="0"/>
          <w:numId w:val="22"/>
        </w:numPr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r w:rsidRPr="00475AB2">
        <w:rPr>
          <w:color w:val="000000"/>
          <w:sz w:val="28"/>
          <w:szCs w:val="28"/>
        </w:rPr>
        <w:t>Отладк</w:t>
      </w:r>
      <w:r w:rsidR="00E04466">
        <w:rPr>
          <w:color w:val="000000"/>
          <w:sz w:val="28"/>
          <w:szCs w:val="28"/>
        </w:rPr>
        <w:t>и</w:t>
      </w:r>
      <w:r w:rsidRPr="00475AB2">
        <w:rPr>
          <w:color w:val="000000"/>
          <w:sz w:val="28"/>
          <w:szCs w:val="28"/>
        </w:rPr>
        <w:t xml:space="preserve"> выполнен</w:t>
      </w:r>
      <w:r w:rsidR="00E04466">
        <w:rPr>
          <w:color w:val="000000"/>
          <w:sz w:val="28"/>
          <w:szCs w:val="28"/>
        </w:rPr>
        <w:t>ия</w:t>
      </w:r>
      <w:r w:rsidRPr="00475AB2">
        <w:rPr>
          <w:color w:val="000000"/>
          <w:sz w:val="28"/>
          <w:szCs w:val="28"/>
        </w:rPr>
        <w:t xml:space="preserve"> с использованием режима </w:t>
      </w:r>
      <w:bookmarkStart w:id="1" w:name="_Hlk219283860"/>
      <w:proofErr w:type="spellStart"/>
      <w:r w:rsidRPr="00475AB2">
        <w:rPr>
          <w:color w:val="000000"/>
          <w:sz w:val="28"/>
          <w:szCs w:val="28"/>
        </w:rPr>
        <w:t>Debug</w:t>
      </w:r>
      <w:bookmarkEnd w:id="1"/>
      <w:proofErr w:type="spellEnd"/>
      <w:r w:rsidRPr="00475AB2">
        <w:rPr>
          <w:color w:val="000000"/>
          <w:sz w:val="28"/>
          <w:szCs w:val="28"/>
        </w:rPr>
        <w:t>.</w:t>
      </w:r>
    </w:p>
    <w:p w14:paraId="7231B1A3" w14:textId="0EAAABC7" w:rsidR="00475AB2" w:rsidRPr="00475AB2" w:rsidRDefault="00475AB2" w:rsidP="00475AB2">
      <w:pPr>
        <w:pStyle w:val="docdata"/>
        <w:numPr>
          <w:ilvl w:val="0"/>
          <w:numId w:val="22"/>
        </w:numPr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r w:rsidRPr="00475AB2">
        <w:rPr>
          <w:color w:val="000000"/>
          <w:sz w:val="28"/>
          <w:szCs w:val="28"/>
        </w:rPr>
        <w:t>Точк</w:t>
      </w:r>
      <w:r w:rsidR="00E04466">
        <w:rPr>
          <w:color w:val="000000"/>
          <w:sz w:val="28"/>
          <w:szCs w:val="28"/>
        </w:rPr>
        <w:t>и</w:t>
      </w:r>
      <w:r w:rsidRPr="00475AB2">
        <w:rPr>
          <w:color w:val="000000"/>
          <w:sz w:val="28"/>
          <w:szCs w:val="28"/>
        </w:rPr>
        <w:t xml:space="preserve"> останова</w:t>
      </w:r>
      <w:r w:rsidR="00E04466">
        <w:rPr>
          <w:color w:val="000000"/>
          <w:sz w:val="28"/>
          <w:szCs w:val="28"/>
        </w:rPr>
        <w:t>,</w:t>
      </w:r>
      <w:r w:rsidRPr="00475AB2">
        <w:rPr>
          <w:color w:val="000000"/>
          <w:sz w:val="28"/>
          <w:szCs w:val="28"/>
        </w:rPr>
        <w:t xml:space="preserve"> установлен</w:t>
      </w:r>
      <w:r w:rsidR="00E04466">
        <w:rPr>
          <w:color w:val="000000"/>
          <w:sz w:val="28"/>
          <w:szCs w:val="28"/>
        </w:rPr>
        <w:t>ной</w:t>
      </w:r>
      <w:r w:rsidRPr="00475AB2">
        <w:rPr>
          <w:color w:val="000000"/>
          <w:sz w:val="28"/>
          <w:szCs w:val="28"/>
        </w:rPr>
        <w:t xml:space="preserve"> перед возвратом </w:t>
      </w:r>
      <w:bookmarkStart w:id="2" w:name="_Hlk219284146"/>
      <w:r w:rsidRPr="00475AB2">
        <w:rPr>
          <w:color w:val="000000"/>
          <w:sz w:val="28"/>
          <w:szCs w:val="28"/>
        </w:rPr>
        <w:t xml:space="preserve">итогового значения (строка с </w:t>
      </w:r>
      <w:proofErr w:type="spellStart"/>
      <w:r w:rsidRPr="00475AB2">
        <w:rPr>
          <w:color w:val="000000"/>
          <w:sz w:val="28"/>
          <w:szCs w:val="28"/>
        </w:rPr>
        <w:t>return</w:t>
      </w:r>
      <w:proofErr w:type="spellEnd"/>
      <w:r w:rsidRPr="00475AB2">
        <w:rPr>
          <w:color w:val="000000"/>
          <w:sz w:val="28"/>
          <w:szCs w:val="28"/>
        </w:rPr>
        <w:t xml:space="preserve"> в функции).</w:t>
      </w:r>
      <w:bookmarkEnd w:id="2"/>
    </w:p>
    <w:p w14:paraId="69BD58D8" w14:textId="128F02DF" w:rsidR="00475AB2" w:rsidRPr="00475AB2" w:rsidRDefault="00E04466" w:rsidP="00475AB2">
      <w:pPr>
        <w:pStyle w:val="docdata"/>
        <w:numPr>
          <w:ilvl w:val="0"/>
          <w:numId w:val="22"/>
        </w:numPr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bookmarkStart w:id="3" w:name="_Hlk219284169"/>
      <w:r w:rsidRPr="00475AB2">
        <w:rPr>
          <w:color w:val="000000"/>
          <w:sz w:val="28"/>
          <w:szCs w:val="28"/>
        </w:rPr>
        <w:t>Точк</w:t>
      </w:r>
      <w:r>
        <w:rPr>
          <w:color w:val="000000"/>
          <w:sz w:val="28"/>
          <w:szCs w:val="28"/>
        </w:rPr>
        <w:t>и</w:t>
      </w:r>
      <w:r w:rsidRPr="00475AB2">
        <w:rPr>
          <w:color w:val="000000"/>
          <w:sz w:val="28"/>
          <w:szCs w:val="28"/>
        </w:rPr>
        <w:t xml:space="preserve"> останова</w:t>
      </w:r>
      <w:r>
        <w:rPr>
          <w:color w:val="000000"/>
          <w:sz w:val="28"/>
          <w:szCs w:val="28"/>
        </w:rPr>
        <w:t>,</w:t>
      </w:r>
      <w:r w:rsidRPr="00475AB2">
        <w:rPr>
          <w:color w:val="000000"/>
          <w:sz w:val="28"/>
          <w:szCs w:val="28"/>
        </w:rPr>
        <w:t xml:space="preserve"> установлен</w:t>
      </w:r>
      <w:r>
        <w:rPr>
          <w:color w:val="000000"/>
          <w:sz w:val="28"/>
          <w:szCs w:val="28"/>
        </w:rPr>
        <w:t>ной</w:t>
      </w:r>
      <w:r w:rsidRPr="00475AB2">
        <w:rPr>
          <w:color w:val="000000"/>
          <w:sz w:val="28"/>
          <w:szCs w:val="28"/>
        </w:rPr>
        <w:t xml:space="preserve"> </w:t>
      </w:r>
      <w:r w:rsidR="00475AB2" w:rsidRPr="00475AB2">
        <w:rPr>
          <w:color w:val="000000"/>
          <w:sz w:val="28"/>
          <w:szCs w:val="28"/>
        </w:rPr>
        <w:t xml:space="preserve">на входе в функцию </w:t>
      </w:r>
      <w:proofErr w:type="spellStart"/>
      <w:r w:rsidR="00475AB2" w:rsidRPr="00475AB2">
        <w:rPr>
          <w:color w:val="000000"/>
          <w:sz w:val="28"/>
          <w:szCs w:val="28"/>
        </w:rPr>
        <w:t>findMaxFrequencyRangeType</w:t>
      </w:r>
      <w:proofErr w:type="spellEnd"/>
      <w:r w:rsidR="00475AB2" w:rsidRPr="00475AB2">
        <w:rPr>
          <w:color w:val="000000"/>
          <w:sz w:val="28"/>
          <w:szCs w:val="28"/>
        </w:rPr>
        <w:t>.</w:t>
      </w:r>
    </w:p>
    <w:p w14:paraId="2DB39C1B" w14:textId="70537608" w:rsidR="00475AB2" w:rsidRPr="00475AB2" w:rsidRDefault="00E04466" w:rsidP="00475AB2">
      <w:pPr>
        <w:pStyle w:val="docdata"/>
        <w:numPr>
          <w:ilvl w:val="0"/>
          <w:numId w:val="22"/>
        </w:numPr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bookmarkStart w:id="4" w:name="_Hlk219284234"/>
      <w:bookmarkEnd w:id="3"/>
      <w:r w:rsidRPr="00475AB2">
        <w:rPr>
          <w:color w:val="000000"/>
          <w:sz w:val="28"/>
          <w:szCs w:val="28"/>
        </w:rPr>
        <w:t>Точк</w:t>
      </w:r>
      <w:r>
        <w:rPr>
          <w:color w:val="000000"/>
          <w:sz w:val="28"/>
          <w:szCs w:val="28"/>
        </w:rPr>
        <w:t>и</w:t>
      </w:r>
      <w:r w:rsidRPr="00475AB2">
        <w:rPr>
          <w:color w:val="000000"/>
          <w:sz w:val="28"/>
          <w:szCs w:val="28"/>
        </w:rPr>
        <w:t xml:space="preserve"> останова</w:t>
      </w:r>
      <w:r>
        <w:rPr>
          <w:color w:val="000000"/>
          <w:sz w:val="28"/>
          <w:szCs w:val="28"/>
        </w:rPr>
        <w:t>,</w:t>
      </w:r>
      <w:r w:rsidRPr="00475AB2">
        <w:rPr>
          <w:color w:val="000000"/>
          <w:sz w:val="28"/>
          <w:szCs w:val="28"/>
        </w:rPr>
        <w:t xml:space="preserve"> установлен</w:t>
      </w:r>
      <w:r>
        <w:rPr>
          <w:color w:val="000000"/>
          <w:sz w:val="28"/>
          <w:szCs w:val="28"/>
        </w:rPr>
        <w:t>ной</w:t>
      </w:r>
      <w:r w:rsidRPr="00475AB2">
        <w:rPr>
          <w:color w:val="000000"/>
          <w:sz w:val="28"/>
          <w:szCs w:val="28"/>
        </w:rPr>
        <w:t xml:space="preserve"> </w:t>
      </w:r>
      <w:r w:rsidR="00475AB2" w:rsidRPr="00475AB2">
        <w:rPr>
          <w:color w:val="000000"/>
          <w:sz w:val="28"/>
          <w:szCs w:val="28"/>
        </w:rPr>
        <w:t xml:space="preserve">внутри циклов </w:t>
      </w:r>
      <w:proofErr w:type="spellStart"/>
      <w:r w:rsidR="00475AB2" w:rsidRPr="00475AB2">
        <w:rPr>
          <w:color w:val="000000"/>
          <w:sz w:val="28"/>
          <w:szCs w:val="28"/>
        </w:rPr>
        <w:t>for</w:t>
      </w:r>
      <w:proofErr w:type="spellEnd"/>
      <w:r w:rsidR="00475AB2" w:rsidRPr="00475AB2">
        <w:rPr>
          <w:color w:val="000000"/>
          <w:sz w:val="28"/>
          <w:szCs w:val="28"/>
        </w:rPr>
        <w:t>.</w:t>
      </w:r>
      <w:bookmarkEnd w:id="4"/>
    </w:p>
    <w:p w14:paraId="56323E9B" w14:textId="55C4FA28" w:rsidR="00475AB2" w:rsidRPr="00475AB2" w:rsidRDefault="00E04466" w:rsidP="00475AB2">
      <w:pPr>
        <w:pStyle w:val="docdata"/>
        <w:numPr>
          <w:ilvl w:val="0"/>
          <w:numId w:val="22"/>
        </w:numPr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bookmarkStart w:id="5" w:name="_Hlk219289335"/>
      <w:bookmarkStart w:id="6" w:name="_Hlk219284249"/>
      <w:r w:rsidRPr="00475AB2">
        <w:rPr>
          <w:color w:val="000000"/>
          <w:sz w:val="28"/>
          <w:szCs w:val="28"/>
        </w:rPr>
        <w:t>Точк</w:t>
      </w:r>
      <w:r>
        <w:rPr>
          <w:color w:val="000000"/>
          <w:sz w:val="28"/>
          <w:szCs w:val="28"/>
        </w:rPr>
        <w:t>и</w:t>
      </w:r>
      <w:r w:rsidRPr="00475AB2">
        <w:rPr>
          <w:color w:val="000000"/>
          <w:sz w:val="28"/>
          <w:szCs w:val="28"/>
        </w:rPr>
        <w:t xml:space="preserve"> останова</w:t>
      </w:r>
      <w:r>
        <w:rPr>
          <w:color w:val="000000"/>
          <w:sz w:val="28"/>
          <w:szCs w:val="28"/>
        </w:rPr>
        <w:t>,</w:t>
      </w:r>
      <w:r w:rsidRPr="00475AB2">
        <w:rPr>
          <w:color w:val="000000"/>
          <w:sz w:val="28"/>
          <w:szCs w:val="28"/>
        </w:rPr>
        <w:t xml:space="preserve"> установлен</w:t>
      </w:r>
      <w:r>
        <w:rPr>
          <w:color w:val="000000"/>
          <w:sz w:val="28"/>
          <w:szCs w:val="28"/>
        </w:rPr>
        <w:t>ной</w:t>
      </w:r>
      <w:r w:rsidRPr="00475AB2">
        <w:rPr>
          <w:color w:val="000000"/>
          <w:sz w:val="28"/>
          <w:szCs w:val="28"/>
        </w:rPr>
        <w:t xml:space="preserve"> </w:t>
      </w:r>
      <w:r w:rsidR="00475AB2" w:rsidRPr="00475AB2">
        <w:rPr>
          <w:color w:val="000000"/>
          <w:sz w:val="28"/>
          <w:szCs w:val="28"/>
        </w:rPr>
        <w:t xml:space="preserve">перед конструкцией </w:t>
      </w:r>
      <w:proofErr w:type="spellStart"/>
      <w:r w:rsidR="00475AB2" w:rsidRPr="00475AB2">
        <w:rPr>
          <w:color w:val="000000"/>
          <w:sz w:val="28"/>
          <w:szCs w:val="28"/>
        </w:rPr>
        <w:t>switch-case</w:t>
      </w:r>
      <w:proofErr w:type="spellEnd"/>
      <w:r w:rsidR="00475AB2" w:rsidRPr="00475AB2">
        <w:rPr>
          <w:color w:val="000000"/>
          <w:sz w:val="28"/>
          <w:szCs w:val="28"/>
        </w:rPr>
        <w:t>.</w:t>
      </w:r>
      <w:bookmarkEnd w:id="5"/>
    </w:p>
    <w:bookmarkEnd w:id="6"/>
    <w:p w14:paraId="714B5A3B" w14:textId="77777777" w:rsidR="00611659" w:rsidRPr="00611659" w:rsidRDefault="00E04466" w:rsidP="00611659">
      <w:pPr>
        <w:pStyle w:val="docdata"/>
        <w:numPr>
          <w:ilvl w:val="0"/>
          <w:numId w:val="22"/>
        </w:numPr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r w:rsidRPr="00611659">
        <w:rPr>
          <w:color w:val="000000"/>
          <w:sz w:val="28"/>
          <w:szCs w:val="28"/>
        </w:rPr>
        <w:t xml:space="preserve">Консоли </w:t>
      </w:r>
      <w:r w:rsidR="00611659" w:rsidRPr="00611659">
        <w:rPr>
          <w:color w:val="000000"/>
          <w:sz w:val="28"/>
          <w:szCs w:val="28"/>
        </w:rPr>
        <w:t>после запуска программы и выбора пункта меню "1. Анализ наушников".</w:t>
      </w:r>
    </w:p>
    <w:p w14:paraId="59E55DE5" w14:textId="77777777" w:rsidR="00057C0F" w:rsidRPr="00057C0F" w:rsidRDefault="00475AB2" w:rsidP="00057C0F">
      <w:pPr>
        <w:pStyle w:val="docdata"/>
        <w:numPr>
          <w:ilvl w:val="0"/>
          <w:numId w:val="22"/>
        </w:numPr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r w:rsidRPr="00611659">
        <w:rPr>
          <w:color w:val="000000"/>
          <w:sz w:val="28"/>
          <w:szCs w:val="28"/>
        </w:rPr>
        <w:t>Таблиц</w:t>
      </w:r>
      <w:r w:rsidR="00487E53" w:rsidRPr="00611659">
        <w:rPr>
          <w:color w:val="000000"/>
          <w:sz w:val="28"/>
          <w:szCs w:val="28"/>
        </w:rPr>
        <w:t xml:space="preserve">ы списка </w:t>
      </w:r>
      <w:r w:rsidR="00487E53" w:rsidRPr="00611659">
        <w:rPr>
          <w:rFonts w:eastAsia="Franklin Gothic Book"/>
          <w:sz w:val="28"/>
          <w:szCs w:val="28"/>
        </w:rPr>
        <w:t>наушников с заголовком.</w:t>
      </w:r>
      <w:bookmarkStart w:id="7" w:name="_Hlk219291605"/>
      <w:r w:rsidR="00057C0F">
        <w:rPr>
          <w:rFonts w:eastAsia="Franklin Gothic Book"/>
          <w:sz w:val="28"/>
          <w:szCs w:val="28"/>
        </w:rPr>
        <w:t xml:space="preserve"> </w:t>
      </w:r>
    </w:p>
    <w:p w14:paraId="5C91EFC5" w14:textId="63E0FCA7" w:rsidR="00057C0F" w:rsidRDefault="00057C0F" w:rsidP="0077443D">
      <w:pPr>
        <w:pStyle w:val="docdata"/>
        <w:numPr>
          <w:ilvl w:val="0"/>
          <w:numId w:val="22"/>
        </w:numPr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rFonts w:eastAsia="Franklin Gothic Book"/>
          <w:sz w:val="28"/>
          <w:szCs w:val="28"/>
        </w:rPr>
        <w:t xml:space="preserve">Консоли с </w:t>
      </w:r>
      <w:r w:rsidRPr="005B08D9">
        <w:rPr>
          <w:rFonts w:eastAsia="Franklin Gothic Book"/>
          <w:sz w:val="28"/>
          <w:szCs w:val="28"/>
        </w:rPr>
        <w:t>результатами анализа, включая определение типа наушников с максимальным частотным диапазоном</w:t>
      </w:r>
      <w:r>
        <w:rPr>
          <w:rFonts w:eastAsia="Franklin Gothic Book"/>
          <w:sz w:val="28"/>
          <w:szCs w:val="28"/>
        </w:rPr>
        <w:t>.</w:t>
      </w:r>
      <w:r>
        <w:rPr>
          <w:color w:val="000000"/>
          <w:sz w:val="28"/>
          <w:szCs w:val="28"/>
        </w:rPr>
        <w:t xml:space="preserve"> </w:t>
      </w:r>
    </w:p>
    <w:p w14:paraId="39A4A06C" w14:textId="06C206F7" w:rsidR="0077443D" w:rsidRDefault="00487E53" w:rsidP="0077443D">
      <w:pPr>
        <w:pStyle w:val="docdata"/>
        <w:numPr>
          <w:ilvl w:val="0"/>
          <w:numId w:val="22"/>
        </w:numPr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Таблицы наушников типа «полноразмерные» </w:t>
      </w:r>
      <w:bookmarkEnd w:id="7"/>
      <w:r>
        <w:rPr>
          <w:rFonts w:eastAsia="Franklin Gothic Book"/>
          <w:sz w:val="28"/>
          <w:szCs w:val="28"/>
        </w:rPr>
        <w:t>с заголовком</w:t>
      </w:r>
      <w:r>
        <w:rPr>
          <w:color w:val="000000"/>
          <w:sz w:val="28"/>
          <w:szCs w:val="28"/>
        </w:rPr>
        <w:t>.</w:t>
      </w:r>
    </w:p>
    <w:p w14:paraId="61E2A98E" w14:textId="0F9BBE9B" w:rsidR="00611659" w:rsidRPr="00611659" w:rsidRDefault="00611659" w:rsidP="00611659">
      <w:pPr>
        <w:pStyle w:val="docdata"/>
        <w:numPr>
          <w:ilvl w:val="0"/>
          <w:numId w:val="22"/>
        </w:numPr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r w:rsidRPr="00611659">
        <w:rPr>
          <w:color w:val="000000"/>
          <w:sz w:val="28"/>
          <w:szCs w:val="28"/>
        </w:rPr>
        <w:t xml:space="preserve">Консоли после выбора опции </w:t>
      </w:r>
      <w:r>
        <w:rPr>
          <w:color w:val="000000"/>
          <w:sz w:val="28"/>
          <w:szCs w:val="28"/>
        </w:rPr>
        <w:t>Выход</w:t>
      </w:r>
      <w:r w:rsidRPr="00611659">
        <w:rPr>
          <w:color w:val="000000"/>
          <w:sz w:val="28"/>
          <w:szCs w:val="28"/>
        </w:rPr>
        <w:t>.</w:t>
      </w:r>
    </w:p>
    <w:p w14:paraId="3A546D62" w14:textId="11A267CD" w:rsidR="009B6F23" w:rsidRDefault="00B54240" w:rsidP="00B54240">
      <w:pPr>
        <w:pStyle w:val="docdata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B54240">
        <w:rPr>
          <w:color w:val="000000"/>
          <w:sz w:val="28"/>
          <w:szCs w:val="28"/>
        </w:rPr>
        <w:t xml:space="preserve">Скриншоты, сделанные в процессе выполнения задания, следует </w:t>
      </w:r>
      <w:r w:rsidR="00646681">
        <w:rPr>
          <w:color w:val="000000"/>
          <w:sz w:val="28"/>
          <w:szCs w:val="28"/>
        </w:rPr>
        <w:t xml:space="preserve">разместить в Бланке ответов </w:t>
      </w:r>
      <w:r w:rsidRPr="00B54240">
        <w:rPr>
          <w:color w:val="000000"/>
          <w:sz w:val="28"/>
          <w:szCs w:val="28"/>
        </w:rPr>
        <w:t xml:space="preserve">в папке </w:t>
      </w:r>
      <w:r w:rsidRPr="00441530">
        <w:rPr>
          <w:i/>
          <w:color w:val="000000"/>
          <w:sz w:val="28"/>
          <w:szCs w:val="28"/>
        </w:rPr>
        <w:t>ПМ.02</w:t>
      </w:r>
      <w:r w:rsidR="00646681" w:rsidRPr="00441530">
        <w:rPr>
          <w:i/>
          <w:color w:val="000000"/>
          <w:sz w:val="28"/>
          <w:szCs w:val="28"/>
        </w:rPr>
        <w:t>/Вариант2</w:t>
      </w:r>
      <w:r w:rsidRPr="00B54240">
        <w:rPr>
          <w:color w:val="000000"/>
          <w:sz w:val="28"/>
          <w:szCs w:val="28"/>
        </w:rPr>
        <w:t xml:space="preserve"> на Рабочем столе.</w:t>
      </w:r>
      <w:r w:rsidR="00FC4BBA">
        <w:rPr>
          <w:color w:val="000000"/>
          <w:sz w:val="28"/>
          <w:szCs w:val="28"/>
        </w:rPr>
        <w:t xml:space="preserve"> </w:t>
      </w:r>
      <w:r w:rsidR="00FC4BBA" w:rsidRPr="00FC4BBA">
        <w:rPr>
          <w:color w:val="000000"/>
          <w:sz w:val="28"/>
          <w:szCs w:val="28"/>
        </w:rPr>
        <w:t xml:space="preserve">Бланк ответов следует переименовать по шаблону: [Бланк </w:t>
      </w:r>
      <w:proofErr w:type="gramStart"/>
      <w:r w:rsidR="00FC4BBA" w:rsidRPr="00FC4BBA">
        <w:rPr>
          <w:color w:val="000000"/>
          <w:sz w:val="28"/>
          <w:szCs w:val="28"/>
        </w:rPr>
        <w:t>ответов]_</w:t>
      </w:r>
      <w:proofErr w:type="gramEnd"/>
      <w:r w:rsidR="00FC4BBA" w:rsidRPr="00FC4BBA">
        <w:rPr>
          <w:color w:val="000000"/>
          <w:sz w:val="28"/>
          <w:szCs w:val="28"/>
        </w:rPr>
        <w:t>[Фамилия].</w:t>
      </w:r>
      <w:proofErr w:type="spellStart"/>
      <w:r w:rsidR="00FC4BBA" w:rsidRPr="00FC4BBA">
        <w:rPr>
          <w:color w:val="000000"/>
          <w:sz w:val="28"/>
          <w:szCs w:val="28"/>
          <w:lang w:val="en-US"/>
        </w:rPr>
        <w:t>docx</w:t>
      </w:r>
      <w:proofErr w:type="spellEnd"/>
      <w:r w:rsidR="00FC4BBA" w:rsidRPr="00FC4BBA">
        <w:rPr>
          <w:color w:val="000000"/>
          <w:sz w:val="28"/>
          <w:szCs w:val="28"/>
        </w:rPr>
        <w:t>) и сохранить.</w:t>
      </w:r>
    </w:p>
    <w:p w14:paraId="1E74DDD8" w14:textId="046F6E0E" w:rsidR="00057C0F" w:rsidRDefault="00057C0F" w:rsidP="00B54240">
      <w:pPr>
        <w:pStyle w:val="docdata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01E0F609" w14:textId="77777777" w:rsidR="00057C0F" w:rsidRPr="00D00BCF" w:rsidRDefault="00057C0F" w:rsidP="00057C0F">
      <w:pPr>
        <w:spacing w:after="0" w:line="360" w:lineRule="auto"/>
        <w:ind w:firstLine="709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00BCF">
        <w:rPr>
          <w:rFonts w:ascii="Times New Roman" w:eastAsia="Times New Roman" w:hAnsi="Times New Roman" w:cs="Times New Roman"/>
          <w:b/>
          <w:sz w:val="28"/>
          <w:szCs w:val="28"/>
        </w:rPr>
        <w:t xml:space="preserve">Необходимое оборудование: </w:t>
      </w:r>
    </w:p>
    <w:p w14:paraId="2E4B7370" w14:textId="77777777" w:rsidR="00057C0F" w:rsidRDefault="00057C0F" w:rsidP="00057C0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компьютер с предустановленным программным обеспечением:</w:t>
      </w:r>
    </w:p>
    <w:p w14:paraId="1F986410" w14:textId="77777777" w:rsidR="00057C0F" w:rsidRDefault="00057C0F" w:rsidP="00057C0F">
      <w:pPr>
        <w:numPr>
          <w:ilvl w:val="0"/>
          <w:numId w:val="23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Операционная система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Microsoft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Windows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10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Edu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или аналог;</w:t>
      </w:r>
    </w:p>
    <w:p w14:paraId="34437229" w14:textId="77777777" w:rsidR="00057C0F" w:rsidRDefault="00057C0F" w:rsidP="00057C0F">
      <w:pPr>
        <w:numPr>
          <w:ilvl w:val="0"/>
          <w:numId w:val="23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Microsoft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Office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2016, 2019 или аналог;</w:t>
      </w:r>
    </w:p>
    <w:p w14:paraId="1A7F5927" w14:textId="77777777" w:rsidR="00057C0F" w:rsidRPr="00FA6A7D" w:rsidRDefault="00057C0F" w:rsidP="00057C0F">
      <w:pPr>
        <w:numPr>
          <w:ilvl w:val="0"/>
          <w:numId w:val="23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A6A7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Microsoft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Visual Studio</w:t>
      </w:r>
      <w:r w:rsidRPr="00FA6A7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2019, 2022 </w:t>
      </w:r>
      <w:r>
        <w:rPr>
          <w:rFonts w:ascii="Times New Roman" w:eastAsia="Times New Roman" w:hAnsi="Times New Roman" w:cs="Times New Roman"/>
          <w:sz w:val="28"/>
          <w:szCs w:val="28"/>
        </w:rPr>
        <w:t>или</w:t>
      </w:r>
      <w:r w:rsidRPr="00FA6A7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аналог</w:t>
      </w:r>
      <w:r w:rsidRPr="00FA6A7D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228BE0DF" w14:textId="77777777" w:rsidR="00057C0F" w:rsidRDefault="00057C0F" w:rsidP="00057C0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00BCF">
        <w:rPr>
          <w:rFonts w:ascii="Times New Roman" w:eastAsia="Times New Roman" w:hAnsi="Times New Roman" w:cs="Times New Roman"/>
          <w:b/>
          <w:sz w:val="28"/>
          <w:szCs w:val="28"/>
        </w:rPr>
        <w:t>Форма отчетности: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B3E8B39" w14:textId="77777777" w:rsidR="00057C0F" w:rsidRDefault="00057C0F" w:rsidP="00057C0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AA76FB">
        <w:rPr>
          <w:rFonts w:ascii="Times New Roman" w:eastAsia="Times New Roman" w:hAnsi="Times New Roman" w:cs="Times New Roman"/>
          <w:sz w:val="28"/>
          <w:szCs w:val="28"/>
        </w:rPr>
        <w:t xml:space="preserve">папка с проектом </w:t>
      </w:r>
      <w:proofErr w:type="spellStart"/>
      <w:r w:rsidRPr="00AA76FB">
        <w:rPr>
          <w:rFonts w:ascii="Times New Roman" w:eastAsia="Times New Roman" w:hAnsi="Times New Roman" w:cs="Times New Roman"/>
          <w:sz w:val="28"/>
          <w:szCs w:val="28"/>
        </w:rPr>
        <w:t>Visual</w:t>
      </w:r>
      <w:proofErr w:type="spellEnd"/>
      <w:r w:rsidRPr="00AA76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A76FB">
        <w:rPr>
          <w:rFonts w:ascii="Times New Roman" w:eastAsia="Times New Roman" w:hAnsi="Times New Roman" w:cs="Times New Roman"/>
          <w:sz w:val="28"/>
          <w:szCs w:val="28"/>
        </w:rPr>
        <w:t>Studio</w:t>
      </w:r>
      <w:proofErr w:type="spellEnd"/>
      <w:r w:rsidRPr="004C5282">
        <w:rPr>
          <w:rFonts w:ascii="Times New Roman" w:eastAsia="Times New Roman" w:hAnsi="Times New Roman" w:cs="Times New Roman"/>
          <w:sz w:val="28"/>
          <w:szCs w:val="28"/>
        </w:rPr>
        <w:t>, заполненный бланк ответов.</w:t>
      </w:r>
    </w:p>
    <w:p w14:paraId="67DEB70D" w14:textId="722D0053" w:rsidR="005B2E34" w:rsidRPr="00A51F77" w:rsidRDefault="00057C0F" w:rsidP="00A51F77">
      <w:pPr>
        <w:spacing w:after="0" w:line="360" w:lineRule="auto"/>
        <w:ind w:firstLine="709"/>
        <w:rPr>
          <w:sz w:val="28"/>
          <w:szCs w:val="28"/>
          <w:highlight w:val="yellow"/>
        </w:rPr>
      </w:pPr>
      <w:r w:rsidRPr="00847E8C">
        <w:rPr>
          <w:rFonts w:ascii="Times New Roman" w:eastAsia="Times New Roman" w:hAnsi="Times New Roman" w:cs="Times New Roman"/>
          <w:b/>
          <w:sz w:val="28"/>
          <w:szCs w:val="28"/>
        </w:rPr>
        <w:t>Время выполнения задания: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2 академических часа.</w:t>
      </w:r>
      <w:bookmarkStart w:id="8" w:name="_GoBack"/>
      <w:bookmarkEnd w:id="8"/>
    </w:p>
    <w:sectPr w:rsidR="005B2E34" w:rsidRPr="00A51F77" w:rsidSect="00DB1613">
      <w:footerReference w:type="default" r:id="rId8"/>
      <w:pgSz w:w="11906" w:h="16838"/>
      <w:pgMar w:top="1134" w:right="850" w:bottom="1134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A54F1A0" w14:textId="77777777" w:rsidR="002C0817" w:rsidRDefault="002C0817">
      <w:pPr>
        <w:spacing w:after="0" w:line="240" w:lineRule="auto"/>
      </w:pPr>
      <w:r>
        <w:separator/>
      </w:r>
    </w:p>
  </w:endnote>
  <w:endnote w:type="continuationSeparator" w:id="0">
    <w:p w14:paraId="1ECDC910" w14:textId="77777777" w:rsidR="002C0817" w:rsidRDefault="002C08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Franklin Gothic Book">
    <w:panose1 w:val="020B050302010202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4D776F" w14:textId="3E85E169" w:rsidR="006B5F7B" w:rsidRDefault="00AB0E58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A51F77">
      <w:rPr>
        <w:noProof/>
        <w:color w:val="000000"/>
      </w:rPr>
      <w:t>1</w:t>
    </w:r>
    <w:r>
      <w:rPr>
        <w:color w:val="000000"/>
      </w:rPr>
      <w:fldChar w:fldCharType="end"/>
    </w:r>
  </w:p>
  <w:p w14:paraId="0EEB9E84" w14:textId="77777777" w:rsidR="006B5F7B" w:rsidRDefault="00A51F77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D5D5699" w14:textId="77777777" w:rsidR="002C0817" w:rsidRDefault="002C0817">
      <w:pPr>
        <w:spacing w:after="0" w:line="240" w:lineRule="auto"/>
      </w:pPr>
      <w:r>
        <w:separator/>
      </w:r>
    </w:p>
  </w:footnote>
  <w:footnote w:type="continuationSeparator" w:id="0">
    <w:p w14:paraId="4D632D62" w14:textId="77777777" w:rsidR="002C0817" w:rsidRDefault="002C08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FC66E9"/>
    <w:multiLevelType w:val="hybridMultilevel"/>
    <w:tmpl w:val="8ACA0654"/>
    <w:lvl w:ilvl="0" w:tplc="1A62A390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" w15:restartNumberingAfterBreak="0">
    <w:nsid w:val="0D797A3D"/>
    <w:multiLevelType w:val="hybridMultilevel"/>
    <w:tmpl w:val="57EEC062"/>
    <w:lvl w:ilvl="0" w:tplc="9AEA749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FF56B31"/>
    <w:multiLevelType w:val="hybridMultilevel"/>
    <w:tmpl w:val="D53C1C98"/>
    <w:lvl w:ilvl="0" w:tplc="E6A87D64">
      <w:start w:val="1"/>
      <w:numFmt w:val="decimal"/>
      <w:lvlText w:val="%1)"/>
      <w:lvlJc w:val="left"/>
      <w:pPr>
        <w:ind w:left="1159" w:hanging="45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8674B26"/>
    <w:multiLevelType w:val="hybridMultilevel"/>
    <w:tmpl w:val="B39AC836"/>
    <w:lvl w:ilvl="0" w:tplc="A2C86568">
      <w:start w:val="1"/>
      <w:numFmt w:val="decimal"/>
      <w:lvlText w:val="%1)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1AB726CA"/>
    <w:multiLevelType w:val="hybridMultilevel"/>
    <w:tmpl w:val="B1F81BCA"/>
    <w:lvl w:ilvl="0" w:tplc="1A62A39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AEE5A76"/>
    <w:multiLevelType w:val="hybridMultilevel"/>
    <w:tmpl w:val="7660CF54"/>
    <w:lvl w:ilvl="0" w:tplc="662C0058">
      <w:start w:val="1"/>
      <w:numFmt w:val="decimal"/>
      <w:lvlText w:val="%1)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24F328AF"/>
    <w:multiLevelType w:val="multilevel"/>
    <w:tmpl w:val="EC0E5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363377"/>
    <w:multiLevelType w:val="hybridMultilevel"/>
    <w:tmpl w:val="4CB87D78"/>
    <w:lvl w:ilvl="0" w:tplc="E5D00BEA">
      <w:start w:val="1"/>
      <w:numFmt w:val="bullet"/>
      <w:lvlText w:val="–"/>
      <w:lvlJc w:val="left"/>
      <w:pPr>
        <w:ind w:left="213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74532DD"/>
    <w:multiLevelType w:val="multilevel"/>
    <w:tmpl w:val="E87ED1E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33B440D8"/>
    <w:multiLevelType w:val="hybridMultilevel"/>
    <w:tmpl w:val="C9569C4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AD37DA2"/>
    <w:multiLevelType w:val="hybridMultilevel"/>
    <w:tmpl w:val="904E947E"/>
    <w:lvl w:ilvl="0" w:tplc="90AED7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DA06678"/>
    <w:multiLevelType w:val="hybridMultilevel"/>
    <w:tmpl w:val="A90A6C9A"/>
    <w:lvl w:ilvl="0" w:tplc="1A62A39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28D4C0B"/>
    <w:multiLevelType w:val="hybridMultilevel"/>
    <w:tmpl w:val="10A49EF8"/>
    <w:lvl w:ilvl="0" w:tplc="1A62A39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775112E"/>
    <w:multiLevelType w:val="hybridMultilevel"/>
    <w:tmpl w:val="A6988748"/>
    <w:lvl w:ilvl="0" w:tplc="E5D00BEA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3B3E08"/>
    <w:multiLevelType w:val="hybridMultilevel"/>
    <w:tmpl w:val="D53C1C98"/>
    <w:lvl w:ilvl="0" w:tplc="FFFFFFFF">
      <w:start w:val="1"/>
      <w:numFmt w:val="decimal"/>
      <w:lvlText w:val="%1)"/>
      <w:lvlJc w:val="left"/>
      <w:pPr>
        <w:ind w:left="1159" w:hanging="45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49772F50"/>
    <w:multiLevelType w:val="hybridMultilevel"/>
    <w:tmpl w:val="05EEFA2E"/>
    <w:lvl w:ilvl="0" w:tplc="1A62A39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AA65F7A"/>
    <w:multiLevelType w:val="hybridMultilevel"/>
    <w:tmpl w:val="4FA046C6"/>
    <w:lvl w:ilvl="0" w:tplc="1A62A39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AB110D5"/>
    <w:multiLevelType w:val="hybridMultilevel"/>
    <w:tmpl w:val="57EEC062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6009778A"/>
    <w:multiLevelType w:val="multilevel"/>
    <w:tmpl w:val="8A22E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D482CBD"/>
    <w:multiLevelType w:val="hybridMultilevel"/>
    <w:tmpl w:val="E4E48416"/>
    <w:lvl w:ilvl="0" w:tplc="7CE00568">
      <w:start w:val="1"/>
      <w:numFmt w:val="decimal"/>
      <w:lvlText w:val="%1)"/>
      <w:lvlJc w:val="left"/>
      <w:pPr>
        <w:ind w:left="927" w:hanging="360"/>
      </w:pPr>
      <w:rPr>
        <w:rFonts w:hint="default"/>
        <w:b/>
        <w:color w:val="00000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0" w15:restartNumberingAfterBreak="0">
    <w:nsid w:val="6FE443BF"/>
    <w:multiLevelType w:val="hybridMultilevel"/>
    <w:tmpl w:val="7EDC2AC8"/>
    <w:lvl w:ilvl="0" w:tplc="B0BCCEA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71BE623F"/>
    <w:multiLevelType w:val="hybridMultilevel"/>
    <w:tmpl w:val="2AAEABF0"/>
    <w:lvl w:ilvl="0" w:tplc="7A04894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7EB54240"/>
    <w:multiLevelType w:val="hybridMultilevel"/>
    <w:tmpl w:val="1E9819EE"/>
    <w:lvl w:ilvl="0" w:tplc="1750C9E8">
      <w:start w:val="1"/>
      <w:numFmt w:val="decimal"/>
      <w:lvlText w:val="%1)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num w:numId="1">
    <w:abstractNumId w:val="13"/>
  </w:num>
  <w:num w:numId="2">
    <w:abstractNumId w:val="21"/>
  </w:num>
  <w:num w:numId="3">
    <w:abstractNumId w:val="7"/>
  </w:num>
  <w:num w:numId="4">
    <w:abstractNumId w:val="6"/>
  </w:num>
  <w:num w:numId="5">
    <w:abstractNumId w:val="2"/>
  </w:num>
  <w:num w:numId="6">
    <w:abstractNumId w:val="14"/>
  </w:num>
  <w:num w:numId="7">
    <w:abstractNumId w:val="19"/>
  </w:num>
  <w:num w:numId="8">
    <w:abstractNumId w:val="20"/>
  </w:num>
  <w:num w:numId="9">
    <w:abstractNumId w:val="1"/>
  </w:num>
  <w:num w:numId="10">
    <w:abstractNumId w:val="17"/>
  </w:num>
  <w:num w:numId="11">
    <w:abstractNumId w:val="5"/>
  </w:num>
  <w:num w:numId="12">
    <w:abstractNumId w:val="3"/>
  </w:num>
  <w:num w:numId="13">
    <w:abstractNumId w:val="18"/>
  </w:num>
  <w:num w:numId="14">
    <w:abstractNumId w:val="15"/>
  </w:num>
  <w:num w:numId="15">
    <w:abstractNumId w:val="9"/>
  </w:num>
  <w:num w:numId="16">
    <w:abstractNumId w:val="12"/>
  </w:num>
  <w:num w:numId="17">
    <w:abstractNumId w:val="0"/>
  </w:num>
  <w:num w:numId="18">
    <w:abstractNumId w:val="4"/>
  </w:num>
  <w:num w:numId="19">
    <w:abstractNumId w:val="22"/>
  </w:num>
  <w:num w:numId="20">
    <w:abstractNumId w:val="16"/>
  </w:num>
  <w:num w:numId="21">
    <w:abstractNumId w:val="11"/>
  </w:num>
  <w:num w:numId="22">
    <w:abstractNumId w:val="10"/>
  </w:num>
  <w:num w:numId="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E52"/>
    <w:rsid w:val="00051127"/>
    <w:rsid w:val="00052529"/>
    <w:rsid w:val="0005331D"/>
    <w:rsid w:val="00056440"/>
    <w:rsid w:val="00057C0F"/>
    <w:rsid w:val="00060CE6"/>
    <w:rsid w:val="00070B5C"/>
    <w:rsid w:val="00071BE2"/>
    <w:rsid w:val="000E08C7"/>
    <w:rsid w:val="00110D25"/>
    <w:rsid w:val="00123049"/>
    <w:rsid w:val="00123E26"/>
    <w:rsid w:val="001457A8"/>
    <w:rsid w:val="00151A05"/>
    <w:rsid w:val="00154BA0"/>
    <w:rsid w:val="00182675"/>
    <w:rsid w:val="001869AB"/>
    <w:rsid w:val="00190FE8"/>
    <w:rsid w:val="001E5838"/>
    <w:rsid w:val="001E64FB"/>
    <w:rsid w:val="00205A46"/>
    <w:rsid w:val="00207085"/>
    <w:rsid w:val="00216AE4"/>
    <w:rsid w:val="002253CB"/>
    <w:rsid w:val="00266AEF"/>
    <w:rsid w:val="002769FE"/>
    <w:rsid w:val="002A62A1"/>
    <w:rsid w:val="002A7AA5"/>
    <w:rsid w:val="002C0817"/>
    <w:rsid w:val="002C1070"/>
    <w:rsid w:val="002D2216"/>
    <w:rsid w:val="002E36F7"/>
    <w:rsid w:val="002F1532"/>
    <w:rsid w:val="00303D9C"/>
    <w:rsid w:val="003162A9"/>
    <w:rsid w:val="003852D9"/>
    <w:rsid w:val="003A7C84"/>
    <w:rsid w:val="003B4314"/>
    <w:rsid w:val="003D3575"/>
    <w:rsid w:val="003D6162"/>
    <w:rsid w:val="003F4DC5"/>
    <w:rsid w:val="00403451"/>
    <w:rsid w:val="00414646"/>
    <w:rsid w:val="00420612"/>
    <w:rsid w:val="00441530"/>
    <w:rsid w:val="00475AB2"/>
    <w:rsid w:val="00487E53"/>
    <w:rsid w:val="00492A25"/>
    <w:rsid w:val="004B189C"/>
    <w:rsid w:val="004B3AC0"/>
    <w:rsid w:val="004C04EF"/>
    <w:rsid w:val="004D47E0"/>
    <w:rsid w:val="004D7E3E"/>
    <w:rsid w:val="004E1ECC"/>
    <w:rsid w:val="004F27A7"/>
    <w:rsid w:val="00521197"/>
    <w:rsid w:val="005236EC"/>
    <w:rsid w:val="0057249D"/>
    <w:rsid w:val="00583BC9"/>
    <w:rsid w:val="005B2E34"/>
    <w:rsid w:val="005E309F"/>
    <w:rsid w:val="005E3F44"/>
    <w:rsid w:val="005F5D0A"/>
    <w:rsid w:val="00611659"/>
    <w:rsid w:val="00614B50"/>
    <w:rsid w:val="00646681"/>
    <w:rsid w:val="00697476"/>
    <w:rsid w:val="006F50D2"/>
    <w:rsid w:val="006F78D0"/>
    <w:rsid w:val="00714BE3"/>
    <w:rsid w:val="00726831"/>
    <w:rsid w:val="00752AA6"/>
    <w:rsid w:val="007536D1"/>
    <w:rsid w:val="00761DA4"/>
    <w:rsid w:val="00767952"/>
    <w:rsid w:val="0077443D"/>
    <w:rsid w:val="00781A59"/>
    <w:rsid w:val="007A4434"/>
    <w:rsid w:val="007D310B"/>
    <w:rsid w:val="007D32BB"/>
    <w:rsid w:val="007D466D"/>
    <w:rsid w:val="007F20B0"/>
    <w:rsid w:val="007F4233"/>
    <w:rsid w:val="008109CA"/>
    <w:rsid w:val="00821B73"/>
    <w:rsid w:val="00830D5D"/>
    <w:rsid w:val="00834308"/>
    <w:rsid w:val="00847E8C"/>
    <w:rsid w:val="00855EF2"/>
    <w:rsid w:val="00874C47"/>
    <w:rsid w:val="00876B29"/>
    <w:rsid w:val="008E7B27"/>
    <w:rsid w:val="00917C9A"/>
    <w:rsid w:val="00963E52"/>
    <w:rsid w:val="009B6F23"/>
    <w:rsid w:val="00A106A7"/>
    <w:rsid w:val="00A11B3A"/>
    <w:rsid w:val="00A156FB"/>
    <w:rsid w:val="00A51F77"/>
    <w:rsid w:val="00A57117"/>
    <w:rsid w:val="00A62482"/>
    <w:rsid w:val="00AB0E58"/>
    <w:rsid w:val="00AD700C"/>
    <w:rsid w:val="00B019FC"/>
    <w:rsid w:val="00B12F88"/>
    <w:rsid w:val="00B1665F"/>
    <w:rsid w:val="00B36C5D"/>
    <w:rsid w:val="00B54240"/>
    <w:rsid w:val="00B65851"/>
    <w:rsid w:val="00B67C7B"/>
    <w:rsid w:val="00B872B0"/>
    <w:rsid w:val="00BE5518"/>
    <w:rsid w:val="00BE6C01"/>
    <w:rsid w:val="00C271AB"/>
    <w:rsid w:val="00C33712"/>
    <w:rsid w:val="00C51A5B"/>
    <w:rsid w:val="00C928F3"/>
    <w:rsid w:val="00CA700C"/>
    <w:rsid w:val="00CC35FF"/>
    <w:rsid w:val="00CD114D"/>
    <w:rsid w:val="00D16696"/>
    <w:rsid w:val="00D22D22"/>
    <w:rsid w:val="00D25ACF"/>
    <w:rsid w:val="00D34FD4"/>
    <w:rsid w:val="00DB1613"/>
    <w:rsid w:val="00DB7F8D"/>
    <w:rsid w:val="00DD4BC6"/>
    <w:rsid w:val="00DE4DA4"/>
    <w:rsid w:val="00DE72D0"/>
    <w:rsid w:val="00E04466"/>
    <w:rsid w:val="00E233CC"/>
    <w:rsid w:val="00E718B1"/>
    <w:rsid w:val="00E7706E"/>
    <w:rsid w:val="00EA04A2"/>
    <w:rsid w:val="00F15A28"/>
    <w:rsid w:val="00F60848"/>
    <w:rsid w:val="00F643E0"/>
    <w:rsid w:val="00FA50AA"/>
    <w:rsid w:val="00FA7D3E"/>
    <w:rsid w:val="00FC4BBA"/>
    <w:rsid w:val="00FF6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59795F"/>
  <w15:chartTrackingRefBased/>
  <w15:docId w15:val="{88518F69-22B2-41CC-B3FB-0E3C936BB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0345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ocdata">
    <w:name w:val="docdata"/>
    <w:aliases w:val="docy,v5,5891,bqiaagaaeyqcaaagiaiaaamufaaabtwuaaaaaaaaaaaaaaaaaaaaaaaaaaaaaaaaaaaaaaaaaaaaaaaaaaaaaaaaaaaaaaaaaaaaaaaaaaaaaaaaaaaaaaaaaaaaaaaaaaaaaaaaaaaaaaaaaaaaaaaaaaaaaaaaaaaaaaaaaaaaaaaaaaaaaaaaaaaaaaaaaaaaaaaaaaaaaaaaaaaaaaaaaaaaaaaaaaaaaaaa"/>
    <w:basedOn w:val="a"/>
    <w:rsid w:val="00963E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unhideWhenUsed/>
    <w:rsid w:val="00963E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963E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963E52"/>
    <w:rPr>
      <w:b/>
      <w:bCs/>
    </w:rPr>
  </w:style>
  <w:style w:type="paragraph" w:styleId="a5">
    <w:name w:val="List Paragraph"/>
    <w:basedOn w:val="a"/>
    <w:uiPriority w:val="34"/>
    <w:qFormat/>
    <w:rsid w:val="00614B50"/>
    <w:pPr>
      <w:ind w:left="720"/>
      <w:contextualSpacing/>
    </w:pPr>
  </w:style>
  <w:style w:type="table" w:styleId="a6">
    <w:name w:val="Table Grid"/>
    <w:basedOn w:val="a1"/>
    <w:uiPriority w:val="39"/>
    <w:rsid w:val="00614B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4F27A7"/>
    <w:rPr>
      <w:rFonts w:ascii="Courier New" w:eastAsia="Times New Roman" w:hAnsi="Courier New" w:cs="Courier New"/>
      <w:sz w:val="20"/>
      <w:szCs w:val="20"/>
    </w:rPr>
  </w:style>
  <w:style w:type="character" w:styleId="a7">
    <w:name w:val="Placeholder Text"/>
    <w:basedOn w:val="a0"/>
    <w:uiPriority w:val="99"/>
    <w:semiHidden/>
    <w:rsid w:val="00697476"/>
    <w:rPr>
      <w:color w:val="808080"/>
    </w:rPr>
  </w:style>
  <w:style w:type="character" w:styleId="a8">
    <w:name w:val="annotation reference"/>
    <w:basedOn w:val="a0"/>
    <w:uiPriority w:val="99"/>
    <w:semiHidden/>
    <w:unhideWhenUsed/>
    <w:rsid w:val="00051127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051127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051127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051127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051127"/>
    <w:rPr>
      <w:b/>
      <w:bCs/>
      <w:sz w:val="20"/>
      <w:szCs w:val="20"/>
    </w:rPr>
  </w:style>
  <w:style w:type="paragraph" w:styleId="ad">
    <w:name w:val="Balloon Text"/>
    <w:basedOn w:val="a"/>
    <w:link w:val="ae"/>
    <w:uiPriority w:val="99"/>
    <w:semiHidden/>
    <w:unhideWhenUsed/>
    <w:rsid w:val="0005112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051127"/>
    <w:rPr>
      <w:rFonts w:ascii="Segoe UI" w:hAnsi="Segoe UI" w:cs="Segoe UI"/>
      <w:sz w:val="18"/>
      <w:szCs w:val="18"/>
    </w:rPr>
  </w:style>
  <w:style w:type="paragraph" w:styleId="af">
    <w:name w:val="caption"/>
    <w:basedOn w:val="a"/>
    <w:next w:val="a"/>
    <w:uiPriority w:val="35"/>
    <w:unhideWhenUsed/>
    <w:qFormat/>
    <w:rsid w:val="004C04E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katex-mathml">
    <w:name w:val="katex-mathml"/>
    <w:basedOn w:val="a0"/>
    <w:rsid w:val="00123E26"/>
  </w:style>
  <w:style w:type="character" w:customStyle="1" w:styleId="mord">
    <w:name w:val="mord"/>
    <w:basedOn w:val="a0"/>
    <w:rsid w:val="00123E26"/>
  </w:style>
  <w:style w:type="character" w:customStyle="1" w:styleId="mrel">
    <w:name w:val="mrel"/>
    <w:basedOn w:val="a0"/>
    <w:rsid w:val="00123E26"/>
  </w:style>
  <w:style w:type="character" w:customStyle="1" w:styleId="mbin">
    <w:name w:val="mbin"/>
    <w:basedOn w:val="a0"/>
    <w:rsid w:val="00123E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71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0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0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7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5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7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1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15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96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0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5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9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10273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20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97E245-3EF1-4C04-9777-508079A118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485</TotalTime>
  <Pages>2</Pages>
  <Words>389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ubtk</dc:creator>
  <cp:keywords/>
  <dc:description/>
  <cp:lastModifiedBy>328p</cp:lastModifiedBy>
  <cp:revision>20</cp:revision>
  <dcterms:created xsi:type="dcterms:W3CDTF">2025-12-21T18:59:00Z</dcterms:created>
  <dcterms:modified xsi:type="dcterms:W3CDTF">2026-01-23T06:13:00Z</dcterms:modified>
</cp:coreProperties>
</file>