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77EE" w14:textId="77777777" w:rsidR="006D21C6" w:rsidRPr="006D21C6" w:rsidRDefault="006D21C6" w:rsidP="006D21C6">
      <w:r w:rsidRPr="006D21C6">
        <w:rPr>
          <w:i/>
          <w:iCs/>
        </w:rPr>
        <w:t>Important Compliance Update for Mutual Fund Distributors (MFDs)</w:t>
      </w:r>
    </w:p>
    <w:p w14:paraId="0902CAFE" w14:textId="77777777" w:rsidR="006D21C6" w:rsidRPr="006D21C6" w:rsidRDefault="006D21C6" w:rsidP="006D21C6">
      <w:r w:rsidRPr="006D21C6">
        <w:t> </w:t>
      </w:r>
    </w:p>
    <w:p w14:paraId="4B322A8B" w14:textId="77777777" w:rsidR="006D21C6" w:rsidRPr="006D21C6" w:rsidRDefault="006D21C6" w:rsidP="006D21C6">
      <w:r w:rsidRPr="006D21C6">
        <w:t xml:space="preserve">SEBI has issued new social media disclosure guidelines applicable from </w:t>
      </w:r>
      <w:r w:rsidRPr="006D21C6">
        <w:rPr>
          <w:i/>
          <w:iCs/>
        </w:rPr>
        <w:t>1 May 2026</w:t>
      </w:r>
      <w:r w:rsidRPr="006D21C6">
        <w:t xml:space="preserve"> for all SEBI regulated entities and intermediaries, including Mutual Fund Distributors.</w:t>
      </w:r>
    </w:p>
    <w:p w14:paraId="5E970025" w14:textId="77777777" w:rsidR="006D21C6" w:rsidRPr="006D21C6" w:rsidRDefault="006D21C6" w:rsidP="006D21C6">
      <w:r w:rsidRPr="006D21C6">
        <w:t> </w:t>
      </w:r>
    </w:p>
    <w:p w14:paraId="61ED69A0" w14:textId="77777777" w:rsidR="006D21C6" w:rsidRPr="006D21C6" w:rsidRDefault="006D21C6" w:rsidP="006D21C6">
      <w:r w:rsidRPr="006D21C6">
        <w:t xml:space="preserve">As per the new norms, MFDs must clearly mention </w:t>
      </w:r>
      <w:proofErr w:type="spellStart"/>
      <w:r w:rsidRPr="006D21C6">
        <w:t>their</w:t>
      </w:r>
      <w:proofErr w:type="spellEnd"/>
      <w:r w:rsidRPr="006D21C6">
        <w:t>:</w:t>
      </w:r>
    </w:p>
    <w:p w14:paraId="6BFA0553" w14:textId="77777777" w:rsidR="006D21C6" w:rsidRPr="006D21C6" w:rsidRDefault="006D21C6" w:rsidP="006D21C6">
      <w:r w:rsidRPr="006D21C6">
        <w:rPr>
          <w:rFonts w:ascii="Segoe UI Emoji" w:hAnsi="Segoe UI Emoji" w:cs="Segoe UI Emoji"/>
        </w:rPr>
        <w:t>✅</w:t>
      </w:r>
      <w:r w:rsidRPr="006D21C6">
        <w:t xml:space="preserve"> Registered Name</w:t>
      </w:r>
      <w:r w:rsidRPr="006D21C6">
        <w:br/>
      </w:r>
      <w:r w:rsidRPr="006D21C6">
        <w:rPr>
          <w:rFonts w:ascii="Segoe UI Emoji" w:hAnsi="Segoe UI Emoji" w:cs="Segoe UI Emoji"/>
        </w:rPr>
        <w:t>✅</w:t>
      </w:r>
      <w:r w:rsidRPr="006D21C6">
        <w:t xml:space="preserve"> ARN Number / Registration Number</w:t>
      </w:r>
    </w:p>
    <w:p w14:paraId="5092A1D7" w14:textId="3B4B983C" w:rsidR="006D21C6" w:rsidRPr="006D21C6" w:rsidRDefault="006D21C6" w:rsidP="006D21C6">
      <w:r w:rsidRPr="006D21C6">
        <w:t>on:</w:t>
      </w:r>
      <w:r w:rsidRPr="006D21C6">
        <w:br/>
        <w:t>• WhatsApp broadcasts/status</w:t>
      </w:r>
      <w:r w:rsidRPr="006D21C6">
        <w:br/>
        <w:t>• Instagram / Facebook posts</w:t>
      </w:r>
      <w:r w:rsidRPr="006D21C6">
        <w:br/>
        <w:t>• YouTube videos</w:t>
      </w:r>
      <w:r w:rsidRPr="006D21C6">
        <w:br/>
        <w:t>• Telegram channels</w:t>
      </w:r>
      <w:r w:rsidRPr="006D21C6">
        <w:br/>
        <w:t>• LinkedIn posts</w:t>
      </w:r>
      <w:r w:rsidRPr="006D21C6">
        <w:br/>
        <w:t>• Any securities market related communication on social media</w:t>
      </w:r>
    </w:p>
    <w:p w14:paraId="50E80AFF" w14:textId="72EB2FDC" w:rsidR="006D21C6" w:rsidRPr="006D21C6" w:rsidRDefault="006D21C6" w:rsidP="006D21C6">
      <w:r w:rsidRPr="006D21C6">
        <w:t>Suggested disclosure format:</w:t>
      </w:r>
      <w:r w:rsidRPr="006D21C6">
        <w:br/>
      </w:r>
      <w:r w:rsidRPr="006D21C6">
        <w:rPr>
          <w:i/>
          <w:iCs/>
        </w:rPr>
        <w:t>“AMFI Registered Mutual Fund Distributor (ARN XXXXX)”</w:t>
      </w:r>
    </w:p>
    <w:p w14:paraId="70FAAF53" w14:textId="77777777" w:rsidR="006D21C6" w:rsidRPr="006D21C6" w:rsidRDefault="006D21C6" w:rsidP="006D21C6">
      <w:r w:rsidRPr="006D21C6">
        <w:t>MFDs should also avoid:</w:t>
      </w:r>
      <w:r w:rsidRPr="006D21C6">
        <w:br/>
      </w:r>
      <w:r w:rsidRPr="006D21C6">
        <w:rPr>
          <w:rFonts w:ascii="Segoe UI Emoji" w:hAnsi="Segoe UI Emoji" w:cs="Segoe UI Emoji"/>
        </w:rPr>
        <w:t>❌</w:t>
      </w:r>
      <w:r w:rsidRPr="006D21C6">
        <w:t xml:space="preserve"> Assured return claims</w:t>
      </w:r>
      <w:r w:rsidRPr="006D21C6">
        <w:br/>
      </w:r>
      <w:r w:rsidRPr="006D21C6">
        <w:rPr>
          <w:rFonts w:ascii="Segoe UI Emoji" w:hAnsi="Segoe UI Emoji" w:cs="Segoe UI Emoji"/>
        </w:rPr>
        <w:t>❌</w:t>
      </w:r>
      <w:r w:rsidRPr="006D21C6">
        <w:t xml:space="preserve"> Misleading performance projections</w:t>
      </w:r>
      <w:r w:rsidRPr="006D21C6">
        <w:br/>
      </w:r>
      <w:r w:rsidRPr="006D21C6">
        <w:rPr>
          <w:rFonts w:ascii="Segoe UI Emoji" w:hAnsi="Segoe UI Emoji" w:cs="Segoe UI Emoji"/>
        </w:rPr>
        <w:t>❌</w:t>
      </w:r>
      <w:r w:rsidRPr="006D21C6">
        <w:t xml:space="preserve"> Unverified investment advice</w:t>
      </w:r>
      <w:r w:rsidRPr="006D21C6">
        <w:br/>
      </w:r>
      <w:r w:rsidRPr="006D21C6">
        <w:rPr>
          <w:rFonts w:ascii="Segoe UI Emoji" w:hAnsi="Segoe UI Emoji" w:cs="Segoe UI Emoji"/>
        </w:rPr>
        <w:t>❌</w:t>
      </w:r>
      <w:r w:rsidRPr="006D21C6">
        <w:t xml:space="preserve"> </w:t>
      </w:r>
      <w:proofErr w:type="gramStart"/>
      <w:r w:rsidRPr="006D21C6">
        <w:t>Non-compliant</w:t>
      </w:r>
      <w:proofErr w:type="gramEnd"/>
      <w:r w:rsidRPr="006D21C6">
        <w:t xml:space="preserve"> influencer style promotions</w:t>
      </w:r>
    </w:p>
    <w:p w14:paraId="5C25096C" w14:textId="275E9AF3" w:rsidR="006D21C6" w:rsidRPr="006D21C6" w:rsidRDefault="006D21C6" w:rsidP="006D21C6"/>
    <w:p w14:paraId="2E8ADF78" w14:textId="40253466" w:rsidR="006D21C6" w:rsidRPr="006D21C6" w:rsidRDefault="006D21C6" w:rsidP="006D21C6">
      <w:r w:rsidRPr="006D21C6">
        <w:t>The objective is to improve transparency, investor protection and accountability in digital investor communication.</w:t>
      </w:r>
    </w:p>
    <w:p w14:paraId="2ADC08C5" w14:textId="419CA98C" w:rsidR="007D4792" w:rsidRDefault="006D21C6">
      <w:r w:rsidRPr="006D21C6">
        <w:rPr>
          <w:rFonts w:ascii="Segoe UI Emoji" w:hAnsi="Segoe UI Emoji" w:cs="Segoe UI Emoji"/>
        </w:rPr>
        <w:t>🔗</w:t>
      </w:r>
      <w:r w:rsidRPr="006D21C6">
        <w:t xml:space="preserve"> Official SEBI Circular:</w:t>
      </w:r>
      <w:r w:rsidRPr="006D21C6">
        <w:br/>
      </w:r>
      <w:hyperlink r:id="rId4" w:history="1">
        <w:r w:rsidRPr="006D21C6">
          <w:rPr>
            <w:rStyle w:val="Hyperlink"/>
          </w:rPr>
          <w:t>https://www.sebi.gov.in/legal/circulars/feb-2026/ease-of-doing-investment-eodi-disclosure-of-registered-name-and-registration-number-by-sebi-regulated-entities-and-their-agents-on-social-media-platforms-smps-_100005.html</w:t>
        </w:r>
      </w:hyperlink>
    </w:p>
    <w:sectPr w:rsidR="007D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C6"/>
    <w:rsid w:val="006D21C6"/>
    <w:rsid w:val="007D4792"/>
    <w:rsid w:val="00C10308"/>
    <w:rsid w:val="00C35631"/>
    <w:rsid w:val="00C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A568"/>
  <w15:chartTrackingRefBased/>
  <w15:docId w15:val="{F83AEA64-C8C9-4CDD-859F-7A129B5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1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ebi.gov.in/legal/circulars/feb-2026/ease-of-doing-investment-eodi-disclosure-of-registered-name-and-registration-number-by-sebi-regulated-entities-and-their-agents-on-social-media-platforms-smps-_10000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Falshruti Balsaraf</dc:creator>
  <cp:keywords/>
  <dc:description/>
  <cp:lastModifiedBy>Falshruti Balsaraf</cp:lastModifiedBy>
  <cp:revision>1</cp:revision>
  <dcterms:created xsi:type="dcterms:W3CDTF">2026-06-11T12:27:00Z</dcterms:created>
  <dcterms:modified xsi:type="dcterms:W3CDTF">2026-06-11T12:29:00Z</dcterms:modified>
</cp:coreProperties>
</file>