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CDA8" w14:textId="4D3C5634" w:rsidR="00DE7C69" w:rsidRPr="004547CA" w:rsidRDefault="004547CA" w:rsidP="001905CD">
      <w:pPr>
        <w:spacing w:after="240"/>
        <w:rPr>
          <w:b/>
          <w:bCs/>
          <w:sz w:val="28"/>
          <w:szCs w:val="28"/>
        </w:rPr>
      </w:pPr>
      <w:r w:rsidRPr="004547CA">
        <w:rPr>
          <w:b/>
          <w:bCs/>
          <w:sz w:val="28"/>
          <w:szCs w:val="28"/>
        </w:rPr>
        <w:t xml:space="preserve">NATIONAL GRID ESO </w:t>
      </w:r>
      <w:r w:rsidR="00D820B0">
        <w:rPr>
          <w:b/>
          <w:bCs/>
          <w:sz w:val="28"/>
          <w:szCs w:val="28"/>
        </w:rPr>
        <w:t>(ADDITIONAL DATA)</w:t>
      </w:r>
      <w:r w:rsidRPr="004547CA">
        <w:rPr>
          <w:b/>
          <w:bCs/>
          <w:sz w:val="28"/>
          <w:szCs w:val="28"/>
        </w:rPr>
        <w:t xml:space="preserve"> - GENERAL INFORMATION</w:t>
      </w:r>
    </w:p>
    <w:p w14:paraId="48612C79" w14:textId="3B27066C" w:rsidR="00C42E22" w:rsidRPr="001905CD" w:rsidRDefault="001905CD" w:rsidP="001905CD">
      <w:pPr>
        <w:rPr>
          <w:b/>
          <w:bCs/>
          <w:sz w:val="24"/>
          <w:szCs w:val="24"/>
        </w:rPr>
      </w:pPr>
      <w:r>
        <w:rPr>
          <w:b/>
          <w:bCs/>
          <w:sz w:val="24"/>
          <w:szCs w:val="24"/>
        </w:rPr>
        <w:t>1</w:t>
      </w:r>
      <w:r w:rsidR="00C42E22" w:rsidRPr="00373AA0">
        <w:rPr>
          <w:b/>
          <w:bCs/>
          <w:sz w:val="24"/>
          <w:szCs w:val="24"/>
        </w:rPr>
        <w:t>. DEMAND</w:t>
      </w:r>
    </w:p>
    <w:p w14:paraId="18715C2A" w14:textId="5D5D9732" w:rsidR="00C42E22" w:rsidRPr="00EC691A" w:rsidRDefault="001905CD" w:rsidP="001905CD">
      <w:pPr>
        <w:spacing w:before="240" w:after="120"/>
        <w:ind w:left="113"/>
        <w:rPr>
          <w:b/>
          <w:bCs/>
        </w:rPr>
      </w:pPr>
      <w:r>
        <w:rPr>
          <w:b/>
          <w:bCs/>
        </w:rPr>
        <w:t>1</w:t>
      </w:r>
      <w:r w:rsidR="00C42E22">
        <w:rPr>
          <w:b/>
          <w:bCs/>
        </w:rPr>
        <w:t>.</w:t>
      </w:r>
      <w:r>
        <w:rPr>
          <w:b/>
          <w:bCs/>
        </w:rPr>
        <w:t>1</w:t>
      </w:r>
      <w:r w:rsidR="00C42E22">
        <w:rPr>
          <w:b/>
          <w:bCs/>
        </w:rPr>
        <w:t xml:space="preserve"> </w:t>
      </w:r>
      <w:r w:rsidR="00C42E22" w:rsidRPr="001F4A0F">
        <w:rPr>
          <w:b/>
          <w:bCs/>
        </w:rPr>
        <w:t>Historic Demand Data</w:t>
      </w:r>
      <w:r w:rsidR="00EC691A" w:rsidRPr="001F4A0F">
        <w:rPr>
          <w:b/>
          <w:bCs/>
        </w:rPr>
        <w:t xml:space="preserve"> </w:t>
      </w:r>
      <w:r w:rsidR="00EC691A">
        <w:rPr>
          <w:b/>
          <w:bCs/>
        </w:rPr>
        <w:t xml:space="preserve">-&gt; </w:t>
      </w:r>
      <w:r w:rsidR="00EC691A" w:rsidRPr="001F4A0F">
        <w:rPr>
          <w:b/>
          <w:bCs/>
        </w:rPr>
        <w:t>Hist</w:t>
      </w:r>
      <w:r w:rsidR="00EC691A">
        <w:rPr>
          <w:b/>
          <w:bCs/>
        </w:rPr>
        <w:t>.</w:t>
      </w:r>
      <w:r w:rsidR="00EC691A" w:rsidRPr="001F4A0F">
        <w:rPr>
          <w:b/>
          <w:bCs/>
        </w:rPr>
        <w:t xml:space="preserve"> </w:t>
      </w:r>
      <w:r w:rsidR="00EC691A">
        <w:rPr>
          <w:b/>
          <w:bCs/>
        </w:rPr>
        <w:t>demand</w:t>
      </w:r>
      <w:r w:rsidR="00EC691A" w:rsidRPr="001F4A0F">
        <w:rPr>
          <w:b/>
          <w:bCs/>
        </w:rPr>
        <w:t xml:space="preserve"> (20</w:t>
      </w:r>
      <w:r w:rsidR="00EC691A">
        <w:rPr>
          <w:b/>
          <w:bCs/>
        </w:rPr>
        <w:t>09</w:t>
      </w:r>
      <w:r w:rsidR="00EC691A" w:rsidRPr="001F4A0F">
        <w:rPr>
          <w:b/>
          <w:bCs/>
        </w:rPr>
        <w:t xml:space="preserve"> to D-25)</w:t>
      </w:r>
    </w:p>
    <w:p w14:paraId="236182F6" w14:textId="77777777" w:rsidR="00EC691A" w:rsidRDefault="00000000" w:rsidP="00EC691A">
      <w:pPr>
        <w:ind w:left="113"/>
      </w:pPr>
      <w:hyperlink r:id="rId5" w:anchor="resources" w:history="1">
        <w:r w:rsidR="00EC691A" w:rsidRPr="002A63C8">
          <w:rPr>
            <w:rStyle w:val="Hyperlink"/>
          </w:rPr>
          <w:t>https://data.nationalgrideso.com/demand/historic-demand-data?from=0#resources</w:t>
        </w:r>
      </w:hyperlink>
    </w:p>
    <w:p w14:paraId="6EE9E55D" w14:textId="77777777" w:rsidR="00EC691A" w:rsidRDefault="00EC691A" w:rsidP="00EC691A">
      <w:pPr>
        <w:ind w:left="113"/>
      </w:pPr>
      <w:r>
        <w:t>This section contains historic electricity demand, interconnector, hydro storage pumping, Non-BM Short Term Operating Reserve (STOR), wind and solar outturn data.</w:t>
      </w:r>
    </w:p>
    <w:p w14:paraId="04E5A48F" w14:textId="2A928E09" w:rsidR="00E9572C" w:rsidRDefault="00EC691A" w:rsidP="00A95BD2">
      <w:pPr>
        <w:ind w:left="113"/>
      </w:pPr>
      <w:r>
        <w:t xml:space="preserve">Note: We are currently investigating the I014 data quality and therefore all I014 related data published in this dataset is currently suspended. As there is no obligation for National Grid ESO to publish this data, it was best to suspend </w:t>
      </w:r>
      <w:r w:rsidR="001905CD">
        <w:t>its</w:t>
      </w:r>
      <w:r>
        <w:t xml:space="preserve"> publication during our investigation. Once we are satisfied with the data quality, we will reactivate this information, however we cannot commit to a date when we will be able to start publishing the data again. Operational metering data is being published without any changes.</w:t>
      </w:r>
    </w:p>
    <w:p w14:paraId="212A2437" w14:textId="0A5A124B" w:rsidR="001905CD" w:rsidRPr="001F4A0F" w:rsidRDefault="001905CD" w:rsidP="001905CD">
      <w:pPr>
        <w:spacing w:before="240" w:after="120"/>
        <w:ind w:left="113"/>
        <w:rPr>
          <w:b/>
          <w:bCs/>
        </w:rPr>
      </w:pPr>
      <w:bookmarkStart w:id="0" w:name="_Hlk130233341"/>
      <w:r>
        <w:rPr>
          <w:b/>
          <w:bCs/>
        </w:rPr>
        <w:t xml:space="preserve">1.2 </w:t>
      </w:r>
      <w:r w:rsidRPr="00EC691A">
        <w:rPr>
          <w:b/>
          <w:bCs/>
        </w:rPr>
        <w:t>Demand Data Update</w:t>
      </w:r>
      <w:bookmarkEnd w:id="0"/>
      <w:r>
        <w:rPr>
          <w:b/>
          <w:bCs/>
        </w:rPr>
        <w:t xml:space="preserve"> -&gt; Update</w:t>
      </w:r>
      <w:r w:rsidRPr="001F4A0F">
        <w:rPr>
          <w:b/>
          <w:bCs/>
        </w:rPr>
        <w:t xml:space="preserve"> </w:t>
      </w:r>
      <w:r>
        <w:rPr>
          <w:b/>
          <w:bCs/>
        </w:rPr>
        <w:t>demand</w:t>
      </w:r>
      <w:r w:rsidRPr="001F4A0F">
        <w:rPr>
          <w:b/>
          <w:bCs/>
        </w:rPr>
        <w:t xml:space="preserve"> (D-45 to D+</w:t>
      </w:r>
      <w:r>
        <w:rPr>
          <w:b/>
          <w:bCs/>
        </w:rPr>
        <w:t>7</w:t>
      </w:r>
      <w:r w:rsidRPr="001F4A0F">
        <w:rPr>
          <w:b/>
          <w:bCs/>
        </w:rPr>
        <w:t>)</w:t>
      </w:r>
    </w:p>
    <w:p w14:paraId="68BC071A" w14:textId="77777777" w:rsidR="001905CD" w:rsidRDefault="00000000" w:rsidP="001905CD">
      <w:pPr>
        <w:ind w:left="113"/>
      </w:pPr>
      <w:hyperlink r:id="rId6" w:history="1">
        <w:r w:rsidR="001905CD" w:rsidRPr="002A63C8">
          <w:rPr>
            <w:rStyle w:val="Hyperlink"/>
          </w:rPr>
          <w:t>https://data.nationalgrideso.com/demand/daily-demand-update</w:t>
        </w:r>
      </w:hyperlink>
    </w:p>
    <w:p w14:paraId="10696855" w14:textId="77777777" w:rsidR="001905CD" w:rsidRDefault="001905CD" w:rsidP="001905CD">
      <w:pPr>
        <w:ind w:left="113"/>
      </w:pPr>
      <w:r>
        <w:t>This publication is similar to “Historic Demand Data” dataset but updated on a daily basis with approximately ten days lag in receiving settlement data. In the dataset embedded forecast for the upcoming next 7 days is also made available.</w:t>
      </w:r>
    </w:p>
    <w:p w14:paraId="44F861D7" w14:textId="49216F42" w:rsidR="001905CD" w:rsidRDefault="001905CD" w:rsidP="001905CD">
      <w:pPr>
        <w:ind w:left="113"/>
      </w:pPr>
      <w:r>
        <w:t>Note: We are currently investigating the I014 data quality and therefore all I014 related data published in this dataset is currently suspended. As there is no obligation for National Grid ESO to publish this data, it was best to suspend its publication during our investigation. Once we are satisfied with the data quality, we will reactivate this information, however we cannot commit to a date when we will be able to start publishing the data again. Operational metering data is being published without any changes.</w:t>
      </w:r>
    </w:p>
    <w:p w14:paraId="09D13CF7" w14:textId="12DF975F" w:rsidR="001905CD" w:rsidRDefault="001905CD" w:rsidP="001905CD">
      <w:pPr>
        <w:spacing w:before="240" w:after="120"/>
        <w:ind w:left="113"/>
        <w:rPr>
          <w:b/>
          <w:bCs/>
        </w:rPr>
      </w:pPr>
      <w:r>
        <w:rPr>
          <w:b/>
          <w:bCs/>
        </w:rPr>
        <w:t>1.3 “</w:t>
      </w:r>
      <w:r w:rsidRPr="00EC691A">
        <w:rPr>
          <w:b/>
          <w:bCs/>
        </w:rPr>
        <w:t>7</w:t>
      </w:r>
      <w:r>
        <w:rPr>
          <w:b/>
          <w:bCs/>
        </w:rPr>
        <w:t>”</w:t>
      </w:r>
      <w:r w:rsidRPr="00EC691A">
        <w:rPr>
          <w:b/>
          <w:bCs/>
        </w:rPr>
        <w:t xml:space="preserve"> Day Ahead Demand Forecast</w:t>
      </w:r>
      <w:r w:rsidRPr="001F4A0F">
        <w:rPr>
          <w:b/>
          <w:bCs/>
        </w:rPr>
        <w:t xml:space="preserve"> </w:t>
      </w:r>
      <w:r>
        <w:rPr>
          <w:b/>
          <w:bCs/>
        </w:rPr>
        <w:t xml:space="preserve">-&gt; </w:t>
      </w:r>
      <w:r w:rsidRPr="001F4A0F">
        <w:rPr>
          <w:b/>
          <w:bCs/>
        </w:rPr>
        <w:t>Forecast (D+</w:t>
      </w:r>
      <w:r>
        <w:rPr>
          <w:b/>
          <w:bCs/>
        </w:rPr>
        <w:t>7</w:t>
      </w:r>
      <w:r w:rsidRPr="001F4A0F">
        <w:rPr>
          <w:b/>
          <w:bCs/>
        </w:rPr>
        <w:t>)</w:t>
      </w:r>
      <w:r w:rsidRPr="001905CD">
        <w:rPr>
          <w:b/>
          <w:bCs/>
          <w:color w:val="FF0000"/>
        </w:rPr>
        <w:t xml:space="preserve">    </w:t>
      </w:r>
      <w:r w:rsidRPr="001905CD">
        <w:rPr>
          <w:b/>
          <w:bCs/>
          <w:color w:val="00B050"/>
        </w:rPr>
        <w:t>SIMILAR DATA THAN “</w:t>
      </w:r>
      <w:r>
        <w:rPr>
          <w:b/>
          <w:bCs/>
          <w:color w:val="00B050"/>
        </w:rPr>
        <w:t>1</w:t>
      </w:r>
      <w:r w:rsidRPr="001905CD">
        <w:rPr>
          <w:b/>
          <w:bCs/>
          <w:color w:val="00B050"/>
        </w:rPr>
        <w:t>.</w:t>
      </w:r>
      <w:r>
        <w:rPr>
          <w:b/>
          <w:bCs/>
          <w:color w:val="00B050"/>
        </w:rPr>
        <w:t>2</w:t>
      </w:r>
      <w:r w:rsidRPr="001905CD">
        <w:rPr>
          <w:b/>
          <w:bCs/>
          <w:color w:val="00B050"/>
        </w:rPr>
        <w:t xml:space="preserve"> Demand Data Update” EXCEPT FOR TIME SLOT DEMAND CATEGORIZATION</w:t>
      </w:r>
    </w:p>
    <w:p w14:paraId="3B1C7951" w14:textId="77777777" w:rsidR="001905CD" w:rsidRDefault="00000000" w:rsidP="001905CD">
      <w:pPr>
        <w:ind w:left="113"/>
      </w:pPr>
      <w:hyperlink r:id="rId7" w:history="1">
        <w:r w:rsidR="001905CD" w:rsidRPr="002A63C8">
          <w:rPr>
            <w:rStyle w:val="Hyperlink"/>
          </w:rPr>
          <w:t>https://data.nationalgrideso.com/demand/7-day-ahead-national-forecast</w:t>
        </w:r>
      </w:hyperlink>
    </w:p>
    <w:p w14:paraId="5D5218EB" w14:textId="1CA66B1D" w:rsidR="001905CD" w:rsidRDefault="001905CD" w:rsidP="001905CD">
      <w:pPr>
        <w:ind w:left="113"/>
      </w:pPr>
      <w:r w:rsidRPr="00EC691A">
        <w:t>This dataset contains national electricity demand forecast for 7 days ahead as well as all historic 7 day ahead demand forecasts. The forecast assists the industry to make efficient decisions in balancing their supply and demand positions.</w:t>
      </w:r>
    </w:p>
    <w:p w14:paraId="3192D8DF" w14:textId="7F89C892" w:rsidR="001905CD" w:rsidRPr="001905CD" w:rsidRDefault="001905CD" w:rsidP="001905CD">
      <w:pPr>
        <w:spacing w:before="240" w:after="120"/>
        <w:ind w:left="113"/>
        <w:rPr>
          <w:b/>
          <w:bCs/>
          <w:color w:val="FF0000"/>
        </w:rPr>
      </w:pPr>
      <w:r>
        <w:rPr>
          <w:b/>
          <w:bCs/>
          <w:color w:val="FF0000"/>
        </w:rPr>
        <w:t>1</w:t>
      </w:r>
      <w:r w:rsidRPr="001905CD">
        <w:rPr>
          <w:b/>
          <w:bCs/>
          <w:color w:val="FF0000"/>
        </w:rPr>
        <w:t>.</w:t>
      </w:r>
      <w:r>
        <w:rPr>
          <w:b/>
          <w:bCs/>
          <w:color w:val="FF0000"/>
        </w:rPr>
        <w:t>4</w:t>
      </w:r>
      <w:r w:rsidRPr="001905CD">
        <w:rPr>
          <w:b/>
          <w:bCs/>
          <w:color w:val="FF0000"/>
        </w:rPr>
        <w:t xml:space="preserve"> “2-14” Days Ahead Demand Forecast -&gt; Forecast (D+2_14)    NOT USED</w:t>
      </w:r>
    </w:p>
    <w:p w14:paraId="6996B342" w14:textId="77777777" w:rsidR="001905CD" w:rsidRPr="001905CD" w:rsidRDefault="00000000" w:rsidP="001905CD">
      <w:pPr>
        <w:ind w:left="113"/>
        <w:rPr>
          <w:color w:val="FF0000"/>
        </w:rPr>
      </w:pPr>
      <w:hyperlink r:id="rId8" w:history="1">
        <w:r w:rsidR="001905CD" w:rsidRPr="001905CD">
          <w:rPr>
            <w:rStyle w:val="Hyperlink"/>
            <w:color w:val="FF0000"/>
          </w:rPr>
          <w:t>https://data.nationalgrideso.com/demand/2-14-days-ahead-national-demand-forecast</w:t>
        </w:r>
      </w:hyperlink>
    </w:p>
    <w:p w14:paraId="5567D96B" w14:textId="77777777" w:rsidR="001905CD" w:rsidRPr="001905CD" w:rsidRDefault="001905CD" w:rsidP="001905CD">
      <w:pPr>
        <w:ind w:left="113"/>
        <w:rPr>
          <w:color w:val="FF0000"/>
        </w:rPr>
      </w:pPr>
      <w:r w:rsidRPr="001905CD">
        <w:rPr>
          <w:color w:val="FF0000"/>
        </w:rPr>
        <w:t>This dataset contains national electricity demand forecasts for 2-14 days ahead (medium term) as well as all historic 2-14 days ahead forecasts. These forecasts assist the industry to make efficient decisions in balancing their supply and demand positions. These files are updated daily at 14:20.</w:t>
      </w:r>
    </w:p>
    <w:p w14:paraId="5501DDE8" w14:textId="77777777" w:rsidR="001905CD" w:rsidRDefault="001905CD" w:rsidP="001905CD"/>
    <w:p w14:paraId="43AAE53F" w14:textId="0D7468C8" w:rsidR="001905CD" w:rsidRPr="00373AA0" w:rsidRDefault="001905CD" w:rsidP="001905CD">
      <w:pPr>
        <w:rPr>
          <w:b/>
          <w:bCs/>
          <w:sz w:val="24"/>
          <w:szCs w:val="24"/>
        </w:rPr>
      </w:pPr>
      <w:r>
        <w:rPr>
          <w:b/>
          <w:bCs/>
          <w:sz w:val="24"/>
          <w:szCs w:val="24"/>
        </w:rPr>
        <w:lastRenderedPageBreak/>
        <w:t>2</w:t>
      </w:r>
      <w:r w:rsidRPr="00373AA0">
        <w:rPr>
          <w:b/>
          <w:bCs/>
          <w:sz w:val="24"/>
          <w:szCs w:val="24"/>
        </w:rPr>
        <w:t>. WIND &amp; SOLAR</w:t>
      </w:r>
    </w:p>
    <w:p w14:paraId="0E29852C" w14:textId="26654EE8" w:rsidR="001905CD" w:rsidRPr="001F4A0F" w:rsidRDefault="001905CD" w:rsidP="001905CD">
      <w:pPr>
        <w:ind w:left="113"/>
        <w:rPr>
          <w:b/>
          <w:bCs/>
        </w:rPr>
      </w:pPr>
      <w:r>
        <w:rPr>
          <w:b/>
          <w:bCs/>
        </w:rPr>
        <w:t>2</w:t>
      </w:r>
      <w:r w:rsidRPr="001F4A0F">
        <w:rPr>
          <w:b/>
          <w:bCs/>
        </w:rPr>
        <w:t>.</w:t>
      </w:r>
      <w:r>
        <w:rPr>
          <w:b/>
          <w:bCs/>
        </w:rPr>
        <w:t>1</w:t>
      </w:r>
      <w:r w:rsidRPr="001F4A0F">
        <w:rPr>
          <w:b/>
          <w:bCs/>
        </w:rPr>
        <w:t xml:space="preserve"> Historic Demand Data </w:t>
      </w:r>
      <w:r>
        <w:rPr>
          <w:b/>
          <w:bCs/>
        </w:rPr>
        <w:t xml:space="preserve">-&gt; </w:t>
      </w:r>
      <w:r w:rsidRPr="001F4A0F">
        <w:rPr>
          <w:b/>
          <w:bCs/>
        </w:rPr>
        <w:t>Hist</w:t>
      </w:r>
      <w:r>
        <w:rPr>
          <w:b/>
          <w:bCs/>
        </w:rPr>
        <w:t>.</w:t>
      </w:r>
      <w:r w:rsidRPr="001F4A0F">
        <w:rPr>
          <w:b/>
          <w:bCs/>
        </w:rPr>
        <w:t xml:space="preserve"> generation (20</w:t>
      </w:r>
      <w:r>
        <w:rPr>
          <w:b/>
          <w:bCs/>
        </w:rPr>
        <w:t>09</w:t>
      </w:r>
      <w:r w:rsidRPr="001F4A0F">
        <w:rPr>
          <w:b/>
          <w:bCs/>
        </w:rPr>
        <w:t xml:space="preserve"> to D-25)</w:t>
      </w:r>
      <w:r w:rsidRPr="001905CD">
        <w:rPr>
          <w:b/>
          <w:bCs/>
          <w:color w:val="FF0000"/>
        </w:rPr>
        <w:t xml:space="preserve">    </w:t>
      </w:r>
      <w:r w:rsidRPr="001905CD">
        <w:rPr>
          <w:b/>
          <w:bCs/>
          <w:color w:val="00B050"/>
        </w:rPr>
        <w:t>SIMILAR DATA THAN “1.1 Historic Demand Data”</w:t>
      </w:r>
    </w:p>
    <w:p w14:paraId="69E68FF2" w14:textId="77777777" w:rsidR="001905CD" w:rsidRDefault="00000000" w:rsidP="001905CD">
      <w:pPr>
        <w:ind w:left="113"/>
      </w:pPr>
      <w:hyperlink r:id="rId9" w:anchor="resources" w:history="1">
        <w:r w:rsidR="001905CD" w:rsidRPr="002A63C8">
          <w:rPr>
            <w:rStyle w:val="Hyperlink"/>
          </w:rPr>
          <w:t>https://data.nationalgrideso.com/demand/historic-demand-data?from=0#resources</w:t>
        </w:r>
      </w:hyperlink>
    </w:p>
    <w:p w14:paraId="4D2D2223" w14:textId="77777777" w:rsidR="001905CD" w:rsidRDefault="001905CD" w:rsidP="001905CD">
      <w:pPr>
        <w:ind w:left="113"/>
      </w:pPr>
      <w:r>
        <w:t>This section contains historic electricity demand, interconnector, hydro storage pumping, Non-BM Short Term Operating Reserve (STOR), wind and solar outturn data.</w:t>
      </w:r>
    </w:p>
    <w:p w14:paraId="57836FC8" w14:textId="1C5CCCBA" w:rsidR="001905CD" w:rsidRPr="001905CD" w:rsidRDefault="001905CD" w:rsidP="001905CD">
      <w:pPr>
        <w:ind w:left="113"/>
      </w:pPr>
      <w:r>
        <w:t>Note: We are currently investigating the I014 data quality and therefore all I014 related data published in this dataset is currently suspended. As there is no obligation for National Grid ESO to publish this data, it was best to suspend its publication during our investigation. Once we are satisfied with the data quality, we will reactivate this information, however we cannot commit to a date when we will be able to start publishing the data again. Operational metering data is being published without any changes.</w:t>
      </w:r>
    </w:p>
    <w:p w14:paraId="74774625" w14:textId="14774D3F" w:rsidR="001905CD" w:rsidRPr="001F4A0F" w:rsidRDefault="001905CD" w:rsidP="001905CD">
      <w:pPr>
        <w:ind w:left="113"/>
        <w:rPr>
          <w:b/>
          <w:bCs/>
        </w:rPr>
      </w:pPr>
      <w:r>
        <w:rPr>
          <w:b/>
          <w:bCs/>
        </w:rPr>
        <w:t>2</w:t>
      </w:r>
      <w:r w:rsidRPr="001F4A0F">
        <w:rPr>
          <w:b/>
          <w:bCs/>
        </w:rPr>
        <w:t>.</w:t>
      </w:r>
      <w:r>
        <w:rPr>
          <w:b/>
          <w:bCs/>
        </w:rPr>
        <w:t>2</w:t>
      </w:r>
      <w:r w:rsidRPr="001F4A0F">
        <w:rPr>
          <w:b/>
          <w:bCs/>
        </w:rPr>
        <w:t xml:space="preserve"> </w:t>
      </w:r>
      <w:r w:rsidRPr="00E9572C">
        <w:rPr>
          <w:b/>
          <w:bCs/>
        </w:rPr>
        <w:t xml:space="preserve">Demand Data Update </w:t>
      </w:r>
      <w:r>
        <w:rPr>
          <w:b/>
          <w:bCs/>
        </w:rPr>
        <w:t>-&gt; Update</w:t>
      </w:r>
      <w:r w:rsidRPr="001F4A0F">
        <w:rPr>
          <w:b/>
          <w:bCs/>
        </w:rPr>
        <w:t xml:space="preserve"> generation (D-45 to D+</w:t>
      </w:r>
      <w:r>
        <w:rPr>
          <w:b/>
          <w:bCs/>
        </w:rPr>
        <w:t>7</w:t>
      </w:r>
      <w:r w:rsidRPr="001F4A0F">
        <w:rPr>
          <w:b/>
          <w:bCs/>
        </w:rPr>
        <w:t>)</w:t>
      </w:r>
      <w:r w:rsidRPr="001905CD">
        <w:rPr>
          <w:b/>
          <w:bCs/>
          <w:color w:val="FF0000"/>
        </w:rPr>
        <w:t xml:space="preserve">    </w:t>
      </w:r>
      <w:r w:rsidRPr="001905CD">
        <w:rPr>
          <w:b/>
          <w:bCs/>
          <w:color w:val="00B050"/>
        </w:rPr>
        <w:t>SIMILAR DATA THAN “1.2 Demand Data Update”</w:t>
      </w:r>
    </w:p>
    <w:p w14:paraId="65610669" w14:textId="1ECAE052" w:rsidR="001905CD" w:rsidRDefault="00000000" w:rsidP="001905CD">
      <w:pPr>
        <w:ind w:left="113"/>
      </w:pPr>
      <w:hyperlink r:id="rId10" w:history="1">
        <w:r w:rsidR="001905CD" w:rsidRPr="002A63C8">
          <w:rPr>
            <w:rStyle w:val="Hyperlink"/>
          </w:rPr>
          <w:t>https://data.nationalgrideso.com/demand/daily-demand-update</w:t>
        </w:r>
      </w:hyperlink>
    </w:p>
    <w:p w14:paraId="563FD0DF" w14:textId="77777777" w:rsidR="001905CD" w:rsidRDefault="001905CD" w:rsidP="001905CD">
      <w:pPr>
        <w:ind w:left="113"/>
      </w:pPr>
      <w:r>
        <w:t>This publication is similar to “Historic Demand Data” dataset but updated on a daily basis with approximately ten days lag in receiving settlement data. In the dataset embedded forecast for the upcoming next 7 days is also made available.</w:t>
      </w:r>
    </w:p>
    <w:p w14:paraId="693CD5F9" w14:textId="7B4CA310" w:rsidR="001905CD" w:rsidRDefault="001905CD" w:rsidP="001905CD">
      <w:pPr>
        <w:ind w:left="113"/>
      </w:pPr>
      <w:r>
        <w:t>Note: We are currently investigating the I014 data quality and therefore all I014 related data published in this dataset is currently suspended. As there is no obligation for National Grid ESO to publish this data, it was best to suspend its publication during our investigation. Once we are satisfied with the data quality, we will reactivate this information, however we cannot commit to a date when we will be able to start publishing the data again. Operational metering data is being published without any changes.</w:t>
      </w:r>
    </w:p>
    <w:p w14:paraId="5DE99EED" w14:textId="26BEC49F" w:rsidR="001905CD" w:rsidRPr="001905CD" w:rsidRDefault="001905CD" w:rsidP="001905CD">
      <w:pPr>
        <w:ind w:left="113"/>
        <w:rPr>
          <w:b/>
          <w:bCs/>
          <w:color w:val="FF0000"/>
        </w:rPr>
      </w:pPr>
      <w:r>
        <w:rPr>
          <w:b/>
          <w:bCs/>
          <w:color w:val="FF0000"/>
        </w:rPr>
        <w:t>2</w:t>
      </w:r>
      <w:r w:rsidRPr="001905CD">
        <w:rPr>
          <w:b/>
          <w:bCs/>
          <w:color w:val="FF0000"/>
        </w:rPr>
        <w:t>.3 Embedded Wind and Solar Forecasts -&gt; Forecast (D+14)</w:t>
      </w:r>
      <w:r>
        <w:rPr>
          <w:b/>
          <w:bCs/>
          <w:color w:val="FF0000"/>
        </w:rPr>
        <w:t xml:space="preserve">    NOT USED</w:t>
      </w:r>
    </w:p>
    <w:p w14:paraId="6682D265" w14:textId="77777777" w:rsidR="001905CD" w:rsidRPr="001905CD" w:rsidRDefault="00000000" w:rsidP="001905CD">
      <w:pPr>
        <w:ind w:left="113"/>
        <w:rPr>
          <w:color w:val="FF0000"/>
        </w:rPr>
      </w:pPr>
      <w:hyperlink r:id="rId11" w:history="1">
        <w:r w:rsidR="001905CD" w:rsidRPr="001905CD">
          <w:rPr>
            <w:rStyle w:val="Hyperlink"/>
            <w:color w:val="FF0000"/>
          </w:rPr>
          <w:t>https://data.nationalgrideso.com/generation/embedded-wind-and-solar-forecasts</w:t>
        </w:r>
      </w:hyperlink>
    </w:p>
    <w:p w14:paraId="43CE66E6" w14:textId="7CBB76EB" w:rsidR="001905CD" w:rsidRPr="001905CD" w:rsidRDefault="001905CD" w:rsidP="001905CD">
      <w:pPr>
        <w:ind w:left="113"/>
        <w:rPr>
          <w:color w:val="FF0000"/>
        </w:rPr>
      </w:pPr>
      <w:r w:rsidRPr="001905CD">
        <w:rPr>
          <w:color w:val="FF0000"/>
        </w:rPr>
        <w:t xml:space="preserve">Electricity System Operator (ESO) publishes at a half-hourly resolution the embedded (refer to embedded document for definition) wind and solar forecast from within day up to 14 days ahead. This forecast gets updated to on </w:t>
      </w:r>
      <w:r w:rsidR="00192523" w:rsidRPr="001905CD">
        <w:rPr>
          <w:color w:val="FF0000"/>
        </w:rPr>
        <w:t>an</w:t>
      </w:r>
      <w:r w:rsidRPr="001905CD">
        <w:rPr>
          <w:color w:val="FF0000"/>
        </w:rPr>
        <w:t xml:space="preserve"> hourly basis.</w:t>
      </w:r>
    </w:p>
    <w:p w14:paraId="112D4649" w14:textId="10EE2867" w:rsidR="001905CD" w:rsidRDefault="001905CD" w:rsidP="00A95BD2">
      <w:pPr>
        <w:ind w:left="113"/>
      </w:pPr>
    </w:p>
    <w:p w14:paraId="1B90AEA5" w14:textId="18889E66" w:rsidR="001905CD" w:rsidRDefault="001905CD" w:rsidP="00A95BD2">
      <w:pPr>
        <w:ind w:left="113"/>
      </w:pPr>
    </w:p>
    <w:p w14:paraId="4C317A35" w14:textId="77777777" w:rsidR="001905CD" w:rsidRDefault="001905CD" w:rsidP="00A95BD2">
      <w:pPr>
        <w:ind w:left="113"/>
      </w:pPr>
    </w:p>
    <w:sectPr w:rsidR="001905CD" w:rsidSect="0085138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28"/>
    <w:rsid w:val="001905CD"/>
    <w:rsid w:val="00192523"/>
    <w:rsid w:val="001F4A0F"/>
    <w:rsid w:val="00373AA0"/>
    <w:rsid w:val="003F7428"/>
    <w:rsid w:val="004547CA"/>
    <w:rsid w:val="00673FD7"/>
    <w:rsid w:val="0085138F"/>
    <w:rsid w:val="00943EE2"/>
    <w:rsid w:val="00A95BD2"/>
    <w:rsid w:val="00B81EB7"/>
    <w:rsid w:val="00C42E22"/>
    <w:rsid w:val="00D23E0B"/>
    <w:rsid w:val="00D820B0"/>
    <w:rsid w:val="00DE7C69"/>
    <w:rsid w:val="00E43280"/>
    <w:rsid w:val="00E9572C"/>
    <w:rsid w:val="00EC691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A11E"/>
  <w15:chartTrackingRefBased/>
  <w15:docId w15:val="{29F3EE5A-2822-493E-9704-C3D53649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8F"/>
    <w:rPr>
      <w:color w:val="0563C1" w:themeColor="hyperlink"/>
      <w:u w:val="single"/>
    </w:rPr>
  </w:style>
  <w:style w:type="character" w:styleId="UnresolvedMention">
    <w:name w:val="Unresolved Mention"/>
    <w:basedOn w:val="DefaultParagraphFont"/>
    <w:uiPriority w:val="99"/>
    <w:semiHidden/>
    <w:unhideWhenUsed/>
    <w:rsid w:val="0085138F"/>
    <w:rPr>
      <w:color w:val="605E5C"/>
      <w:shd w:val="clear" w:color="auto" w:fill="E1DFDD"/>
    </w:rPr>
  </w:style>
  <w:style w:type="paragraph" w:styleId="ListParagraph">
    <w:name w:val="List Paragraph"/>
    <w:basedOn w:val="Normal"/>
    <w:uiPriority w:val="34"/>
    <w:qFormat/>
    <w:rsid w:val="001F4A0F"/>
    <w:pPr>
      <w:ind w:left="720"/>
      <w:contextualSpacing/>
    </w:pPr>
  </w:style>
  <w:style w:type="character" w:styleId="FollowedHyperlink">
    <w:name w:val="FollowedHyperlink"/>
    <w:basedOn w:val="DefaultParagraphFont"/>
    <w:uiPriority w:val="99"/>
    <w:semiHidden/>
    <w:unhideWhenUsed/>
    <w:rsid w:val="00C42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09191">
      <w:bodyDiv w:val="1"/>
      <w:marLeft w:val="0"/>
      <w:marRight w:val="0"/>
      <w:marTop w:val="0"/>
      <w:marBottom w:val="0"/>
      <w:divBdr>
        <w:top w:val="none" w:sz="0" w:space="0" w:color="auto"/>
        <w:left w:val="none" w:sz="0" w:space="0" w:color="auto"/>
        <w:bottom w:val="none" w:sz="0" w:space="0" w:color="auto"/>
        <w:right w:val="none" w:sz="0" w:space="0" w:color="auto"/>
      </w:divBdr>
      <w:divsChild>
        <w:div w:id="517546554">
          <w:blockQuote w:val="1"/>
          <w:marLeft w:val="0"/>
          <w:marRight w:val="0"/>
          <w:marTop w:val="0"/>
          <w:marBottom w:val="360"/>
          <w:divBdr>
            <w:top w:val="single" w:sz="2" w:space="9" w:color="DEE2E6"/>
            <w:left w:val="single" w:sz="36" w:space="18" w:color="EEEEEE"/>
            <w:bottom w:val="single" w:sz="2" w:space="9" w:color="DEE2E6"/>
            <w:right w:val="single" w:sz="2" w:space="18" w:color="DEE2E6"/>
          </w:divBdr>
        </w:div>
      </w:divsChild>
    </w:div>
    <w:div w:id="1699425662">
      <w:bodyDiv w:val="1"/>
      <w:marLeft w:val="0"/>
      <w:marRight w:val="0"/>
      <w:marTop w:val="0"/>
      <w:marBottom w:val="0"/>
      <w:divBdr>
        <w:top w:val="none" w:sz="0" w:space="0" w:color="auto"/>
        <w:left w:val="none" w:sz="0" w:space="0" w:color="auto"/>
        <w:bottom w:val="none" w:sz="0" w:space="0" w:color="auto"/>
        <w:right w:val="none" w:sz="0" w:space="0" w:color="auto"/>
      </w:divBdr>
      <w:divsChild>
        <w:div w:id="703478638">
          <w:marLeft w:val="0"/>
          <w:marRight w:val="0"/>
          <w:marTop w:val="0"/>
          <w:marBottom w:val="0"/>
          <w:divBdr>
            <w:top w:val="single" w:sz="2" w:space="0" w:color="DEE2E6"/>
            <w:left w:val="single" w:sz="2" w:space="0" w:color="DEE2E6"/>
            <w:bottom w:val="single" w:sz="2" w:space="0" w:color="DEE2E6"/>
            <w:right w:val="single" w:sz="2" w:space="0" w:color="DEE2E6"/>
          </w:divBdr>
        </w:div>
        <w:div w:id="1931153779">
          <w:marLeft w:val="0"/>
          <w:marRight w:val="0"/>
          <w:marTop w:val="0"/>
          <w:marBottom w:val="0"/>
          <w:divBdr>
            <w:top w:val="single" w:sz="2" w:space="0" w:color="DEE2E6"/>
            <w:left w:val="single" w:sz="2" w:space="0" w:color="DEE2E6"/>
            <w:bottom w:val="single" w:sz="2" w:space="0" w:color="DEE2E6"/>
            <w:right w:val="single" w:sz="2" w:space="0" w:color="DEE2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ationalgrideso.com/demand/2-14-days-ahead-national-demand-foreca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nationalgrideso.com/demand/7-day-ahead-national-foreca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nationalgrideso.com/demand/daily-demand-update" TargetMode="External"/><Relationship Id="rId11" Type="http://schemas.openxmlformats.org/officeDocument/2006/relationships/hyperlink" Target="https://data.nationalgrideso.com/generation/embedded-wind-and-solar-forecasts" TargetMode="External"/><Relationship Id="rId5" Type="http://schemas.openxmlformats.org/officeDocument/2006/relationships/hyperlink" Target="https://data.nationalgrideso.com/demand/historic-demand-data?from=0" TargetMode="External"/><Relationship Id="rId10" Type="http://schemas.openxmlformats.org/officeDocument/2006/relationships/hyperlink" Target="https://data.nationalgrideso.com/demand/daily-demand-update" TargetMode="External"/><Relationship Id="rId4" Type="http://schemas.openxmlformats.org/officeDocument/2006/relationships/webSettings" Target="webSettings.xml"/><Relationship Id="rId9" Type="http://schemas.openxmlformats.org/officeDocument/2006/relationships/hyperlink" Target="https://data.nationalgrideso.com/demand/historic-demand-data?from=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ABBED-6352-41C2-9E43-E1A71653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Álvarez-Labrador Márquez de Prado</dc:creator>
  <cp:keywords/>
  <dc:description/>
  <cp:lastModifiedBy>Federico Álvarez-Labrador Márquez de Prado</cp:lastModifiedBy>
  <cp:revision>8</cp:revision>
  <dcterms:created xsi:type="dcterms:W3CDTF">2023-03-17T23:54:00Z</dcterms:created>
  <dcterms:modified xsi:type="dcterms:W3CDTF">2023-03-21T12:43:00Z</dcterms:modified>
</cp:coreProperties>
</file>