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A07D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УО «Белорусский государственный университет информатики и</w:t>
      </w:r>
    </w:p>
    <w:p w14:paraId="4D07A31E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14:paraId="39098938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14:paraId="3DE20295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</w:rPr>
      </w:pPr>
    </w:p>
    <w:p w14:paraId="2289F4C8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</w:rPr>
      </w:pPr>
    </w:p>
    <w:p w14:paraId="218070A7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</w:rPr>
      </w:pPr>
    </w:p>
    <w:p w14:paraId="576E81E5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</w:rPr>
      </w:pPr>
    </w:p>
    <w:p w14:paraId="457A161E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</w:rPr>
      </w:pPr>
    </w:p>
    <w:p w14:paraId="77AF5443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>тчет по лабораторной работе №1</w:t>
      </w:r>
    </w:p>
    <w:p w14:paraId="1C40869A" w14:textId="77777777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14:paraId="727889F3" w14:textId="77777777" w:rsidR="004B351B" w:rsidRPr="00AA5A16" w:rsidRDefault="004B351B" w:rsidP="004B3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Аппаратные основы компьютерной техники</w:t>
      </w:r>
    </w:p>
    <w:p w14:paraId="15511E79" w14:textId="732A214B" w:rsidR="004B351B" w:rsidRPr="005F25F7" w:rsidRDefault="004B351B" w:rsidP="004B3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640AD0B6" w14:textId="77777777" w:rsidR="004B351B" w:rsidRPr="00551F78" w:rsidRDefault="004B351B" w:rsidP="004B351B">
      <w:pPr>
        <w:jc w:val="center"/>
        <w:rPr>
          <w:rFonts w:ascii="Times New Roman" w:hAnsi="Times New Roman" w:cs="Times New Roman"/>
        </w:rPr>
      </w:pPr>
    </w:p>
    <w:p w14:paraId="0DF5BE45" w14:textId="77777777" w:rsidR="004B351B" w:rsidRPr="00551F78" w:rsidRDefault="004B351B" w:rsidP="004B351B">
      <w:pPr>
        <w:jc w:val="center"/>
        <w:rPr>
          <w:rFonts w:ascii="Times New Roman" w:hAnsi="Times New Roman" w:cs="Times New Roman"/>
        </w:rPr>
      </w:pPr>
    </w:p>
    <w:p w14:paraId="279122FA" w14:textId="77777777" w:rsidR="004B351B" w:rsidRPr="00551F78" w:rsidRDefault="004B351B" w:rsidP="004B351B">
      <w:pPr>
        <w:jc w:val="center"/>
        <w:rPr>
          <w:rFonts w:ascii="Times New Roman" w:hAnsi="Times New Roman" w:cs="Times New Roman"/>
        </w:rPr>
      </w:pPr>
    </w:p>
    <w:p w14:paraId="05F7965C" w14:textId="77777777" w:rsidR="004B351B" w:rsidRPr="00551F78" w:rsidRDefault="004B351B" w:rsidP="004B351B">
      <w:pPr>
        <w:jc w:val="center"/>
        <w:rPr>
          <w:rFonts w:ascii="Times New Roman" w:hAnsi="Times New Roman" w:cs="Times New Roman"/>
        </w:rPr>
      </w:pPr>
    </w:p>
    <w:p w14:paraId="064FEA1E" w14:textId="77777777" w:rsidR="004B351B" w:rsidRDefault="004B351B" w:rsidP="004B351B">
      <w:pPr>
        <w:jc w:val="center"/>
        <w:rPr>
          <w:rFonts w:ascii="Times New Roman" w:hAnsi="Times New Roman" w:cs="Times New Roman"/>
        </w:rPr>
      </w:pPr>
    </w:p>
    <w:p w14:paraId="42D53832" w14:textId="77777777" w:rsidR="004B351B" w:rsidRDefault="004B351B" w:rsidP="004B351B">
      <w:pPr>
        <w:jc w:val="center"/>
        <w:rPr>
          <w:rFonts w:ascii="Times New Roman" w:hAnsi="Times New Roman" w:cs="Times New Roman"/>
        </w:rPr>
      </w:pPr>
    </w:p>
    <w:p w14:paraId="08D9B1F4" w14:textId="77777777" w:rsidR="004B351B" w:rsidRDefault="004B351B" w:rsidP="004B351B">
      <w:pPr>
        <w:jc w:val="center"/>
        <w:rPr>
          <w:rFonts w:ascii="Times New Roman" w:hAnsi="Times New Roman" w:cs="Times New Roman"/>
        </w:rPr>
      </w:pPr>
    </w:p>
    <w:p w14:paraId="228CA4AD" w14:textId="77777777" w:rsidR="004B351B" w:rsidRDefault="004B351B" w:rsidP="004B351B">
      <w:pPr>
        <w:rPr>
          <w:rFonts w:ascii="Times New Roman" w:hAnsi="Times New Roman" w:cs="Times New Roman"/>
        </w:rPr>
      </w:pPr>
    </w:p>
    <w:p w14:paraId="08963BD2" w14:textId="77777777" w:rsidR="004B351B" w:rsidRPr="00551F78" w:rsidRDefault="004B351B" w:rsidP="004B351B">
      <w:pPr>
        <w:jc w:val="center"/>
        <w:rPr>
          <w:rFonts w:ascii="Times New Roman" w:hAnsi="Times New Roman" w:cs="Times New Roman"/>
        </w:rPr>
      </w:pPr>
    </w:p>
    <w:p w14:paraId="068198E5" w14:textId="77777777" w:rsidR="004B351B" w:rsidRPr="00202544" w:rsidRDefault="004B351B" w:rsidP="004B351B">
      <w:pPr>
        <w:ind w:right="282"/>
        <w:jc w:val="right"/>
        <w:rPr>
          <w:rStyle w:val="a4"/>
        </w:rPr>
      </w:pPr>
    </w:p>
    <w:p w14:paraId="34D3461C" w14:textId="77777777" w:rsidR="004B351B" w:rsidRPr="009E7FE8" w:rsidRDefault="004B351B" w:rsidP="004B351B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14:paraId="28356D80" w14:textId="6D942330" w:rsidR="004B351B" w:rsidRPr="009E7FE8" w:rsidRDefault="004B351B" w:rsidP="004B351B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Гладкий М.Г.</w:t>
      </w:r>
    </w:p>
    <w:p w14:paraId="24B68C5C" w14:textId="77777777" w:rsidR="004B351B" w:rsidRPr="008F7CD2" w:rsidRDefault="004B351B" w:rsidP="004B351B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14:paraId="0A337C7E" w14:textId="77777777" w:rsidR="004B351B" w:rsidRPr="009E7FE8" w:rsidRDefault="004B351B" w:rsidP="004B351B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</w:t>
      </w:r>
    </w:p>
    <w:p w14:paraId="743BA3CB" w14:textId="77777777" w:rsidR="004B351B" w:rsidRPr="009E7FE8" w:rsidRDefault="004B351B" w:rsidP="004B351B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Леванцевич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В.А.</w:t>
      </w:r>
    </w:p>
    <w:p w14:paraId="2F07A187" w14:textId="77777777" w:rsidR="004B351B" w:rsidRPr="00E01C96" w:rsidRDefault="004B351B" w:rsidP="004B351B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14:paraId="52CC7868" w14:textId="77777777" w:rsidR="004B351B" w:rsidRPr="009E7FE8" w:rsidRDefault="004B351B" w:rsidP="004B351B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14:paraId="093408BF" w14:textId="77777777" w:rsidR="004B351B" w:rsidRPr="009E7FE8" w:rsidRDefault="004B351B" w:rsidP="004B351B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404E7F" w14:textId="77777777" w:rsidR="004B351B" w:rsidRDefault="004B351B" w:rsidP="004B351B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14:paraId="3A102013" w14:textId="77777777" w:rsidR="004B351B" w:rsidRDefault="004B351B" w:rsidP="004B351B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14:paraId="17AB4CC0" w14:textId="77777777" w:rsidR="004B351B" w:rsidRDefault="004B351B" w:rsidP="004B351B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14:paraId="21AC1F0B" w14:textId="77777777" w:rsidR="004B351B" w:rsidRPr="00551F78" w:rsidRDefault="004B351B" w:rsidP="004B351B">
      <w:pPr>
        <w:rPr>
          <w:rFonts w:ascii="Times New Roman" w:hAnsi="Times New Roman" w:cs="Times New Roman"/>
        </w:rPr>
      </w:pPr>
    </w:p>
    <w:p w14:paraId="632FB2CC" w14:textId="77777777" w:rsidR="004B351B" w:rsidRDefault="004B351B" w:rsidP="004B35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39BDD01C" w14:textId="77777777" w:rsidR="00C56A83" w:rsidRPr="00C56A83" w:rsidRDefault="00C56A83" w:rsidP="00C56A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A83">
        <w:rPr>
          <w:rFonts w:ascii="Times New Roman" w:hAnsi="Times New Roman"/>
          <w:b/>
          <w:bCs/>
          <w:sz w:val="28"/>
          <w:szCs w:val="28"/>
        </w:rPr>
        <w:lastRenderedPageBreak/>
        <w:t>1. Шифратор</w:t>
      </w:r>
    </w:p>
    <w:tbl>
      <w:tblPr>
        <w:tblW w:w="85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619"/>
        <w:gridCol w:w="1844"/>
        <w:gridCol w:w="1344"/>
        <w:gridCol w:w="1443"/>
        <w:gridCol w:w="1227"/>
      </w:tblGrid>
      <w:tr w:rsidR="00C56A83" w:rsidRPr="00572379" w14:paraId="0CC305AC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E58695" w14:textId="77777777" w:rsidR="00C56A83" w:rsidRPr="00572379" w:rsidRDefault="00C56A83" w:rsidP="003070DA">
            <w:r w:rsidRPr="00572379">
              <w:t>Входы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68D5C0" w14:textId="77777777" w:rsidR="00C56A83" w:rsidRPr="00572379" w:rsidRDefault="00C56A83" w:rsidP="003070DA">
            <w:r w:rsidRPr="00572379">
              <w:t xml:space="preserve">Входы </w:t>
            </w:r>
          </w:p>
        </w:tc>
        <w:tc>
          <w:tcPr>
            <w:tcW w:w="58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DCF580" w14:textId="77777777" w:rsidR="00C56A83" w:rsidRPr="00572379" w:rsidRDefault="00C56A83" w:rsidP="003070DA">
            <w:r w:rsidRPr="00572379">
              <w:t>Выходы</w:t>
            </w:r>
          </w:p>
        </w:tc>
      </w:tr>
      <w:tr w:rsidR="00C56A83" w:rsidRPr="00572379" w14:paraId="5251B14F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0BD469E" w14:textId="77777777" w:rsidR="00C56A83" w:rsidRPr="00572379" w:rsidRDefault="00C56A83" w:rsidP="003070DA">
            <w:r w:rsidRPr="00572379">
              <w:rPr>
                <w:lang w:val="en-US"/>
              </w:rPr>
              <w:t>X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84AD88A" w14:textId="77777777" w:rsidR="00C56A83" w:rsidRPr="00572379" w:rsidRDefault="00C56A83" w:rsidP="003070DA"/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A62085E" w14:textId="77777777" w:rsidR="00C56A83" w:rsidRPr="00572379" w:rsidRDefault="00C56A83" w:rsidP="003070DA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3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E7B6A5" w14:textId="77777777" w:rsidR="00C56A83" w:rsidRPr="00572379" w:rsidRDefault="00C56A83" w:rsidP="003070DA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2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D56B021" w14:textId="77777777" w:rsidR="00C56A83" w:rsidRPr="00572379" w:rsidRDefault="00C56A83" w:rsidP="003070DA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1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AFDA2D" w14:textId="77777777" w:rsidR="00C56A83" w:rsidRPr="00572379" w:rsidRDefault="00C56A83" w:rsidP="003070DA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0</w:t>
            </w:r>
            <w:r w:rsidRPr="00572379">
              <w:rPr>
                <w:lang w:val="en-US"/>
              </w:rPr>
              <w:t xml:space="preserve"> </w:t>
            </w:r>
          </w:p>
        </w:tc>
      </w:tr>
      <w:tr w:rsidR="00C56A83" w:rsidRPr="00572379" w14:paraId="76E560EE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30C100D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D07FDE" w14:textId="77777777" w:rsidR="00C56A83" w:rsidRPr="00572379" w:rsidRDefault="00C56A83" w:rsidP="003070DA">
            <w:r w:rsidRPr="00572379">
              <w:t xml:space="preserve">0000000000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9C62383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4D5DD0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014CCE7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90599AD" w14:textId="77777777" w:rsidR="00C56A83" w:rsidRPr="00572379" w:rsidRDefault="00C56A83" w:rsidP="003070DA">
            <w:r w:rsidRPr="00572379">
              <w:t>0</w:t>
            </w:r>
          </w:p>
        </w:tc>
      </w:tr>
      <w:tr w:rsidR="00C56A83" w:rsidRPr="00572379" w14:paraId="70554B75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8C4778E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42B6E69" w14:textId="77777777" w:rsidR="00C56A83" w:rsidRPr="00572379" w:rsidRDefault="00C56A83" w:rsidP="003070DA">
            <w:r w:rsidRPr="00572379">
              <w:t xml:space="preserve">0000000001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137743C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772DD38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9D6265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D4873F" w14:textId="77777777" w:rsidR="00C56A83" w:rsidRPr="00572379" w:rsidRDefault="00C56A83" w:rsidP="003070DA">
            <w:r w:rsidRPr="00572379">
              <w:t>1</w:t>
            </w:r>
          </w:p>
        </w:tc>
      </w:tr>
      <w:tr w:rsidR="00C56A83" w:rsidRPr="00572379" w14:paraId="2A67541B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33CC3F6" w14:textId="77777777" w:rsidR="00C56A83" w:rsidRPr="00572379" w:rsidRDefault="00C56A83" w:rsidP="003070DA">
            <w:r w:rsidRPr="00572379">
              <w:t>2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3682F8" w14:textId="77777777" w:rsidR="00C56A83" w:rsidRPr="00572379" w:rsidRDefault="00C56A83" w:rsidP="003070DA">
            <w:r w:rsidRPr="00572379">
              <w:t xml:space="preserve">0000000010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F4B2C53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1F049E4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A4F6C38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3F7899E" w14:textId="77777777" w:rsidR="00C56A83" w:rsidRPr="00572379" w:rsidRDefault="00C56A83" w:rsidP="003070DA">
            <w:r w:rsidRPr="00572379">
              <w:t>0</w:t>
            </w:r>
          </w:p>
        </w:tc>
      </w:tr>
      <w:tr w:rsidR="00C56A83" w:rsidRPr="00572379" w14:paraId="61DE2E7C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126440" w14:textId="77777777" w:rsidR="00C56A83" w:rsidRPr="00572379" w:rsidRDefault="00C56A83" w:rsidP="003070DA">
            <w:r w:rsidRPr="00572379">
              <w:t>3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9CE04A" w14:textId="77777777" w:rsidR="00C56A83" w:rsidRPr="00572379" w:rsidRDefault="00C56A83" w:rsidP="003070DA">
            <w:r w:rsidRPr="00572379">
              <w:t xml:space="preserve">0000000100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A554614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46E6D3E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B61C6A6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10EDA6B" w14:textId="77777777" w:rsidR="00C56A83" w:rsidRPr="00572379" w:rsidRDefault="00C56A83" w:rsidP="003070DA">
            <w:r w:rsidRPr="00572379">
              <w:t>1</w:t>
            </w:r>
          </w:p>
        </w:tc>
      </w:tr>
      <w:tr w:rsidR="00C56A83" w:rsidRPr="00572379" w14:paraId="42B1280A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3AA2F61" w14:textId="77777777" w:rsidR="00C56A83" w:rsidRPr="00572379" w:rsidRDefault="00C56A83" w:rsidP="003070DA">
            <w:r w:rsidRPr="00572379">
              <w:t>4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2E85808" w14:textId="77777777" w:rsidR="00C56A83" w:rsidRPr="00572379" w:rsidRDefault="00C56A83" w:rsidP="003070DA">
            <w:r w:rsidRPr="00572379">
              <w:t xml:space="preserve">0000001000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68602CC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E26286C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8E988AF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22D6610" w14:textId="77777777" w:rsidR="00C56A83" w:rsidRPr="00572379" w:rsidRDefault="00C56A83" w:rsidP="003070DA">
            <w:r w:rsidRPr="00572379">
              <w:t>0</w:t>
            </w:r>
          </w:p>
        </w:tc>
      </w:tr>
      <w:tr w:rsidR="00C56A83" w:rsidRPr="00572379" w14:paraId="6B34FDB4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159D243" w14:textId="77777777" w:rsidR="00C56A83" w:rsidRPr="00572379" w:rsidRDefault="00C56A83" w:rsidP="003070DA">
            <w:r w:rsidRPr="00572379">
              <w:t>5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E42AE3" w14:textId="77777777" w:rsidR="00C56A83" w:rsidRPr="00572379" w:rsidRDefault="00C56A83" w:rsidP="003070DA">
            <w:r w:rsidRPr="00572379">
              <w:t xml:space="preserve">0000010000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54DF214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A4C91CE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6824995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F4D8004" w14:textId="77777777" w:rsidR="00C56A83" w:rsidRPr="00572379" w:rsidRDefault="00C56A83" w:rsidP="003070DA">
            <w:r w:rsidRPr="00572379">
              <w:t>1</w:t>
            </w:r>
          </w:p>
        </w:tc>
      </w:tr>
      <w:tr w:rsidR="00C56A83" w:rsidRPr="00572379" w14:paraId="38B29659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AF5E3F0" w14:textId="77777777" w:rsidR="00C56A83" w:rsidRPr="00572379" w:rsidRDefault="00C56A83" w:rsidP="003070DA">
            <w:r w:rsidRPr="00572379">
              <w:t>6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63670A2" w14:textId="77777777" w:rsidR="00C56A83" w:rsidRPr="00572379" w:rsidRDefault="00C56A83" w:rsidP="003070DA">
            <w:r w:rsidRPr="00572379">
              <w:t xml:space="preserve">0000100000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18C0033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2F0560F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9223366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1AA181" w14:textId="77777777" w:rsidR="00C56A83" w:rsidRPr="00572379" w:rsidRDefault="00C56A83" w:rsidP="003070DA">
            <w:r w:rsidRPr="00572379">
              <w:t>0</w:t>
            </w:r>
          </w:p>
        </w:tc>
      </w:tr>
      <w:tr w:rsidR="00C56A83" w:rsidRPr="00572379" w14:paraId="41214C16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63EAEEC" w14:textId="77777777" w:rsidR="00C56A83" w:rsidRPr="00572379" w:rsidRDefault="00C56A83" w:rsidP="003070DA">
            <w:r w:rsidRPr="00572379">
              <w:t>7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C95E5E" w14:textId="77777777" w:rsidR="00C56A83" w:rsidRPr="00572379" w:rsidRDefault="00C56A83" w:rsidP="003070DA">
            <w:r w:rsidRPr="00572379">
              <w:t xml:space="preserve">0001000000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135EC54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CB8247D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F5C9E4F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F3220CD" w14:textId="77777777" w:rsidR="00C56A83" w:rsidRPr="00572379" w:rsidRDefault="00C56A83" w:rsidP="003070DA">
            <w:r w:rsidRPr="00572379">
              <w:t>1</w:t>
            </w:r>
          </w:p>
        </w:tc>
      </w:tr>
      <w:tr w:rsidR="00C56A83" w:rsidRPr="00572379" w14:paraId="40551BAC" w14:textId="77777777" w:rsidTr="003070DA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570CC52" w14:textId="77777777" w:rsidR="00C56A83" w:rsidRPr="00572379" w:rsidRDefault="00C56A83" w:rsidP="003070DA">
            <w:r w:rsidRPr="00572379">
              <w:t>8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35B47F2" w14:textId="77777777" w:rsidR="00C56A83" w:rsidRPr="00572379" w:rsidRDefault="00C56A83" w:rsidP="003070DA">
            <w:r w:rsidRPr="00572379">
              <w:t xml:space="preserve">0010000000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FE3E6CF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51A4927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750840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0CA6A1A" w14:textId="77777777" w:rsidR="00C56A83" w:rsidRPr="00572379" w:rsidRDefault="00C56A83" w:rsidP="003070DA">
            <w:r w:rsidRPr="00572379">
              <w:t>0</w:t>
            </w:r>
          </w:p>
        </w:tc>
      </w:tr>
      <w:tr w:rsidR="00C56A83" w:rsidRPr="00572379" w14:paraId="031D61E4" w14:textId="77777777" w:rsidTr="003070DA">
        <w:trPr>
          <w:trHeight w:val="1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C13601E" w14:textId="77777777" w:rsidR="00C56A83" w:rsidRPr="00572379" w:rsidRDefault="00C56A83" w:rsidP="003070DA">
            <w:r w:rsidRPr="00572379">
              <w:t>9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E5B0F14" w14:textId="77777777" w:rsidR="00C56A83" w:rsidRPr="00572379" w:rsidRDefault="00C56A83" w:rsidP="003070DA">
            <w:r w:rsidRPr="00572379">
              <w:t xml:space="preserve">01000000000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65E443C" w14:textId="77777777" w:rsidR="00C56A83" w:rsidRPr="00572379" w:rsidRDefault="00C56A83" w:rsidP="003070DA">
            <w:r w:rsidRPr="00572379"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96CA710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51CEA0" w14:textId="77777777" w:rsidR="00C56A83" w:rsidRPr="00572379" w:rsidRDefault="00C56A83" w:rsidP="003070DA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570CAB4" w14:textId="77777777" w:rsidR="00C56A83" w:rsidRPr="00572379" w:rsidRDefault="00C56A83" w:rsidP="003070DA">
            <w:r w:rsidRPr="00572379">
              <w:t>1</w:t>
            </w:r>
          </w:p>
        </w:tc>
      </w:tr>
    </w:tbl>
    <w:p w14:paraId="19411D1B" w14:textId="77777777" w:rsidR="00C56A83" w:rsidRDefault="00C56A83" w:rsidP="00C56A83">
      <w:pPr>
        <w:jc w:val="both"/>
        <w:rPr>
          <w:rFonts w:ascii="Times New Roman" w:hAnsi="Times New Roman"/>
          <w:sz w:val="28"/>
          <w:szCs w:val="28"/>
        </w:rPr>
      </w:pPr>
    </w:p>
    <w:p w14:paraId="72064DE7" w14:textId="77777777" w:rsidR="00C56A83" w:rsidRDefault="00C56A83" w:rsidP="00C56A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СДНФ:</w:t>
      </w:r>
    </w:p>
    <w:p w14:paraId="76E7977E" w14:textId="77777777" w:rsidR="00C56A83" w:rsidRDefault="00C56A83" w:rsidP="00C56A8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+ X</w:t>
      </w:r>
      <w:proofErr w:type="gramStart"/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DABB14A" w14:textId="77777777" w:rsidR="00C56A83" w:rsidRDefault="00C56A83" w:rsidP="00C56A8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EBD28BE" w14:textId="77777777" w:rsidR="00C56A83" w:rsidRPr="00AA5A16" w:rsidRDefault="00C56A83" w:rsidP="00C56A8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14:paraId="074A507E" w14:textId="58C6C778" w:rsidR="00C56A83" w:rsidRDefault="00C56A83" w:rsidP="00C56A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3</w:t>
      </w:r>
      <w:r w:rsidRPr="008E15D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8</w:t>
      </w:r>
      <w:r w:rsidRPr="008E15DA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9</w:t>
      </w:r>
      <w:r w:rsidRPr="008E15DA">
        <w:rPr>
          <w:rFonts w:ascii="Times New Roman" w:hAnsi="Times New Roman"/>
          <w:sz w:val="28"/>
          <w:szCs w:val="28"/>
        </w:rPr>
        <w:t>;</w:t>
      </w:r>
    </w:p>
    <w:p w14:paraId="5CDF3410" w14:textId="77777777" w:rsidR="00C56A83" w:rsidRDefault="00C56A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9CF0383" w14:textId="1FFEC93D" w:rsidR="00C56A83" w:rsidRDefault="00C56A83" w:rsidP="00C56A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E89BCDE" wp14:editId="22511CD4">
            <wp:extent cx="9638798" cy="5260339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83027" cy="52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FBA9" w14:textId="28CDAC34" w:rsidR="001B6590" w:rsidRDefault="00C56A83" w:rsidP="00C56A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08CDA59" wp14:editId="6ABA2A47">
            <wp:extent cx="5543550" cy="533373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98" cy="53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1184" w14:textId="77777777" w:rsidR="001B6590" w:rsidRDefault="001B6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C9E659" w14:textId="77777777" w:rsidR="001B6590" w:rsidRPr="001B6590" w:rsidRDefault="001B6590" w:rsidP="001B6590">
      <w:pPr>
        <w:jc w:val="center"/>
        <w:rPr>
          <w:b/>
          <w:bCs/>
          <w:sz w:val="28"/>
          <w:szCs w:val="28"/>
        </w:rPr>
      </w:pPr>
      <w:r w:rsidRPr="001B6590">
        <w:rPr>
          <w:rFonts w:ascii="Times New Roman" w:hAnsi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1B6590">
        <w:rPr>
          <w:rFonts w:ascii="Times New Roman" w:hAnsi="Times New Roman"/>
          <w:b/>
          <w:bCs/>
          <w:sz w:val="28"/>
          <w:szCs w:val="28"/>
        </w:rPr>
        <w:t>Демультиплексор</w:t>
      </w:r>
      <w:proofErr w:type="spellEnd"/>
      <w:r w:rsidRPr="001B6590">
        <w:rPr>
          <w:rFonts w:ascii="Times New Roman" w:hAnsi="Times New Roman"/>
          <w:b/>
          <w:bCs/>
          <w:sz w:val="28"/>
          <w:szCs w:val="28"/>
        </w:rPr>
        <w:t xml:space="preserve"> (1 в 8)</w:t>
      </w:r>
    </w:p>
    <w:tbl>
      <w:tblPr>
        <w:tblW w:w="8071" w:type="dxa"/>
        <w:tblLook w:val="04A0" w:firstRow="1" w:lastRow="0" w:firstColumn="1" w:lastColumn="0" w:noHBand="0" w:noVBand="1"/>
      </w:tblPr>
      <w:tblGrid>
        <w:gridCol w:w="698"/>
        <w:gridCol w:w="1341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1B6590" w:rsidRPr="001D0740" w14:paraId="1E3F4BAA" w14:textId="77777777" w:rsidTr="003070DA">
        <w:trPr>
          <w:trHeight w:val="619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D866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827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1FF0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6351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080B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843C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BD66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676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2FA1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074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</w:tr>
      <w:tr w:rsidR="001B6590" w:rsidRPr="001D0740" w14:paraId="650D4469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86A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BDD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0 0 0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D77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DB03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E32D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CABB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27FF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471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14F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6EB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1337A6D7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597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1F7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0 0 1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4F1A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2677F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ED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9CEF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61E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B60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25F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BB56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7BD59F10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3C5A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360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0 1 0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11D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95B0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650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5B7C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7D8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DFC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E9B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57E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6DEAF67A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35D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DA2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0 1 1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301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8F2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E37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3D7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29DC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C8E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C93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1C8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01A4CFA3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905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5AB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1 0 0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AA51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ADA1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7714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022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4C0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3B77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5A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C44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5AB3BA34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7E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77BB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1 0 1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253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ED9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E40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5AB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586D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0772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5C9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48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26FBC24D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69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1EA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1 1 0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603A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8B6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C643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E73C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BC0A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C445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4F7A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CEF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B6590" w:rsidRPr="001D0740" w14:paraId="33EB04DB" w14:textId="77777777" w:rsidTr="003070DA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DA38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4C71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1 1 1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6A6F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06EE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B3CD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8310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AA26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2329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ADF1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CC6B" w14:textId="77777777" w:rsidR="001B6590" w:rsidRPr="001D0740" w:rsidRDefault="001B6590" w:rsidP="0030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5A26132F" w14:textId="77777777" w:rsidR="001B6590" w:rsidRDefault="001B6590" w:rsidP="001B6590">
      <w:pPr>
        <w:jc w:val="both"/>
        <w:rPr>
          <w:rFonts w:ascii="Times New Roman" w:hAnsi="Times New Roman"/>
          <w:sz w:val="28"/>
          <w:szCs w:val="28"/>
        </w:rPr>
      </w:pPr>
    </w:p>
    <w:p w14:paraId="01BAD2D0" w14:textId="77777777" w:rsidR="001B6590" w:rsidRPr="001722D4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СДНФ</w:t>
      </w:r>
      <w:r w:rsidRPr="001722D4">
        <w:rPr>
          <w:rFonts w:ascii="Times New Roman" w:hAnsi="Times New Roman"/>
          <w:sz w:val="28"/>
          <w:szCs w:val="28"/>
          <w:lang w:val="en-US"/>
        </w:rPr>
        <w:t>:</w:t>
      </w:r>
    </w:p>
    <w:p w14:paraId="773615C7" w14:textId="77777777" w:rsidR="001B6590" w:rsidRPr="001722D4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722D4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1722D4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70EE778B" w14:textId="77777777" w:rsidR="001B6590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6CF0D5" w14:textId="77777777" w:rsidR="001B6590" w:rsidRPr="00AA5A16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14:paraId="795FCD0E" w14:textId="77777777" w:rsidR="001B6590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 w:rsidRPr="001722D4">
        <w:rPr>
          <w:rFonts w:ascii="Times New Roman" w:hAnsi="Times New Roman"/>
          <w:sz w:val="28"/>
          <w:szCs w:val="28"/>
          <w:lang w:val="en-US"/>
        </w:rPr>
        <w:t>;</w:t>
      </w:r>
    </w:p>
    <w:p w14:paraId="6B4A7C55" w14:textId="77777777" w:rsidR="001B6590" w:rsidRPr="001722D4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</w:p>
    <w:p w14:paraId="2390B899" w14:textId="77777777" w:rsidR="001B6590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20698D5" w14:textId="77777777" w:rsidR="001B6590" w:rsidRPr="00AA5A16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14:paraId="407A2441" w14:textId="3CF90175" w:rsidR="001B6590" w:rsidRDefault="001B6590" w:rsidP="001B659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14:paraId="37B9BAFF" w14:textId="77777777" w:rsidR="001B6590" w:rsidRDefault="001B659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6997B65C" w14:textId="28F6C573" w:rsidR="001B6590" w:rsidRDefault="001B6590" w:rsidP="001B65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A5A16">
        <w:rPr>
          <w:noProof/>
        </w:rPr>
        <w:lastRenderedPageBreak/>
        <w:drawing>
          <wp:inline distT="0" distB="0" distL="0" distR="0" wp14:anchorId="49C1FACA" wp14:editId="1BF76080">
            <wp:extent cx="8311230" cy="6195598"/>
            <wp:effectExtent l="0" t="889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8064" cy="62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96E2" w14:textId="77777777" w:rsidR="001B6590" w:rsidRDefault="001B659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9D41A04" w14:textId="36790997" w:rsidR="00650D9D" w:rsidRDefault="001B6590" w:rsidP="001B659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DC83BB" wp14:editId="50B66C22">
            <wp:extent cx="5591175" cy="5380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04" cy="53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4B2D" w14:textId="0F855D48" w:rsidR="00650D9D" w:rsidRDefault="00650D9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6015E9E3" w14:textId="77777777" w:rsidR="00443691" w:rsidRDefault="00443691" w:rsidP="001B6590">
      <w:pPr>
        <w:jc w:val="center"/>
        <w:rPr>
          <w:rFonts w:ascii="Times New Roman" w:hAnsi="Times New Roman"/>
          <w:b/>
          <w:sz w:val="28"/>
          <w:szCs w:val="28"/>
        </w:rPr>
      </w:pPr>
      <w:r w:rsidRPr="00443691">
        <w:rPr>
          <w:rFonts w:ascii="Times New Roman" w:hAnsi="Times New Roman"/>
          <w:b/>
          <w:bCs/>
          <w:sz w:val="28"/>
          <w:szCs w:val="28"/>
        </w:rPr>
        <w:lastRenderedPageBreak/>
        <w:t>16.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Счетчик с переменным коэффициентом пересчета (таймер)</w:t>
      </w:r>
    </w:p>
    <w:p w14:paraId="6F1C14CA" w14:textId="5FC0C4BC" w:rsidR="001B6590" w:rsidRDefault="00443691" w:rsidP="0044369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2C8CAC8" wp14:editId="02251354">
            <wp:extent cx="8738024" cy="3352147"/>
            <wp:effectExtent l="698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8024" cy="33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681" w14:textId="1EC24F16" w:rsidR="00C47CA5" w:rsidRDefault="00443691" w:rsidP="0044369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F2765F" wp14:editId="25D2E6CF">
            <wp:extent cx="5461522" cy="4953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42" cy="49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C654" w14:textId="77777777" w:rsidR="00C47CA5" w:rsidRDefault="00C47CA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7BEC1CC" w14:textId="77777777" w:rsidR="002025B6" w:rsidRDefault="00C47CA5" w:rsidP="0044369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47CA5">
        <w:rPr>
          <w:rFonts w:ascii="Times New Roman" w:hAnsi="Times New Roman"/>
          <w:b/>
          <w:bCs/>
          <w:sz w:val="28"/>
          <w:szCs w:val="28"/>
        </w:rPr>
        <w:lastRenderedPageBreak/>
        <w:t xml:space="preserve">12. </w:t>
      </w:r>
      <w:r w:rsidRPr="00C47CA5">
        <w:rPr>
          <w:rFonts w:ascii="Times New Roman" w:hAnsi="Times New Roman"/>
          <w:b/>
          <w:bCs/>
          <w:sz w:val="28"/>
          <w:szCs w:val="28"/>
        </w:rPr>
        <w:t>Параллельный регистр (4 -разряда</w:t>
      </w:r>
      <w:r w:rsidRPr="00C47CA5">
        <w:rPr>
          <w:rFonts w:ascii="Times New Roman" w:hAnsi="Times New Roman"/>
          <w:b/>
          <w:bCs/>
          <w:sz w:val="28"/>
          <w:szCs w:val="28"/>
        </w:rPr>
        <w:t>)</w:t>
      </w:r>
      <w:bookmarkStart w:id="0" w:name="_GoBack"/>
      <w:bookmarkEnd w:id="0"/>
    </w:p>
    <w:p w14:paraId="37A3B778" w14:textId="5BD22413" w:rsidR="00443691" w:rsidRPr="00C47CA5" w:rsidRDefault="002025B6" w:rsidP="0044369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C0D0FC9" wp14:editId="48B4E357">
            <wp:extent cx="8728146" cy="3124200"/>
            <wp:effectExtent l="1588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6407" cy="31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691" w:rsidRPr="00C4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37"/>
    <w:rsid w:val="001B6590"/>
    <w:rsid w:val="002025B6"/>
    <w:rsid w:val="00443691"/>
    <w:rsid w:val="004B351B"/>
    <w:rsid w:val="00650D9D"/>
    <w:rsid w:val="006E093F"/>
    <w:rsid w:val="00C47CA5"/>
    <w:rsid w:val="00C56A83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3917"/>
  <w15:chartTrackingRefBased/>
  <w15:docId w15:val="{4CFA926C-5772-490E-9513-EE4A673A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3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351B"/>
    <w:pPr>
      <w:spacing w:after="0" w:line="240" w:lineRule="auto"/>
    </w:pPr>
  </w:style>
  <w:style w:type="character" w:styleId="a4">
    <w:name w:val="Strong"/>
    <w:basedOn w:val="a0"/>
    <w:uiPriority w:val="22"/>
    <w:qFormat/>
    <w:rsid w:val="004B3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6</cp:revision>
  <dcterms:created xsi:type="dcterms:W3CDTF">2019-10-30T16:37:00Z</dcterms:created>
  <dcterms:modified xsi:type="dcterms:W3CDTF">2019-10-30T20:37:00Z</dcterms:modified>
</cp:coreProperties>
</file>