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085D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04DC83B2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1AB50814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2E039486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5A65A76E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08D4FD22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6DFFB07B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05224231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</w:pPr>
    </w:p>
    <w:p w14:paraId="0E520DAC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CE337FA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3E77060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контрольному заданию №1</w:t>
      </w:r>
    </w:p>
    <w:p w14:paraId="50CEE4C5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2C2B47DD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«Основы бизнеса и права в информационных технологиях» </w:t>
      </w:r>
    </w:p>
    <w:p w14:paraId="1370AB26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4629DAE" w14:textId="77777777" w:rsidR="00DB0EC4" w:rsidRP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E4132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14:paraId="364803FD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3CDCA58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8D845BF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BF87791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60FE4F2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ACEE7B7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E9C1C1E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5EF6D10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1D37C134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B98D1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5227B38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D00D8A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</w:p>
    <w:p w14:paraId="10A45DE6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0CB2F036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47B60F2C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2E70F6BC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851001 </w:t>
      </w:r>
    </w:p>
    <w:p w14:paraId="3EB6456A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191D968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34E6C30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72991539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Забродская Н.Г. </w:t>
      </w:r>
    </w:p>
    <w:p w14:paraId="75D016DB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4B09B6BC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EB428C8" w14:textId="54C6ED18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6E829B5D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</w:p>
    <w:p w14:paraId="708D5C5E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A1D6892" w14:textId="77777777" w:rsidR="00DB0EC4" w:rsidRDefault="00DB0EC4" w:rsidP="00253FAE">
      <w:pPr>
        <w:pStyle w:val="a8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5541B4EE" w14:textId="77777777" w:rsidR="00DB0EC4" w:rsidRDefault="00DB0EC4" w:rsidP="00DB0EC4">
      <w:pPr>
        <w:pStyle w:val="a8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2022</w:t>
      </w:r>
    </w:p>
    <w:tbl>
      <w:tblPr>
        <w:tblStyle w:val="-7"/>
        <w:tblW w:w="9813" w:type="dxa"/>
        <w:tblInd w:w="-284" w:type="dxa"/>
        <w:tblLook w:val="04A0" w:firstRow="1" w:lastRow="0" w:firstColumn="1" w:lastColumn="0" w:noHBand="0" w:noVBand="1"/>
      </w:tblPr>
      <w:tblGrid>
        <w:gridCol w:w="3119"/>
        <w:gridCol w:w="2555"/>
        <w:gridCol w:w="1416"/>
        <w:gridCol w:w="1529"/>
        <w:gridCol w:w="1194"/>
      </w:tblGrid>
      <w:tr w:rsidR="000968B0" w:rsidRPr="001226D8" w14:paraId="465DF3A0" w14:textId="77777777" w:rsidTr="00965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CE259" w14:textId="5010AC91" w:rsidR="001226D8" w:rsidRPr="00DB0EC4" w:rsidRDefault="001226D8" w:rsidP="001226D8">
            <w:pP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val="ru-BY" w:eastAsia="ru-BY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5809" w14:textId="77777777" w:rsidR="001226D8" w:rsidRPr="00DB0EC4" w:rsidRDefault="001226D8" w:rsidP="00122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  <w:t>Базисный</w:t>
            </w:r>
            <w:r w:rsidRPr="00DB0EC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 xml:space="preserve"> </w:t>
            </w:r>
            <w:r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13BA" w14:textId="232E0C18" w:rsidR="001226D8" w:rsidRPr="00DB0EC4" w:rsidRDefault="001226D8" w:rsidP="00122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val="ru-RU" w:eastAsia="ru-BY"/>
              </w:rPr>
            </w:pPr>
            <w:r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  <w:t>Отчётный</w:t>
            </w:r>
            <w:r w:rsidR="00DB0EC4"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RU" w:eastAsia="ru-BY"/>
              </w:rPr>
              <w:t xml:space="preserve"> год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CB32" w14:textId="77777777" w:rsidR="001226D8" w:rsidRPr="00DB0EC4" w:rsidRDefault="001226D8" w:rsidP="00122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  <w:t>Изменение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041F" w14:textId="77777777" w:rsidR="001226D8" w:rsidRPr="00DB0EC4" w:rsidRDefault="001226D8" w:rsidP="001226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ru-BY" w:eastAsia="ru-BY"/>
              </w:rPr>
              <w:t>Темп роста</w:t>
            </w:r>
          </w:p>
        </w:tc>
      </w:tr>
      <w:tr w:rsidR="000968B0" w:rsidRPr="001226D8" w14:paraId="429826F1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1D37" w14:textId="11D46D38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Выручка от реализации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8658385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1505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9737C87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1540</w:t>
            </w: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E7D2081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35</w:t>
            </w:r>
          </w:p>
        </w:tc>
        <w:tc>
          <w:tcPr>
            <w:tcW w:w="1194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5154F06B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102,3%</w:t>
            </w:r>
          </w:p>
        </w:tc>
      </w:tr>
      <w:tr w:rsidR="00304D28" w:rsidRPr="001226D8" w14:paraId="4C5165B9" w14:textId="77777777" w:rsidTr="00965C3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BEDF" w14:textId="1D6EC2CE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Прибыль от финансовой деятельности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noWrap/>
            <w:hideMark/>
          </w:tcPr>
          <w:p w14:paraId="37194A41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270</w:t>
            </w:r>
          </w:p>
        </w:tc>
        <w:tc>
          <w:tcPr>
            <w:tcW w:w="1416" w:type="dxa"/>
            <w:noWrap/>
            <w:hideMark/>
          </w:tcPr>
          <w:p w14:paraId="60425FE6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240</w:t>
            </w:r>
          </w:p>
        </w:tc>
        <w:tc>
          <w:tcPr>
            <w:tcW w:w="1529" w:type="dxa"/>
            <w:noWrap/>
            <w:hideMark/>
          </w:tcPr>
          <w:p w14:paraId="6D65F4E9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-30</w:t>
            </w:r>
          </w:p>
        </w:tc>
        <w:tc>
          <w:tcPr>
            <w:tcW w:w="1194" w:type="dxa"/>
            <w:noWrap/>
            <w:hideMark/>
          </w:tcPr>
          <w:p w14:paraId="7B71803C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88,9%</w:t>
            </w:r>
          </w:p>
        </w:tc>
      </w:tr>
      <w:tr w:rsidR="000968B0" w:rsidRPr="001226D8" w14:paraId="4E4B671B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41A5" w14:textId="3D341AEC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Стоимость основных средств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CBB562B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4170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19E599CC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4890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1849E959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720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6689C4AF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117,3%</w:t>
            </w:r>
          </w:p>
        </w:tc>
      </w:tr>
      <w:tr w:rsidR="00304D28" w:rsidRPr="001226D8" w14:paraId="5AD7ECB1" w14:textId="77777777" w:rsidTr="00965C3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687A" w14:textId="12F9B185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Стоимость оборотных средств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317D8D9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422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74E6F670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572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5B891F65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36865782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135,5%</w:t>
            </w:r>
          </w:p>
        </w:tc>
      </w:tr>
      <w:tr w:rsidR="000968B0" w:rsidRPr="001226D8" w14:paraId="202682F5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7B10" w14:textId="18813A3B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Издержки производства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  <w:p w14:paraId="28A033AB" w14:textId="1A0F6BE6" w:rsidR="003A4EE6" w:rsidRPr="00965C31" w:rsidRDefault="003A4EE6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(себестоимость производства)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24EAFA25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926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658B1ACE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1145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249047F9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219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4E25EDF4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123,7%</w:t>
            </w:r>
          </w:p>
        </w:tc>
      </w:tr>
      <w:tr w:rsidR="00304D28" w:rsidRPr="001226D8" w14:paraId="5461AB3A" w14:textId="77777777" w:rsidTr="00965C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B844" w14:textId="30A3A35B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НДС</w:t>
            </w:r>
            <w:r w:rsidR="00DA4A31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EFBB236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158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18F0B396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168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65264B25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091DB97D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106,3%</w:t>
            </w:r>
          </w:p>
        </w:tc>
      </w:tr>
      <w:tr w:rsidR="000968B0" w:rsidRPr="001226D8" w14:paraId="6565088C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077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Ставка налога на недвижимость, %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18CE5A64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3F6E7AE8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0C6DE230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6E8AFEFC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100,0%</w:t>
            </w:r>
          </w:p>
        </w:tc>
      </w:tr>
      <w:tr w:rsidR="00304D28" w:rsidRPr="001226D8" w14:paraId="590FDCD6" w14:textId="77777777" w:rsidTr="00965C3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DE90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Ставка налога на прибыль, %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2C38363F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0385D327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40021E7D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2C587867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100,0%</w:t>
            </w:r>
          </w:p>
        </w:tc>
      </w:tr>
      <w:tr w:rsidR="000968B0" w:rsidRPr="001226D8" w14:paraId="7530A856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DA47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Численность работающих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6C9DBC25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7A47B5EC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2C1B20E3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-1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27C96B93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91,7%</w:t>
            </w:r>
          </w:p>
        </w:tc>
      </w:tr>
      <w:tr w:rsidR="00304D28" w:rsidRPr="001226D8" w14:paraId="29C67445" w14:textId="77777777" w:rsidTr="00965C3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E573" w14:textId="5F6A684F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Фонд оплаты труда</w:t>
            </w:r>
            <w:r w:rsidR="004C1392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118D5083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124429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75565BFF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126549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0D143E80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2120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5CAE6786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101,7%</w:t>
            </w:r>
          </w:p>
        </w:tc>
      </w:tr>
      <w:tr w:rsidR="000968B0" w:rsidRPr="001226D8" w14:paraId="0AF6CD61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46D2" w14:textId="66682539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Ср</w:t>
            </w: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е</w:t>
            </w: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днемесячная з\п</w:t>
            </w:r>
            <w:r w:rsidR="00F167B7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 xml:space="preserve">, руб. 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3E14B244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864,1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3B07BB96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958,7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32B43E03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94,61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47BBCEBC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110,9%</w:t>
            </w:r>
          </w:p>
        </w:tc>
      </w:tr>
      <w:tr w:rsidR="00304D28" w:rsidRPr="001226D8" w14:paraId="5C07D8FA" w14:textId="77777777" w:rsidTr="00965C3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B5DD" w14:textId="68DB2830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Производительность труда</w:t>
            </w:r>
            <w:r w:rsidR="00A25D8F"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RU" w:eastAsia="ru-BY"/>
              </w:rPr>
              <w:t>, тыс. руб.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431ABEE5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125,42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741A2856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140,00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2A8A6095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14,58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19A7F8FE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111,6%</w:t>
            </w:r>
          </w:p>
        </w:tc>
      </w:tr>
      <w:tr w:rsidR="000968B0" w:rsidRPr="001226D8" w14:paraId="6BE97805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CB35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Фондоотдача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294F88AC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0,36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6B3AEED8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0,31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4EE9D5CB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-0,05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7BBBBA5D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87,3%</w:t>
            </w:r>
          </w:p>
        </w:tc>
      </w:tr>
      <w:tr w:rsidR="00304D28" w:rsidRPr="001226D8" w14:paraId="3CA122CC" w14:textId="77777777" w:rsidTr="00965C3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9EE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Рентабельность продукции, %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175721E1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45,5%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04BB764E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19,8%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26B63F57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-25,6%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38A8BE81" w14:textId="77777777" w:rsidR="001226D8" w:rsidRPr="00DB0EC4" w:rsidRDefault="001226D8" w:rsidP="001226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43,6%</w:t>
            </w:r>
          </w:p>
        </w:tc>
      </w:tr>
      <w:tr w:rsidR="000968B0" w:rsidRPr="001226D8" w14:paraId="7B8808E8" w14:textId="77777777" w:rsidTr="00965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ADFA" w14:textId="77777777" w:rsidR="001226D8" w:rsidRPr="00965C31" w:rsidRDefault="001226D8" w:rsidP="001226D8">
            <w:pP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</w:pPr>
            <w:r w:rsidRPr="00965C31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sz w:val="28"/>
                <w:szCs w:val="28"/>
                <w:lang w:val="ru-BY" w:eastAsia="ru-BY"/>
              </w:rPr>
              <w:t>Рентабельность предприятия, %</w:t>
            </w:r>
          </w:p>
        </w:tc>
        <w:tc>
          <w:tcPr>
            <w:tcW w:w="255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6DEF655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15,0%</w:t>
            </w:r>
          </w:p>
        </w:tc>
        <w:tc>
          <w:tcPr>
            <w:tcW w:w="1416" w:type="dxa"/>
            <w:shd w:val="clear" w:color="auto" w:fill="FFFFFF" w:themeFill="background1"/>
            <w:noWrap/>
            <w:hideMark/>
          </w:tcPr>
          <w:p w14:paraId="429D02A8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8,5%</w:t>
            </w:r>
          </w:p>
        </w:tc>
        <w:tc>
          <w:tcPr>
            <w:tcW w:w="1529" w:type="dxa"/>
            <w:shd w:val="clear" w:color="auto" w:fill="FFFFFF" w:themeFill="background1"/>
            <w:noWrap/>
            <w:hideMark/>
          </w:tcPr>
          <w:p w14:paraId="1C7BB077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-6,5%</w:t>
            </w:r>
          </w:p>
        </w:tc>
        <w:tc>
          <w:tcPr>
            <w:tcW w:w="1194" w:type="dxa"/>
            <w:shd w:val="clear" w:color="auto" w:fill="FFFFFF" w:themeFill="background1"/>
            <w:noWrap/>
            <w:hideMark/>
          </w:tcPr>
          <w:p w14:paraId="502D7901" w14:textId="77777777" w:rsidR="001226D8" w:rsidRPr="00DB0EC4" w:rsidRDefault="001226D8" w:rsidP="00122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</w:pPr>
            <w:r w:rsidRPr="00DB0E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56,8%</w:t>
            </w:r>
          </w:p>
        </w:tc>
      </w:tr>
    </w:tbl>
    <w:p w14:paraId="48CB7455" w14:textId="6222FDDF" w:rsidR="001226D8" w:rsidRPr="006A5D80" w:rsidRDefault="006A5D80" w:rsidP="006A5D80">
      <w:pPr>
        <w:pStyle w:val="a6"/>
        <w:jc w:val="center"/>
        <w:rPr>
          <w:b w:val="0"/>
          <w:bCs w:val="0"/>
        </w:rPr>
      </w:pPr>
      <w:r>
        <w:rPr>
          <w:b w:val="0"/>
          <w:bCs w:val="0"/>
        </w:rPr>
        <w:t>Таблица 1 – Финансово-экономические показатели предприятия</w:t>
      </w:r>
    </w:p>
    <w:p w14:paraId="69B55894" w14:textId="77777777" w:rsidR="007B20DF" w:rsidRDefault="007B20D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br w:type="page"/>
      </w:r>
    </w:p>
    <w:p w14:paraId="63A8DC32" w14:textId="402F17EB" w:rsidR="00EC7BCC" w:rsidRDefault="00EC7BCC" w:rsidP="005943DF">
      <w:pPr>
        <w:pStyle w:val="a6"/>
      </w:pPr>
      <w:r>
        <w:lastRenderedPageBreak/>
        <w:t>Прибыль от реализации продукции</w:t>
      </w:r>
    </w:p>
    <w:p w14:paraId="5E75E2BF" w14:textId="68F3384D" w:rsidR="007A1517" w:rsidRDefault="007B3201" w:rsidP="00BD2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 от реализации продукции</w:t>
      </w:r>
      <w:r w:rsidR="00BD2104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путём вычитания из выручки от реализации </w:t>
      </w:r>
      <w:r w:rsidR="00A316CF">
        <w:rPr>
          <w:rFonts w:ascii="Times New Roman" w:hAnsi="Times New Roman" w:cs="Times New Roman"/>
          <w:sz w:val="28"/>
          <w:szCs w:val="28"/>
          <w:lang w:val="ru-RU"/>
        </w:rPr>
        <w:t xml:space="preserve">издержек производства и </w:t>
      </w:r>
      <w:r w:rsidR="00BD2104">
        <w:rPr>
          <w:rFonts w:ascii="Times New Roman" w:hAnsi="Times New Roman" w:cs="Times New Roman"/>
          <w:sz w:val="28"/>
          <w:szCs w:val="28"/>
          <w:lang w:val="ru-RU"/>
        </w:rPr>
        <w:t>НДС.</w:t>
      </w:r>
    </w:p>
    <w:p w14:paraId="6B04B810" w14:textId="118A8E8C" w:rsidR="00E97865" w:rsidRDefault="00E97865" w:rsidP="005943DF">
      <w:pPr>
        <w:pStyle w:val="a4"/>
      </w:pPr>
      <w:r w:rsidRPr="005943DF">
        <w:t xml:space="preserve">Пр = В – </w:t>
      </w:r>
      <w:r w:rsidR="002E4CB4">
        <w:t>И</w:t>
      </w:r>
      <w:r w:rsidRPr="005943DF">
        <w:t xml:space="preserve"> – НДС</w:t>
      </w:r>
      <w:r>
        <w:t>,</w:t>
      </w:r>
    </w:p>
    <w:p w14:paraId="33410FD7" w14:textId="53D53556" w:rsidR="00E97865" w:rsidRDefault="00E97865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В – выручка от реализации;</w:t>
      </w:r>
    </w:p>
    <w:p w14:paraId="6DED81CC" w14:textId="787BCC67" w:rsidR="00E97865" w:rsidRDefault="00EC1897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2E4C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7865">
        <w:rPr>
          <w:rFonts w:ascii="Times New Roman" w:hAnsi="Times New Roman" w:cs="Times New Roman"/>
          <w:sz w:val="28"/>
          <w:szCs w:val="28"/>
          <w:lang w:val="ru-RU"/>
        </w:rPr>
        <w:t xml:space="preserve"> – издержки производства;</w:t>
      </w:r>
    </w:p>
    <w:p w14:paraId="69CA759F" w14:textId="232767F9" w:rsidR="00E97865" w:rsidRDefault="00EC1897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E97865">
        <w:rPr>
          <w:rFonts w:ascii="Times New Roman" w:hAnsi="Times New Roman" w:cs="Times New Roman"/>
          <w:sz w:val="28"/>
          <w:szCs w:val="28"/>
          <w:lang w:val="ru-RU"/>
        </w:rPr>
        <w:t>НДС – налог на добавленную стоимость</w:t>
      </w:r>
      <w:r w:rsidR="006A48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237086" w14:textId="5A6E9510" w:rsidR="00E97865" w:rsidRDefault="00E97865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базового года прибыль от реализации составит:</w:t>
      </w:r>
    </w:p>
    <w:p w14:paraId="5F597B2D" w14:textId="6A464BEA" w:rsidR="00E97865" w:rsidRPr="00891F45" w:rsidRDefault="0014068E" w:rsidP="005943DF">
      <w:pPr>
        <w:pStyle w:val="a4"/>
        <w:rPr>
          <w:rFonts w:ascii="Times New Roman" w:eastAsiaTheme="minorEastAsia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>=1505-926-158=421 тыс. руб.,</m:t>
          </m:r>
        </m:oMath>
      </m:oMathPara>
    </w:p>
    <w:p w14:paraId="2C4AAA51" w14:textId="136F7CFC" w:rsidR="00891F45" w:rsidRDefault="00891F45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прибыль от реализации в базисном году.</w:t>
      </w:r>
    </w:p>
    <w:p w14:paraId="371A7A2F" w14:textId="19919E80" w:rsidR="00891F45" w:rsidRDefault="00891F45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отчётного года</w:t>
      </w:r>
      <w:r w:rsidR="007E79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прибыль от реализации составит:</w:t>
      </w:r>
    </w:p>
    <w:p w14:paraId="09B93D6C" w14:textId="3EBDA7E5" w:rsidR="007E7949" w:rsidRPr="00891F45" w:rsidRDefault="0014068E" w:rsidP="005943DF">
      <w:pPr>
        <w:pStyle w:val="a4"/>
        <w:rPr>
          <w:rFonts w:ascii="Times New Roman" w:eastAsiaTheme="minorEastAsia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>=1540-1145-168=227 тыс. руб.,</m:t>
          </m:r>
        </m:oMath>
      </m:oMathPara>
    </w:p>
    <w:p w14:paraId="027A52B2" w14:textId="4AC85528" w:rsidR="007E7949" w:rsidRDefault="00937A90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softHyphen/>
        <w:t xml:space="preserve"> – прибыль от реализации в базисном году.</w:t>
      </w:r>
    </w:p>
    <w:p w14:paraId="4FDD129B" w14:textId="59C9DA10" w:rsidR="00937A90" w:rsidRDefault="00937A90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отчётный </w:t>
      </w:r>
      <w:r w:rsidR="00510959">
        <w:rPr>
          <w:rFonts w:ascii="Times New Roman" w:eastAsiaTheme="minorEastAsia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прибыль от реализации уменьшилась на </w:t>
      </w:r>
      <w:r w:rsidR="007F7308">
        <w:rPr>
          <w:rFonts w:ascii="Times New Roman" w:eastAsiaTheme="minorEastAsia" w:hAnsi="Times New Roman" w:cs="Times New Roman"/>
          <w:sz w:val="28"/>
          <w:szCs w:val="28"/>
          <w:lang w:val="ru-RU"/>
        </w:rPr>
        <w:t>46,1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</w:t>
      </w:r>
      <w:r w:rsidR="0051095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2ECD39" w14:textId="03754BA4" w:rsidR="00937A90" w:rsidRDefault="00937A90" w:rsidP="005943DF">
      <w:pPr>
        <w:pStyle w:val="a6"/>
      </w:pPr>
      <w:r>
        <w:t>Прибыль предприятия</w:t>
      </w:r>
    </w:p>
    <w:p w14:paraId="299AFD49" w14:textId="779E412C" w:rsidR="00937A90" w:rsidRDefault="00F74515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 предприятия характеризует эффект от его производственно-коммерческой деятельности и рассчитывается как сумма прибыли от реализации продукции, иных материальных ценностей, прибыли (убытка) от инвестиционной и финансовой деятельности.</w:t>
      </w:r>
    </w:p>
    <w:p w14:paraId="08A30349" w14:textId="20298D33" w:rsidR="00DB79F2" w:rsidRPr="00891F45" w:rsidRDefault="00DB79F2" w:rsidP="005943DF">
      <w:pPr>
        <w:pStyle w:val="a4"/>
        <w:rPr>
          <w:rFonts w:ascii="Times New Roman" w:eastAsiaTheme="minorEastAsia" w:hAnsi="Times New Roman"/>
        </w:rPr>
      </w:pPr>
      <m:oMathPara>
        <m:oMath>
          <m:r>
            <m:rPr>
              <m:sty m:val="p"/>
            </m:rPr>
            <m:t>П=</m:t>
          </m:r>
          <m:sSub>
            <m:sSubPr>
              <m:ctrlPr/>
            </m:sSub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rPr>
                  <m:sty m:val="p"/>
                </m:rPr>
                <m:t>В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и</m:t>
              </m:r>
            </m:sub>
          </m:sSub>
          <m:r>
            <m:rPr>
              <m:sty m:val="p"/>
            </m:rPr>
            <m:t>+</m:t>
          </m:r>
          <m:sSub>
            <m:sSubPr>
              <m:ctrlPr/>
            </m:sSub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ф</m:t>
              </m:r>
            </m:sub>
          </m:sSub>
          <m:r>
            <m:rPr>
              <m:sty m:val="p"/>
            </m:rPr>
            <m:t>,</m:t>
          </m:r>
        </m:oMath>
      </m:oMathPara>
    </w:p>
    <w:p w14:paraId="0D372E86" w14:textId="729D2C5F" w:rsidR="00F74515" w:rsidRDefault="00DB79F2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П – прибыль предприятия;</w:t>
      </w:r>
    </w:p>
    <w:p w14:paraId="59F83A1F" w14:textId="426B54B5" w:rsidR="00DB79F2" w:rsidRDefault="00902743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79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 xml:space="preserve"> – прибыль от реализации продукции;</w:t>
      </w:r>
    </w:p>
    <w:p w14:paraId="6BFD9F58" w14:textId="0380B993" w:rsidR="00DB79F2" w:rsidRDefault="00902743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B79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 xml:space="preserve"> – прибыль от иных материальных ценностей;</w:t>
      </w:r>
    </w:p>
    <w:p w14:paraId="193C539C" w14:textId="2C773B25" w:rsidR="00DB79F2" w:rsidRDefault="00902743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79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 xml:space="preserve"> – прибыль от инвестиционной деятельности;</w:t>
      </w:r>
    </w:p>
    <w:p w14:paraId="365E3437" w14:textId="0D9F1419" w:rsidR="00605770" w:rsidRDefault="00902743" w:rsidP="007664B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B79F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</w:t>
      </w:r>
      <w:r w:rsidR="00DB79F2">
        <w:rPr>
          <w:rFonts w:ascii="Times New Roman" w:hAnsi="Times New Roman" w:cs="Times New Roman"/>
          <w:sz w:val="28"/>
          <w:szCs w:val="28"/>
          <w:lang w:val="ru-RU"/>
        </w:rPr>
        <w:t xml:space="preserve"> – прибыль от финансовой деятельности.</w:t>
      </w:r>
    </w:p>
    <w:p w14:paraId="008D78DA" w14:textId="4E62031C" w:rsidR="00605770" w:rsidRDefault="00605770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базисного года прибыль предприятия составит:</w:t>
      </w:r>
    </w:p>
    <w:p w14:paraId="12BC1C8B" w14:textId="0E451488" w:rsidR="00DB79F2" w:rsidRPr="00E85D2F" w:rsidRDefault="0014068E" w:rsidP="005943DF">
      <w:pPr>
        <w:pStyle w:val="a4"/>
        <w:rPr>
          <w:rFonts w:ascii="Times New Roman" w:eastAsiaTheme="minorEastAsia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П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=421+270=691 тыс. руб.,</m:t>
          </m:r>
        </m:oMath>
      </m:oMathPara>
    </w:p>
    <w:p w14:paraId="2C71B83A" w14:textId="38C9B1CA" w:rsidR="00E85D2F" w:rsidRDefault="00E85D2F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прибыль предприятия в базисном году.</w:t>
      </w:r>
    </w:p>
    <w:p w14:paraId="2CB676CA" w14:textId="7B07E2D0" w:rsidR="00E85D2F" w:rsidRDefault="00E85D2F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отчётного года 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>прибыль предприятия составит:</w:t>
      </w:r>
    </w:p>
    <w:p w14:paraId="6C22B786" w14:textId="2487D517" w:rsidR="006315A6" w:rsidRPr="00E85D2F" w:rsidRDefault="0014068E" w:rsidP="005943DF">
      <w:pPr>
        <w:pStyle w:val="a4"/>
        <w:rPr>
          <w:rFonts w:ascii="Times New Roman" w:eastAsiaTheme="minorEastAsia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П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=227+240=467 тыс. руб.,</m:t>
          </m:r>
        </m:oMath>
      </m:oMathPara>
    </w:p>
    <w:p w14:paraId="78953B0C" w14:textId="3DBCD37B" w:rsidR="006315A6" w:rsidRDefault="006315A6" w:rsidP="007664B4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прибыль предприятия в отчётном году.</w:t>
      </w:r>
    </w:p>
    <w:p w14:paraId="5B0B931D" w14:textId="37AAB950" w:rsidR="00BC32D5" w:rsidRDefault="001A4E92" w:rsidP="007664B4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базисном году предприятие вело более успешную финансовую деятельность. 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отчётный период прибыль предприятия уменьшилась на </w:t>
      </w:r>
      <w:r w:rsidR="00CE26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224 </w:t>
      </w:r>
      <w:r w:rsidR="00E81835">
        <w:rPr>
          <w:rFonts w:ascii="Times New Roman" w:eastAsiaTheme="minorEastAsia" w:hAnsi="Times New Roman" w:cs="Times New Roman"/>
          <w:sz w:val="28"/>
          <w:szCs w:val="28"/>
          <w:lang w:val="ru-RU"/>
        </w:rPr>
        <w:t>тыс. руб.</w:t>
      </w:r>
      <w:r w:rsidR="00CE26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составило 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D303AA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D303AA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  <w:r w:rsidR="00503B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Уменьшение произошло как по прибыли от </w:t>
      </w:r>
      <w:r w:rsidR="00503BC7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реализации</w:t>
      </w:r>
      <w:r w:rsidR="00E818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(194 тыс. руб.)</w:t>
      </w:r>
      <w:r w:rsidR="00503BC7">
        <w:rPr>
          <w:rFonts w:ascii="Times New Roman" w:eastAsiaTheme="minorEastAsia" w:hAnsi="Times New Roman" w:cs="Times New Roman"/>
          <w:sz w:val="28"/>
          <w:szCs w:val="28"/>
          <w:lang w:val="ru-RU"/>
        </w:rPr>
        <w:t>, так и по пр</w:t>
      </w:r>
      <w:r w:rsidR="00E81835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="00503BC7">
        <w:rPr>
          <w:rFonts w:ascii="Times New Roman" w:eastAsiaTheme="minorEastAsia" w:hAnsi="Times New Roman" w:cs="Times New Roman"/>
          <w:sz w:val="28"/>
          <w:szCs w:val="28"/>
          <w:lang w:val="ru-RU"/>
        </w:rPr>
        <w:t>были от финансовой деятельности</w:t>
      </w:r>
      <w:r w:rsidR="00934CD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(30 тыс. руб.)</w:t>
      </w:r>
      <w:r w:rsidR="00503BC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498359A" w14:textId="34BAF5D2" w:rsidR="006315A6" w:rsidRDefault="006315A6" w:rsidP="005943DF">
      <w:pPr>
        <w:pStyle w:val="a6"/>
      </w:pPr>
      <w:r>
        <w:t>Налогооблагаемая прибыль</w:t>
      </w:r>
    </w:p>
    <w:p w14:paraId="33BECF5D" w14:textId="48BE24E2" w:rsidR="00EE7D62" w:rsidRDefault="00EE7D62" w:rsidP="007664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Налогооблагаемая прибыль рассчитывается как разность между прибылью предприятия и налогом на недвижимость.</w:t>
      </w:r>
    </w:p>
    <w:p w14:paraId="4199D130" w14:textId="135157D7" w:rsidR="003D6472" w:rsidRDefault="003D6472" w:rsidP="003D6472">
      <w:pPr>
        <w:pStyle w:val="a4"/>
        <w:rPr>
          <w:rFonts w:ascii="Times New Roman" w:hAnsi="Times New Roman"/>
        </w:rPr>
      </w:pPr>
      <m:oMathPara>
        <m:oMath>
          <m:r>
            <m:rPr>
              <m:sty m:val="p"/>
            </m:rPr>
            <m:t>НП=П-Н,</m:t>
          </m:r>
        </m:oMath>
      </m:oMathPara>
    </w:p>
    <w:p w14:paraId="04A631E7" w14:textId="7A36FB18" w:rsidR="003D6472" w:rsidRDefault="003D6472" w:rsidP="007664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где НП – налогооблагаемая прибыль,</w:t>
      </w:r>
    </w:p>
    <w:p w14:paraId="3D43296C" w14:textId="6809BF9E" w:rsidR="003D6472" w:rsidRDefault="003D6472" w:rsidP="007664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Н – налог на недвижимость.</w:t>
      </w:r>
    </w:p>
    <w:p w14:paraId="616F8FE7" w14:textId="5A7CFD2B" w:rsidR="006315A6" w:rsidRDefault="003D6472" w:rsidP="007664B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Налог на недвижимость </w:t>
      </w:r>
      <w:r w:rsidR="006315A6"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рассчитывается как произведение основных средств на ставку налога на недвижимость, которая составляет 1% их стоимости для функционирующих производственных фондов (здания, сооружения, оборудования)</w:t>
      </w:r>
      <w:r w:rsidR="003509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10% для не введённых вовремя в эксплуатацию мощностей.</w:t>
      </w:r>
    </w:p>
    <w:p w14:paraId="76E702BD" w14:textId="3F37F5B3" w:rsidR="006E19FF" w:rsidRDefault="009B0FC1" w:rsidP="005943DF">
      <w:pPr>
        <w:pStyle w:val="a4"/>
        <w:rPr>
          <w:rFonts w:ascii="Times New Roman" w:hAnsi="Times New Roman"/>
        </w:rPr>
      </w:pPr>
      <m:oMathPara>
        <m:oMath>
          <m:r>
            <m:rPr>
              <m:sty m:val="p"/>
            </m:rPr>
            <m:t>Н=</m:t>
          </m:r>
          <m:sSub>
            <m:sSubPr>
              <m:ctrlPr/>
            </m:sSubPr>
            <m:e>
              <m:r>
                <m:rPr>
                  <m:sty m:val="p"/>
                </m:rPr>
                <m:t>С</m:t>
              </m:r>
            </m:e>
            <m:sub>
              <m:r>
                <m:rPr>
                  <m:sty m:val="p"/>
                </m:rPr>
                <m:t>пс</m:t>
              </m:r>
            </m:sub>
          </m:sSub>
          <m:r>
            <m:t>*</m:t>
          </m:r>
          <m:sSub>
            <m:sSubPr>
              <m:ctrlPr/>
            </m:sSubPr>
            <m:e>
              <m:r>
                <m:rPr>
                  <m:sty m:val="p"/>
                </m:rPr>
                <m:t>С</m:t>
              </m:r>
            </m:e>
            <m:sub>
              <m:r>
                <m:rPr>
                  <m:sty m:val="p"/>
                </m:rPr>
                <m:t>н</m:t>
              </m:r>
            </m:sub>
          </m:sSub>
          <m:r>
            <m:rPr>
              <m:sty m:val="p"/>
            </m:rPr>
            <m:t>÷100,</m:t>
          </m:r>
        </m:oMath>
      </m:oMathPara>
    </w:p>
    <w:p w14:paraId="7F3E531D" w14:textId="392345D5" w:rsidR="006E19FF" w:rsidRPr="006E19FF" w:rsidRDefault="006E19FF" w:rsidP="007664B4">
      <w:pPr>
        <w:spacing w:after="0" w:line="24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пс</m:t>
            </m:r>
          </m:sub>
        </m:sSub>
      </m:oMath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FC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стоимость основных производственных фондов;</w:t>
      </w:r>
    </w:p>
    <w:p w14:paraId="15077C85" w14:textId="2F3B20B3" w:rsidR="006E19FF" w:rsidRPr="006E19FF" w:rsidRDefault="008E4B11" w:rsidP="007664B4">
      <w:pPr>
        <w:spacing w:after="0" w:line="24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 w:rsidR="006E19FF"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E19FF" w:rsidRPr="006E19FF">
        <w:rPr>
          <w:rFonts w:ascii="Times New Roman" w:hAnsi="Times New Roman" w:cs="Times New Roman"/>
          <w:sz w:val="28"/>
          <w:szCs w:val="28"/>
          <w:lang w:val="ru-RU"/>
        </w:rPr>
        <w:t>ставка налога на недвижимость.</w:t>
      </w:r>
    </w:p>
    <w:p w14:paraId="5B40ACE4" w14:textId="77777777" w:rsidR="006E19FF" w:rsidRPr="006E19FF" w:rsidRDefault="006E19FF" w:rsidP="007664B4">
      <w:pPr>
        <w:spacing w:after="0" w:line="24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Для базисного года налог на недвижимость составит:</w:t>
      </w:r>
    </w:p>
    <w:p w14:paraId="5AE2B2C3" w14:textId="2B033155" w:rsidR="00091AAE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Н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=4170*1÷100=41,7 тыс. руб.,</m:t>
          </m:r>
        </m:oMath>
      </m:oMathPara>
    </w:p>
    <w:p w14:paraId="5B3597F8" w14:textId="70DDB6DE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23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налог на недвижимость в базисном году.</w:t>
      </w:r>
    </w:p>
    <w:p w14:paraId="3213E993" w14:textId="77777777" w:rsidR="006E19FF" w:rsidRPr="006E19FF" w:rsidRDefault="006E19FF" w:rsidP="007664B4">
      <w:pPr>
        <w:spacing w:after="0" w:line="24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Для отчетного года налог на недвижимость составит:</w:t>
      </w:r>
    </w:p>
    <w:p w14:paraId="0292071F" w14:textId="31BDF760" w:rsidR="00A00A3A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Н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=4890*1÷100=48,9 тыс. руб.,</m:t>
          </m:r>
        </m:oMath>
      </m:oMathPara>
    </w:p>
    <w:p w14:paraId="40F47622" w14:textId="0844525D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где Н° — налог на недвижимость в отчётном году.</w:t>
      </w:r>
    </w:p>
    <w:p w14:paraId="7D64C5FF" w14:textId="1764E5F3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За отчётный период стоимость основных производственных средств увеличилась на </w:t>
      </w:r>
      <w:r w:rsidR="00A57BF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20 тыс. руб. (1</w:t>
      </w:r>
      <w:r w:rsidR="00A57BF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7BF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%), что привело к увеличению налога на недвижимость на </w:t>
      </w:r>
      <w:r w:rsidR="004C6EAB" w:rsidRPr="004C6EA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,2 тыс. руб. (1</w:t>
      </w:r>
      <w:r w:rsidR="004C6EAB">
        <w:rPr>
          <w:rFonts w:ascii="Times New Roman" w:hAnsi="Times New Roman" w:cs="Times New Roman"/>
          <w:sz w:val="28"/>
          <w:szCs w:val="28"/>
        </w:rPr>
        <w:t>7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6EAB">
        <w:rPr>
          <w:rFonts w:ascii="Times New Roman" w:hAnsi="Times New Roman" w:cs="Times New Roman"/>
          <w:sz w:val="28"/>
          <w:szCs w:val="28"/>
        </w:rPr>
        <w:t>3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%).</w:t>
      </w:r>
    </w:p>
    <w:p w14:paraId="1E0CCB10" w14:textId="77777777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Для базисного года налогооблагаемая прибыль составит:</w:t>
      </w:r>
    </w:p>
    <w:p w14:paraId="0AA5BF7D" w14:textId="2F8C99F2" w:rsidR="001A6C29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НП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=691-41,7=649,3 тыс. руб.,</m:t>
          </m:r>
        </m:oMath>
      </m:oMathPara>
    </w:p>
    <w:p w14:paraId="2FA9B8B9" w14:textId="5C9BE45E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6FF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налогооблагаемая прибыль в базовом году.</w:t>
      </w:r>
    </w:p>
    <w:p w14:paraId="1D206774" w14:textId="77777777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Для отчётного года налогооблагаемая прибыль составит:</w:t>
      </w:r>
    </w:p>
    <w:p w14:paraId="6E5324C2" w14:textId="49D2A25C" w:rsidR="001E53B0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НП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=467-48,9=418,1 тыс. руб.,</m:t>
          </m:r>
        </m:oMath>
      </m:oMathPara>
    </w:p>
    <w:p w14:paraId="10109A8C" w14:textId="5BFAE776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53B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 налогооблагаемая прибыль в отчётном году.</w:t>
      </w:r>
    </w:p>
    <w:p w14:paraId="6805A92D" w14:textId="74356BB1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Налогооблагаемая прибыль уменьшилась на 2</w:t>
      </w:r>
      <w:r w:rsidR="0075145A" w:rsidRPr="0075145A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,2 тыс. руб. (3</w:t>
      </w:r>
      <w:r w:rsidR="0075145A" w:rsidRPr="0075145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,6%) </w:t>
      </w:r>
      <w:r w:rsidR="00874AD1">
        <w:rPr>
          <w:rFonts w:ascii="Times New Roman" w:hAnsi="Times New Roman" w:cs="Times New Roman"/>
          <w:sz w:val="28"/>
          <w:szCs w:val="28"/>
          <w:lang w:val="ru-RU"/>
        </w:rPr>
        <w:t>в основном за счёт уменьшения прибыли предприятия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3805A7" w14:textId="0153DA7B" w:rsidR="006E19FF" w:rsidRPr="006E19FF" w:rsidRDefault="006E19FF" w:rsidP="005943DF">
      <w:pPr>
        <w:pStyle w:val="a6"/>
      </w:pPr>
      <w:r w:rsidRPr="006E19FF">
        <w:t>Чистая прибыль</w:t>
      </w:r>
    </w:p>
    <w:p w14:paraId="31F3E536" w14:textId="794D2E4F" w:rsidR="003F5599" w:rsidRDefault="003F5599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Чистая прибыль рассчитывается как разность между налогооблагаемой прибылью и налогом на прибыль. Она является одним из основных показателей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успешной производственно-хозяйственной деятельности </w:t>
      </w:r>
      <w:r w:rsidR="00CF3660">
        <w:rPr>
          <w:rFonts w:ascii="Times New Roman" w:hAnsi="Times New Roman" w:cs="Times New Roman"/>
          <w:sz w:val="28"/>
          <w:szCs w:val="28"/>
          <w:lang w:val="ru-RU"/>
        </w:rPr>
        <w:t>предприятия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E338B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чистой прибыли созда</w:t>
      </w:r>
      <w:r w:rsidR="00D508F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F7BFE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резервный фонд для покрытия непредвиденных расходов при форс мажорных обстоятельствах</w:t>
      </w:r>
      <w:r w:rsidR="00B0023F">
        <w:rPr>
          <w:rFonts w:ascii="Times New Roman" w:hAnsi="Times New Roman" w:cs="Times New Roman"/>
          <w:sz w:val="28"/>
          <w:szCs w:val="28"/>
          <w:lang w:val="ru-RU"/>
        </w:rPr>
        <w:t xml:space="preserve"> и фонд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материального поощрения работников.</w:t>
      </w:r>
    </w:p>
    <w:p w14:paraId="4C3DBD7F" w14:textId="1F7AA602" w:rsidR="006E19FF" w:rsidRP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 xml:space="preserve">Налог на прибыль находится путём умножения налогооблагаемой прибыли на ставку налога на прибыль. Для реального сектора </w:t>
      </w:r>
      <w:r w:rsidR="00A21DBC">
        <w:rPr>
          <w:rFonts w:ascii="Times New Roman" w:hAnsi="Times New Roman" w:cs="Times New Roman"/>
          <w:sz w:val="28"/>
          <w:szCs w:val="28"/>
          <w:lang w:val="ru-RU"/>
        </w:rPr>
        <w:t xml:space="preserve">экономики </w:t>
      </w:r>
      <w:r w:rsidR="006F62A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56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9FF">
        <w:rPr>
          <w:rFonts w:ascii="Times New Roman" w:hAnsi="Times New Roman" w:cs="Times New Roman"/>
          <w:sz w:val="28"/>
          <w:szCs w:val="28"/>
          <w:lang w:val="ru-RU"/>
        </w:rPr>
        <w:t>18%.</w:t>
      </w:r>
    </w:p>
    <w:p w14:paraId="618FAA78" w14:textId="1F771E94" w:rsidR="006F62AE" w:rsidRDefault="0014068E" w:rsidP="005943DF">
      <w:pPr>
        <w:pStyle w:val="a4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Н</m:t>
              </m:r>
            </m:e>
            <m:sub>
              <m:r>
                <m:rPr>
                  <m:sty m:val="p"/>
                </m:rPr>
                <m:t>п</m:t>
              </m:r>
            </m:sub>
          </m:sSub>
          <m:r>
            <m:rPr>
              <m:sty m:val="p"/>
            </m:rPr>
            <m:t>=НП*</m:t>
          </m:r>
          <m:sSub>
            <m:sSubPr>
              <m:ctrlPr/>
            </m:sSubPr>
            <m:e>
              <m:r>
                <m:rPr>
                  <m:sty m:val="p"/>
                </m:rPr>
                <m:t>С</m:t>
              </m:r>
            </m:e>
            <m:sub>
              <m:r>
                <m:rPr>
                  <m:sty m:val="p"/>
                </m:rPr>
                <m:t>нп</m:t>
              </m:r>
            </m:sub>
          </m:sSub>
          <m:r>
            <m:rPr>
              <m:sty m:val="p"/>
            </m:rPr>
            <m:t>÷100,</m:t>
          </m:r>
        </m:oMath>
      </m:oMathPara>
    </w:p>
    <w:p w14:paraId="5D4BAEAF" w14:textId="7450E5FF" w:rsidR="008A1EC4" w:rsidRDefault="008A1EC4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ставка налога на прибыль.</w:t>
      </w:r>
    </w:p>
    <w:p w14:paraId="31C930D3" w14:textId="0D5A53C0" w:rsidR="006E19FF" w:rsidRDefault="006E19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19FF">
        <w:rPr>
          <w:rFonts w:ascii="Times New Roman" w:hAnsi="Times New Roman" w:cs="Times New Roman"/>
          <w:sz w:val="28"/>
          <w:szCs w:val="28"/>
          <w:lang w:val="ru-RU"/>
        </w:rPr>
        <w:t>Для базисного года налог на прибыль составит:</w:t>
      </w:r>
    </w:p>
    <w:p w14:paraId="271CBFB8" w14:textId="744EC0E3" w:rsidR="00FC1200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Н</m:t>
              </m:r>
            </m:e>
            <m:sub>
              <m:r>
                <m:rPr>
                  <m:sty m:val="p"/>
                </m:rPr>
                <m:t>п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 xml:space="preserve">=649,3*18÷100=116,87 тыс. руб., </m:t>
          </m:r>
        </m:oMath>
      </m:oMathPara>
    </w:p>
    <w:p w14:paraId="370E2073" w14:textId="075E72DC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bSup>
      </m:oMath>
      <w:r w:rsidR="00B51D6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51D6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налог на прибыль в базисном году.</w:t>
      </w:r>
    </w:p>
    <w:p w14:paraId="33FFB6E4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отчётного года налог на прибыль составит:</w:t>
      </w:r>
    </w:p>
    <w:p w14:paraId="6A69A799" w14:textId="563117BB" w:rsidR="00450F6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Н</m:t>
              </m:r>
            </m:e>
            <m:sub>
              <m:r>
                <m:rPr>
                  <m:sty m:val="p"/>
                </m:rPr>
                <m:t>п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 xml:space="preserve">=418,1*18÷100=75,25 тыс. руб., </m:t>
          </m:r>
        </m:oMath>
      </m:oMathPara>
    </w:p>
    <w:p w14:paraId="74181DDE" w14:textId="64BD3E04" w:rsid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b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— налог на прибыль в отчетном году.</w:t>
      </w:r>
    </w:p>
    <w:p w14:paraId="4B01158A" w14:textId="7424B0CB" w:rsidR="00D23076" w:rsidRPr="0036538A" w:rsidRDefault="00BC07A1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Чистая прибыль рассчитывается по следующей ф</w:t>
      </w:r>
      <w:r w:rsidR="002650CA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рмуле:</w:t>
      </w:r>
    </w:p>
    <w:p w14:paraId="3CD78AD5" w14:textId="7EDE17C5" w:rsidR="00D5755B" w:rsidRDefault="00D5755B" w:rsidP="005943DF">
      <w:pPr>
        <w:pStyle w:val="a4"/>
        <w:rPr>
          <w:rFonts w:ascii="Times New Roman" w:hAnsi="Times New Roman"/>
        </w:rPr>
      </w:pPr>
      <m:oMathPara>
        <m:oMath>
          <m:r>
            <m:rPr>
              <m:sty m:val="p"/>
            </m:rPr>
            <m:t>ЧП=НП-</m:t>
          </m:r>
          <m:sSub>
            <m:sSubPr>
              <m:ctrlPr/>
            </m:sSubPr>
            <m:e>
              <m:r>
                <m:rPr>
                  <m:sty m:val="p"/>
                </m:rPr>
                <m:t>Н</m:t>
              </m:r>
            </m:e>
            <m:sub>
              <m:r>
                <m:rPr>
                  <m:sty m:val="p"/>
                </m:rPr>
                <m:t>п</m:t>
              </m:r>
            </m:sub>
          </m:sSub>
          <m:r>
            <m:rPr>
              <m:sty m:val="p"/>
            </m:rPr>
            <m:t>,</m:t>
          </m:r>
        </m:oMath>
      </m:oMathPara>
    </w:p>
    <w:p w14:paraId="399E33B4" w14:textId="58FB24A4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НП </w:t>
      </w:r>
      <w:r w:rsidR="00D5755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налогооблагаемая прибыль;</w:t>
      </w:r>
    </w:p>
    <w:p w14:paraId="0532659F" w14:textId="28C935FE" w:rsidR="0036538A" w:rsidRPr="0036538A" w:rsidRDefault="00D5755B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</m:oMath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налог на прибыль.</w:t>
      </w:r>
    </w:p>
    <w:p w14:paraId="79714772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 чистая прибыль составит:</w:t>
      </w:r>
    </w:p>
    <w:p w14:paraId="09CED395" w14:textId="18E74F0B" w:rsidR="0036538A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ЧП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=649,3-116,87=532,43 тыс. руб.,</m:t>
          </m:r>
        </m:oMath>
      </m:oMathPara>
    </w:p>
    <w:p w14:paraId="5E97B5A5" w14:textId="3D917432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98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чистая прибыль в базисном году.</w:t>
      </w:r>
    </w:p>
    <w:p w14:paraId="7D2075D2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отчётного года чистая прибыль составит:</w:t>
      </w:r>
    </w:p>
    <w:p w14:paraId="2759B769" w14:textId="698B9269" w:rsidR="00D27CAC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ЧП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=418,1-75,25=342,85 тыс. руб.,</m:t>
          </m:r>
        </m:oMath>
      </m:oMathPara>
    </w:p>
    <w:p w14:paraId="13532FC4" w14:textId="18996A43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ЧП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51C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чистая прибыль в отчётном году.</w:t>
      </w:r>
    </w:p>
    <w:p w14:paraId="795C2CCB" w14:textId="64A9E09E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За отчётный период чистая прибыль уменьшилась на </w:t>
      </w:r>
      <w:r w:rsidR="00D874AD">
        <w:rPr>
          <w:rFonts w:ascii="Times New Roman" w:hAnsi="Times New Roman" w:cs="Times New Roman"/>
          <w:sz w:val="28"/>
          <w:szCs w:val="28"/>
          <w:lang w:val="ru-RU"/>
        </w:rPr>
        <w:t>189,58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тыс. руб. (3</w:t>
      </w:r>
      <w:r w:rsidR="00D874A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,6%), что свидетельствует о необходимости </w:t>
      </w:r>
      <w:r w:rsidR="004D0F15">
        <w:rPr>
          <w:rFonts w:ascii="Times New Roman" w:hAnsi="Times New Roman" w:cs="Times New Roman"/>
          <w:sz w:val="28"/>
          <w:szCs w:val="28"/>
          <w:lang w:val="ru-RU"/>
        </w:rPr>
        <w:t>более эффективной работы предприятия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 Значительное снижение прибыли от реализации продукции на 4</w:t>
      </w:r>
      <w:r w:rsidR="00A415A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15A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% свидетельствует о неэффективной маркетинговой политик</w:t>
      </w:r>
      <w:r w:rsidR="00C2116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</w:t>
      </w:r>
      <w:r w:rsidR="003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A64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 w:rsidR="003C626C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отсутствием </w:t>
      </w:r>
      <w:r w:rsidR="00EA1538">
        <w:rPr>
          <w:rFonts w:ascii="Times New Roman" w:hAnsi="Times New Roman" w:cs="Times New Roman"/>
          <w:sz w:val="28"/>
          <w:szCs w:val="28"/>
          <w:lang w:val="ru-RU"/>
        </w:rPr>
        <w:t>заказов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 Рекомендуе</w:t>
      </w:r>
      <w:r w:rsidR="00A00A6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872697">
        <w:rPr>
          <w:rFonts w:ascii="Times New Roman" w:hAnsi="Times New Roman" w:cs="Times New Roman"/>
          <w:sz w:val="28"/>
          <w:szCs w:val="28"/>
          <w:lang w:val="ru-RU"/>
        </w:rPr>
        <w:t xml:space="preserve"> провести обновление ассортимента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выпускаемой продукции</w:t>
      </w:r>
      <w:r w:rsidR="00A00A64">
        <w:rPr>
          <w:rFonts w:ascii="Times New Roman" w:hAnsi="Times New Roman" w:cs="Times New Roman"/>
          <w:sz w:val="28"/>
          <w:szCs w:val="28"/>
          <w:lang w:val="ru-RU"/>
        </w:rPr>
        <w:t xml:space="preserve"> либо активизировать работу</w:t>
      </w:r>
      <w:r w:rsidR="003925DE">
        <w:rPr>
          <w:rFonts w:ascii="Times New Roman" w:hAnsi="Times New Roman" w:cs="Times New Roman"/>
          <w:sz w:val="28"/>
          <w:szCs w:val="28"/>
          <w:lang w:val="ru-RU"/>
        </w:rPr>
        <w:t xml:space="preserve"> по поиску новых заказов.</w:t>
      </w:r>
    </w:p>
    <w:p w14:paraId="04D99E36" w14:textId="426FD1B8" w:rsidR="00242956" w:rsidRDefault="00242956" w:rsidP="00242956">
      <w:pPr>
        <w:pStyle w:val="a6"/>
      </w:pPr>
      <w:r>
        <w:t>Ф</w:t>
      </w:r>
      <w:r w:rsidRPr="0036538A">
        <w:t>ондоотдача и фондоёмкость</w:t>
      </w:r>
    </w:p>
    <w:p w14:paraId="32F47837" w14:textId="7C5931D4" w:rsid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Проанализируем использование основных средств предприятия.</w:t>
      </w:r>
    </w:p>
    <w:p w14:paraId="6F1477E8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Основными показателями эффективности их использования является фондоотдача и фондоёмкость.</w:t>
      </w:r>
    </w:p>
    <w:p w14:paraId="7F48E747" w14:textId="27226095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Фондоотдача рассчитывается как отношение выручки от реализации к среднегодовой стоимости основных средств и показывает сколько реализуемой продукции приходится на </w:t>
      </w:r>
      <w:r w:rsidR="000C374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руб. стоимости основных средств предприятия</w:t>
      </w:r>
      <w:r w:rsidR="008E71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4B2FA4" w14:textId="65F49896" w:rsidR="008B4695" w:rsidRPr="008B4695" w:rsidRDefault="008B4695" w:rsidP="005943DF">
      <w:pPr>
        <w:pStyle w:val="a4"/>
        <w:rPr>
          <w:rFonts w:ascii="Times New Roman" w:eastAsiaTheme="minorEastAsia" w:hAnsi="Times New Roman"/>
        </w:rPr>
      </w:pPr>
      <m:oMathPara>
        <m:oMath>
          <m:r>
            <m:rPr>
              <m:sty m:val="p"/>
            </m:rPr>
            <m:t>Ф=</m:t>
          </m:r>
          <m:f>
            <m:fPr>
              <m:ctrlPr/>
            </m:fPr>
            <m:num>
              <m:r>
                <m:rPr>
                  <m:sty m:val="p"/>
                </m:rPr>
                <m:t>В</m:t>
              </m:r>
            </m:num>
            <m:den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пс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 w14:paraId="2ADD937E" w14:textId="23DBC85F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Ф </w:t>
      </w:r>
      <w:r w:rsidR="008B4695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фондоотдача (руб.</w:t>
      </w:r>
      <w:r w:rsidR="008B46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руб.).</w:t>
      </w:r>
    </w:p>
    <w:p w14:paraId="117016A1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 фондоотдача составит:</w:t>
      </w:r>
    </w:p>
    <w:p w14:paraId="70EA56FB" w14:textId="632AB015" w:rsidR="002A45AF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Ф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=1505÷4170=0,36,</m:t>
          </m:r>
        </m:oMath>
      </m:oMathPara>
    </w:p>
    <w:p w14:paraId="3AD67F82" w14:textId="50236FCA" w:rsidR="003D2269" w:rsidRDefault="003D2269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фондоотдача в </w:t>
      </w:r>
      <w:r w:rsidR="003E45EA">
        <w:rPr>
          <w:rFonts w:ascii="Times New Roman" w:hAnsi="Times New Roman" w:cs="Times New Roman"/>
          <w:sz w:val="28"/>
          <w:szCs w:val="28"/>
          <w:lang w:val="ru-RU"/>
        </w:rPr>
        <w:t xml:space="preserve">базисном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году.</w:t>
      </w:r>
    </w:p>
    <w:p w14:paraId="488E74A3" w14:textId="79F15854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отчётного года фондоотдача составит:</w:t>
      </w:r>
    </w:p>
    <w:p w14:paraId="3A38B804" w14:textId="148AFD6E" w:rsidR="002A45AF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Ф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=1540÷4890=0,31,</m:t>
          </m:r>
        </m:oMath>
      </m:oMathPara>
    </w:p>
    <w:p w14:paraId="1C1D703A" w14:textId="450D00FF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3F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фондоотдача в отчётном году.</w:t>
      </w:r>
    </w:p>
    <w:p w14:paraId="306720D6" w14:textId="25A8068A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Неэффективность использования основных средств в отчётном году привела к уменьшению фондоотдачи на 0,0</w:t>
      </w:r>
      <w:r w:rsidR="00FC535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7EE0DE" w14:textId="729D99DD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Фондоёмкость </w:t>
      </w:r>
      <w:r w:rsidR="005622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величина обратная фондоотдаче, определяемая как отношение стоимости основных средств, к выручке от</w:t>
      </w:r>
      <w:r w:rsidR="00562279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еализации.</w:t>
      </w:r>
    </w:p>
    <w:p w14:paraId="1C510E24" w14:textId="157A00CF" w:rsidR="00CB27C0" w:rsidRDefault="00CB27C0" w:rsidP="005943DF">
      <w:pPr>
        <w:pStyle w:val="a4"/>
        <w:rPr>
          <w:rFonts w:ascii="Times New Roman" w:hAnsi="Times New Roman"/>
        </w:rPr>
      </w:pPr>
      <m:oMathPara>
        <m:oMath>
          <m:r>
            <m:rPr>
              <m:sty m:val="p"/>
            </m:rPr>
            <m:t>ФЕ=1÷Ф=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пс</m:t>
                  </m:r>
                </m:sub>
              </m:sSub>
            </m:num>
            <m:den>
              <m:r>
                <m:rPr>
                  <m:sty m:val="p"/>
                </m:rPr>
                <m:t>В</m:t>
              </m:r>
            </m:den>
          </m:f>
        </m:oMath>
      </m:oMathPara>
    </w:p>
    <w:p w14:paraId="3FE93374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 фондоёмкость составит:</w:t>
      </w:r>
    </w:p>
    <w:p w14:paraId="27BC37E5" w14:textId="4867D16A" w:rsidR="00BA5EC2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ФЕ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=4170:1505=2,77,</m:t>
          </m:r>
        </m:oMath>
      </m:oMathPara>
    </w:p>
    <w:p w14:paraId="7067AFA5" w14:textId="30776361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4DA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фондоёмкость в базисном году.</w:t>
      </w:r>
    </w:p>
    <w:p w14:paraId="54CA4A38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отчётного года фондоёмкость составит:</w:t>
      </w:r>
    </w:p>
    <w:p w14:paraId="0B57C940" w14:textId="4374841F" w:rsidR="0032630F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ФЕ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=4890:1540=3,18,</m:t>
          </m:r>
        </m:oMath>
      </m:oMathPara>
    </w:p>
    <w:p w14:paraId="6F8E3B28" w14:textId="1E99325B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10F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фондоёмкость в отчётном году.</w:t>
      </w:r>
    </w:p>
    <w:p w14:paraId="0DA8B0A9" w14:textId="77777777" w:rsidR="00B46D1D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За отчётный период фондоёмкость увеличилась на 0,4</w:t>
      </w:r>
      <w:r w:rsidR="00FB521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804E30" w14:textId="39EE18E6" w:rsidR="0036538A" w:rsidRPr="0036538A" w:rsidRDefault="00FC1385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Фондоотдача и фондоёмкость отчётного года</w:t>
      </w:r>
      <w:r w:rsidR="00B46D1D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характеризуют снижение эффективности использования основных фондов в отчётном году.</w:t>
      </w:r>
    </w:p>
    <w:p w14:paraId="0E7E67B0" w14:textId="56CD4EF8" w:rsidR="004F60C5" w:rsidRDefault="004F60C5" w:rsidP="004F60C5">
      <w:pPr>
        <w:pStyle w:val="a6"/>
      </w:pPr>
      <w:r>
        <w:t>П</w:t>
      </w:r>
      <w:r w:rsidRPr="0036538A">
        <w:t>роизводительность труда</w:t>
      </w:r>
    </w:p>
    <w:p w14:paraId="5B446D90" w14:textId="70B9444E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Важнейшим показателем эффективности использования человеческого капитала является производительность труда.</w:t>
      </w:r>
    </w:p>
    <w:p w14:paraId="04AA9121" w14:textId="60B81162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Производительность труда определяется как отношение выручки с реализации продукции к среднегодовой численности промышленно</w:t>
      </w:r>
      <w:r w:rsidR="00CA34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производственного персонала. </w:t>
      </w:r>
    </w:p>
    <w:p w14:paraId="4DD429B6" w14:textId="0E7C5AD5" w:rsidR="00C94665" w:rsidRDefault="00C94665" w:rsidP="005943DF">
      <w:pPr>
        <w:pStyle w:val="a4"/>
        <w:rPr>
          <w:rFonts w:ascii="Times New Roman" w:hAnsi="Times New Roman"/>
        </w:rPr>
      </w:pPr>
      <m:oMathPara>
        <m:oMath>
          <m:r>
            <m:rPr>
              <m:sty m:val="p"/>
            </m:rPr>
            <m:t>ПТ=</m:t>
          </m:r>
          <m:f>
            <m:fPr>
              <m:ctrlPr/>
            </m:fPr>
            <m:num>
              <m:r>
                <m:rPr>
                  <m:sty m:val="p"/>
                </m:rPr>
                <m:t>В</m:t>
              </m:r>
            </m:num>
            <m:den>
              <m:r>
                <m:rPr>
                  <m:sty m:val="p"/>
                </m:rPr>
                <m:t>ППП</m:t>
              </m:r>
            </m:den>
          </m:f>
          <m:r>
            <m:rPr>
              <m:sty m:val="p"/>
            </m:rPr>
            <m:t>,</m:t>
          </m:r>
        </m:oMath>
      </m:oMathPara>
    </w:p>
    <w:p w14:paraId="704FF7AE" w14:textId="18C6362C" w:rsidR="00C94665" w:rsidRDefault="00C94665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где ПТ – производительность труда;</w:t>
      </w:r>
    </w:p>
    <w:p w14:paraId="0718E80A" w14:textId="28493F6B" w:rsidR="00C94665" w:rsidRDefault="00C94665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ППП – среднегодовая численность промышленно-производственного персонала.</w:t>
      </w:r>
    </w:p>
    <w:p w14:paraId="1E8E5E9B" w14:textId="53B560D0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 производительность труда составит:</w:t>
      </w:r>
    </w:p>
    <w:p w14:paraId="23C52578" w14:textId="4AACF8BD" w:rsidR="00FE6FD3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ПТ</m:t>
              </m:r>
            </m:e>
            <m:sup>
              <m:r>
                <m:rPr>
                  <m:sty m:val="p"/>
                </m:rPr>
                <m:t>б</m:t>
              </m:r>
            </m:sup>
          </m:sSup>
          <m:r>
            <m:rPr>
              <m:sty m:val="p"/>
            </m:rPr>
            <m:t>=1505 :12=125,4 тыс. руб. /чел. ,</m:t>
          </m:r>
        </m:oMath>
      </m:oMathPara>
    </w:p>
    <w:p w14:paraId="4584E4E8" w14:textId="77777777" w:rsidR="00802FDE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ПТ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б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32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труда в базисном году.</w:t>
      </w:r>
    </w:p>
    <w:p w14:paraId="08CD2999" w14:textId="164E6EE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отчётного года производительность труда составит:</w:t>
      </w:r>
    </w:p>
    <w:p w14:paraId="549EB205" w14:textId="4B56CA63" w:rsidR="00802FDE" w:rsidRDefault="0014068E" w:rsidP="005943DF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ПТ</m:t>
              </m:r>
            </m:e>
            <m:sup>
              <m:r>
                <m:rPr>
                  <m:sty m:val="p"/>
                </m:rPr>
                <m:t>о</m:t>
              </m:r>
            </m:sup>
          </m:sSup>
          <m:r>
            <m:rPr>
              <m:sty m:val="p"/>
            </m:rPr>
            <m:t>=1540 :11=140,0 тыс. руб. /чел. ,</m:t>
          </m:r>
        </m:oMath>
      </m:oMathPara>
    </w:p>
    <w:p w14:paraId="524E7973" w14:textId="1F7EEEEA" w:rsidR="0066227D" w:rsidRDefault="0066227D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ПТ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о</m:t>
            </m:r>
          </m:sup>
        </m:sSup>
      </m:oMath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труда в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отчётном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году.</w:t>
      </w:r>
    </w:p>
    <w:p w14:paraId="63A04665" w14:textId="37A28D37" w:rsidR="00996818" w:rsidRDefault="00996818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отчётный период производительность труда увеличилась на </w:t>
      </w:r>
      <w:r w:rsidR="007A2209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A22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305342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труда выросла в основном за счёт сокращения численности ППП и незначительно за счёт увеличения выручки </w:t>
      </w:r>
      <w:r w:rsidR="003B6477">
        <w:rPr>
          <w:rFonts w:ascii="Times New Roman" w:hAnsi="Times New Roman" w:cs="Times New Roman"/>
          <w:sz w:val="28"/>
          <w:szCs w:val="28"/>
          <w:lang w:val="ru-RU"/>
        </w:rPr>
        <w:t>от реализации</w:t>
      </w:r>
      <w:r w:rsidR="003053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D2F8A9" w14:textId="1D5B52BE" w:rsidR="00442C0C" w:rsidRDefault="00442C0C" w:rsidP="00442C0C">
      <w:pPr>
        <w:pStyle w:val="a6"/>
      </w:pPr>
      <w:r>
        <w:t>Среднемесячная заработная плата</w:t>
      </w:r>
    </w:p>
    <w:p w14:paraId="2B1D159D" w14:textId="26CA4A6E" w:rsidR="00442C0C" w:rsidRDefault="00385339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Среднемесячная заработная плата определяется как отношение </w:t>
      </w:r>
      <w:r w:rsidR="00AA1221">
        <w:rPr>
          <w:rFonts w:ascii="Times New Roman" w:hAnsi="Times New Roman" w:cs="Times New Roman"/>
          <w:sz w:val="28"/>
          <w:szCs w:val="28"/>
          <w:lang w:val="ru-RU"/>
        </w:rPr>
        <w:t xml:space="preserve">годового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фонда оплаты труда к численности работающих, </w:t>
      </w:r>
      <w:r w:rsidR="00AA1221">
        <w:rPr>
          <w:rFonts w:ascii="Times New Roman" w:hAnsi="Times New Roman" w:cs="Times New Roman"/>
          <w:sz w:val="28"/>
          <w:szCs w:val="28"/>
          <w:lang w:val="ru-RU"/>
        </w:rPr>
        <w:t xml:space="preserve">делённое </w:t>
      </w:r>
      <w:r>
        <w:rPr>
          <w:rFonts w:ascii="Times New Roman" w:hAnsi="Times New Roman" w:cs="Times New Roman"/>
          <w:sz w:val="28"/>
          <w:szCs w:val="28"/>
          <w:lang w:val="ru-RU"/>
        </w:rPr>
        <w:t>на 12 месяцев.</w:t>
      </w:r>
    </w:p>
    <w:p w14:paraId="32C4E688" w14:textId="2822B222" w:rsidR="00787C7D" w:rsidRPr="001E6C97" w:rsidRDefault="00787C7D" w:rsidP="00787C7D">
      <w:pPr>
        <w:pStyle w:val="a4"/>
        <w:rPr>
          <w:rFonts w:ascii="Times New Roman" w:eastAsiaTheme="minorEastAsia" w:hAnsi="Times New Roman"/>
        </w:rPr>
      </w:pPr>
      <m:oMathPara>
        <m:oMath>
          <m:r>
            <m:rPr>
              <m:sty m:val="p"/>
            </m:rPr>
            <m:t>СЗ=</m:t>
          </m:r>
          <m:f>
            <m:fPr>
              <m:ctrlPr/>
            </m:fPr>
            <m:num>
              <m:r>
                <m:rPr>
                  <m:sty m:val="p"/>
                </m:rPr>
                <m:t>ФОТ</m:t>
              </m:r>
            </m:num>
            <m:den>
              <m:r>
                <w:rPr>
                  <w:lang w:val="en-US"/>
                </w:rPr>
                <m:t>ППП*12</m:t>
              </m:r>
            </m:den>
          </m:f>
          <m:r>
            <m:rPr>
              <m:sty m:val="p"/>
            </m:rPr>
            <m:t>*100%.</m:t>
          </m:r>
        </m:oMath>
      </m:oMathPara>
    </w:p>
    <w:p w14:paraId="205DAD5C" w14:textId="337EC001" w:rsidR="001E6C97" w:rsidRPr="0036538A" w:rsidRDefault="001E6C97" w:rsidP="001E6C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Для базисного года </w:t>
      </w:r>
      <w:r>
        <w:rPr>
          <w:rFonts w:ascii="Times New Roman" w:hAnsi="Times New Roman" w:cs="Times New Roman"/>
          <w:sz w:val="28"/>
          <w:szCs w:val="28"/>
          <w:lang w:val="ru-RU"/>
        </w:rPr>
        <w:t>среднемесячная заработная плата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составит:</w:t>
      </w:r>
    </w:p>
    <w:p w14:paraId="44D062A3" w14:textId="26F9E64D" w:rsidR="001E6C97" w:rsidRDefault="0014068E" w:rsidP="001E6C97">
      <w:pPr>
        <w:pStyle w:val="a4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СЗ</m:t>
              </m:r>
            </m:e>
            <m:sup>
              <m:r>
                <m:t>б</m:t>
              </m:r>
            </m:sup>
          </m:s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124429</m:t>
              </m:r>
            </m:num>
            <m:den>
              <m:r>
                <m:rPr>
                  <m:sty m:val="p"/>
                </m:rPr>
                <m:t>12*12</m:t>
              </m:r>
            </m:den>
          </m:f>
          <m:r>
            <m:rPr>
              <m:sty m:val="p"/>
            </m:rPr>
            <m:t>=864,1 руб.</m:t>
          </m:r>
        </m:oMath>
      </m:oMathPara>
    </w:p>
    <w:p w14:paraId="0964D43F" w14:textId="6669CC37" w:rsidR="001E6C97" w:rsidRDefault="001E6C97" w:rsidP="001E6C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Для отчётного года </w:t>
      </w:r>
      <w:r w:rsidR="003538BC">
        <w:rPr>
          <w:rFonts w:ascii="Times New Roman" w:hAnsi="Times New Roman" w:cs="Times New Roman"/>
          <w:sz w:val="28"/>
          <w:szCs w:val="28"/>
          <w:lang w:val="ru-RU"/>
        </w:rPr>
        <w:t>среднемесячная заработная плата</w:t>
      </w:r>
      <w:r w:rsidR="003538BC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составит:</w:t>
      </w:r>
    </w:p>
    <w:p w14:paraId="3CAF7915" w14:textId="1822EA2F" w:rsidR="00787C7D" w:rsidRPr="0059754B" w:rsidRDefault="0014068E" w:rsidP="00662F28">
      <w:pPr>
        <w:pStyle w:val="a4"/>
        <w:rPr>
          <w:rFonts w:ascii="Times New Roman" w:eastAsiaTheme="minorEastAsia" w:hAnsi="Times New Roman"/>
        </w:rPr>
      </w:pPr>
      <m:oMathPara>
        <m:oMath>
          <m:sSup>
            <m:sSupPr>
              <m:ctrlPr/>
            </m:sSupPr>
            <m:e>
              <m:r>
                <m:rPr>
                  <m:sty m:val="p"/>
                </m:rPr>
                <m:t>СЗ</m:t>
              </m:r>
            </m:e>
            <m:sup>
              <m:r>
                <m:t>о</m:t>
              </m:r>
            </m:sup>
          </m:sSup>
          <m:r>
            <m:rPr>
              <m:sty m:val="p"/>
            </m:rPr>
            <m:t>=</m:t>
          </m:r>
          <m:f>
            <m:fPr>
              <m:ctrlPr/>
            </m:fPr>
            <m:num>
              <m:r>
                <m:t>126549</m:t>
              </m:r>
            </m:num>
            <m:den>
              <m:r>
                <m:rPr>
                  <m:sty m:val="p"/>
                </m:rPr>
                <m:t>11*12</m:t>
              </m:r>
            </m:den>
          </m:f>
          <m:r>
            <m:rPr>
              <m:sty m:val="p"/>
            </m:rPr>
            <m:t>=958,7 руб.</m:t>
          </m:r>
        </m:oMath>
      </m:oMathPara>
    </w:p>
    <w:p w14:paraId="78D83542" w14:textId="397BA478" w:rsidR="0059754B" w:rsidRPr="00385339" w:rsidRDefault="0059754B" w:rsidP="0059754B">
      <w:pPr>
        <w:pStyle w:val="a4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За отчётный период </w:t>
      </w:r>
      <w:r>
        <w:rPr>
          <w:rFonts w:ascii="Times New Roman" w:hAnsi="Times New Roman"/>
        </w:rPr>
        <w:t>среднемесячная заработная плата на 1</w:t>
      </w:r>
      <w:r w:rsidR="00B8314A">
        <w:rPr>
          <w:rFonts w:ascii="Times New Roman" w:hAnsi="Times New Roman"/>
        </w:rPr>
        <w:t>0</w:t>
      </w:r>
      <w:r>
        <w:rPr>
          <w:rFonts w:ascii="Times New Roman" w:hAnsi="Times New Roman"/>
        </w:rPr>
        <w:t>,</w:t>
      </w:r>
      <w:r w:rsidR="00B8314A">
        <w:rPr>
          <w:rFonts w:ascii="Times New Roman" w:hAnsi="Times New Roman"/>
        </w:rPr>
        <w:t>9</w:t>
      </w:r>
      <w:r>
        <w:rPr>
          <w:rFonts w:ascii="Times New Roman" w:hAnsi="Times New Roman"/>
        </w:rPr>
        <w:t>% за счёт уменьшения числа сотрудников на 1 человека (</w:t>
      </w:r>
      <w:r w:rsidR="003B5D06">
        <w:rPr>
          <w:rFonts w:ascii="Times New Roman" w:hAnsi="Times New Roman"/>
        </w:rPr>
        <w:t>8</w:t>
      </w:r>
      <w:r>
        <w:rPr>
          <w:rFonts w:ascii="Times New Roman" w:hAnsi="Times New Roman"/>
        </w:rPr>
        <w:t>,</w:t>
      </w:r>
      <w:r w:rsidR="003B5D0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%) и увеличения фонда оплаты труда на </w:t>
      </w:r>
      <w:r w:rsidR="00AA0340">
        <w:rPr>
          <w:rFonts w:ascii="Times New Roman" w:hAnsi="Times New Roman"/>
        </w:rPr>
        <w:t>2120 руб. (</w:t>
      </w:r>
      <w:r w:rsidR="005205B5">
        <w:rPr>
          <w:rFonts w:ascii="Times New Roman" w:hAnsi="Times New Roman"/>
        </w:rPr>
        <w:t>1</w:t>
      </w:r>
      <w:r>
        <w:rPr>
          <w:rFonts w:ascii="Times New Roman" w:hAnsi="Times New Roman"/>
        </w:rPr>
        <w:t>,</w:t>
      </w:r>
      <w:r w:rsidR="005205B5">
        <w:rPr>
          <w:rFonts w:ascii="Times New Roman" w:hAnsi="Times New Roman"/>
        </w:rPr>
        <w:t>7</w:t>
      </w:r>
      <w:r>
        <w:rPr>
          <w:rFonts w:ascii="Times New Roman" w:hAnsi="Times New Roman"/>
        </w:rPr>
        <w:t>%</w:t>
      </w:r>
      <w:r w:rsidR="00AA0340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66E83349" w14:textId="63CCB4D1" w:rsidR="00097BA2" w:rsidRDefault="00341B98" w:rsidP="005943DF">
      <w:pPr>
        <w:pStyle w:val="a6"/>
      </w:pPr>
      <w:r>
        <w:t>Рентабельность основных и оборотных средств</w:t>
      </w:r>
    </w:p>
    <w:p w14:paraId="39DBCCA1" w14:textId="402ECDCB" w:rsidR="0036538A" w:rsidRDefault="00D77F6C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ентабельность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основных и оборотных средств 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находится путём деления прибыли предприятия на среднегодовую стоимость основных и оборотных средств, исчисляется в %.</w:t>
      </w:r>
    </w:p>
    <w:p w14:paraId="3174B8E8" w14:textId="2336BB13" w:rsidR="00A7358D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о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П</m:t>
              </m:r>
            </m:num>
            <m:den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пс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ос</m:t>
                  </m:r>
                </m:sub>
              </m:sSub>
            </m:den>
          </m:f>
          <m:r>
            <m:rPr>
              <m:sty m:val="p"/>
            </m:rPr>
            <m:t>*100%.</m:t>
          </m:r>
        </m:oMath>
      </m:oMathPara>
    </w:p>
    <w:p w14:paraId="40460804" w14:textId="65F240FA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 общая рентабельность производства составит:</w:t>
      </w:r>
    </w:p>
    <w:p w14:paraId="3CFD4182" w14:textId="527A5E92" w:rsidR="00260828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о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691</m:t>
              </m:r>
            </m:num>
            <m:den>
              <m:r>
                <m:rPr>
                  <m:sty m:val="p"/>
                </m:rPr>
                <m:t>4170+422</m:t>
              </m:r>
            </m:den>
          </m:f>
          <m:r>
            <m:rPr>
              <m:sty m:val="p"/>
            </m:rPr>
            <m:t>*100%=15,0%</m:t>
          </m:r>
        </m:oMath>
      </m:oMathPara>
    </w:p>
    <w:p w14:paraId="59AE5EE3" w14:textId="25481F11" w:rsid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отчётного года общая рентабельность производства составит:</w:t>
      </w:r>
    </w:p>
    <w:p w14:paraId="5ADC8293" w14:textId="52082FC9" w:rsidR="00260828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о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467</m:t>
              </m:r>
            </m:num>
            <m:den>
              <m:r>
                <m:rPr>
                  <m:sty m:val="p"/>
                </m:rPr>
                <m:t>4890+572</m:t>
              </m:r>
            </m:den>
          </m:f>
          <m:r>
            <m:rPr>
              <m:sty m:val="p"/>
            </m:rPr>
            <m:t>*100%=8,5%</m:t>
          </m:r>
        </m:oMath>
      </m:oMathPara>
    </w:p>
    <w:p w14:paraId="117B17B7" w14:textId="47BC401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Рентабельность в отчётном году снизилась на 6,5</w:t>
      </w:r>
      <w:r w:rsidR="00C65B0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, что было вызвано значительным </w:t>
      </w:r>
      <w:r w:rsidR="005532D2">
        <w:rPr>
          <w:rFonts w:ascii="Times New Roman" w:hAnsi="Times New Roman" w:cs="Times New Roman"/>
          <w:sz w:val="28"/>
          <w:szCs w:val="28"/>
          <w:lang w:val="ru-RU"/>
        </w:rPr>
        <w:t xml:space="preserve">снижением прибыли предприятия и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увеличением стоимости основных</w:t>
      </w:r>
      <w:r w:rsidR="00571B39">
        <w:rPr>
          <w:rFonts w:ascii="Times New Roman" w:hAnsi="Times New Roman" w:cs="Times New Roman"/>
          <w:sz w:val="28"/>
          <w:szCs w:val="28"/>
          <w:lang w:val="ru-RU"/>
        </w:rPr>
        <w:t xml:space="preserve"> и оборотных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средств.</w:t>
      </w:r>
    </w:p>
    <w:p w14:paraId="3A497483" w14:textId="3DDCE706" w:rsidR="0036538A" w:rsidRPr="0036538A" w:rsidRDefault="0036538A" w:rsidP="0078796A">
      <w:pPr>
        <w:pStyle w:val="a6"/>
      </w:pPr>
      <w:r w:rsidRPr="0036538A">
        <w:t>Расчётная рентабельность производства</w:t>
      </w:r>
    </w:p>
    <w:p w14:paraId="2F07A5CD" w14:textId="7777777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Расчётная рентабельность производства, исчисленная из чистой прибыли, показывает эффективность работы предприятия.</w:t>
      </w:r>
    </w:p>
    <w:p w14:paraId="19F818F3" w14:textId="404E293E" w:rsidR="0036538A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ЧП</m:t>
              </m:r>
            </m:num>
            <m:den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пс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sty m:val="p"/>
                    </m:rPr>
                    <m:t>С</m:t>
                  </m:r>
                </m:e>
                <m:sub>
                  <m:r>
                    <m:rPr>
                      <m:sty m:val="p"/>
                    </m:rPr>
                    <m:t>ос</m:t>
                  </m:r>
                </m:sub>
              </m:sSub>
            </m:den>
          </m:f>
          <m:r>
            <m:rPr>
              <m:sty m:val="p"/>
            </m:rPr>
            <m:t>*100%.</m:t>
          </m:r>
        </m:oMath>
      </m:oMathPara>
    </w:p>
    <w:p w14:paraId="2DE450EC" w14:textId="1426261D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</w:t>
      </w:r>
      <w:r w:rsidR="007B32DE">
        <w:rPr>
          <w:rFonts w:ascii="Times New Roman" w:hAnsi="Times New Roman" w:cs="Times New Roman"/>
          <w:sz w:val="28"/>
          <w:szCs w:val="28"/>
          <w:lang w:val="ru-RU"/>
        </w:rPr>
        <w:t xml:space="preserve"> расчётная рентабельность производства составит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F0CB250" w14:textId="1E5D7601" w:rsidR="00E54732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532,43</m:t>
              </m:r>
            </m:num>
            <m:den>
              <m:r>
                <m:rPr>
                  <m:sty m:val="p"/>
                </m:rPr>
                <m:t>4170+422</m:t>
              </m:r>
            </m:den>
          </m:f>
          <m:r>
            <m:rPr>
              <m:sty m:val="p"/>
            </m:rPr>
            <m:t>*100%=11,6%</m:t>
          </m:r>
        </m:oMath>
      </m:oMathPara>
    </w:p>
    <w:p w14:paraId="48DF1199" w14:textId="188E0A76" w:rsidR="008A2138" w:rsidRDefault="008A2138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отчётного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расчётная рентабельность производства составит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C34101C" w14:textId="2790A777" w:rsidR="008A2138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342,84</m:t>
              </m:r>
            </m:num>
            <m:den>
              <m:r>
                <m:rPr>
                  <m:sty m:val="p"/>
                </m:rPr>
                <m:t>4890+572</m:t>
              </m:r>
            </m:den>
          </m:f>
          <m:r>
            <m:rPr>
              <m:sty m:val="p"/>
            </m:rPr>
            <m:t>*100%=6,3%</m:t>
          </m:r>
        </m:oMath>
      </m:oMathPara>
    </w:p>
    <w:p w14:paraId="52C8D504" w14:textId="35029EE0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Расчётная рентабельность производства </w:t>
      </w:r>
      <w:r w:rsidR="0053107A">
        <w:rPr>
          <w:rFonts w:ascii="Times New Roman" w:hAnsi="Times New Roman" w:cs="Times New Roman"/>
          <w:sz w:val="28"/>
          <w:szCs w:val="28"/>
          <w:lang w:val="ru-RU"/>
        </w:rPr>
        <w:t xml:space="preserve">снизилась с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11,6% в базисном году</w:t>
      </w:r>
      <w:r w:rsidR="0053107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6,3%</w:t>
      </w:r>
      <w:r w:rsidR="00531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107A" w:rsidRPr="0036538A">
        <w:rPr>
          <w:rFonts w:ascii="Times New Roman" w:hAnsi="Times New Roman" w:cs="Times New Roman"/>
          <w:sz w:val="28"/>
          <w:szCs w:val="28"/>
          <w:lang w:val="ru-RU"/>
        </w:rPr>
        <w:t>в отчетном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 Предприятию необходимо</w:t>
      </w:r>
      <w:r w:rsidR="00425440">
        <w:rPr>
          <w:rFonts w:ascii="Times New Roman" w:hAnsi="Times New Roman" w:cs="Times New Roman"/>
          <w:sz w:val="28"/>
          <w:szCs w:val="28"/>
          <w:lang w:val="ru-RU"/>
        </w:rPr>
        <w:t xml:space="preserve"> работать эффективнее с целью увеличения чистой прибыли, а также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снизить стоимость оборотных средств, увеличить их</w:t>
      </w:r>
      <w:r w:rsidR="00315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оборачиваемость, повысить производительность основных средств за счёт эффективного использования, замены или их модернизации.</w:t>
      </w:r>
    </w:p>
    <w:p w14:paraId="7DA0D005" w14:textId="5E97A1CD" w:rsidR="0036538A" w:rsidRPr="005943DF" w:rsidRDefault="0036538A" w:rsidP="005943DF">
      <w:pPr>
        <w:pStyle w:val="a6"/>
      </w:pPr>
      <w:r w:rsidRPr="005943DF">
        <w:t>Рентабельность продукции</w:t>
      </w:r>
    </w:p>
    <w:p w14:paraId="1D593A4B" w14:textId="51BEB51A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Рентабельность продукции рассчитывается как отношение прибыли от реа</w:t>
      </w:r>
      <w:r w:rsidR="00CC44A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изации продукции к издержкам производства</w:t>
      </w:r>
      <w:r w:rsidR="005A6450">
        <w:rPr>
          <w:rFonts w:ascii="Times New Roman" w:hAnsi="Times New Roman" w:cs="Times New Roman"/>
          <w:sz w:val="28"/>
          <w:szCs w:val="28"/>
          <w:lang w:val="ru-RU"/>
        </w:rPr>
        <w:t xml:space="preserve"> (себестоимости продукции).</w:t>
      </w:r>
    </w:p>
    <w:p w14:paraId="674E264C" w14:textId="05DEB225" w:rsidR="00C70CDF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пр</m:t>
              </m:r>
            </m:sub>
            <m:sup/>
          </m:sSubSup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rPr>
                      <m:sty m:val="p"/>
                    </m:rPr>
                    <m:t>П</m:t>
                  </m:r>
                </m:e>
                <m:sub>
                  <m:r>
                    <m:rPr>
                      <m:sty m:val="p"/>
                    </m:rPr>
                    <m:t>р</m:t>
                  </m:r>
                </m:sub>
              </m:sSub>
            </m:num>
            <m:den>
              <m:r>
                <m:rPr>
                  <m:sty m:val="p"/>
                </m:rPr>
                <m:t>И</m:t>
              </m:r>
            </m:den>
          </m:f>
          <m:r>
            <m:rPr>
              <m:sty m:val="p"/>
            </m:rPr>
            <m:t>*100%</m:t>
          </m:r>
        </m:oMath>
      </m:oMathPara>
    </w:p>
    <w:p w14:paraId="762E062E" w14:textId="4DFA5513" w:rsidR="00014416" w:rsidRDefault="00014416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расчётная рентабельность 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продукции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79E885B" w14:textId="014FDDDB" w:rsidR="00643AFC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421</m:t>
              </m:r>
            </m:num>
            <m:den>
              <m:r>
                <m:rPr>
                  <m:sty m:val="p"/>
                </m:rPr>
                <m:t>926</m:t>
              </m:r>
            </m:den>
          </m:f>
          <m:r>
            <m:rPr>
              <m:sty m:val="p"/>
            </m:rPr>
            <m:t>*100%</m:t>
          </m:r>
          <m:r>
            <m:rPr>
              <m:sty m:val="p"/>
            </m:rPr>
            <w:rPr>
              <w:rFonts w:eastAsiaTheme="minorEastAsia"/>
            </w:rPr>
            <m:t>=45,5%</m:t>
          </m:r>
        </m:oMath>
      </m:oMathPara>
    </w:p>
    <w:p w14:paraId="79753E16" w14:textId="32A36BEB" w:rsidR="00C70BA5" w:rsidRPr="0036538A" w:rsidRDefault="00643AFC" w:rsidP="005943DF">
      <w:pPr>
        <w:pStyle w:val="a4"/>
      </w:pPr>
      <w:r w:rsidRPr="00804C90">
        <w:t>Для отчётного года расчётная рентабельность продукции составит:</w:t>
      </w:r>
      <w:r w:rsidRPr="0036538A">
        <w:t xml:space="preserve"> </w:t>
      </w:r>
      <w:r w:rsidR="00C70BA5" w:rsidRPr="00C70BA5">
        <w:br/>
      </w: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П</m:t>
              </m:r>
            </m:e>
            <m:sub>
              <m:r>
                <m:rPr>
                  <m:sty m:val="p"/>
                </m:rPr>
                <m:t>р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t>227</m:t>
              </m:r>
            </m:num>
            <m:den>
              <m:r>
                <m:rPr>
                  <m:sty m:val="p"/>
                </m:rPr>
                <m:t>1145</m:t>
              </m:r>
            </m:den>
          </m:f>
          <m:r>
            <m:rPr>
              <m:sty m:val="p"/>
            </m:rPr>
            <m:t>*100%</m:t>
          </m:r>
          <m:r>
            <m:rPr>
              <m:sty m:val="p"/>
            </m:rPr>
            <w:rPr>
              <w:rFonts w:eastAsiaTheme="minorEastAsia"/>
            </w:rPr>
            <m:t>=19,8%</m:t>
          </m:r>
        </m:oMath>
      </m:oMathPara>
    </w:p>
    <w:p w14:paraId="427E7B48" w14:textId="04E63E7A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Рентабельность продукции в отчётном году снизилась на </w:t>
      </w:r>
      <w:r w:rsidR="00E34FA6">
        <w:rPr>
          <w:rFonts w:ascii="Times New Roman" w:hAnsi="Times New Roman" w:cs="Times New Roman"/>
          <w:sz w:val="28"/>
          <w:szCs w:val="28"/>
          <w:lang w:val="ru-RU"/>
        </w:rPr>
        <w:t>25,7%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, что было вызвано снижением прибыли и увеличением издерже</w:t>
      </w:r>
      <w:r w:rsidR="00BB6B2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C5EFD" w14:textId="7A272064" w:rsidR="0036538A" w:rsidRPr="0036538A" w:rsidRDefault="0036538A" w:rsidP="007315C6">
      <w:pPr>
        <w:pStyle w:val="a6"/>
      </w:pPr>
      <w:r w:rsidRPr="0036538A">
        <w:lastRenderedPageBreak/>
        <w:t>Рентабельность продаж</w:t>
      </w:r>
    </w:p>
    <w:p w14:paraId="6730B404" w14:textId="4F4B2898" w:rsid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Рентабельность продаж рассчитывается как отношение прибыли от реализации продукции к выручке от реализации.</w:t>
      </w:r>
    </w:p>
    <w:p w14:paraId="0845D832" w14:textId="530F60F7" w:rsidR="002C4A12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прод</m:t>
              </m:r>
            </m:sub>
            <m:sup/>
          </m:sSubSup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rPr>
                      <m:sty m:val="p"/>
                    </m:rPr>
                    <m:t>П</m:t>
                  </m:r>
                </m:e>
                <m:sub>
                  <m:r>
                    <m:rPr>
                      <m:sty m:val="p"/>
                    </m:rPr>
                    <m:t>р</m:t>
                  </m:r>
                </m:sub>
              </m:sSub>
            </m:num>
            <m:den>
              <m:r>
                <m:rPr>
                  <m:sty m:val="p"/>
                </m:rPr>
                <m:t>В</m:t>
              </m:r>
            </m:den>
          </m:f>
          <m:r>
            <m:rPr>
              <m:sty m:val="p"/>
            </m:rPr>
            <m:t>*100%.</m:t>
          </m:r>
        </m:oMath>
      </m:oMathPara>
    </w:p>
    <w:p w14:paraId="1630ED93" w14:textId="2E28EC49" w:rsidR="00C964FF" w:rsidRDefault="00C964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Для базисного 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рентабельность продаж составит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E16DB5E" w14:textId="336FCD9F" w:rsidR="00C964FF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прод</m:t>
              </m:r>
            </m:sub>
            <m:sup>
              <m:r>
                <m:rPr>
                  <m:sty m:val="p"/>
                </m:rPr>
                <m:t>б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421</m:t>
              </m:r>
            </m:num>
            <m:den>
              <m:r>
                <m:rPr>
                  <m:sty m:val="p"/>
                </m:rPr>
                <m:t>1505</m:t>
              </m:r>
            </m:den>
          </m:f>
          <m:r>
            <m:rPr>
              <m:sty m:val="p"/>
            </m:rPr>
            <m:t>*100%</m:t>
          </m:r>
          <m:r>
            <m:rPr>
              <m:sty m:val="p"/>
            </m:rPr>
            <w:rPr>
              <w:rFonts w:eastAsiaTheme="minorEastAsia"/>
            </w:rPr>
            <m:t>=28%</m:t>
          </m:r>
        </m:oMath>
      </m:oMathPara>
    </w:p>
    <w:p w14:paraId="337093FA" w14:textId="77777777" w:rsidR="00C964FF" w:rsidRDefault="00C964FF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отчётного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рентабельность продаж составит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EAA379" w14:textId="0430D577" w:rsidR="00C964FF" w:rsidRPr="0036538A" w:rsidRDefault="0014068E" w:rsidP="005943DF">
      <w:pPr>
        <w:pStyle w:val="a4"/>
        <w:rPr>
          <w:rFonts w:ascii="Times New Roman" w:hAnsi="Times New Roman"/>
        </w:rPr>
      </w:pPr>
      <m:oMathPara>
        <m:oMath>
          <m:sSubSup>
            <m:sSubSupPr>
              <m:ctrlPr/>
            </m:sSubSupPr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прод</m:t>
              </m:r>
            </m:sub>
            <m:sup>
              <m:r>
                <m:rPr>
                  <m:sty m:val="p"/>
                </m:rPr>
                <m:t>о</m:t>
              </m:r>
            </m:sup>
          </m:sSubSup>
          <m:r>
            <m:rPr>
              <m:sty m:val="p"/>
            </m:rPr>
            <m:t>=</m:t>
          </m:r>
          <m:f>
            <m:fPr>
              <m:ctrlPr/>
            </m:fPr>
            <m:num>
              <m:r>
                <m:t>227</m:t>
              </m:r>
            </m:num>
            <m:den>
              <m:r>
                <m:rPr>
                  <m:sty m:val="p"/>
                </m:rPr>
                <m:t>1540</m:t>
              </m:r>
            </m:den>
          </m:f>
          <m:r>
            <m:rPr>
              <m:sty m:val="p"/>
            </m:rPr>
            <m:t>*100%</m:t>
          </m:r>
          <m:r>
            <m:rPr>
              <m:sty m:val="p"/>
            </m:rPr>
            <w:rPr>
              <w:rFonts w:eastAsiaTheme="minorEastAsia"/>
            </w:rPr>
            <m:t>=14,7%</m:t>
          </m:r>
        </m:oMath>
      </m:oMathPara>
    </w:p>
    <w:p w14:paraId="0909594B" w14:textId="2D8B5E02" w:rsid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Рентабельность продаж в отчётном году снизилась на 13</w:t>
      </w:r>
      <w:r w:rsidR="00B152AA">
        <w:rPr>
          <w:rFonts w:ascii="Times New Roman" w:hAnsi="Times New Roman" w:cs="Times New Roman"/>
          <w:sz w:val="28"/>
          <w:szCs w:val="28"/>
          <w:lang w:val="ru-RU"/>
        </w:rPr>
        <w:t>,3%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, что вызвано снижением прибыли от реализации продукции. Темпы роста издержек производства опережают темпы роста выручки от реализации. Предприятию необходимо проанализировать вопросы ценообразования на предприятии, ассортиментную политику, систему контроля расходов.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9E55B5D" w14:textId="77777777" w:rsidR="0036538A" w:rsidRPr="00B0767B" w:rsidRDefault="0036538A" w:rsidP="00401FBA">
      <w:pPr>
        <w:spacing w:after="12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767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Аналитическая записка</w:t>
      </w:r>
    </w:p>
    <w:p w14:paraId="5BB77EEE" w14:textId="77777777" w:rsidR="00DB0EC4" w:rsidRDefault="00D12821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Выр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учка от реализации продукции за отчётный период увеличилась на и составила 1540 тыс. руб. Однако издержки производства росли опережающими темпами, увеличившись на 2</w:t>
      </w:r>
      <w:r w:rsidR="005C62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C62F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%, что вызвало снижение эффективности работы предприятия.</w:t>
      </w:r>
      <w:r w:rsidR="00362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371EE0" w14:textId="67EBCA29" w:rsidR="00233A1A" w:rsidRDefault="00FF726E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1B072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оказатели прибыли и рентабельности предприятия за отчётный период </w:t>
      </w:r>
      <w:r w:rsidR="000D6166">
        <w:rPr>
          <w:rFonts w:ascii="Times New Roman" w:hAnsi="Times New Roman" w:cs="Times New Roman"/>
          <w:sz w:val="28"/>
          <w:szCs w:val="28"/>
          <w:lang w:val="ru-RU"/>
        </w:rPr>
        <w:t>снизились: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166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истая прибыль</w:t>
      </w:r>
      <w:r w:rsidR="00022617">
        <w:rPr>
          <w:rFonts w:ascii="Times New Roman" w:hAnsi="Times New Roman" w:cs="Times New Roman"/>
          <w:sz w:val="28"/>
          <w:szCs w:val="28"/>
          <w:lang w:val="ru-RU"/>
        </w:rPr>
        <w:t xml:space="preserve"> уменьшилась</w:t>
      </w:r>
      <w:r w:rsidR="002910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3377DD">
        <w:rPr>
          <w:rFonts w:ascii="Times New Roman" w:hAnsi="Times New Roman" w:cs="Times New Roman"/>
          <w:sz w:val="28"/>
          <w:szCs w:val="28"/>
          <w:lang w:val="ru-RU"/>
        </w:rPr>
        <w:t>189,58</w:t>
      </w:r>
      <w:r w:rsidR="0029109A">
        <w:rPr>
          <w:rFonts w:ascii="Times New Roman" w:hAnsi="Times New Roman" w:cs="Times New Roman"/>
          <w:sz w:val="28"/>
          <w:szCs w:val="28"/>
          <w:lang w:val="ru-RU"/>
        </w:rPr>
        <w:t xml:space="preserve"> тыс. руб.</w:t>
      </w:r>
      <w:r w:rsidR="003377DD">
        <w:rPr>
          <w:rFonts w:ascii="Times New Roman" w:hAnsi="Times New Roman" w:cs="Times New Roman"/>
          <w:sz w:val="28"/>
          <w:szCs w:val="28"/>
          <w:lang w:val="ru-RU"/>
        </w:rPr>
        <w:t xml:space="preserve"> (35,6 %)</w:t>
      </w:r>
      <w:r w:rsidR="00291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и прибыль от реализации уменьшил</w:t>
      </w:r>
      <w:r w:rsidR="003368A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сь на 1</w:t>
      </w:r>
      <w:r w:rsidR="00DD2BB0">
        <w:rPr>
          <w:rFonts w:ascii="Times New Roman" w:hAnsi="Times New Roman" w:cs="Times New Roman"/>
          <w:sz w:val="28"/>
          <w:szCs w:val="28"/>
          <w:lang w:val="ru-RU"/>
        </w:rPr>
        <w:t>94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2BB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тыс. руб. (</w:t>
      </w:r>
      <w:r w:rsidR="00DD2BB0">
        <w:rPr>
          <w:rFonts w:ascii="Times New Roman" w:hAnsi="Times New Roman" w:cs="Times New Roman"/>
          <w:sz w:val="28"/>
          <w:szCs w:val="28"/>
          <w:lang w:val="ru-RU"/>
        </w:rPr>
        <w:t>46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2B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%). При этом стоит отметить, что прибыль предприятия от финансовой деятельности по сравнению с прибылью от реализации снизилась лишь на </w:t>
      </w:r>
      <w:r w:rsidR="004522C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0 тыс. руб. (</w:t>
      </w:r>
      <w:r w:rsidR="004522C0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3A1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%). </w:t>
      </w:r>
    </w:p>
    <w:p w14:paraId="6663A4AF" w14:textId="65EDE658" w:rsidR="0036538A" w:rsidRPr="00DB0EC4" w:rsidRDefault="00840D4D" w:rsidP="00DB0E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ентабельность 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основных и оборотных средств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составила 8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,5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снизившись на 6,5 процентных пунктов, что обусловлено увеличением стоимости основных и оборотных средств. Резко снизилась рентабельность продукции с 4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5,5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 в базисном периоде до 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19,8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%, что свидетельствует о необходимости обновления ассортимента продукции. Рентабельность продаж 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упала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в базисном и отчётном периоде соответственно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% и 1</w:t>
      </w:r>
      <w:r w:rsidR="00276BAA">
        <w:rPr>
          <w:rFonts w:ascii="Times New Roman" w:hAnsi="Times New Roman" w:cs="Times New Roman"/>
          <w:sz w:val="28"/>
          <w:szCs w:val="28"/>
          <w:lang w:val="ru-RU"/>
        </w:rPr>
        <w:t>4,7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%.</w:t>
      </w:r>
      <w:r w:rsidR="00DB0EC4" w:rsidRPr="00DB0E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3D8">
        <w:rPr>
          <w:rFonts w:ascii="Times New Roman" w:hAnsi="Times New Roman" w:cs="Times New Roman"/>
          <w:sz w:val="28"/>
          <w:szCs w:val="28"/>
          <w:lang w:val="ru-RU"/>
        </w:rPr>
        <w:t>Не лучшим образом обстоят дела и с показателями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фондоотдача 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уменьшилась 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>с 0,36 до 0,31)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фондоёмкость 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>(увеличилась с 2,77 до 3,18)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B4570">
        <w:rPr>
          <w:rFonts w:ascii="Times New Roman" w:hAnsi="Times New Roman" w:cs="Times New Roman"/>
          <w:sz w:val="28"/>
          <w:szCs w:val="28"/>
          <w:lang w:val="ru-RU"/>
        </w:rPr>
        <w:t xml:space="preserve"> Прогрессивной считается тенденция роста фондоотдачи и снижения фондоёмкости</w:t>
      </w:r>
      <w:r w:rsidR="00DB0EC4" w:rsidRPr="00DB0E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B1C35D" w14:textId="01331E57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На предприятии численность промышленно-производственного персонала сократилась на одного человека, производительность труда увеличилась на </w:t>
      </w:r>
      <w:r w:rsidR="00C01404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0140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 и составила </w:t>
      </w:r>
      <w:r w:rsidR="00C01404">
        <w:rPr>
          <w:rFonts w:ascii="Times New Roman" w:hAnsi="Times New Roman" w:cs="Times New Roman"/>
          <w:sz w:val="28"/>
          <w:szCs w:val="28"/>
          <w:lang w:val="ru-RU"/>
        </w:rPr>
        <w:t>14,</w:t>
      </w:r>
      <w:r w:rsidR="00840D4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 тыс. руб.</w:t>
      </w:r>
    </w:p>
    <w:p w14:paraId="59FF2C4D" w14:textId="51527CFD" w:rsidR="0036538A" w:rsidRPr="0036538A" w:rsidRDefault="00840D4D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предприятии т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емпы роста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производительности труда (11,6%) опережают темпы роста 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>заработной платы составили 1</w:t>
      </w:r>
      <w:r>
        <w:rPr>
          <w:rFonts w:ascii="Times New Roman" w:hAnsi="Times New Roman" w:cs="Times New Roman"/>
          <w:sz w:val="28"/>
          <w:szCs w:val="28"/>
          <w:lang w:val="ru-RU"/>
        </w:rPr>
        <w:t>0,9</w:t>
      </w:r>
      <w:r w:rsidR="0036538A" w:rsidRPr="0036538A">
        <w:rPr>
          <w:rFonts w:ascii="Times New Roman" w:hAnsi="Times New Roman" w:cs="Times New Roman"/>
          <w:sz w:val="28"/>
          <w:szCs w:val="28"/>
          <w:lang w:val="ru-RU"/>
        </w:rPr>
        <w:t xml:space="preserve">%, </w:t>
      </w:r>
      <w:r>
        <w:rPr>
          <w:rFonts w:ascii="Times New Roman" w:hAnsi="Times New Roman" w:cs="Times New Roman"/>
          <w:sz w:val="28"/>
          <w:szCs w:val="28"/>
          <w:lang w:val="ru-RU"/>
        </w:rPr>
        <w:t>что соответствует директивному направлению роста заработной платы.</w:t>
      </w:r>
    </w:p>
    <w:p w14:paraId="66419EFB" w14:textId="2D536EE0" w:rsidR="0036538A" w:rsidRPr="0036538A" w:rsidRDefault="0036538A" w:rsidP="007664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38A">
        <w:rPr>
          <w:rFonts w:ascii="Times New Roman" w:hAnsi="Times New Roman" w:cs="Times New Roman"/>
          <w:sz w:val="28"/>
          <w:szCs w:val="28"/>
          <w:lang w:val="ru-RU"/>
        </w:rPr>
        <w:t>Рассчитанные показатели прибыли и рентабельности, свидетельствуют о тенденции ухудшения основных экономических показателей деятельность предприятия. Главная проблема заключается в снижении спроса на продукцию. Предприятие должно пересмотреть свою маркетинговую политику, обновить ассортимент продукции. Особое внимание необходимо уделить снижению издержек производства и вскрытию неиспользованных резервов.</w:t>
      </w:r>
    </w:p>
    <w:sectPr w:rsidR="0036538A" w:rsidRPr="0036538A" w:rsidSect="0014068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08"/>
    <w:rsid w:val="0001012E"/>
    <w:rsid w:val="00014416"/>
    <w:rsid w:val="0001765A"/>
    <w:rsid w:val="0002259A"/>
    <w:rsid w:val="00022617"/>
    <w:rsid w:val="00025033"/>
    <w:rsid w:val="0005598A"/>
    <w:rsid w:val="00056AA6"/>
    <w:rsid w:val="000677BD"/>
    <w:rsid w:val="00072E17"/>
    <w:rsid w:val="00085A0D"/>
    <w:rsid w:val="00091AAE"/>
    <w:rsid w:val="000955F9"/>
    <w:rsid w:val="000968B0"/>
    <w:rsid w:val="00097BA2"/>
    <w:rsid w:val="000C3747"/>
    <w:rsid w:val="000C5D8E"/>
    <w:rsid w:val="000D12F7"/>
    <w:rsid w:val="000D340E"/>
    <w:rsid w:val="000D6166"/>
    <w:rsid w:val="000E1A99"/>
    <w:rsid w:val="000F0FB1"/>
    <w:rsid w:val="00101B05"/>
    <w:rsid w:val="0012183C"/>
    <w:rsid w:val="001226D8"/>
    <w:rsid w:val="00126814"/>
    <w:rsid w:val="0014068E"/>
    <w:rsid w:val="00166988"/>
    <w:rsid w:val="0017371C"/>
    <w:rsid w:val="001A492D"/>
    <w:rsid w:val="001A4E92"/>
    <w:rsid w:val="001A6C29"/>
    <w:rsid w:val="001A74EC"/>
    <w:rsid w:val="001B0721"/>
    <w:rsid w:val="001B13D8"/>
    <w:rsid w:val="001C4985"/>
    <w:rsid w:val="001E53B0"/>
    <w:rsid w:val="001E6C97"/>
    <w:rsid w:val="00217A14"/>
    <w:rsid w:val="00233A1A"/>
    <w:rsid w:val="00242956"/>
    <w:rsid w:val="00260828"/>
    <w:rsid w:val="002650CA"/>
    <w:rsid w:val="00276BAA"/>
    <w:rsid w:val="00284FB6"/>
    <w:rsid w:val="0028606A"/>
    <w:rsid w:val="0029109A"/>
    <w:rsid w:val="002A45AF"/>
    <w:rsid w:val="002B1943"/>
    <w:rsid w:val="002B5037"/>
    <w:rsid w:val="002C4A12"/>
    <w:rsid w:val="002E123A"/>
    <w:rsid w:val="002E4CB4"/>
    <w:rsid w:val="00304D28"/>
    <w:rsid w:val="00305342"/>
    <w:rsid w:val="00315332"/>
    <w:rsid w:val="0031634F"/>
    <w:rsid w:val="003167CF"/>
    <w:rsid w:val="0032630F"/>
    <w:rsid w:val="003368A7"/>
    <w:rsid w:val="00336ED9"/>
    <w:rsid w:val="003377DD"/>
    <w:rsid w:val="00341B98"/>
    <w:rsid w:val="00350942"/>
    <w:rsid w:val="003538BC"/>
    <w:rsid w:val="00362FA3"/>
    <w:rsid w:val="0036538A"/>
    <w:rsid w:val="003756CC"/>
    <w:rsid w:val="0038114C"/>
    <w:rsid w:val="00385339"/>
    <w:rsid w:val="003925DE"/>
    <w:rsid w:val="003A4EE6"/>
    <w:rsid w:val="003B5D06"/>
    <w:rsid w:val="003B6477"/>
    <w:rsid w:val="003C626C"/>
    <w:rsid w:val="003D2269"/>
    <w:rsid w:val="003D598D"/>
    <w:rsid w:val="003D6472"/>
    <w:rsid w:val="003E45EA"/>
    <w:rsid w:val="003F5599"/>
    <w:rsid w:val="00401FBA"/>
    <w:rsid w:val="0041332A"/>
    <w:rsid w:val="0042155E"/>
    <w:rsid w:val="0042359C"/>
    <w:rsid w:val="00425440"/>
    <w:rsid w:val="0043777E"/>
    <w:rsid w:val="00440A2C"/>
    <w:rsid w:val="00442C0C"/>
    <w:rsid w:val="00450F6A"/>
    <w:rsid w:val="004522C0"/>
    <w:rsid w:val="00461049"/>
    <w:rsid w:val="00462AF8"/>
    <w:rsid w:val="004A3D4B"/>
    <w:rsid w:val="004C1392"/>
    <w:rsid w:val="004C6EAB"/>
    <w:rsid w:val="004D0320"/>
    <w:rsid w:val="004D0F15"/>
    <w:rsid w:val="004D74E7"/>
    <w:rsid w:val="004E2EF5"/>
    <w:rsid w:val="004E4C4A"/>
    <w:rsid w:val="004F60C5"/>
    <w:rsid w:val="004F6DFB"/>
    <w:rsid w:val="00503BC7"/>
    <w:rsid w:val="00510959"/>
    <w:rsid w:val="005205B5"/>
    <w:rsid w:val="0053107A"/>
    <w:rsid w:val="005532D2"/>
    <w:rsid w:val="005606FF"/>
    <w:rsid w:val="00562279"/>
    <w:rsid w:val="00562FFC"/>
    <w:rsid w:val="00571B39"/>
    <w:rsid w:val="0057399D"/>
    <w:rsid w:val="005813D7"/>
    <w:rsid w:val="00591591"/>
    <w:rsid w:val="005943DF"/>
    <w:rsid w:val="0059754B"/>
    <w:rsid w:val="005A6450"/>
    <w:rsid w:val="005B73F7"/>
    <w:rsid w:val="005C62FA"/>
    <w:rsid w:val="005D030F"/>
    <w:rsid w:val="005D3DF0"/>
    <w:rsid w:val="005F7BFE"/>
    <w:rsid w:val="00605770"/>
    <w:rsid w:val="006315A6"/>
    <w:rsid w:val="00640828"/>
    <w:rsid w:val="00643AFC"/>
    <w:rsid w:val="006603C2"/>
    <w:rsid w:val="0066227D"/>
    <w:rsid w:val="00662F28"/>
    <w:rsid w:val="006646F2"/>
    <w:rsid w:val="00667F3C"/>
    <w:rsid w:val="00673EB9"/>
    <w:rsid w:val="006878ED"/>
    <w:rsid w:val="006A4898"/>
    <w:rsid w:val="006A5D80"/>
    <w:rsid w:val="006B4B07"/>
    <w:rsid w:val="006C60A2"/>
    <w:rsid w:val="006D55AA"/>
    <w:rsid w:val="006E19FF"/>
    <w:rsid w:val="006E44B5"/>
    <w:rsid w:val="006F62AE"/>
    <w:rsid w:val="00725ABB"/>
    <w:rsid w:val="007315C6"/>
    <w:rsid w:val="00731712"/>
    <w:rsid w:val="00743029"/>
    <w:rsid w:val="007450AC"/>
    <w:rsid w:val="0075145A"/>
    <w:rsid w:val="00751E13"/>
    <w:rsid w:val="007558C9"/>
    <w:rsid w:val="007664B4"/>
    <w:rsid w:val="0078796A"/>
    <w:rsid w:val="00787C7D"/>
    <w:rsid w:val="007A1517"/>
    <w:rsid w:val="007A2209"/>
    <w:rsid w:val="007A73B2"/>
    <w:rsid w:val="007B20DF"/>
    <w:rsid w:val="007B3201"/>
    <w:rsid w:val="007B32DE"/>
    <w:rsid w:val="007E7949"/>
    <w:rsid w:val="007F7308"/>
    <w:rsid w:val="00802FDE"/>
    <w:rsid w:val="00804C90"/>
    <w:rsid w:val="00840D4D"/>
    <w:rsid w:val="008451CD"/>
    <w:rsid w:val="00870391"/>
    <w:rsid w:val="00872697"/>
    <w:rsid w:val="00874AD1"/>
    <w:rsid w:val="00887AEC"/>
    <w:rsid w:val="00891F45"/>
    <w:rsid w:val="008A1EC4"/>
    <w:rsid w:val="008A2138"/>
    <w:rsid w:val="008B4695"/>
    <w:rsid w:val="008C1288"/>
    <w:rsid w:val="008C49C5"/>
    <w:rsid w:val="008D19C3"/>
    <w:rsid w:val="008D3518"/>
    <w:rsid w:val="008E4B11"/>
    <w:rsid w:val="008E71CA"/>
    <w:rsid w:val="008F4761"/>
    <w:rsid w:val="008F6516"/>
    <w:rsid w:val="0090256D"/>
    <w:rsid w:val="00902743"/>
    <w:rsid w:val="00934CDC"/>
    <w:rsid w:val="00937A90"/>
    <w:rsid w:val="009416B5"/>
    <w:rsid w:val="00950848"/>
    <w:rsid w:val="00950F38"/>
    <w:rsid w:val="00950F8B"/>
    <w:rsid w:val="00965C31"/>
    <w:rsid w:val="00974EEF"/>
    <w:rsid w:val="009910F5"/>
    <w:rsid w:val="00996818"/>
    <w:rsid w:val="009A2E75"/>
    <w:rsid w:val="009B0FC1"/>
    <w:rsid w:val="009B69BA"/>
    <w:rsid w:val="009C0D7B"/>
    <w:rsid w:val="00A00A3A"/>
    <w:rsid w:val="00A00A64"/>
    <w:rsid w:val="00A21DBC"/>
    <w:rsid w:val="00A25D8F"/>
    <w:rsid w:val="00A316CF"/>
    <w:rsid w:val="00A34678"/>
    <w:rsid w:val="00A415A9"/>
    <w:rsid w:val="00A51BA1"/>
    <w:rsid w:val="00A57BF9"/>
    <w:rsid w:val="00A65E53"/>
    <w:rsid w:val="00A717A6"/>
    <w:rsid w:val="00A7358D"/>
    <w:rsid w:val="00A866CB"/>
    <w:rsid w:val="00AA0340"/>
    <w:rsid w:val="00AA1221"/>
    <w:rsid w:val="00AB4570"/>
    <w:rsid w:val="00AC134F"/>
    <w:rsid w:val="00B0023F"/>
    <w:rsid w:val="00B0767B"/>
    <w:rsid w:val="00B152AA"/>
    <w:rsid w:val="00B207A1"/>
    <w:rsid w:val="00B430D1"/>
    <w:rsid w:val="00B46D1D"/>
    <w:rsid w:val="00B51D6B"/>
    <w:rsid w:val="00B677D4"/>
    <w:rsid w:val="00B8314A"/>
    <w:rsid w:val="00BA5EC2"/>
    <w:rsid w:val="00BB6B2F"/>
    <w:rsid w:val="00BC07A1"/>
    <w:rsid w:val="00BC32D5"/>
    <w:rsid w:val="00BD2104"/>
    <w:rsid w:val="00BE115A"/>
    <w:rsid w:val="00BE338B"/>
    <w:rsid w:val="00C01404"/>
    <w:rsid w:val="00C2116E"/>
    <w:rsid w:val="00C358F0"/>
    <w:rsid w:val="00C432BC"/>
    <w:rsid w:val="00C45352"/>
    <w:rsid w:val="00C65B07"/>
    <w:rsid w:val="00C70BA5"/>
    <w:rsid w:val="00C70CDF"/>
    <w:rsid w:val="00C74DA5"/>
    <w:rsid w:val="00C83684"/>
    <w:rsid w:val="00C94665"/>
    <w:rsid w:val="00C964FF"/>
    <w:rsid w:val="00CA34C1"/>
    <w:rsid w:val="00CB27C0"/>
    <w:rsid w:val="00CB4FE8"/>
    <w:rsid w:val="00CC44A6"/>
    <w:rsid w:val="00CD2323"/>
    <w:rsid w:val="00CE2604"/>
    <w:rsid w:val="00CE5D31"/>
    <w:rsid w:val="00CF3660"/>
    <w:rsid w:val="00CF6FF2"/>
    <w:rsid w:val="00D12821"/>
    <w:rsid w:val="00D23076"/>
    <w:rsid w:val="00D26155"/>
    <w:rsid w:val="00D27CAC"/>
    <w:rsid w:val="00D303AA"/>
    <w:rsid w:val="00D508FD"/>
    <w:rsid w:val="00D52EBA"/>
    <w:rsid w:val="00D5755B"/>
    <w:rsid w:val="00D77F6C"/>
    <w:rsid w:val="00D874AD"/>
    <w:rsid w:val="00DA4A31"/>
    <w:rsid w:val="00DB0EC4"/>
    <w:rsid w:val="00DB641B"/>
    <w:rsid w:val="00DB79F2"/>
    <w:rsid w:val="00DD015D"/>
    <w:rsid w:val="00DD2BB0"/>
    <w:rsid w:val="00DF1409"/>
    <w:rsid w:val="00E34FA6"/>
    <w:rsid w:val="00E50C09"/>
    <w:rsid w:val="00E54732"/>
    <w:rsid w:val="00E711BE"/>
    <w:rsid w:val="00E81835"/>
    <w:rsid w:val="00E85D2F"/>
    <w:rsid w:val="00E8775A"/>
    <w:rsid w:val="00E902A0"/>
    <w:rsid w:val="00E951B0"/>
    <w:rsid w:val="00E97865"/>
    <w:rsid w:val="00EA1538"/>
    <w:rsid w:val="00EB205F"/>
    <w:rsid w:val="00EB305E"/>
    <w:rsid w:val="00EC1897"/>
    <w:rsid w:val="00EC3023"/>
    <w:rsid w:val="00EC7BCC"/>
    <w:rsid w:val="00ED23C4"/>
    <w:rsid w:val="00EE7D62"/>
    <w:rsid w:val="00F14238"/>
    <w:rsid w:val="00F167B7"/>
    <w:rsid w:val="00F21AFB"/>
    <w:rsid w:val="00F30708"/>
    <w:rsid w:val="00F309EA"/>
    <w:rsid w:val="00F3303F"/>
    <w:rsid w:val="00F73614"/>
    <w:rsid w:val="00F74515"/>
    <w:rsid w:val="00F927B7"/>
    <w:rsid w:val="00FB5217"/>
    <w:rsid w:val="00FC1200"/>
    <w:rsid w:val="00FC1385"/>
    <w:rsid w:val="00FC5351"/>
    <w:rsid w:val="00FE2ABE"/>
    <w:rsid w:val="00FE6FD3"/>
    <w:rsid w:val="00FF64F7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DD61"/>
  <w15:chartTrackingRefBased/>
  <w15:docId w15:val="{3A08D9EF-119F-46FC-99C7-B4833946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F45"/>
    <w:rPr>
      <w:color w:val="808080"/>
    </w:rPr>
  </w:style>
  <w:style w:type="paragraph" w:customStyle="1" w:styleId="a4">
    <w:name w:val="Формула"/>
    <w:basedOn w:val="a"/>
    <w:link w:val="a5"/>
    <w:qFormat/>
    <w:rsid w:val="005943DF"/>
    <w:pPr>
      <w:spacing w:before="120" w:after="120" w:line="240" w:lineRule="auto"/>
      <w:ind w:firstLine="720"/>
      <w:jc w:val="center"/>
    </w:pPr>
    <w:rPr>
      <w:rFonts w:ascii="Cambria Math" w:hAnsi="Cambria Math" w:cs="Times New Roman"/>
      <w:iCs/>
      <w:sz w:val="28"/>
      <w:szCs w:val="28"/>
      <w:lang w:val="ru-RU"/>
    </w:rPr>
  </w:style>
  <w:style w:type="paragraph" w:customStyle="1" w:styleId="a6">
    <w:name w:val="Заголовок расчётов"/>
    <w:basedOn w:val="a"/>
    <w:link w:val="a7"/>
    <w:qFormat/>
    <w:rsid w:val="005943DF"/>
    <w:pPr>
      <w:spacing w:before="240" w:after="0" w:line="240" w:lineRule="auto"/>
      <w:ind w:firstLine="720"/>
      <w:jc w:val="both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5">
    <w:name w:val="Формула Знак"/>
    <w:basedOn w:val="a0"/>
    <w:link w:val="a4"/>
    <w:rsid w:val="005943DF"/>
    <w:rPr>
      <w:rFonts w:ascii="Cambria Math" w:hAnsi="Cambria Math" w:cs="Times New Roman"/>
      <w:iCs/>
      <w:sz w:val="28"/>
      <w:szCs w:val="28"/>
      <w:lang w:val="ru-RU"/>
    </w:rPr>
  </w:style>
  <w:style w:type="paragraph" w:styleId="a8">
    <w:name w:val="Normal (Web)"/>
    <w:basedOn w:val="a"/>
    <w:uiPriority w:val="99"/>
    <w:unhideWhenUsed/>
    <w:rsid w:val="00EC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Заголовок расчётов Знак"/>
    <w:basedOn w:val="a0"/>
    <w:link w:val="a6"/>
    <w:rsid w:val="005943DF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-55">
    <w:name w:val="Grid Table 5 Dark Accent 5"/>
    <w:basedOn w:val="a1"/>
    <w:uiPriority w:val="50"/>
    <w:rsid w:val="003811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1"/>
    <w:uiPriority w:val="50"/>
    <w:rsid w:val="000968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51">
    <w:name w:val="Grid Table 5 Dark Accent 1"/>
    <w:basedOn w:val="a1"/>
    <w:uiPriority w:val="50"/>
    <w:rsid w:val="000968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">
    <w:name w:val="Grid Table 5 Dark"/>
    <w:basedOn w:val="a1"/>
    <w:uiPriority w:val="50"/>
    <w:rsid w:val="000968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2">
    <w:name w:val="Grid Table 5 Dark Accent 2"/>
    <w:basedOn w:val="a1"/>
    <w:uiPriority w:val="50"/>
    <w:rsid w:val="000968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61">
    <w:name w:val="Grid Table 6 Colorful Accent 1"/>
    <w:basedOn w:val="a1"/>
    <w:uiPriority w:val="51"/>
    <w:rsid w:val="000968B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76">
    <w:name w:val="Grid Table 7 Colorful Accent 6"/>
    <w:basedOn w:val="a1"/>
    <w:uiPriority w:val="52"/>
    <w:rsid w:val="000968B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7">
    <w:name w:val="Grid Table 7 Colorful"/>
    <w:basedOn w:val="a1"/>
    <w:uiPriority w:val="52"/>
    <w:rsid w:val="000968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9F7A91A-5525-4ADF-889B-017B2743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1977</Words>
  <Characters>11272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Duzh</dc:creator>
  <cp:keywords/>
  <dc:description/>
  <cp:lastModifiedBy>Максим Гладкий</cp:lastModifiedBy>
  <cp:revision>298</cp:revision>
  <dcterms:created xsi:type="dcterms:W3CDTF">2022-01-31T18:13:00Z</dcterms:created>
  <dcterms:modified xsi:type="dcterms:W3CDTF">2022-03-03T20:30:00Z</dcterms:modified>
</cp:coreProperties>
</file>