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05BF4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Белорусский государственный университет </w:t>
      </w:r>
    </w:p>
    <w:p w14:paraId="64745EF4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информатики и радиоэлектроники </w:t>
      </w:r>
    </w:p>
    <w:p w14:paraId="5F6BA323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Кафедра ПОИТ </w:t>
      </w:r>
    </w:p>
    <w:p w14:paraId="3F5E5027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ind w:right="-200"/>
        <w:jc w:val="center"/>
      </w:pPr>
      <w:r>
        <w:rPr>
          <w:color w:val="000000"/>
          <w:sz w:val="28"/>
          <w:szCs w:val="28"/>
        </w:rPr>
        <w:t> </w:t>
      </w:r>
    </w:p>
    <w:p w14:paraId="2035CB3A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ind w:right="-200"/>
        <w:jc w:val="center"/>
      </w:pPr>
      <w:r>
        <w:rPr>
          <w:color w:val="000000"/>
          <w:sz w:val="28"/>
          <w:szCs w:val="28"/>
        </w:rPr>
        <w:t> </w:t>
      </w:r>
    </w:p>
    <w:p w14:paraId="4AC2287E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ind w:right="-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 </w:t>
      </w:r>
    </w:p>
    <w:p w14:paraId="15983B00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ind w:right="-200"/>
        <w:jc w:val="center"/>
        <w:rPr>
          <w:color w:val="000000"/>
          <w:sz w:val="28"/>
          <w:szCs w:val="28"/>
        </w:rPr>
      </w:pPr>
    </w:p>
    <w:p w14:paraId="0C1C1E95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ind w:right="-200"/>
        <w:jc w:val="center"/>
      </w:pPr>
    </w:p>
    <w:p w14:paraId="2DCDFAB8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52182E59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04B6ED71" w14:textId="110B2676" w:rsidR="006232BD" w:rsidRDefault="006232BD" w:rsidP="006232BD">
      <w:pPr>
        <w:pStyle w:val="a3"/>
        <w:shd w:val="clear" w:color="auto" w:fill="FFFFFF"/>
        <w:spacing w:before="0" w:beforeAutospacing="0" w:after="0" w:afterAutospacing="0"/>
        <w:ind w:right="-200"/>
        <w:jc w:val="center"/>
      </w:pPr>
      <w:r>
        <w:rPr>
          <w:color w:val="000000"/>
          <w:sz w:val="28"/>
          <w:szCs w:val="28"/>
        </w:rPr>
        <w:t>Отчет по лабораторной работе №</w:t>
      </w:r>
      <w:r>
        <w:rPr>
          <w:color w:val="000000"/>
          <w:sz w:val="28"/>
          <w:szCs w:val="28"/>
        </w:rPr>
        <w:t>2</w:t>
      </w:r>
    </w:p>
    <w:p w14:paraId="78BFCB1C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по дисциплине  </w:t>
      </w:r>
    </w:p>
    <w:p w14:paraId="70DFE0D0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«Основы </w:t>
      </w:r>
      <w:r>
        <w:rPr>
          <w:color w:val="000000"/>
          <w:sz w:val="28"/>
          <w:szCs w:val="28"/>
          <w:lang w:val="en-US"/>
        </w:rPr>
        <w:t>ERP</w:t>
      </w:r>
      <w:r w:rsidRPr="00DE12C1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систем» </w:t>
      </w:r>
    </w:p>
    <w:p w14:paraId="57C07E47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0EB9473B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74EE6950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794B1BD1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51772792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6335F59C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281C5F41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637F0492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1ADF4B94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03632DE2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0EE3E4A9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7C7EBA7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BA851B7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353B078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CA5E75F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3AA2A6A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229E493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C329A7E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7C5DAB5C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  </w:t>
      </w:r>
    </w:p>
    <w:p w14:paraId="3083F597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Выполнил:  </w:t>
      </w:r>
    </w:p>
    <w:p w14:paraId="51715D6C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Гладкий М.Г. </w:t>
      </w:r>
    </w:p>
    <w:p w14:paraId="0519E196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группа 851001 </w:t>
      </w:r>
    </w:p>
    <w:p w14:paraId="4CEFF9CE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2D4F2429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502B07F1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Проверил: </w:t>
      </w:r>
    </w:p>
    <w:p w14:paraId="1DDC9A98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Мельникова Е.В. </w:t>
      </w:r>
    </w:p>
    <w:p w14:paraId="33237E3B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 </w:t>
      </w:r>
    </w:p>
    <w:p w14:paraId="73AE5C12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030F190D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 </w:t>
      </w:r>
    </w:p>
    <w:p w14:paraId="7540BA99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4F43663C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ind w:right="-200"/>
      </w:pPr>
      <w:r>
        <w:t> </w:t>
      </w:r>
    </w:p>
    <w:p w14:paraId="67B5F6DE" w14:textId="7220E3EE" w:rsidR="006232BD" w:rsidRDefault="006232BD" w:rsidP="006232BD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Минск, 202</w:t>
      </w:r>
      <w:r>
        <w:rPr>
          <w:color w:val="000000"/>
          <w:sz w:val="28"/>
          <w:szCs w:val="28"/>
        </w:rPr>
        <w:t>2</w:t>
      </w:r>
    </w:p>
    <w:p w14:paraId="302A2016" w14:textId="15414F8C" w:rsidR="006D7CCB" w:rsidRPr="006D7CCB" w:rsidRDefault="0050518B" w:rsidP="0050518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770359" w:rsidRPr="006D7CCB">
        <w:rPr>
          <w:rFonts w:ascii="Times New Roman" w:hAnsi="Times New Roman" w:cs="Times New Roman"/>
          <w:b/>
          <w:bCs/>
          <w:sz w:val="28"/>
          <w:szCs w:val="28"/>
        </w:rPr>
        <w:t>Р</w:t>
      </w:r>
      <w:r>
        <w:rPr>
          <w:rFonts w:ascii="Times New Roman" w:hAnsi="Times New Roman" w:cs="Times New Roman"/>
          <w:b/>
          <w:bCs/>
          <w:sz w:val="28"/>
          <w:szCs w:val="28"/>
        </w:rPr>
        <w:t>асчет</w:t>
      </w:r>
      <w:r w:rsidR="00770359" w:rsidRPr="006D7C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затрат</w:t>
      </w:r>
      <w:r w:rsidR="00770359" w:rsidRPr="006D7CCB">
        <w:rPr>
          <w:rFonts w:ascii="Times New Roman" w:hAnsi="Times New Roman" w:cs="Times New Roman"/>
          <w:b/>
          <w:bCs/>
          <w:sz w:val="28"/>
          <w:szCs w:val="28"/>
        </w:rPr>
        <w:t xml:space="preserve"> на разработку и производство программного продукта</w:t>
      </w:r>
    </w:p>
    <w:p w14:paraId="437197A6" w14:textId="77777777" w:rsidR="002E1FD1" w:rsidRDefault="002E1FD1" w:rsidP="002E1FD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B1DA6F6" w14:textId="77D39CA2" w:rsidR="006D7CCB" w:rsidRDefault="006D7CCB" w:rsidP="002E1FD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6D7CCB">
        <w:rPr>
          <w:rFonts w:ascii="Times New Roman" w:hAnsi="Times New Roman" w:cs="Times New Roman"/>
          <w:sz w:val="28"/>
          <w:szCs w:val="28"/>
        </w:rPr>
        <w:t>онечный продукт является программным</w:t>
      </w:r>
      <w:r>
        <w:rPr>
          <w:rFonts w:ascii="Times New Roman" w:hAnsi="Times New Roman" w:cs="Times New Roman"/>
          <w:sz w:val="28"/>
          <w:szCs w:val="28"/>
        </w:rPr>
        <w:t>, следовательно</w:t>
      </w:r>
      <w:r w:rsidRPr="006D7CCB">
        <w:rPr>
          <w:rFonts w:ascii="Times New Roman" w:hAnsi="Times New Roman" w:cs="Times New Roman"/>
          <w:sz w:val="28"/>
          <w:szCs w:val="28"/>
        </w:rPr>
        <w:t xml:space="preserve"> затратами на материальные ресурсы можно пренебречь.</w:t>
      </w:r>
    </w:p>
    <w:p w14:paraId="0C2CF12F" w14:textId="77777777" w:rsidR="002E1FD1" w:rsidRPr="006D7CCB" w:rsidRDefault="002E1FD1" w:rsidP="002E1FD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F7E720E" w14:textId="4889C655" w:rsidR="006D7CCB" w:rsidRDefault="006D7CCB" w:rsidP="0050518B">
      <w:pPr>
        <w:numPr>
          <w:ilvl w:val="1"/>
          <w:numId w:val="2"/>
        </w:numPr>
        <w:spacing w:line="240" w:lineRule="auto"/>
        <w:ind w:left="0"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7CCB">
        <w:rPr>
          <w:rFonts w:ascii="Times New Roman" w:hAnsi="Times New Roman" w:cs="Times New Roman"/>
          <w:b/>
          <w:sz w:val="28"/>
          <w:szCs w:val="28"/>
        </w:rPr>
        <w:t>Расчет затрат на материальные ресурсы</w:t>
      </w:r>
    </w:p>
    <w:p w14:paraId="6D282157" w14:textId="77777777" w:rsidR="002E1FD1" w:rsidRDefault="002E1FD1" w:rsidP="002E1FD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C0E6D39" w14:textId="3793E996" w:rsidR="006D7CCB" w:rsidRDefault="006D7CCB" w:rsidP="002E1FD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D7CCB">
        <w:rPr>
          <w:rFonts w:ascii="Times New Roman" w:hAnsi="Times New Roman" w:cs="Times New Roman"/>
          <w:sz w:val="28"/>
          <w:szCs w:val="28"/>
        </w:rPr>
        <w:t>Производство данного программного продукта</w:t>
      </w:r>
      <w:r w:rsidRPr="006D7CC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D7CCB">
        <w:rPr>
          <w:rFonts w:ascii="Times New Roman" w:hAnsi="Times New Roman" w:cs="Times New Roman"/>
          <w:sz w:val="28"/>
          <w:szCs w:val="28"/>
        </w:rPr>
        <w:t xml:space="preserve">не требует материальных ресурсов, </w:t>
      </w:r>
      <w:r>
        <w:rPr>
          <w:rFonts w:ascii="Times New Roman" w:hAnsi="Times New Roman" w:cs="Times New Roman"/>
          <w:sz w:val="28"/>
          <w:szCs w:val="28"/>
        </w:rPr>
        <w:t>поэтому</w:t>
      </w:r>
      <w:r w:rsidRPr="006D7CCB">
        <w:rPr>
          <w:rFonts w:ascii="Times New Roman" w:hAnsi="Times New Roman" w:cs="Times New Roman"/>
          <w:sz w:val="28"/>
          <w:szCs w:val="28"/>
        </w:rPr>
        <w:t xml:space="preserve"> затраты на них не будут учитываться.</w:t>
      </w:r>
    </w:p>
    <w:p w14:paraId="4074F762" w14:textId="77777777" w:rsidR="002E1FD1" w:rsidRPr="006D7CCB" w:rsidRDefault="002E1FD1" w:rsidP="002E1FD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04B58CA" w14:textId="259A0AC9" w:rsidR="006D7CCB" w:rsidRDefault="006D7CCB" w:rsidP="0050518B">
      <w:pPr>
        <w:numPr>
          <w:ilvl w:val="1"/>
          <w:numId w:val="2"/>
        </w:numPr>
        <w:spacing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D7CCB">
        <w:rPr>
          <w:rFonts w:ascii="Times New Roman" w:hAnsi="Times New Roman" w:cs="Times New Roman"/>
          <w:b/>
          <w:sz w:val="28"/>
          <w:szCs w:val="28"/>
        </w:rPr>
        <w:t>Расчёт амортизируемой стоимости и амортизируемых отчислений долгосрочных активов</w:t>
      </w:r>
    </w:p>
    <w:p w14:paraId="4A045074" w14:textId="77777777" w:rsidR="002E1FD1" w:rsidRDefault="002E1FD1" w:rsidP="002E1FD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C66D9BF" w14:textId="624346E9" w:rsidR="006D7CCB" w:rsidRPr="006D7CCB" w:rsidRDefault="006D7CCB" w:rsidP="002E1FD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D7CCB">
        <w:rPr>
          <w:rFonts w:ascii="Times New Roman" w:hAnsi="Times New Roman" w:cs="Times New Roman"/>
          <w:sz w:val="28"/>
          <w:szCs w:val="28"/>
        </w:rPr>
        <w:t xml:space="preserve">Время разработки </w:t>
      </w:r>
      <w:r w:rsidR="00EB6A65">
        <w:rPr>
          <w:rFonts w:ascii="Times New Roman" w:hAnsi="Times New Roman" w:cs="Times New Roman"/>
          <w:sz w:val="28"/>
          <w:szCs w:val="28"/>
        </w:rPr>
        <w:t>программного продукта</w:t>
      </w:r>
      <w:r w:rsidRPr="006D7CCB">
        <w:rPr>
          <w:rFonts w:ascii="Times New Roman" w:hAnsi="Times New Roman" w:cs="Times New Roman"/>
          <w:sz w:val="28"/>
          <w:szCs w:val="28"/>
        </w:rPr>
        <w:t xml:space="preserve"> занимает около </w:t>
      </w:r>
      <w:r w:rsidR="00EB6A65">
        <w:rPr>
          <w:rFonts w:ascii="Times New Roman" w:hAnsi="Times New Roman" w:cs="Times New Roman"/>
          <w:sz w:val="28"/>
          <w:szCs w:val="28"/>
        </w:rPr>
        <w:t>трёх</w:t>
      </w:r>
      <w:r w:rsidRPr="006D7CCB">
        <w:rPr>
          <w:rFonts w:ascii="Times New Roman" w:hAnsi="Times New Roman" w:cs="Times New Roman"/>
          <w:sz w:val="28"/>
          <w:szCs w:val="28"/>
        </w:rPr>
        <w:t xml:space="preserve"> месяцев, что в переводе на рабочие часы равняется</w:t>
      </w:r>
      <w:r w:rsidR="00EB6A65">
        <w:rPr>
          <w:rFonts w:ascii="Times New Roman" w:hAnsi="Times New Roman" w:cs="Times New Roman"/>
          <w:sz w:val="28"/>
          <w:szCs w:val="28"/>
        </w:rPr>
        <w:t xml:space="preserve"> четырем ста восьмидесяти часам</w:t>
      </w:r>
      <w:r w:rsidRPr="006D7CCB">
        <w:rPr>
          <w:rFonts w:ascii="Times New Roman" w:hAnsi="Times New Roman" w:cs="Times New Roman"/>
          <w:sz w:val="28"/>
          <w:szCs w:val="28"/>
        </w:rPr>
        <w:t>.</w:t>
      </w:r>
    </w:p>
    <w:p w14:paraId="30BC2A90" w14:textId="77777777" w:rsidR="006D7CCB" w:rsidRPr="006D7CCB" w:rsidRDefault="006D7CCB" w:rsidP="002E1FD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23F30D8" w14:textId="77777777" w:rsidR="005B651A" w:rsidRPr="006D7CCB" w:rsidRDefault="006D7CCB" w:rsidP="002E1FD1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D7CCB">
        <w:rPr>
          <w:rFonts w:ascii="Times New Roman" w:hAnsi="Times New Roman" w:cs="Times New Roman"/>
          <w:sz w:val="28"/>
          <w:szCs w:val="28"/>
        </w:rPr>
        <w:t>Таблица 1 – Расчет затрат на топливно-энергетические ресурсы за период разработки и производства программного продукта</w:t>
      </w:r>
      <w:r w:rsidRPr="006D7CCB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22"/>
        <w:gridCol w:w="2130"/>
        <w:gridCol w:w="2364"/>
        <w:gridCol w:w="1443"/>
        <w:gridCol w:w="1386"/>
      </w:tblGrid>
      <w:tr w:rsidR="005B651A" w:rsidRPr="005B651A" w14:paraId="7AF9F903" w14:textId="77777777" w:rsidTr="005B651A">
        <w:trPr>
          <w:trHeight w:val="315"/>
        </w:trPr>
        <w:tc>
          <w:tcPr>
            <w:tcW w:w="2022" w:type="dxa"/>
            <w:noWrap/>
            <w:hideMark/>
          </w:tcPr>
          <w:p w14:paraId="1D418E9C" w14:textId="77777777" w:rsidR="005B651A" w:rsidRPr="005B651A" w:rsidRDefault="005B651A" w:rsidP="002E1FD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1A">
              <w:rPr>
                <w:rFonts w:ascii="Times New Roman" w:hAnsi="Times New Roman" w:cs="Times New Roman"/>
                <w:sz w:val="28"/>
                <w:szCs w:val="28"/>
              </w:rPr>
              <w:t>Наименование оборудования</w:t>
            </w:r>
          </w:p>
        </w:tc>
        <w:tc>
          <w:tcPr>
            <w:tcW w:w="2130" w:type="dxa"/>
            <w:noWrap/>
            <w:hideMark/>
          </w:tcPr>
          <w:p w14:paraId="7708BCBA" w14:textId="77777777" w:rsidR="005B651A" w:rsidRPr="005B651A" w:rsidRDefault="005B651A" w:rsidP="002E1FD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1A">
              <w:rPr>
                <w:rFonts w:ascii="Times New Roman" w:hAnsi="Times New Roman" w:cs="Times New Roman"/>
                <w:sz w:val="28"/>
                <w:szCs w:val="28"/>
              </w:rPr>
              <w:t>Установочная мощность, кВт</w:t>
            </w:r>
          </w:p>
        </w:tc>
        <w:tc>
          <w:tcPr>
            <w:tcW w:w="2364" w:type="dxa"/>
            <w:noWrap/>
            <w:hideMark/>
          </w:tcPr>
          <w:p w14:paraId="253D2568" w14:textId="430D248D" w:rsidR="005B651A" w:rsidRPr="005B651A" w:rsidRDefault="005B651A" w:rsidP="002E1FD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1A">
              <w:rPr>
                <w:rFonts w:ascii="Times New Roman" w:hAnsi="Times New Roman" w:cs="Times New Roman"/>
                <w:sz w:val="28"/>
                <w:szCs w:val="28"/>
              </w:rPr>
              <w:t>Плановое врем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5B651A">
              <w:rPr>
                <w:rFonts w:ascii="Times New Roman" w:hAnsi="Times New Roman" w:cs="Times New Roman"/>
                <w:sz w:val="28"/>
                <w:szCs w:val="28"/>
              </w:rPr>
              <w:t xml:space="preserve"> использования, ч</w:t>
            </w:r>
          </w:p>
        </w:tc>
        <w:tc>
          <w:tcPr>
            <w:tcW w:w="1443" w:type="dxa"/>
            <w:noWrap/>
            <w:hideMark/>
          </w:tcPr>
          <w:p w14:paraId="35D0C7BF" w14:textId="77777777" w:rsidR="005B651A" w:rsidRPr="005B651A" w:rsidRDefault="005B651A" w:rsidP="002E1FD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1A">
              <w:rPr>
                <w:rFonts w:ascii="Times New Roman" w:hAnsi="Times New Roman" w:cs="Times New Roman"/>
                <w:sz w:val="28"/>
                <w:szCs w:val="28"/>
              </w:rPr>
              <w:t>Тариф за КВт-ч, р</w:t>
            </w:r>
          </w:p>
        </w:tc>
        <w:tc>
          <w:tcPr>
            <w:tcW w:w="1386" w:type="dxa"/>
            <w:noWrap/>
            <w:hideMark/>
          </w:tcPr>
          <w:p w14:paraId="258BB05F" w14:textId="77777777" w:rsidR="005B651A" w:rsidRPr="005B651A" w:rsidRDefault="005B651A" w:rsidP="002E1FD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1A">
              <w:rPr>
                <w:rFonts w:ascii="Times New Roman" w:hAnsi="Times New Roman" w:cs="Times New Roman"/>
                <w:sz w:val="28"/>
                <w:szCs w:val="28"/>
              </w:rPr>
              <w:t>Затраты, р</w:t>
            </w:r>
          </w:p>
        </w:tc>
      </w:tr>
      <w:tr w:rsidR="005B651A" w:rsidRPr="005B651A" w14:paraId="43BB2B8B" w14:textId="77777777" w:rsidTr="005B651A">
        <w:trPr>
          <w:trHeight w:val="315"/>
        </w:trPr>
        <w:tc>
          <w:tcPr>
            <w:tcW w:w="2022" w:type="dxa"/>
            <w:noWrap/>
            <w:hideMark/>
          </w:tcPr>
          <w:p w14:paraId="62D2D363" w14:textId="21B306FD" w:rsidR="005B651A" w:rsidRPr="005B651A" w:rsidRDefault="005B651A" w:rsidP="002E1FD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1A">
              <w:rPr>
                <w:rFonts w:ascii="Times New Roman" w:hAnsi="Times New Roman" w:cs="Times New Roman"/>
                <w:sz w:val="28"/>
                <w:szCs w:val="28"/>
              </w:rPr>
              <w:t>Macbook</w:t>
            </w:r>
            <w:proofErr w:type="spellEnd"/>
            <w:r w:rsidRPr="005B651A">
              <w:rPr>
                <w:rFonts w:ascii="Times New Roman" w:hAnsi="Times New Roman" w:cs="Times New Roman"/>
                <w:sz w:val="28"/>
                <w:szCs w:val="28"/>
              </w:rPr>
              <w:t xml:space="preserve"> Air 2019</w:t>
            </w:r>
          </w:p>
        </w:tc>
        <w:tc>
          <w:tcPr>
            <w:tcW w:w="2130" w:type="dxa"/>
            <w:noWrap/>
            <w:hideMark/>
          </w:tcPr>
          <w:p w14:paraId="4D045B00" w14:textId="77777777" w:rsidR="005B651A" w:rsidRPr="005B651A" w:rsidRDefault="005B651A" w:rsidP="002E1FD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1A">
              <w:rPr>
                <w:rFonts w:ascii="Times New Roman" w:hAnsi="Times New Roman" w:cs="Times New Roman"/>
                <w:sz w:val="28"/>
                <w:szCs w:val="28"/>
              </w:rPr>
              <w:t>0,035</w:t>
            </w:r>
          </w:p>
        </w:tc>
        <w:tc>
          <w:tcPr>
            <w:tcW w:w="2364" w:type="dxa"/>
            <w:noWrap/>
            <w:hideMark/>
          </w:tcPr>
          <w:p w14:paraId="3B23E744" w14:textId="77777777" w:rsidR="005B651A" w:rsidRPr="005B651A" w:rsidRDefault="005B651A" w:rsidP="002E1FD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1A">
              <w:rPr>
                <w:rFonts w:ascii="Times New Roman" w:hAnsi="Times New Roman" w:cs="Times New Roman"/>
                <w:sz w:val="28"/>
                <w:szCs w:val="28"/>
              </w:rPr>
              <w:t>480</w:t>
            </w:r>
          </w:p>
        </w:tc>
        <w:tc>
          <w:tcPr>
            <w:tcW w:w="1443" w:type="dxa"/>
            <w:noWrap/>
            <w:hideMark/>
          </w:tcPr>
          <w:p w14:paraId="6B6BF47E" w14:textId="77777777" w:rsidR="005B651A" w:rsidRPr="005B651A" w:rsidRDefault="005B651A" w:rsidP="002E1FD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1A">
              <w:rPr>
                <w:rFonts w:ascii="Times New Roman" w:hAnsi="Times New Roman" w:cs="Times New Roman"/>
                <w:sz w:val="28"/>
                <w:szCs w:val="28"/>
              </w:rPr>
              <w:t>0,2552</w:t>
            </w:r>
          </w:p>
        </w:tc>
        <w:tc>
          <w:tcPr>
            <w:tcW w:w="1386" w:type="dxa"/>
            <w:noWrap/>
            <w:hideMark/>
          </w:tcPr>
          <w:p w14:paraId="278F68FB" w14:textId="77777777" w:rsidR="005B651A" w:rsidRPr="005B651A" w:rsidRDefault="005B651A" w:rsidP="002E1FD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1A">
              <w:rPr>
                <w:rFonts w:ascii="Times New Roman" w:hAnsi="Times New Roman" w:cs="Times New Roman"/>
                <w:sz w:val="28"/>
                <w:szCs w:val="28"/>
              </w:rPr>
              <w:t>4,28736</w:t>
            </w:r>
          </w:p>
        </w:tc>
      </w:tr>
      <w:tr w:rsidR="005B651A" w:rsidRPr="005B651A" w14:paraId="5282B212" w14:textId="77777777" w:rsidTr="005B651A">
        <w:trPr>
          <w:trHeight w:val="315"/>
        </w:trPr>
        <w:tc>
          <w:tcPr>
            <w:tcW w:w="7959" w:type="dxa"/>
            <w:gridSpan w:val="4"/>
            <w:noWrap/>
            <w:hideMark/>
          </w:tcPr>
          <w:p w14:paraId="7E823C79" w14:textId="77777777" w:rsidR="005B651A" w:rsidRPr="005B651A" w:rsidRDefault="005B651A" w:rsidP="002E1FD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1A">
              <w:rPr>
                <w:rFonts w:ascii="Times New Roman" w:hAnsi="Times New Roman" w:cs="Times New Roman"/>
                <w:sz w:val="28"/>
                <w:szCs w:val="28"/>
              </w:rPr>
              <w:t>Всего затрат на ТЭР за период разработки и производства программного продукта</w:t>
            </w:r>
          </w:p>
        </w:tc>
        <w:tc>
          <w:tcPr>
            <w:tcW w:w="1386" w:type="dxa"/>
            <w:noWrap/>
            <w:hideMark/>
          </w:tcPr>
          <w:p w14:paraId="6556EB03" w14:textId="77777777" w:rsidR="005B651A" w:rsidRPr="005B651A" w:rsidRDefault="005B651A" w:rsidP="002E1FD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1A">
              <w:rPr>
                <w:rFonts w:ascii="Times New Roman" w:hAnsi="Times New Roman" w:cs="Times New Roman"/>
                <w:sz w:val="28"/>
                <w:szCs w:val="28"/>
              </w:rPr>
              <w:t>4,28736</w:t>
            </w:r>
          </w:p>
        </w:tc>
      </w:tr>
    </w:tbl>
    <w:p w14:paraId="0B4D5807" w14:textId="2ED3E684" w:rsidR="006D7CCB" w:rsidRPr="006D7CCB" w:rsidRDefault="006D7CCB" w:rsidP="002E1FD1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948FA07" w14:textId="356AF3F6" w:rsidR="005B651A" w:rsidRDefault="005B651A" w:rsidP="002E1FD1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6D7CCB" w:rsidRPr="006D7CCB">
        <w:rPr>
          <w:rFonts w:ascii="Times New Roman" w:hAnsi="Times New Roman" w:cs="Times New Roman"/>
          <w:sz w:val="28"/>
          <w:szCs w:val="28"/>
        </w:rPr>
        <w:t>атраты на выпуск комплекта, носителей и документации можно не учитывать в амортизируемой стоимости.</w:t>
      </w:r>
    </w:p>
    <w:p w14:paraId="631DED32" w14:textId="77777777" w:rsidR="002E1FD1" w:rsidRDefault="002E1FD1" w:rsidP="002E1FD1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3136CCB3" w14:textId="7B000C8A" w:rsidR="006D7CCB" w:rsidRDefault="005B651A" w:rsidP="002E1FD1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B651A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B651A">
        <w:rPr>
          <w:rFonts w:ascii="Times New Roman" w:hAnsi="Times New Roman" w:cs="Times New Roman"/>
          <w:sz w:val="28"/>
          <w:szCs w:val="28"/>
        </w:rPr>
        <w:t xml:space="preserve"> – Расчет амортизируемой стоимости и величины амортизационных отчислений имеющихся (новых) долгосрочных активов за период разработки и производства программного продукта</w:t>
      </w:r>
      <w:r w:rsidR="006D7CCB" w:rsidRPr="006D7CCB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6"/>
        <w:gridCol w:w="1618"/>
        <w:gridCol w:w="1375"/>
        <w:gridCol w:w="1314"/>
        <w:gridCol w:w="1861"/>
        <w:gridCol w:w="1751"/>
      </w:tblGrid>
      <w:tr w:rsidR="00DD64B8" w:rsidRPr="002E1FD1" w14:paraId="3EE2298B" w14:textId="77777777" w:rsidTr="00DD64B8">
        <w:trPr>
          <w:trHeight w:val="315"/>
        </w:trPr>
        <w:tc>
          <w:tcPr>
            <w:tcW w:w="1433" w:type="dxa"/>
            <w:noWrap/>
            <w:hideMark/>
          </w:tcPr>
          <w:p w14:paraId="4C2C191F" w14:textId="77777777" w:rsidR="002E1FD1" w:rsidRPr="002E1FD1" w:rsidRDefault="002E1FD1" w:rsidP="002E1FD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FD1">
              <w:rPr>
                <w:rFonts w:ascii="Times New Roman" w:hAnsi="Times New Roman" w:cs="Times New Roman"/>
                <w:sz w:val="28"/>
                <w:szCs w:val="28"/>
              </w:rPr>
              <w:t>Наименование актива</w:t>
            </w:r>
          </w:p>
        </w:tc>
        <w:tc>
          <w:tcPr>
            <w:tcW w:w="1627" w:type="dxa"/>
            <w:noWrap/>
            <w:hideMark/>
          </w:tcPr>
          <w:p w14:paraId="52CC86EA" w14:textId="77777777" w:rsidR="002E1FD1" w:rsidRPr="002E1FD1" w:rsidRDefault="002E1FD1" w:rsidP="002E1FD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FD1">
              <w:rPr>
                <w:rFonts w:ascii="Times New Roman" w:hAnsi="Times New Roman" w:cs="Times New Roman"/>
                <w:sz w:val="28"/>
                <w:szCs w:val="28"/>
              </w:rPr>
              <w:t xml:space="preserve">Амортизируемая </w:t>
            </w:r>
            <w:proofErr w:type="spellStart"/>
            <w:r w:rsidRPr="002E1FD1">
              <w:rPr>
                <w:rFonts w:ascii="Times New Roman" w:hAnsi="Times New Roman" w:cs="Times New Roman"/>
                <w:sz w:val="28"/>
                <w:szCs w:val="28"/>
              </w:rPr>
              <w:t>стоймость</w:t>
            </w:r>
            <w:proofErr w:type="spellEnd"/>
            <w:r w:rsidRPr="002E1FD1">
              <w:rPr>
                <w:rFonts w:ascii="Times New Roman" w:hAnsi="Times New Roman" w:cs="Times New Roman"/>
                <w:sz w:val="28"/>
                <w:szCs w:val="28"/>
              </w:rPr>
              <w:t>, р</w:t>
            </w:r>
          </w:p>
        </w:tc>
        <w:tc>
          <w:tcPr>
            <w:tcW w:w="1383" w:type="dxa"/>
            <w:noWrap/>
            <w:hideMark/>
          </w:tcPr>
          <w:p w14:paraId="0B6091E2" w14:textId="77777777" w:rsidR="002E1FD1" w:rsidRPr="002E1FD1" w:rsidRDefault="002E1FD1" w:rsidP="002E1FD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FD1">
              <w:rPr>
                <w:rFonts w:ascii="Times New Roman" w:hAnsi="Times New Roman" w:cs="Times New Roman"/>
                <w:sz w:val="28"/>
                <w:szCs w:val="28"/>
              </w:rPr>
              <w:t>Нормативный срок службы, лет</w:t>
            </w:r>
          </w:p>
        </w:tc>
        <w:tc>
          <w:tcPr>
            <w:tcW w:w="1322" w:type="dxa"/>
            <w:noWrap/>
            <w:hideMark/>
          </w:tcPr>
          <w:p w14:paraId="12C93A89" w14:textId="77777777" w:rsidR="002E1FD1" w:rsidRPr="002E1FD1" w:rsidRDefault="002E1FD1" w:rsidP="002E1FD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FD1">
              <w:rPr>
                <w:rFonts w:ascii="Times New Roman" w:hAnsi="Times New Roman" w:cs="Times New Roman"/>
                <w:sz w:val="28"/>
                <w:szCs w:val="28"/>
              </w:rPr>
              <w:t>Годовая амортизация, р</w:t>
            </w:r>
          </w:p>
        </w:tc>
        <w:tc>
          <w:tcPr>
            <w:tcW w:w="2594" w:type="dxa"/>
            <w:noWrap/>
            <w:hideMark/>
          </w:tcPr>
          <w:p w14:paraId="4CD74C6C" w14:textId="77777777" w:rsidR="002E1FD1" w:rsidRPr="002E1FD1" w:rsidRDefault="002E1FD1" w:rsidP="002E1FD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FD1">
              <w:rPr>
                <w:rFonts w:ascii="Times New Roman" w:hAnsi="Times New Roman" w:cs="Times New Roman"/>
                <w:sz w:val="28"/>
                <w:szCs w:val="28"/>
              </w:rPr>
              <w:t xml:space="preserve">Срок использования в процессе разработки, </w:t>
            </w:r>
            <w:proofErr w:type="spellStart"/>
            <w:r w:rsidRPr="002E1FD1">
              <w:rPr>
                <w:rFonts w:ascii="Times New Roman" w:hAnsi="Times New Roman" w:cs="Times New Roman"/>
                <w:sz w:val="28"/>
                <w:szCs w:val="28"/>
              </w:rPr>
              <w:t>мес</w:t>
            </w:r>
            <w:proofErr w:type="spellEnd"/>
          </w:p>
        </w:tc>
        <w:tc>
          <w:tcPr>
            <w:tcW w:w="986" w:type="dxa"/>
            <w:noWrap/>
            <w:hideMark/>
          </w:tcPr>
          <w:p w14:paraId="7A9B9CFA" w14:textId="77777777" w:rsidR="002E1FD1" w:rsidRPr="002E1FD1" w:rsidRDefault="002E1FD1" w:rsidP="002E1FD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FD1">
              <w:rPr>
                <w:rFonts w:ascii="Times New Roman" w:hAnsi="Times New Roman" w:cs="Times New Roman"/>
                <w:sz w:val="28"/>
                <w:szCs w:val="28"/>
              </w:rPr>
              <w:t>Амортизационные отчисления</w:t>
            </w:r>
          </w:p>
        </w:tc>
      </w:tr>
      <w:tr w:rsidR="00DD64B8" w:rsidRPr="002E1FD1" w14:paraId="3CC92B84" w14:textId="77777777" w:rsidTr="00DD64B8">
        <w:trPr>
          <w:trHeight w:val="315"/>
        </w:trPr>
        <w:tc>
          <w:tcPr>
            <w:tcW w:w="1433" w:type="dxa"/>
            <w:noWrap/>
            <w:hideMark/>
          </w:tcPr>
          <w:p w14:paraId="056083C1" w14:textId="77777777" w:rsidR="002E1FD1" w:rsidRPr="002E1FD1" w:rsidRDefault="002E1FD1" w:rsidP="002E1FD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1FD1">
              <w:rPr>
                <w:rFonts w:ascii="Times New Roman" w:hAnsi="Times New Roman" w:cs="Times New Roman"/>
                <w:sz w:val="28"/>
                <w:szCs w:val="28"/>
              </w:rPr>
              <w:t>Macbook</w:t>
            </w:r>
            <w:proofErr w:type="spellEnd"/>
            <w:r w:rsidRPr="002E1FD1">
              <w:rPr>
                <w:rFonts w:ascii="Times New Roman" w:hAnsi="Times New Roman" w:cs="Times New Roman"/>
                <w:sz w:val="28"/>
                <w:szCs w:val="28"/>
              </w:rPr>
              <w:t xml:space="preserve"> Air 2019</w:t>
            </w:r>
          </w:p>
        </w:tc>
        <w:tc>
          <w:tcPr>
            <w:tcW w:w="1627" w:type="dxa"/>
            <w:noWrap/>
            <w:hideMark/>
          </w:tcPr>
          <w:p w14:paraId="62AB36D0" w14:textId="77777777" w:rsidR="002E1FD1" w:rsidRPr="002E1FD1" w:rsidRDefault="002E1FD1" w:rsidP="002E1FD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FD1">
              <w:rPr>
                <w:rFonts w:ascii="Times New Roman" w:hAnsi="Times New Roman" w:cs="Times New Roman"/>
                <w:sz w:val="28"/>
                <w:szCs w:val="28"/>
              </w:rPr>
              <w:t>2699</w:t>
            </w:r>
          </w:p>
        </w:tc>
        <w:tc>
          <w:tcPr>
            <w:tcW w:w="1383" w:type="dxa"/>
            <w:noWrap/>
            <w:hideMark/>
          </w:tcPr>
          <w:p w14:paraId="5D62B023" w14:textId="77777777" w:rsidR="002E1FD1" w:rsidRPr="002E1FD1" w:rsidRDefault="002E1FD1" w:rsidP="002E1FD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FD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22" w:type="dxa"/>
            <w:noWrap/>
            <w:hideMark/>
          </w:tcPr>
          <w:p w14:paraId="2E0C221B" w14:textId="77777777" w:rsidR="002E1FD1" w:rsidRPr="002E1FD1" w:rsidRDefault="002E1FD1" w:rsidP="002E1FD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FD1">
              <w:rPr>
                <w:rFonts w:ascii="Times New Roman" w:hAnsi="Times New Roman" w:cs="Times New Roman"/>
                <w:sz w:val="28"/>
                <w:szCs w:val="28"/>
              </w:rPr>
              <w:t>539,8</w:t>
            </w:r>
          </w:p>
        </w:tc>
        <w:tc>
          <w:tcPr>
            <w:tcW w:w="2594" w:type="dxa"/>
            <w:noWrap/>
            <w:hideMark/>
          </w:tcPr>
          <w:p w14:paraId="22853529" w14:textId="77777777" w:rsidR="002E1FD1" w:rsidRPr="002E1FD1" w:rsidRDefault="002E1FD1" w:rsidP="002E1FD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FD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86" w:type="dxa"/>
            <w:noWrap/>
            <w:hideMark/>
          </w:tcPr>
          <w:p w14:paraId="6B552714" w14:textId="77777777" w:rsidR="002E1FD1" w:rsidRPr="002E1FD1" w:rsidRDefault="002E1FD1" w:rsidP="002E1FD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FD1">
              <w:rPr>
                <w:rFonts w:ascii="Times New Roman" w:hAnsi="Times New Roman" w:cs="Times New Roman"/>
                <w:sz w:val="28"/>
                <w:szCs w:val="28"/>
              </w:rPr>
              <w:t>134,95</w:t>
            </w:r>
          </w:p>
        </w:tc>
      </w:tr>
      <w:tr w:rsidR="00DD64B8" w:rsidRPr="002E1FD1" w14:paraId="5108BA1C" w14:textId="77777777" w:rsidTr="00DD64B8">
        <w:trPr>
          <w:trHeight w:val="315"/>
        </w:trPr>
        <w:tc>
          <w:tcPr>
            <w:tcW w:w="1433" w:type="dxa"/>
            <w:noWrap/>
            <w:hideMark/>
          </w:tcPr>
          <w:p w14:paraId="0C974D89" w14:textId="77777777" w:rsidR="002E1FD1" w:rsidRPr="002E1FD1" w:rsidRDefault="002E1FD1" w:rsidP="002E1FD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FD1">
              <w:rPr>
                <w:rFonts w:ascii="Times New Roman" w:hAnsi="Times New Roman" w:cs="Times New Roman"/>
                <w:sz w:val="28"/>
                <w:szCs w:val="28"/>
              </w:rPr>
              <w:t>Регистрация доменного имени</w:t>
            </w:r>
          </w:p>
        </w:tc>
        <w:tc>
          <w:tcPr>
            <w:tcW w:w="1627" w:type="dxa"/>
            <w:noWrap/>
            <w:hideMark/>
          </w:tcPr>
          <w:p w14:paraId="2386276F" w14:textId="77777777" w:rsidR="002E1FD1" w:rsidRPr="002E1FD1" w:rsidRDefault="002E1FD1" w:rsidP="002E1FD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FD1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1383" w:type="dxa"/>
            <w:noWrap/>
            <w:hideMark/>
          </w:tcPr>
          <w:p w14:paraId="6CA39CAC" w14:textId="77777777" w:rsidR="002E1FD1" w:rsidRPr="002E1FD1" w:rsidRDefault="002E1FD1" w:rsidP="002E1FD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FD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22" w:type="dxa"/>
            <w:noWrap/>
            <w:hideMark/>
          </w:tcPr>
          <w:p w14:paraId="5BBE5A09" w14:textId="77777777" w:rsidR="002E1FD1" w:rsidRPr="002E1FD1" w:rsidRDefault="002E1FD1" w:rsidP="002E1FD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FD1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2594" w:type="dxa"/>
            <w:noWrap/>
            <w:hideMark/>
          </w:tcPr>
          <w:p w14:paraId="3090E64F" w14:textId="77777777" w:rsidR="002E1FD1" w:rsidRPr="002E1FD1" w:rsidRDefault="002E1FD1" w:rsidP="002E1FD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FD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86" w:type="dxa"/>
            <w:noWrap/>
            <w:hideMark/>
          </w:tcPr>
          <w:p w14:paraId="41E032C6" w14:textId="77777777" w:rsidR="002E1FD1" w:rsidRPr="002E1FD1" w:rsidRDefault="002E1FD1" w:rsidP="002E1FD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FD1">
              <w:rPr>
                <w:rFonts w:ascii="Times New Roman" w:hAnsi="Times New Roman" w:cs="Times New Roman"/>
                <w:sz w:val="28"/>
                <w:szCs w:val="28"/>
              </w:rPr>
              <w:t>8,25</w:t>
            </w:r>
          </w:p>
        </w:tc>
      </w:tr>
      <w:tr w:rsidR="00DD64B8" w:rsidRPr="002E1FD1" w14:paraId="13D79AF5" w14:textId="77777777" w:rsidTr="00DD64B8">
        <w:trPr>
          <w:trHeight w:val="315"/>
        </w:trPr>
        <w:tc>
          <w:tcPr>
            <w:tcW w:w="1433" w:type="dxa"/>
            <w:noWrap/>
            <w:hideMark/>
          </w:tcPr>
          <w:p w14:paraId="56D89864" w14:textId="77777777" w:rsidR="002E1FD1" w:rsidRPr="002E1FD1" w:rsidRDefault="002E1FD1" w:rsidP="002E1FD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FD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Облачный хостинг</w:t>
            </w:r>
          </w:p>
        </w:tc>
        <w:tc>
          <w:tcPr>
            <w:tcW w:w="1627" w:type="dxa"/>
            <w:noWrap/>
            <w:hideMark/>
          </w:tcPr>
          <w:p w14:paraId="4E5B1476" w14:textId="77777777" w:rsidR="002E1FD1" w:rsidRPr="002E1FD1" w:rsidRDefault="002E1FD1" w:rsidP="002E1FD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FD1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383" w:type="dxa"/>
            <w:noWrap/>
            <w:hideMark/>
          </w:tcPr>
          <w:p w14:paraId="172CCE6F" w14:textId="77777777" w:rsidR="002E1FD1" w:rsidRPr="002E1FD1" w:rsidRDefault="002E1FD1" w:rsidP="002E1FD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FD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22" w:type="dxa"/>
            <w:noWrap/>
            <w:hideMark/>
          </w:tcPr>
          <w:p w14:paraId="2CF82A74" w14:textId="77777777" w:rsidR="002E1FD1" w:rsidRPr="002E1FD1" w:rsidRDefault="002E1FD1" w:rsidP="002E1FD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FD1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594" w:type="dxa"/>
            <w:noWrap/>
            <w:hideMark/>
          </w:tcPr>
          <w:p w14:paraId="47816B79" w14:textId="77777777" w:rsidR="002E1FD1" w:rsidRPr="002E1FD1" w:rsidRDefault="002E1FD1" w:rsidP="002E1FD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FD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86" w:type="dxa"/>
            <w:noWrap/>
            <w:hideMark/>
          </w:tcPr>
          <w:p w14:paraId="4B04D7CC" w14:textId="77777777" w:rsidR="002E1FD1" w:rsidRPr="002E1FD1" w:rsidRDefault="002E1FD1" w:rsidP="002E1FD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FD1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</w:tr>
      <w:tr w:rsidR="002E1FD1" w:rsidRPr="002E1FD1" w14:paraId="29B15C7D" w14:textId="77777777" w:rsidTr="00DD64B8">
        <w:trPr>
          <w:trHeight w:val="315"/>
        </w:trPr>
        <w:tc>
          <w:tcPr>
            <w:tcW w:w="8359" w:type="dxa"/>
            <w:gridSpan w:val="5"/>
            <w:noWrap/>
            <w:hideMark/>
          </w:tcPr>
          <w:p w14:paraId="5160676B" w14:textId="77777777" w:rsidR="002E1FD1" w:rsidRPr="002E1FD1" w:rsidRDefault="002E1FD1" w:rsidP="002E1FD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FD1">
              <w:rPr>
                <w:rFonts w:ascii="Times New Roman" w:hAnsi="Times New Roman" w:cs="Times New Roman"/>
                <w:sz w:val="28"/>
                <w:szCs w:val="28"/>
              </w:rPr>
              <w:t>Всего амортизируемая стоимость имеющихся (новых) долгосрочных активов</w:t>
            </w:r>
          </w:p>
        </w:tc>
        <w:tc>
          <w:tcPr>
            <w:tcW w:w="986" w:type="dxa"/>
            <w:noWrap/>
            <w:hideMark/>
          </w:tcPr>
          <w:p w14:paraId="7A6C5978" w14:textId="77777777" w:rsidR="002E1FD1" w:rsidRPr="002E1FD1" w:rsidRDefault="002E1FD1" w:rsidP="002E1FD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FD1">
              <w:rPr>
                <w:rFonts w:ascii="Times New Roman" w:hAnsi="Times New Roman" w:cs="Times New Roman"/>
                <w:sz w:val="28"/>
                <w:szCs w:val="28"/>
              </w:rPr>
              <w:t>1572,8</w:t>
            </w:r>
          </w:p>
        </w:tc>
      </w:tr>
      <w:tr w:rsidR="002E1FD1" w:rsidRPr="002E1FD1" w14:paraId="46AE791B" w14:textId="77777777" w:rsidTr="00DD64B8">
        <w:trPr>
          <w:trHeight w:val="315"/>
        </w:trPr>
        <w:tc>
          <w:tcPr>
            <w:tcW w:w="8359" w:type="dxa"/>
            <w:gridSpan w:val="5"/>
            <w:noWrap/>
            <w:hideMark/>
          </w:tcPr>
          <w:p w14:paraId="1435DFAF" w14:textId="77777777" w:rsidR="002E1FD1" w:rsidRPr="002E1FD1" w:rsidRDefault="002E1FD1" w:rsidP="002E1FD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FD1">
              <w:rPr>
                <w:rFonts w:ascii="Times New Roman" w:hAnsi="Times New Roman" w:cs="Times New Roman"/>
                <w:sz w:val="28"/>
                <w:szCs w:val="28"/>
              </w:rPr>
              <w:t>Всего величина амортизационных отчислений имеющихся (новых) долгосрочных активов за период разработки и производства программного продукта</w:t>
            </w:r>
          </w:p>
        </w:tc>
        <w:tc>
          <w:tcPr>
            <w:tcW w:w="986" w:type="dxa"/>
            <w:noWrap/>
            <w:hideMark/>
          </w:tcPr>
          <w:p w14:paraId="71D2FFDB" w14:textId="77777777" w:rsidR="002E1FD1" w:rsidRPr="002E1FD1" w:rsidRDefault="002E1FD1" w:rsidP="002E1FD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FD1">
              <w:rPr>
                <w:rFonts w:ascii="Times New Roman" w:hAnsi="Times New Roman" w:cs="Times New Roman"/>
                <w:sz w:val="28"/>
                <w:szCs w:val="28"/>
              </w:rPr>
              <w:t>393,2</w:t>
            </w:r>
          </w:p>
        </w:tc>
      </w:tr>
    </w:tbl>
    <w:p w14:paraId="4AF6E4AE" w14:textId="77777777" w:rsidR="002E1FD1" w:rsidRPr="006D7CCB" w:rsidRDefault="002E1FD1" w:rsidP="002E1FD1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962F3A7" w14:textId="77777777" w:rsidR="006D7CCB" w:rsidRPr="006D7CCB" w:rsidRDefault="006D7CCB" w:rsidP="0050518B">
      <w:pPr>
        <w:numPr>
          <w:ilvl w:val="1"/>
          <w:numId w:val="2"/>
        </w:numPr>
        <w:spacing w:line="240" w:lineRule="auto"/>
        <w:ind w:left="0"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7CCB">
        <w:rPr>
          <w:rFonts w:ascii="Times New Roman" w:hAnsi="Times New Roman" w:cs="Times New Roman"/>
          <w:b/>
          <w:sz w:val="28"/>
          <w:szCs w:val="28"/>
        </w:rPr>
        <w:t xml:space="preserve"> Расчёт затрат на заработную плату специалистов и работников</w:t>
      </w:r>
    </w:p>
    <w:p w14:paraId="69D6C76A" w14:textId="77777777" w:rsidR="00496132" w:rsidRDefault="00496132" w:rsidP="002E1FD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A509D2D" w14:textId="77777777" w:rsidR="00225046" w:rsidRDefault="006D7CCB" w:rsidP="00225046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D7CCB">
        <w:rPr>
          <w:rFonts w:ascii="Times New Roman" w:hAnsi="Times New Roman" w:cs="Times New Roman"/>
          <w:sz w:val="28"/>
          <w:szCs w:val="28"/>
        </w:rPr>
        <w:t>Базовая ставка берется из значений на первое января 2022 года.</w:t>
      </w:r>
      <w:r w:rsidRPr="006D7CCB">
        <w:rPr>
          <w:rFonts w:ascii="Times New Roman" w:hAnsi="Times New Roman" w:cs="Times New Roman"/>
          <w:sz w:val="28"/>
          <w:szCs w:val="28"/>
        </w:rPr>
        <w:br/>
        <w:t>Как было указано ранее программный продукт не нуждается в носителе и упаковке, так что затраты на заработную плату сотрудников, которые их изготавливают равняется нулю и не будет рассчитываться далее.</w:t>
      </w:r>
    </w:p>
    <w:p w14:paraId="6BCB6049" w14:textId="77777777" w:rsidR="00225046" w:rsidRPr="00225046" w:rsidRDefault="00225046" w:rsidP="00225046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225046">
        <w:rPr>
          <w:rFonts w:ascii="Times New Roman" w:hAnsi="Times New Roman" w:cs="Times New Roman"/>
          <w:sz w:val="28"/>
          <w:szCs w:val="28"/>
        </w:rPr>
        <w:t>Базовая ставка – 207 рублей в месяц.</w:t>
      </w:r>
    </w:p>
    <w:p w14:paraId="2BBC2B00" w14:textId="7439BD2A" w:rsidR="00225046" w:rsidRDefault="00225046" w:rsidP="00225046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225046">
        <w:rPr>
          <w:rFonts w:ascii="Times New Roman" w:hAnsi="Times New Roman" w:cs="Times New Roman"/>
          <w:sz w:val="28"/>
          <w:szCs w:val="28"/>
        </w:rPr>
        <w:t>Среднее количество дней в месяце – 20 дней.</w:t>
      </w:r>
      <w:r w:rsidR="006D7CCB" w:rsidRPr="006D7CCB">
        <w:rPr>
          <w:rFonts w:ascii="Times New Roman" w:hAnsi="Times New Roman" w:cs="Times New Roman"/>
          <w:sz w:val="28"/>
          <w:szCs w:val="28"/>
        </w:rPr>
        <w:br/>
      </w:r>
    </w:p>
    <w:p w14:paraId="3EFDC376" w14:textId="5B5DAB71" w:rsidR="00770359" w:rsidRDefault="00225046" w:rsidP="0022504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25046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25046">
        <w:rPr>
          <w:rFonts w:ascii="Times New Roman" w:hAnsi="Times New Roman" w:cs="Times New Roman"/>
          <w:sz w:val="28"/>
          <w:szCs w:val="28"/>
        </w:rPr>
        <w:t xml:space="preserve"> – Расчет затрат на заработную плату специалистов, привлеченных к разработке и производству программного продукта</w:t>
      </w:r>
      <w:r w:rsidR="006D7CCB" w:rsidRPr="006D7CCB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34"/>
        <w:gridCol w:w="1550"/>
        <w:gridCol w:w="1195"/>
        <w:gridCol w:w="1210"/>
        <w:gridCol w:w="1129"/>
        <w:gridCol w:w="1346"/>
        <w:gridCol w:w="1481"/>
      </w:tblGrid>
      <w:tr w:rsidR="009A4505" w:rsidRPr="00225046" w14:paraId="3CBCF8A3" w14:textId="77777777" w:rsidTr="009A4505">
        <w:trPr>
          <w:trHeight w:val="1260"/>
        </w:trPr>
        <w:tc>
          <w:tcPr>
            <w:tcW w:w="1484" w:type="dxa"/>
            <w:noWrap/>
            <w:hideMark/>
          </w:tcPr>
          <w:p w14:paraId="61CA671E" w14:textId="77777777" w:rsidR="00225046" w:rsidRPr="00225046" w:rsidRDefault="00225046" w:rsidP="0022504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25046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1606" w:type="dxa"/>
            <w:noWrap/>
            <w:hideMark/>
          </w:tcPr>
          <w:p w14:paraId="2CE2C52A" w14:textId="77777777" w:rsidR="00225046" w:rsidRPr="00225046" w:rsidRDefault="00225046" w:rsidP="0022504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25046">
              <w:rPr>
                <w:rFonts w:ascii="Times New Roman" w:hAnsi="Times New Roman" w:cs="Times New Roman"/>
                <w:sz w:val="28"/>
                <w:szCs w:val="28"/>
              </w:rPr>
              <w:t>Содержание работы</w:t>
            </w:r>
          </w:p>
        </w:tc>
        <w:tc>
          <w:tcPr>
            <w:tcW w:w="1237" w:type="dxa"/>
            <w:noWrap/>
            <w:hideMark/>
          </w:tcPr>
          <w:p w14:paraId="12B298E1" w14:textId="77777777" w:rsidR="00225046" w:rsidRPr="00225046" w:rsidRDefault="00225046" w:rsidP="0022504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25046">
              <w:rPr>
                <w:rFonts w:ascii="Times New Roman" w:hAnsi="Times New Roman" w:cs="Times New Roman"/>
                <w:sz w:val="28"/>
                <w:szCs w:val="28"/>
              </w:rPr>
              <w:t>Тарифный разряд</w:t>
            </w:r>
          </w:p>
        </w:tc>
        <w:tc>
          <w:tcPr>
            <w:tcW w:w="1252" w:type="dxa"/>
            <w:noWrap/>
            <w:hideMark/>
          </w:tcPr>
          <w:p w14:paraId="689FA130" w14:textId="77777777" w:rsidR="00225046" w:rsidRPr="00225046" w:rsidRDefault="00225046" w:rsidP="0022504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25046">
              <w:rPr>
                <w:rFonts w:ascii="Times New Roman" w:hAnsi="Times New Roman" w:cs="Times New Roman"/>
                <w:sz w:val="28"/>
                <w:szCs w:val="28"/>
              </w:rPr>
              <w:t xml:space="preserve">Тарифный </w:t>
            </w:r>
            <w:proofErr w:type="spellStart"/>
            <w:r w:rsidRPr="00225046">
              <w:rPr>
                <w:rFonts w:ascii="Times New Roman" w:hAnsi="Times New Roman" w:cs="Times New Roman"/>
                <w:sz w:val="28"/>
                <w:szCs w:val="28"/>
              </w:rPr>
              <w:t>коэфицент</w:t>
            </w:r>
            <w:proofErr w:type="spellEnd"/>
          </w:p>
        </w:tc>
        <w:tc>
          <w:tcPr>
            <w:tcW w:w="1168" w:type="dxa"/>
            <w:noWrap/>
            <w:hideMark/>
          </w:tcPr>
          <w:p w14:paraId="4EF7AA25" w14:textId="77777777" w:rsidR="00225046" w:rsidRPr="00225046" w:rsidRDefault="00225046" w:rsidP="0022504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25046">
              <w:rPr>
                <w:rFonts w:ascii="Times New Roman" w:hAnsi="Times New Roman" w:cs="Times New Roman"/>
                <w:sz w:val="28"/>
                <w:szCs w:val="28"/>
              </w:rPr>
              <w:t>Тарифная ставка, р</w:t>
            </w:r>
          </w:p>
        </w:tc>
        <w:tc>
          <w:tcPr>
            <w:tcW w:w="761" w:type="dxa"/>
            <w:noWrap/>
            <w:hideMark/>
          </w:tcPr>
          <w:p w14:paraId="0E472303" w14:textId="77777777" w:rsidR="00225046" w:rsidRPr="00225046" w:rsidRDefault="00225046" w:rsidP="0022504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25046">
              <w:rPr>
                <w:rFonts w:ascii="Times New Roman" w:hAnsi="Times New Roman" w:cs="Times New Roman"/>
                <w:sz w:val="28"/>
                <w:szCs w:val="28"/>
              </w:rPr>
              <w:t>Затраты времени на выполнение работы, ч</w:t>
            </w:r>
          </w:p>
        </w:tc>
        <w:tc>
          <w:tcPr>
            <w:tcW w:w="1837" w:type="dxa"/>
            <w:noWrap/>
            <w:hideMark/>
          </w:tcPr>
          <w:p w14:paraId="5A16EE33" w14:textId="77777777" w:rsidR="00225046" w:rsidRPr="00225046" w:rsidRDefault="00225046" w:rsidP="0022504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25046">
              <w:rPr>
                <w:rFonts w:ascii="Times New Roman" w:hAnsi="Times New Roman" w:cs="Times New Roman"/>
                <w:sz w:val="28"/>
                <w:szCs w:val="28"/>
              </w:rPr>
              <w:t>Основная зарплата (тарифная часть), р</w:t>
            </w:r>
          </w:p>
        </w:tc>
      </w:tr>
      <w:tr w:rsidR="009A4505" w:rsidRPr="00225046" w14:paraId="5272ADC2" w14:textId="77777777" w:rsidTr="009A4505">
        <w:trPr>
          <w:trHeight w:val="312"/>
        </w:trPr>
        <w:tc>
          <w:tcPr>
            <w:tcW w:w="1484" w:type="dxa"/>
            <w:noWrap/>
            <w:hideMark/>
          </w:tcPr>
          <w:p w14:paraId="389B6473" w14:textId="12E2EC21" w:rsidR="00225046" w:rsidRPr="00225046" w:rsidRDefault="00225046" w:rsidP="0022504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25046">
              <w:rPr>
                <w:rFonts w:ascii="Times New Roman" w:hAnsi="Times New Roman" w:cs="Times New Roman"/>
                <w:sz w:val="28"/>
                <w:szCs w:val="28"/>
              </w:rPr>
              <w:t>Инженер-программист</w:t>
            </w:r>
            <w:r w:rsidR="009A4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25046">
              <w:rPr>
                <w:rFonts w:ascii="Times New Roman" w:hAnsi="Times New Roman" w:cs="Times New Roman"/>
                <w:sz w:val="28"/>
                <w:szCs w:val="28"/>
              </w:rPr>
              <w:t>(специалист)</w:t>
            </w:r>
          </w:p>
        </w:tc>
        <w:tc>
          <w:tcPr>
            <w:tcW w:w="1606" w:type="dxa"/>
            <w:noWrap/>
            <w:hideMark/>
          </w:tcPr>
          <w:p w14:paraId="3C696472" w14:textId="77777777" w:rsidR="00225046" w:rsidRPr="00225046" w:rsidRDefault="00225046" w:rsidP="0022504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25046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программного продукта</w:t>
            </w:r>
          </w:p>
        </w:tc>
        <w:tc>
          <w:tcPr>
            <w:tcW w:w="1237" w:type="dxa"/>
            <w:noWrap/>
            <w:hideMark/>
          </w:tcPr>
          <w:p w14:paraId="323F4CFF" w14:textId="77777777" w:rsidR="00225046" w:rsidRPr="00225046" w:rsidRDefault="00225046" w:rsidP="0022504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25046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252" w:type="dxa"/>
            <w:noWrap/>
            <w:hideMark/>
          </w:tcPr>
          <w:p w14:paraId="41799579" w14:textId="77777777" w:rsidR="00225046" w:rsidRPr="00225046" w:rsidRDefault="00225046" w:rsidP="0022504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25046">
              <w:rPr>
                <w:rFonts w:ascii="Times New Roman" w:hAnsi="Times New Roman" w:cs="Times New Roman"/>
                <w:sz w:val="28"/>
                <w:szCs w:val="28"/>
              </w:rPr>
              <w:t>2,8</w:t>
            </w:r>
          </w:p>
        </w:tc>
        <w:tc>
          <w:tcPr>
            <w:tcW w:w="1168" w:type="dxa"/>
            <w:noWrap/>
            <w:hideMark/>
          </w:tcPr>
          <w:p w14:paraId="70681DB1" w14:textId="77777777" w:rsidR="00225046" w:rsidRPr="00225046" w:rsidRDefault="00225046" w:rsidP="0022504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25046">
              <w:rPr>
                <w:rFonts w:ascii="Times New Roman" w:hAnsi="Times New Roman" w:cs="Times New Roman"/>
                <w:sz w:val="28"/>
                <w:szCs w:val="28"/>
              </w:rPr>
              <w:t>579,6</w:t>
            </w:r>
          </w:p>
        </w:tc>
        <w:tc>
          <w:tcPr>
            <w:tcW w:w="761" w:type="dxa"/>
            <w:noWrap/>
            <w:hideMark/>
          </w:tcPr>
          <w:p w14:paraId="65480E3A" w14:textId="77777777" w:rsidR="00225046" w:rsidRPr="00225046" w:rsidRDefault="00225046" w:rsidP="0022504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25046">
              <w:rPr>
                <w:rFonts w:ascii="Times New Roman" w:hAnsi="Times New Roman" w:cs="Times New Roman"/>
                <w:sz w:val="28"/>
                <w:szCs w:val="28"/>
              </w:rPr>
              <w:t>480</w:t>
            </w:r>
          </w:p>
        </w:tc>
        <w:tc>
          <w:tcPr>
            <w:tcW w:w="1837" w:type="dxa"/>
            <w:noWrap/>
            <w:hideMark/>
          </w:tcPr>
          <w:p w14:paraId="1856BBE3" w14:textId="77777777" w:rsidR="00225046" w:rsidRPr="00225046" w:rsidRDefault="00225046" w:rsidP="0022504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25046">
              <w:rPr>
                <w:rFonts w:ascii="Times New Roman" w:hAnsi="Times New Roman" w:cs="Times New Roman"/>
                <w:sz w:val="28"/>
                <w:szCs w:val="28"/>
              </w:rPr>
              <w:t>1738,8</w:t>
            </w:r>
          </w:p>
        </w:tc>
      </w:tr>
      <w:tr w:rsidR="009A4505" w:rsidRPr="00225046" w14:paraId="159A48C3" w14:textId="77777777" w:rsidTr="009A4505">
        <w:trPr>
          <w:trHeight w:val="315"/>
        </w:trPr>
        <w:tc>
          <w:tcPr>
            <w:tcW w:w="7508" w:type="dxa"/>
            <w:gridSpan w:val="6"/>
            <w:noWrap/>
            <w:hideMark/>
          </w:tcPr>
          <w:p w14:paraId="1480D175" w14:textId="77777777" w:rsidR="00225046" w:rsidRPr="00225046" w:rsidRDefault="00225046" w:rsidP="0022504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25046">
              <w:rPr>
                <w:rFonts w:ascii="Times New Roman" w:hAnsi="Times New Roman" w:cs="Times New Roman"/>
                <w:sz w:val="28"/>
                <w:szCs w:val="28"/>
              </w:rPr>
              <w:t>Всего затрат на основную заработную плату (тарифную часть)</w:t>
            </w:r>
          </w:p>
        </w:tc>
        <w:tc>
          <w:tcPr>
            <w:tcW w:w="1837" w:type="dxa"/>
            <w:noWrap/>
            <w:hideMark/>
          </w:tcPr>
          <w:p w14:paraId="2CF03126" w14:textId="77777777" w:rsidR="00225046" w:rsidRPr="00225046" w:rsidRDefault="00225046" w:rsidP="0022504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25046">
              <w:rPr>
                <w:rFonts w:ascii="Times New Roman" w:hAnsi="Times New Roman" w:cs="Times New Roman"/>
                <w:sz w:val="28"/>
                <w:szCs w:val="28"/>
              </w:rPr>
              <w:t>1738,8</w:t>
            </w:r>
          </w:p>
        </w:tc>
      </w:tr>
      <w:tr w:rsidR="009A4505" w:rsidRPr="00225046" w14:paraId="683E73D6" w14:textId="77777777" w:rsidTr="009A4505">
        <w:trPr>
          <w:trHeight w:val="315"/>
        </w:trPr>
        <w:tc>
          <w:tcPr>
            <w:tcW w:w="7508" w:type="dxa"/>
            <w:gridSpan w:val="6"/>
            <w:hideMark/>
          </w:tcPr>
          <w:p w14:paraId="5AE61F07" w14:textId="77777777" w:rsidR="00225046" w:rsidRPr="00225046" w:rsidRDefault="00225046" w:rsidP="0022504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25046">
              <w:rPr>
                <w:rFonts w:ascii="Times New Roman" w:hAnsi="Times New Roman" w:cs="Times New Roman"/>
                <w:sz w:val="28"/>
                <w:szCs w:val="28"/>
              </w:rPr>
              <w:t>Коэффициент для начисления дополнительной заработной платы</w:t>
            </w:r>
            <w:r w:rsidRPr="00225046">
              <w:rPr>
                <w:rFonts w:ascii="Times New Roman" w:hAnsi="Times New Roman" w:cs="Times New Roman"/>
                <w:sz w:val="28"/>
                <w:szCs w:val="28"/>
              </w:rPr>
              <w:br/>
              <w:t>(</w:t>
            </w:r>
            <w:proofErr w:type="spellStart"/>
            <w:r w:rsidRPr="00225046">
              <w:rPr>
                <w:rFonts w:ascii="Times New Roman" w:hAnsi="Times New Roman" w:cs="Times New Roman"/>
                <w:sz w:val="28"/>
                <w:szCs w:val="28"/>
              </w:rPr>
              <w:t>надтарифной</w:t>
            </w:r>
            <w:proofErr w:type="spellEnd"/>
            <w:r w:rsidRPr="00225046">
              <w:rPr>
                <w:rFonts w:ascii="Times New Roman" w:hAnsi="Times New Roman" w:cs="Times New Roman"/>
                <w:sz w:val="28"/>
                <w:szCs w:val="28"/>
              </w:rPr>
              <w:t xml:space="preserve"> части)</w:t>
            </w:r>
          </w:p>
        </w:tc>
        <w:tc>
          <w:tcPr>
            <w:tcW w:w="1837" w:type="dxa"/>
            <w:noWrap/>
            <w:hideMark/>
          </w:tcPr>
          <w:p w14:paraId="4941469B" w14:textId="77777777" w:rsidR="00225046" w:rsidRPr="00225046" w:rsidRDefault="00225046" w:rsidP="0022504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25046">
              <w:rPr>
                <w:rFonts w:ascii="Times New Roman" w:hAnsi="Times New Roman" w:cs="Times New Roman"/>
                <w:sz w:val="28"/>
                <w:szCs w:val="28"/>
              </w:rPr>
              <w:t>2,4</w:t>
            </w:r>
          </w:p>
        </w:tc>
      </w:tr>
      <w:tr w:rsidR="009A4505" w:rsidRPr="00225046" w14:paraId="4C759F9D" w14:textId="77777777" w:rsidTr="009A4505">
        <w:trPr>
          <w:trHeight w:val="315"/>
        </w:trPr>
        <w:tc>
          <w:tcPr>
            <w:tcW w:w="7508" w:type="dxa"/>
            <w:gridSpan w:val="6"/>
            <w:noWrap/>
            <w:hideMark/>
          </w:tcPr>
          <w:p w14:paraId="3EEEB62E" w14:textId="77777777" w:rsidR="00225046" w:rsidRPr="00225046" w:rsidRDefault="00225046" w:rsidP="0022504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25046">
              <w:rPr>
                <w:rFonts w:ascii="Times New Roman" w:hAnsi="Times New Roman" w:cs="Times New Roman"/>
                <w:sz w:val="28"/>
                <w:szCs w:val="28"/>
              </w:rPr>
              <w:t>Всего затрат на дополнительную заработную плату (</w:t>
            </w:r>
            <w:proofErr w:type="spellStart"/>
            <w:r w:rsidRPr="00225046">
              <w:rPr>
                <w:rFonts w:ascii="Times New Roman" w:hAnsi="Times New Roman" w:cs="Times New Roman"/>
                <w:sz w:val="28"/>
                <w:szCs w:val="28"/>
              </w:rPr>
              <w:t>надтарифная</w:t>
            </w:r>
            <w:proofErr w:type="spellEnd"/>
            <w:r w:rsidRPr="00225046">
              <w:rPr>
                <w:rFonts w:ascii="Times New Roman" w:hAnsi="Times New Roman" w:cs="Times New Roman"/>
                <w:sz w:val="28"/>
                <w:szCs w:val="28"/>
              </w:rPr>
              <w:t xml:space="preserve"> часть)</w:t>
            </w:r>
          </w:p>
        </w:tc>
        <w:tc>
          <w:tcPr>
            <w:tcW w:w="1837" w:type="dxa"/>
            <w:noWrap/>
            <w:hideMark/>
          </w:tcPr>
          <w:p w14:paraId="66CFC997" w14:textId="77777777" w:rsidR="00225046" w:rsidRPr="00225046" w:rsidRDefault="00225046" w:rsidP="0022504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25046">
              <w:rPr>
                <w:rFonts w:ascii="Times New Roman" w:hAnsi="Times New Roman" w:cs="Times New Roman"/>
                <w:sz w:val="28"/>
                <w:szCs w:val="28"/>
              </w:rPr>
              <w:t>4173,12</w:t>
            </w:r>
          </w:p>
        </w:tc>
      </w:tr>
      <w:tr w:rsidR="009A4505" w:rsidRPr="00225046" w14:paraId="34EF4075" w14:textId="77777777" w:rsidTr="009A4505">
        <w:trPr>
          <w:trHeight w:val="315"/>
        </w:trPr>
        <w:tc>
          <w:tcPr>
            <w:tcW w:w="7508" w:type="dxa"/>
            <w:gridSpan w:val="6"/>
            <w:noWrap/>
            <w:hideMark/>
          </w:tcPr>
          <w:p w14:paraId="57792A3E" w14:textId="77777777" w:rsidR="00225046" w:rsidRPr="00225046" w:rsidRDefault="00225046" w:rsidP="0022504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25046">
              <w:rPr>
                <w:rFonts w:ascii="Times New Roman" w:hAnsi="Times New Roman" w:cs="Times New Roman"/>
                <w:sz w:val="28"/>
                <w:szCs w:val="28"/>
              </w:rPr>
              <w:t xml:space="preserve">Итого затрат на заработную плату (тарифная и </w:t>
            </w:r>
            <w:proofErr w:type="spellStart"/>
            <w:r w:rsidRPr="00225046">
              <w:rPr>
                <w:rFonts w:ascii="Times New Roman" w:hAnsi="Times New Roman" w:cs="Times New Roman"/>
                <w:sz w:val="28"/>
                <w:szCs w:val="28"/>
              </w:rPr>
              <w:t>надтарифная</w:t>
            </w:r>
            <w:proofErr w:type="spellEnd"/>
            <w:r w:rsidRPr="00225046">
              <w:rPr>
                <w:rFonts w:ascii="Times New Roman" w:hAnsi="Times New Roman" w:cs="Times New Roman"/>
                <w:sz w:val="28"/>
                <w:szCs w:val="28"/>
              </w:rPr>
              <w:t xml:space="preserve"> части) в период разработки и производства программного продукта</w:t>
            </w:r>
          </w:p>
        </w:tc>
        <w:tc>
          <w:tcPr>
            <w:tcW w:w="1837" w:type="dxa"/>
            <w:noWrap/>
            <w:hideMark/>
          </w:tcPr>
          <w:p w14:paraId="5E566F0D" w14:textId="77777777" w:rsidR="00225046" w:rsidRPr="00225046" w:rsidRDefault="00225046" w:rsidP="0022504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25046">
              <w:rPr>
                <w:rFonts w:ascii="Times New Roman" w:hAnsi="Times New Roman" w:cs="Times New Roman"/>
                <w:sz w:val="28"/>
                <w:szCs w:val="28"/>
              </w:rPr>
              <w:t>5911,92</w:t>
            </w:r>
          </w:p>
        </w:tc>
      </w:tr>
    </w:tbl>
    <w:p w14:paraId="3AE28627" w14:textId="77777777" w:rsidR="00225046" w:rsidRPr="00770359" w:rsidRDefault="00225046" w:rsidP="00DD64B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sectPr w:rsidR="00225046" w:rsidRPr="007703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E2CE1"/>
    <w:multiLevelType w:val="hybridMultilevel"/>
    <w:tmpl w:val="5AB07C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866C70"/>
    <w:multiLevelType w:val="multilevel"/>
    <w:tmpl w:val="890031A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18"/>
    <w:rsid w:val="00157A7B"/>
    <w:rsid w:val="00225046"/>
    <w:rsid w:val="002E1FD1"/>
    <w:rsid w:val="003C1A98"/>
    <w:rsid w:val="00496132"/>
    <w:rsid w:val="0050518B"/>
    <w:rsid w:val="005B651A"/>
    <w:rsid w:val="006232BD"/>
    <w:rsid w:val="006926C3"/>
    <w:rsid w:val="006D7CCB"/>
    <w:rsid w:val="00752218"/>
    <w:rsid w:val="00770359"/>
    <w:rsid w:val="009A4505"/>
    <w:rsid w:val="00DD64B8"/>
    <w:rsid w:val="00EB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0277A"/>
  <w15:chartTrackingRefBased/>
  <w15:docId w15:val="{951B5C77-4412-4E92-9328-AF9A64768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3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5B6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9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Гладкий</dc:creator>
  <cp:keywords/>
  <dc:description/>
  <cp:lastModifiedBy>Максим Гладкий</cp:lastModifiedBy>
  <cp:revision>9</cp:revision>
  <dcterms:created xsi:type="dcterms:W3CDTF">2022-02-27T15:53:00Z</dcterms:created>
  <dcterms:modified xsi:type="dcterms:W3CDTF">2022-02-27T18:33:00Z</dcterms:modified>
</cp:coreProperties>
</file>