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2E9C" w14:textId="77777777" w:rsidR="008066C5" w:rsidRPr="00056197" w:rsidRDefault="008066C5" w:rsidP="008066C5">
      <w:pPr>
        <w:spacing w:after="160" w:line="480" w:lineRule="auto"/>
        <w:jc w:val="center"/>
      </w:pPr>
      <w:r w:rsidRPr="00344732">
        <w:rPr>
          <w:rFonts w:eastAsia="Calibri" w:cs="Times New Roman"/>
          <w:b/>
          <w:noProof/>
          <w:sz w:val="28"/>
          <w:szCs w:val="28"/>
        </w:rPr>
        <w:drawing>
          <wp:inline distT="0" distB="0" distL="0" distR="0" wp14:anchorId="328CDB3B" wp14:editId="60C33DE0">
            <wp:extent cx="1595692" cy="2130136"/>
            <wp:effectExtent l="0" t="0" r="0" b="0"/>
            <wp:docPr id="7" name="Picture 1" descr="C:\Users\ALICE\Pictures\Desktop\University_of_Zimbabw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Pictures\Desktop\University_of_Zimbabwe_LOGO.png"/>
                    <pic:cNvPicPr>
                      <a:picLocks noChangeAspect="1" noChangeArrowheads="1"/>
                    </pic:cNvPicPr>
                  </pic:nvPicPr>
                  <pic:blipFill>
                    <a:blip r:embed="rId7"/>
                    <a:srcRect/>
                    <a:stretch>
                      <a:fillRect/>
                    </a:stretch>
                  </pic:blipFill>
                  <pic:spPr bwMode="auto">
                    <a:xfrm>
                      <a:off x="0" y="0"/>
                      <a:ext cx="1596980" cy="2131855"/>
                    </a:xfrm>
                    <a:prstGeom prst="rect">
                      <a:avLst/>
                    </a:prstGeom>
                    <a:noFill/>
                    <a:ln w="9525">
                      <a:noFill/>
                      <a:miter lim="800000"/>
                      <a:headEnd/>
                      <a:tailEnd/>
                    </a:ln>
                  </pic:spPr>
                </pic:pic>
              </a:graphicData>
            </a:graphic>
          </wp:inline>
        </w:drawing>
      </w:r>
    </w:p>
    <w:p w14:paraId="4D5D0305" w14:textId="77777777" w:rsidR="008066C5" w:rsidRPr="00344732" w:rsidRDefault="008066C5" w:rsidP="008066C5">
      <w:pPr>
        <w:spacing w:after="160" w:line="480" w:lineRule="auto"/>
        <w:jc w:val="center"/>
        <w:rPr>
          <w:rFonts w:eastAsia="Calibri" w:cs="Times New Roman"/>
          <w:b/>
          <w:sz w:val="28"/>
          <w:szCs w:val="28"/>
          <w:lang w:val="en-ZW"/>
        </w:rPr>
      </w:pPr>
    </w:p>
    <w:p w14:paraId="0449A379" w14:textId="77777777" w:rsidR="008066C5" w:rsidRPr="00344732" w:rsidRDefault="008066C5" w:rsidP="008066C5">
      <w:pPr>
        <w:spacing w:after="160" w:line="259" w:lineRule="auto"/>
        <w:jc w:val="center"/>
        <w:rPr>
          <w:rFonts w:eastAsia="Calibri" w:cs="Times New Roman"/>
          <w:b/>
          <w:sz w:val="28"/>
          <w:szCs w:val="28"/>
          <w:lang w:val="en-ZW"/>
        </w:rPr>
      </w:pPr>
      <w:bookmarkStart w:id="0" w:name="_Hlk24375041"/>
      <w:r w:rsidRPr="00344732">
        <w:rPr>
          <w:rFonts w:eastAsia="Calibri" w:cs="Times New Roman"/>
          <w:b/>
          <w:sz w:val="28"/>
          <w:szCs w:val="28"/>
          <w:lang w:val="en-ZW"/>
        </w:rPr>
        <w:t>INDUSTRIA</w:t>
      </w:r>
      <w:r>
        <w:rPr>
          <w:rFonts w:eastAsia="Calibri" w:cs="Times New Roman"/>
          <w:b/>
          <w:sz w:val="28"/>
          <w:szCs w:val="28"/>
          <w:lang w:val="en-ZW"/>
        </w:rPr>
        <w:t>L</w:t>
      </w:r>
      <w:r w:rsidRPr="00344732">
        <w:rPr>
          <w:rFonts w:eastAsia="Calibri" w:cs="Times New Roman"/>
          <w:b/>
          <w:sz w:val="28"/>
          <w:szCs w:val="28"/>
          <w:lang w:val="en-ZW"/>
        </w:rPr>
        <w:t xml:space="preserve"> ATTACHM</w:t>
      </w:r>
      <w:r w:rsidRPr="00344732">
        <w:rPr>
          <w:rFonts w:eastAsia="Calibri" w:cs="Times New Roman"/>
          <w:b/>
          <w:sz w:val="28"/>
          <w:szCs w:val="28"/>
          <w:lang w:val="bg-BG"/>
        </w:rPr>
        <w:t>E</w:t>
      </w:r>
      <w:r w:rsidRPr="00344732">
        <w:rPr>
          <w:rFonts w:eastAsia="Calibri" w:cs="Times New Roman"/>
          <w:b/>
          <w:sz w:val="28"/>
          <w:szCs w:val="28"/>
          <w:lang w:val="en-ZW"/>
        </w:rPr>
        <w:t>NT R</w:t>
      </w:r>
      <w:r w:rsidRPr="00344732">
        <w:rPr>
          <w:rFonts w:eastAsia="Calibri" w:cs="Times New Roman"/>
          <w:b/>
          <w:sz w:val="28"/>
          <w:szCs w:val="28"/>
          <w:lang w:val="bg-BG"/>
        </w:rPr>
        <w:t>E</w:t>
      </w:r>
      <w:r w:rsidRPr="00344732">
        <w:rPr>
          <w:rFonts w:eastAsia="Calibri" w:cs="Times New Roman"/>
          <w:b/>
          <w:sz w:val="28"/>
          <w:szCs w:val="28"/>
          <w:lang w:val="en-ZW"/>
        </w:rPr>
        <w:t>PORT SUBMITT</w:t>
      </w:r>
      <w:r w:rsidRPr="00344732">
        <w:rPr>
          <w:rFonts w:eastAsia="Calibri" w:cs="Times New Roman"/>
          <w:b/>
          <w:sz w:val="28"/>
          <w:szCs w:val="28"/>
          <w:lang w:val="bg-BG"/>
        </w:rPr>
        <w:t>E</w:t>
      </w:r>
      <w:r w:rsidRPr="00344732">
        <w:rPr>
          <w:rFonts w:eastAsia="Calibri" w:cs="Times New Roman"/>
          <w:b/>
          <w:sz w:val="28"/>
          <w:szCs w:val="28"/>
          <w:lang w:val="en-ZW"/>
        </w:rPr>
        <w:t>D</w:t>
      </w:r>
    </w:p>
    <w:p w14:paraId="18110578" w14:textId="7777777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BY</w:t>
      </w:r>
    </w:p>
    <w:p w14:paraId="600B7C06" w14:textId="77777777" w:rsidR="008066C5" w:rsidRPr="00344732" w:rsidRDefault="008066C5" w:rsidP="008066C5">
      <w:pPr>
        <w:spacing w:after="160" w:line="259" w:lineRule="auto"/>
        <w:jc w:val="center"/>
        <w:rPr>
          <w:rFonts w:eastAsia="Calibri" w:cs="Times New Roman"/>
          <w:b/>
          <w:sz w:val="28"/>
          <w:szCs w:val="28"/>
          <w:lang w:val="en-ZW"/>
        </w:rPr>
      </w:pPr>
    </w:p>
    <w:p w14:paraId="33A1CB32" w14:textId="7105567B" w:rsidR="008066C5" w:rsidRPr="00344732" w:rsidRDefault="008066C5" w:rsidP="008066C5">
      <w:pPr>
        <w:spacing w:after="160" w:line="259" w:lineRule="auto"/>
        <w:jc w:val="center"/>
        <w:rPr>
          <w:rFonts w:eastAsia="Calibri" w:cs="Times New Roman"/>
          <w:b/>
          <w:sz w:val="28"/>
          <w:szCs w:val="28"/>
          <w:lang w:val="en-ZW"/>
        </w:rPr>
      </w:pPr>
      <w:r>
        <w:rPr>
          <w:rFonts w:eastAsia="Calibri" w:cs="Times New Roman"/>
          <w:b/>
          <w:sz w:val="28"/>
          <w:szCs w:val="28"/>
          <w:lang w:val="en-ZW"/>
        </w:rPr>
        <w:t>TATENDA FAMBIRACHIMWE</w:t>
      </w:r>
    </w:p>
    <w:p w14:paraId="60FD0EE9" w14:textId="77777777" w:rsidR="008066C5" w:rsidRPr="00344732" w:rsidRDefault="008066C5" w:rsidP="008066C5">
      <w:pPr>
        <w:spacing w:after="160" w:line="259" w:lineRule="auto"/>
        <w:jc w:val="center"/>
        <w:rPr>
          <w:rFonts w:eastAsia="Calibri" w:cs="Times New Roman"/>
          <w:b/>
          <w:sz w:val="28"/>
          <w:szCs w:val="28"/>
          <w:lang w:val="en-ZW"/>
        </w:rPr>
      </w:pPr>
    </w:p>
    <w:p w14:paraId="6731E100" w14:textId="6E8BC23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R</w:t>
      </w:r>
      <w:r w:rsidRPr="00344732">
        <w:rPr>
          <w:rFonts w:eastAsia="Calibri" w:cs="Times New Roman"/>
          <w:b/>
          <w:sz w:val="28"/>
          <w:szCs w:val="28"/>
          <w:lang w:val="bg-BG"/>
        </w:rPr>
        <w:t>E</w:t>
      </w:r>
      <w:r w:rsidRPr="00344732">
        <w:rPr>
          <w:rFonts w:eastAsia="Calibri" w:cs="Times New Roman"/>
          <w:b/>
          <w:sz w:val="28"/>
          <w:szCs w:val="28"/>
          <w:lang w:val="en-ZW"/>
        </w:rPr>
        <w:t>G NUMB</w:t>
      </w:r>
      <w:r w:rsidRPr="00344732">
        <w:rPr>
          <w:rFonts w:eastAsia="Calibri" w:cs="Times New Roman"/>
          <w:b/>
          <w:sz w:val="28"/>
          <w:szCs w:val="28"/>
          <w:lang w:val="bg-BG"/>
        </w:rPr>
        <w:t>E</w:t>
      </w:r>
      <w:r w:rsidRPr="00344732">
        <w:rPr>
          <w:rFonts w:eastAsia="Calibri" w:cs="Times New Roman"/>
          <w:b/>
          <w:sz w:val="28"/>
          <w:szCs w:val="28"/>
          <w:lang w:val="en-ZW"/>
        </w:rPr>
        <w:t>R: R1</w:t>
      </w:r>
      <w:r>
        <w:rPr>
          <w:rFonts w:eastAsia="Calibri" w:cs="Times New Roman"/>
          <w:b/>
          <w:sz w:val="28"/>
          <w:szCs w:val="28"/>
          <w:lang w:val="en-ZW"/>
        </w:rPr>
        <w:t>75370X</w:t>
      </w:r>
    </w:p>
    <w:p w14:paraId="7F91AD77" w14:textId="77777777" w:rsidR="008066C5" w:rsidRPr="00344732" w:rsidRDefault="008066C5" w:rsidP="008066C5">
      <w:pPr>
        <w:spacing w:after="160" w:line="259" w:lineRule="auto"/>
        <w:jc w:val="center"/>
        <w:rPr>
          <w:rFonts w:eastAsia="Calibri" w:cs="Times New Roman"/>
          <w:b/>
          <w:sz w:val="28"/>
          <w:szCs w:val="28"/>
          <w:lang w:val="en-ZW"/>
        </w:rPr>
      </w:pPr>
    </w:p>
    <w:p w14:paraId="12B8A0B9" w14:textId="7777777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TO</w:t>
      </w:r>
    </w:p>
    <w:p w14:paraId="4FFAA1A9" w14:textId="77777777" w:rsidR="008066C5" w:rsidRPr="00344732" w:rsidRDefault="008066C5" w:rsidP="008066C5">
      <w:pPr>
        <w:spacing w:after="160" w:line="259" w:lineRule="auto"/>
        <w:jc w:val="center"/>
        <w:rPr>
          <w:rFonts w:eastAsia="Calibri" w:cs="Times New Roman"/>
          <w:b/>
          <w:sz w:val="28"/>
          <w:szCs w:val="28"/>
          <w:lang w:val="en-ZW"/>
        </w:rPr>
      </w:pPr>
    </w:p>
    <w:p w14:paraId="5D18C309" w14:textId="7777777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TH</w:t>
      </w:r>
      <w:r w:rsidRPr="00344732">
        <w:rPr>
          <w:rFonts w:eastAsia="Calibri" w:cs="Times New Roman"/>
          <w:b/>
          <w:sz w:val="28"/>
          <w:szCs w:val="28"/>
          <w:lang w:val="bg-BG"/>
        </w:rPr>
        <w:t>E</w:t>
      </w:r>
      <w:r w:rsidRPr="00344732">
        <w:rPr>
          <w:rFonts w:eastAsia="Calibri" w:cs="Times New Roman"/>
          <w:b/>
          <w:sz w:val="28"/>
          <w:szCs w:val="28"/>
          <w:lang w:val="en-ZW"/>
        </w:rPr>
        <w:t xml:space="preserve"> D</w:t>
      </w:r>
      <w:r w:rsidRPr="00344732">
        <w:rPr>
          <w:rFonts w:eastAsia="Calibri" w:cs="Times New Roman"/>
          <w:b/>
          <w:sz w:val="28"/>
          <w:szCs w:val="28"/>
          <w:lang w:val="bg-BG"/>
        </w:rPr>
        <w:t>E</w:t>
      </w:r>
      <w:r w:rsidRPr="00344732">
        <w:rPr>
          <w:rFonts w:eastAsia="Calibri" w:cs="Times New Roman"/>
          <w:b/>
          <w:sz w:val="28"/>
          <w:szCs w:val="28"/>
          <w:lang w:val="en-ZW"/>
        </w:rPr>
        <w:t>PARTM</w:t>
      </w:r>
      <w:r w:rsidRPr="00344732">
        <w:rPr>
          <w:rFonts w:eastAsia="Calibri" w:cs="Times New Roman"/>
          <w:b/>
          <w:sz w:val="28"/>
          <w:szCs w:val="28"/>
          <w:lang w:val="bg-BG"/>
        </w:rPr>
        <w:t>E</w:t>
      </w:r>
      <w:r w:rsidRPr="00344732">
        <w:rPr>
          <w:rFonts w:eastAsia="Calibri" w:cs="Times New Roman"/>
          <w:b/>
          <w:sz w:val="28"/>
          <w:szCs w:val="28"/>
          <w:lang w:val="en-ZW"/>
        </w:rPr>
        <w:t>NT OF COMPUTER SCIENCE,</w:t>
      </w:r>
    </w:p>
    <w:p w14:paraId="19FF06AA" w14:textId="7777777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FACU</w:t>
      </w:r>
      <w:r>
        <w:rPr>
          <w:rFonts w:eastAsia="Calibri" w:cs="Times New Roman"/>
          <w:b/>
          <w:sz w:val="28"/>
          <w:szCs w:val="28"/>
          <w:lang w:val="en-ZW"/>
        </w:rPr>
        <w:t>L</w:t>
      </w:r>
      <w:r w:rsidRPr="00344732">
        <w:rPr>
          <w:rFonts w:eastAsia="Calibri" w:cs="Times New Roman"/>
          <w:b/>
          <w:sz w:val="28"/>
          <w:szCs w:val="28"/>
          <w:lang w:val="en-ZW"/>
        </w:rPr>
        <w:t>TY OF SCIENCE</w:t>
      </w:r>
    </w:p>
    <w:p w14:paraId="67AF6BCA" w14:textId="77777777" w:rsidR="008066C5" w:rsidRPr="00344732" w:rsidRDefault="008066C5" w:rsidP="008066C5">
      <w:pPr>
        <w:spacing w:after="160" w:line="259" w:lineRule="auto"/>
        <w:jc w:val="center"/>
        <w:rPr>
          <w:rFonts w:eastAsia="Calibri" w:cs="Times New Roman"/>
          <w:b/>
          <w:sz w:val="28"/>
          <w:szCs w:val="28"/>
          <w:lang w:val="bg-BG"/>
        </w:rPr>
      </w:pPr>
      <w:r w:rsidRPr="00344732">
        <w:rPr>
          <w:rFonts w:eastAsia="Calibri" w:cs="Times New Roman"/>
          <w:b/>
          <w:sz w:val="28"/>
          <w:szCs w:val="28"/>
          <w:lang w:val="en-ZW"/>
        </w:rPr>
        <w:t>UNIV</w:t>
      </w:r>
      <w:r w:rsidRPr="00344732">
        <w:rPr>
          <w:rFonts w:eastAsia="Calibri" w:cs="Times New Roman"/>
          <w:b/>
          <w:sz w:val="28"/>
          <w:szCs w:val="28"/>
          <w:lang w:val="bg-BG"/>
        </w:rPr>
        <w:t>E</w:t>
      </w:r>
      <w:r w:rsidRPr="00344732">
        <w:rPr>
          <w:rFonts w:eastAsia="Calibri" w:cs="Times New Roman"/>
          <w:b/>
          <w:sz w:val="28"/>
          <w:szCs w:val="28"/>
          <w:lang w:val="en-ZW"/>
        </w:rPr>
        <w:t>RSITY OF ZIMBABW</w:t>
      </w:r>
      <w:r w:rsidRPr="00344732">
        <w:rPr>
          <w:rFonts w:eastAsia="Calibri" w:cs="Times New Roman"/>
          <w:b/>
          <w:sz w:val="28"/>
          <w:szCs w:val="28"/>
          <w:lang w:val="bg-BG"/>
        </w:rPr>
        <w:t>E</w:t>
      </w:r>
    </w:p>
    <w:p w14:paraId="4FC721E3" w14:textId="77777777" w:rsidR="008066C5" w:rsidRPr="00344732" w:rsidRDefault="008066C5" w:rsidP="008066C5">
      <w:pPr>
        <w:spacing w:after="160" w:line="259" w:lineRule="auto"/>
        <w:jc w:val="center"/>
        <w:rPr>
          <w:rFonts w:eastAsia="Calibri" w:cs="Times New Roman"/>
          <w:b/>
          <w:sz w:val="28"/>
          <w:szCs w:val="28"/>
          <w:lang w:val="en-ZW"/>
        </w:rPr>
      </w:pPr>
    </w:p>
    <w:p w14:paraId="256BE4D2" w14:textId="77777777" w:rsidR="008066C5" w:rsidRPr="00344732" w:rsidRDefault="008066C5" w:rsidP="008066C5">
      <w:pPr>
        <w:spacing w:after="160" w:line="259" w:lineRule="auto"/>
        <w:jc w:val="center"/>
        <w:rPr>
          <w:rFonts w:eastAsia="Calibri" w:cs="Times New Roman"/>
          <w:b/>
          <w:sz w:val="28"/>
          <w:szCs w:val="28"/>
          <w:lang w:val="en-ZW"/>
        </w:rPr>
      </w:pPr>
      <w:r w:rsidRPr="00344732">
        <w:rPr>
          <w:rFonts w:eastAsia="Calibri" w:cs="Times New Roman"/>
          <w:b/>
          <w:sz w:val="28"/>
          <w:szCs w:val="28"/>
          <w:lang w:val="en-ZW"/>
        </w:rPr>
        <w:t>IN PARTIA</w:t>
      </w:r>
      <w:r>
        <w:rPr>
          <w:rFonts w:eastAsia="Calibri" w:cs="Times New Roman"/>
          <w:b/>
          <w:sz w:val="28"/>
          <w:szCs w:val="28"/>
          <w:lang w:val="en-ZW"/>
        </w:rPr>
        <w:t>L</w:t>
      </w:r>
      <w:r w:rsidRPr="00344732">
        <w:rPr>
          <w:rFonts w:eastAsia="Calibri" w:cs="Times New Roman"/>
          <w:b/>
          <w:sz w:val="28"/>
          <w:szCs w:val="28"/>
          <w:lang w:val="en-ZW"/>
        </w:rPr>
        <w:t xml:space="preserve"> FU</w:t>
      </w:r>
      <w:r>
        <w:rPr>
          <w:rFonts w:eastAsia="Calibri" w:cs="Times New Roman"/>
          <w:b/>
          <w:sz w:val="28"/>
          <w:szCs w:val="28"/>
          <w:lang w:val="en-ZW"/>
        </w:rPr>
        <w:t>L</w:t>
      </w:r>
      <w:r w:rsidRPr="00344732">
        <w:rPr>
          <w:rFonts w:eastAsia="Calibri" w:cs="Times New Roman"/>
          <w:b/>
          <w:sz w:val="28"/>
          <w:szCs w:val="28"/>
          <w:lang w:val="en-ZW"/>
        </w:rPr>
        <w:t>FI</w:t>
      </w:r>
      <w:r>
        <w:rPr>
          <w:rFonts w:eastAsia="Calibri" w:cs="Times New Roman"/>
          <w:b/>
          <w:sz w:val="28"/>
          <w:szCs w:val="28"/>
          <w:lang w:val="en-ZW"/>
        </w:rPr>
        <w:t>LL</w:t>
      </w:r>
      <w:r w:rsidRPr="00344732">
        <w:rPr>
          <w:rFonts w:eastAsia="Calibri" w:cs="Times New Roman"/>
          <w:b/>
          <w:sz w:val="28"/>
          <w:szCs w:val="28"/>
          <w:lang w:val="en-ZW"/>
        </w:rPr>
        <w:t>M</w:t>
      </w:r>
      <w:r w:rsidRPr="00344732">
        <w:rPr>
          <w:rFonts w:eastAsia="Calibri" w:cs="Times New Roman"/>
          <w:b/>
          <w:sz w:val="28"/>
          <w:szCs w:val="28"/>
          <w:lang w:val="bg-BG"/>
        </w:rPr>
        <w:t>E</w:t>
      </w:r>
      <w:r w:rsidRPr="00344732">
        <w:rPr>
          <w:rFonts w:eastAsia="Calibri" w:cs="Times New Roman"/>
          <w:b/>
          <w:sz w:val="28"/>
          <w:szCs w:val="28"/>
          <w:lang w:val="en-ZW"/>
        </w:rPr>
        <w:t>NT OF TH</w:t>
      </w:r>
      <w:r w:rsidRPr="00344732">
        <w:rPr>
          <w:rFonts w:eastAsia="Calibri" w:cs="Times New Roman"/>
          <w:b/>
          <w:sz w:val="28"/>
          <w:szCs w:val="28"/>
          <w:lang w:val="bg-BG"/>
        </w:rPr>
        <w:t>E</w:t>
      </w:r>
      <w:r w:rsidRPr="00344732">
        <w:rPr>
          <w:rFonts w:eastAsia="Calibri" w:cs="Times New Roman"/>
          <w:b/>
          <w:sz w:val="28"/>
          <w:szCs w:val="28"/>
          <w:lang w:val="en-ZW"/>
        </w:rPr>
        <w:t xml:space="preserve"> R</w:t>
      </w:r>
      <w:r w:rsidRPr="00344732">
        <w:rPr>
          <w:rFonts w:eastAsia="Calibri" w:cs="Times New Roman"/>
          <w:b/>
          <w:sz w:val="28"/>
          <w:szCs w:val="28"/>
          <w:lang w:val="bg-BG"/>
        </w:rPr>
        <w:t>E</w:t>
      </w:r>
      <w:r w:rsidRPr="00344732">
        <w:rPr>
          <w:rFonts w:eastAsia="Calibri" w:cs="Times New Roman"/>
          <w:b/>
          <w:sz w:val="28"/>
          <w:szCs w:val="28"/>
          <w:lang w:val="en-ZW"/>
        </w:rPr>
        <w:t>QUIR</w:t>
      </w:r>
      <w:r w:rsidRPr="00344732">
        <w:rPr>
          <w:rFonts w:eastAsia="Calibri" w:cs="Times New Roman"/>
          <w:b/>
          <w:sz w:val="28"/>
          <w:szCs w:val="28"/>
          <w:lang w:val="bg-BG"/>
        </w:rPr>
        <w:t>E</w:t>
      </w:r>
      <w:r w:rsidRPr="00344732">
        <w:rPr>
          <w:rFonts w:eastAsia="Calibri" w:cs="Times New Roman"/>
          <w:b/>
          <w:sz w:val="28"/>
          <w:szCs w:val="28"/>
          <w:lang w:val="en-ZW"/>
        </w:rPr>
        <w:t>M</w:t>
      </w:r>
      <w:r w:rsidRPr="00344732">
        <w:rPr>
          <w:rFonts w:eastAsia="Calibri" w:cs="Times New Roman"/>
          <w:b/>
          <w:sz w:val="28"/>
          <w:szCs w:val="28"/>
          <w:lang w:val="bg-BG"/>
        </w:rPr>
        <w:t>E</w:t>
      </w:r>
      <w:r w:rsidRPr="00344732">
        <w:rPr>
          <w:rFonts w:eastAsia="Calibri" w:cs="Times New Roman"/>
          <w:b/>
          <w:sz w:val="28"/>
          <w:szCs w:val="28"/>
          <w:lang w:val="en-ZW"/>
        </w:rPr>
        <w:t>NTS FOR TH</w:t>
      </w:r>
      <w:r w:rsidRPr="00344732">
        <w:rPr>
          <w:rFonts w:eastAsia="Calibri" w:cs="Times New Roman"/>
          <w:b/>
          <w:sz w:val="28"/>
          <w:szCs w:val="28"/>
          <w:lang w:val="bg-BG"/>
        </w:rPr>
        <w:t>E</w:t>
      </w:r>
      <w:r w:rsidRPr="00344732">
        <w:rPr>
          <w:rFonts w:eastAsia="Calibri" w:cs="Times New Roman"/>
          <w:b/>
          <w:sz w:val="28"/>
          <w:szCs w:val="28"/>
          <w:lang w:val="en-ZW"/>
        </w:rPr>
        <w:t xml:space="preserve"> COMP</w:t>
      </w:r>
      <w:r>
        <w:rPr>
          <w:rFonts w:eastAsia="Calibri" w:cs="Times New Roman"/>
          <w:b/>
          <w:sz w:val="28"/>
          <w:szCs w:val="28"/>
          <w:lang w:val="en-ZW"/>
        </w:rPr>
        <w:t>L</w:t>
      </w:r>
      <w:r w:rsidRPr="00344732">
        <w:rPr>
          <w:rFonts w:eastAsia="Calibri" w:cs="Times New Roman"/>
          <w:b/>
          <w:sz w:val="28"/>
          <w:szCs w:val="28"/>
          <w:lang w:val="bg-BG"/>
        </w:rPr>
        <w:t>E</w:t>
      </w:r>
      <w:r w:rsidRPr="00344732">
        <w:rPr>
          <w:rFonts w:eastAsia="Calibri" w:cs="Times New Roman"/>
          <w:b/>
          <w:sz w:val="28"/>
          <w:szCs w:val="28"/>
          <w:lang w:val="en-ZW"/>
        </w:rPr>
        <w:t>TION OF THIRD Y</w:t>
      </w:r>
      <w:r w:rsidRPr="00344732">
        <w:rPr>
          <w:rFonts w:eastAsia="Calibri" w:cs="Times New Roman"/>
          <w:b/>
          <w:sz w:val="28"/>
          <w:szCs w:val="28"/>
          <w:lang w:val="bg-BG"/>
        </w:rPr>
        <w:t>E</w:t>
      </w:r>
      <w:r w:rsidRPr="00344732">
        <w:rPr>
          <w:rFonts w:eastAsia="Calibri" w:cs="Times New Roman"/>
          <w:b/>
          <w:sz w:val="28"/>
          <w:szCs w:val="28"/>
          <w:lang w:val="en-ZW"/>
        </w:rPr>
        <w:t>AR OF HONOURS IN COMPUTER SCIENCE D</w:t>
      </w:r>
      <w:r w:rsidRPr="00344732">
        <w:rPr>
          <w:rFonts w:eastAsia="Calibri" w:cs="Times New Roman"/>
          <w:b/>
          <w:sz w:val="28"/>
          <w:szCs w:val="28"/>
          <w:lang w:val="bg-BG"/>
        </w:rPr>
        <w:t>E</w:t>
      </w:r>
      <w:r w:rsidRPr="00344732">
        <w:rPr>
          <w:rFonts w:eastAsia="Calibri" w:cs="Times New Roman"/>
          <w:b/>
          <w:sz w:val="28"/>
          <w:szCs w:val="28"/>
          <w:lang w:val="en-ZW"/>
        </w:rPr>
        <w:t>GR</w:t>
      </w:r>
      <w:r w:rsidRPr="00344732">
        <w:rPr>
          <w:rFonts w:eastAsia="Calibri" w:cs="Times New Roman"/>
          <w:b/>
          <w:sz w:val="28"/>
          <w:szCs w:val="28"/>
          <w:lang w:val="bg-BG"/>
        </w:rPr>
        <w:t>EE</w:t>
      </w:r>
      <w:r w:rsidRPr="00344732">
        <w:rPr>
          <w:rFonts w:eastAsia="Calibri" w:cs="Times New Roman"/>
          <w:b/>
          <w:sz w:val="28"/>
          <w:szCs w:val="28"/>
          <w:lang w:val="en-ZW"/>
        </w:rPr>
        <w:t xml:space="preserve"> PROGRAMM</w:t>
      </w:r>
      <w:r w:rsidRPr="00344732">
        <w:rPr>
          <w:rFonts w:eastAsia="Calibri" w:cs="Times New Roman"/>
          <w:b/>
          <w:sz w:val="28"/>
          <w:szCs w:val="28"/>
          <w:lang w:val="bg-BG"/>
        </w:rPr>
        <w:t>E</w:t>
      </w:r>
    </w:p>
    <w:p w14:paraId="37362096" w14:textId="12D1C502" w:rsidR="008066C5" w:rsidRPr="00344732" w:rsidRDefault="008066C5" w:rsidP="008066C5">
      <w:pPr>
        <w:tabs>
          <w:tab w:val="left" w:pos="3299"/>
        </w:tabs>
        <w:spacing w:after="160" w:line="480" w:lineRule="auto"/>
        <w:jc w:val="center"/>
        <w:rPr>
          <w:rFonts w:eastAsia="Calibri" w:cs="Times New Roman"/>
          <w:b/>
          <w:sz w:val="28"/>
          <w:szCs w:val="28"/>
          <w:lang w:val="en-ZW"/>
        </w:rPr>
      </w:pPr>
      <w:r>
        <w:rPr>
          <w:rFonts w:eastAsia="Calibri" w:cs="Times New Roman"/>
          <w:b/>
          <w:sz w:val="28"/>
          <w:szCs w:val="28"/>
          <w:lang w:val="en-ZW"/>
        </w:rPr>
        <w:t>AUGUST 2020</w:t>
      </w:r>
    </w:p>
    <w:bookmarkEnd w:id="0"/>
    <w:p w14:paraId="697BA31C" w14:textId="147FA117" w:rsidR="00387154" w:rsidRDefault="00FD7D6C"/>
    <w:p w14:paraId="7F53AE24" w14:textId="484CA386" w:rsidR="008066C5" w:rsidRDefault="008066C5"/>
    <w:p w14:paraId="3F2A1CAD" w14:textId="4D9B0040" w:rsidR="008066C5" w:rsidRDefault="008066C5"/>
    <w:p w14:paraId="4E656433" w14:textId="22C1E746" w:rsidR="008066C5" w:rsidRDefault="008066C5"/>
    <w:p w14:paraId="03D22DBE" w14:textId="3131862D" w:rsidR="008066C5" w:rsidRDefault="008066C5"/>
    <w:p w14:paraId="53F53002" w14:textId="003F9765" w:rsidR="008066C5" w:rsidRDefault="008066C5"/>
    <w:p w14:paraId="229FA8ED" w14:textId="62205E85" w:rsidR="008066C5" w:rsidRDefault="008066C5"/>
    <w:p w14:paraId="0175C0DB" w14:textId="1D7443D7" w:rsidR="008066C5" w:rsidRDefault="008066C5"/>
    <w:p w14:paraId="105B3E04" w14:textId="00D76F1F" w:rsidR="008066C5" w:rsidRDefault="008066C5">
      <w:pPr>
        <w:rPr>
          <w:b/>
          <w:bCs/>
        </w:rPr>
      </w:pPr>
      <w:r w:rsidRPr="008066C5">
        <w:rPr>
          <w:b/>
          <w:bCs/>
        </w:rPr>
        <w:lastRenderedPageBreak/>
        <w:t>ABSTRACT</w:t>
      </w:r>
    </w:p>
    <w:p w14:paraId="39FAAD1F" w14:textId="77EE7538" w:rsidR="008066C5" w:rsidRDefault="008066C5">
      <w:r>
        <w:t xml:space="preserve">This report is a product of my industrial attachment at Doves Life </w:t>
      </w:r>
      <w:r w:rsidR="00020655">
        <w:t>Assurance</w:t>
      </w:r>
      <w:r>
        <w:t xml:space="preserve"> Private Limited a subsidiary of Doves Holdings. It is a partial fulfilment of the Bachelor of Science Honors Degree in Computer Science which I am pursuing at the University of Zimbabwe. The report contains information about the institution that I am attached to, a description of what I did during my attachment period in the following sections: </w:t>
      </w:r>
    </w:p>
    <w:p w14:paraId="3FEBF252" w14:textId="77777777" w:rsidR="008066C5" w:rsidRDefault="008066C5"/>
    <w:p w14:paraId="0A95DED7" w14:textId="1EFE2D55" w:rsidR="008066C5" w:rsidRDefault="00020655">
      <w:r>
        <w:t>Network</w:t>
      </w:r>
      <w:r w:rsidR="008066C5">
        <w:t xml:space="preserve"> Administration</w:t>
      </w:r>
    </w:p>
    <w:p w14:paraId="5E3D2657" w14:textId="6000DEC0" w:rsidR="008066C5" w:rsidRDefault="008066C5">
      <w:r>
        <w:t xml:space="preserve">PC routine </w:t>
      </w:r>
      <w:r w:rsidR="00020655">
        <w:t>maintenance</w:t>
      </w:r>
    </w:p>
    <w:p w14:paraId="63CEBBFF" w14:textId="60AFBF62" w:rsidR="008066C5" w:rsidRDefault="008066C5">
      <w:r>
        <w:t xml:space="preserve">Printer servicing and troubleshooting  </w:t>
      </w:r>
    </w:p>
    <w:p w14:paraId="514E0B16" w14:textId="6C5EB437" w:rsidR="00873C16" w:rsidRDefault="00873C16">
      <w:r>
        <w:t>Database Administration</w:t>
      </w:r>
    </w:p>
    <w:p w14:paraId="08348A6F" w14:textId="4D63289F" w:rsidR="00873C16" w:rsidRDefault="00873C16">
      <w:r>
        <w:t>System Administration</w:t>
      </w:r>
    </w:p>
    <w:p w14:paraId="701A2BC8" w14:textId="4624ABAD" w:rsidR="00873C16" w:rsidRDefault="00873C16">
      <w:r>
        <w:t>XG Firewall Administration</w:t>
      </w:r>
    </w:p>
    <w:p w14:paraId="358ED6D7" w14:textId="5B912CEB" w:rsidR="00873C16" w:rsidRDefault="00873C16">
      <w:r>
        <w:t>Software Development</w:t>
      </w:r>
    </w:p>
    <w:p w14:paraId="6B752170" w14:textId="07DAD3EF" w:rsidR="00873C16" w:rsidRDefault="00873C16">
      <w:r>
        <w:t xml:space="preserve">Easipol Administration </w:t>
      </w:r>
    </w:p>
    <w:p w14:paraId="71012142" w14:textId="5365CBF9" w:rsidR="00873C16" w:rsidRDefault="00873C16"/>
    <w:p w14:paraId="034EF7FC" w14:textId="2728FA81" w:rsidR="00873C16" w:rsidRDefault="00873C16">
      <w:r>
        <w:t xml:space="preserve">The Attachment was worthwhile as the exposure and experience has enhanced my information Technology </w:t>
      </w:r>
      <w:r w:rsidR="00020655">
        <w:t>skills and</w:t>
      </w:r>
      <w:r>
        <w:t xml:space="preserve"> Computer Science Theory skills in application to real life problems, this </w:t>
      </w:r>
      <w:r w:rsidR="005E7AC8">
        <w:t>experience will go a milestone in improving me to be a</w:t>
      </w:r>
      <w:r w:rsidR="00020655">
        <w:t>n</w:t>
      </w:r>
      <w:r w:rsidR="005E7AC8">
        <w:t xml:space="preserve"> IT professional.</w:t>
      </w:r>
      <w:r w:rsidR="00020655">
        <w:t xml:space="preserve"> </w:t>
      </w:r>
    </w:p>
    <w:p w14:paraId="080F1852" w14:textId="77777777" w:rsidR="00873C16" w:rsidRPr="008066C5" w:rsidRDefault="00873C16"/>
    <w:p w14:paraId="1F96C96A" w14:textId="0DD92A2B" w:rsidR="008066C5" w:rsidRDefault="008066C5"/>
    <w:p w14:paraId="5F336EE4" w14:textId="5332054E" w:rsidR="00020655" w:rsidRDefault="00020655"/>
    <w:p w14:paraId="4102716E" w14:textId="15C6589D" w:rsidR="00020655" w:rsidRDefault="00020655"/>
    <w:p w14:paraId="754235BB" w14:textId="081437B4" w:rsidR="00020655" w:rsidRDefault="00020655"/>
    <w:p w14:paraId="0AA9B61B" w14:textId="2BBBE8C0" w:rsidR="00020655" w:rsidRDefault="00020655"/>
    <w:p w14:paraId="62DCD767" w14:textId="4D407976" w:rsidR="00020655" w:rsidRDefault="00020655"/>
    <w:p w14:paraId="3D80850D" w14:textId="067D0DC1" w:rsidR="00020655" w:rsidRDefault="00020655"/>
    <w:p w14:paraId="06856A47" w14:textId="474ACC02" w:rsidR="00020655" w:rsidRDefault="00020655"/>
    <w:p w14:paraId="1B8134A2" w14:textId="46CCDE67" w:rsidR="00020655" w:rsidRDefault="00020655"/>
    <w:p w14:paraId="3C7CEE0F" w14:textId="1FC58AB8" w:rsidR="00020655" w:rsidRDefault="00020655"/>
    <w:p w14:paraId="78678371" w14:textId="362A74A5" w:rsidR="00020655" w:rsidRDefault="00020655"/>
    <w:p w14:paraId="15C9BBAE" w14:textId="7731BE9A" w:rsidR="00020655" w:rsidRDefault="00020655"/>
    <w:p w14:paraId="4A6A0338" w14:textId="600A5D20" w:rsidR="00020655" w:rsidRDefault="00020655"/>
    <w:p w14:paraId="3D48C354" w14:textId="613940D6" w:rsidR="00020655" w:rsidRDefault="00020655"/>
    <w:p w14:paraId="03DC7304" w14:textId="77777777" w:rsidR="00020655" w:rsidRPr="00344732" w:rsidRDefault="00020655" w:rsidP="00020655">
      <w:pPr>
        <w:pStyle w:val="Heading2"/>
        <w:rPr>
          <w:rFonts w:cs="Times New Roman"/>
        </w:rPr>
      </w:pPr>
      <w:bookmarkStart w:id="1" w:name="_Toc24376431"/>
      <w:bookmarkStart w:id="2" w:name="_Toc24457677"/>
      <w:r w:rsidRPr="00344732">
        <w:rPr>
          <w:rFonts w:cs="Times New Roman"/>
        </w:rPr>
        <w:lastRenderedPageBreak/>
        <w:t>FOREWORD</w:t>
      </w:r>
      <w:bookmarkEnd w:id="1"/>
      <w:bookmarkEnd w:id="2"/>
      <w:r w:rsidRPr="00344732">
        <w:rPr>
          <w:rFonts w:cs="Times New Roman"/>
        </w:rPr>
        <w:t xml:space="preserve"> </w:t>
      </w:r>
    </w:p>
    <w:p w14:paraId="3B3505D8" w14:textId="46C713CD" w:rsidR="00020655" w:rsidRPr="00344732" w:rsidRDefault="00020655" w:rsidP="00020655">
      <w:pPr>
        <w:rPr>
          <w:rFonts w:cs="Times New Roman"/>
        </w:rPr>
      </w:pPr>
      <w:bookmarkStart w:id="3" w:name="_Hlk24375075"/>
      <w:r w:rsidRPr="00344732">
        <w:rPr>
          <w:rFonts w:cs="Times New Roman"/>
        </w:rPr>
        <w:t xml:space="preserve">The industrial attachment report has been written as per requested by </w:t>
      </w:r>
      <w:r>
        <w:rPr>
          <w:rFonts w:cs="Times New Roman"/>
        </w:rPr>
        <w:t xml:space="preserve">the </w:t>
      </w:r>
      <w:r w:rsidRPr="00344732">
        <w:rPr>
          <w:rFonts w:cs="Times New Roman"/>
        </w:rPr>
        <w:t xml:space="preserve">University of Zimbabwe. All Third-year students at the University of Zimbabwe (Bachelor of Science Honors degree in Computer Science) are required to undergo a “work related learning course HCT 380” better known as Industrial attachment. In line with that, the students are also required to compile a report which explains what the student has been doing and what they learnt during that period. This report therefore serves to furnish the activities I underwent during my attachment period at </w:t>
      </w:r>
      <w:r>
        <w:rPr>
          <w:rFonts w:cs="Times New Roman"/>
        </w:rPr>
        <w:t xml:space="preserve">Doves Life Assurance </w:t>
      </w:r>
      <w:r w:rsidRPr="00344732">
        <w:rPr>
          <w:rFonts w:cs="Times New Roman"/>
        </w:rPr>
        <w:t>Private Limited.</w:t>
      </w:r>
    </w:p>
    <w:bookmarkEnd w:id="3"/>
    <w:p w14:paraId="6C79486D" w14:textId="425EE5FE" w:rsidR="00020655" w:rsidRDefault="00020655"/>
    <w:p w14:paraId="4DAA218E" w14:textId="12D62E17" w:rsidR="00EC6F12" w:rsidRDefault="00EC6F12"/>
    <w:p w14:paraId="3DB2D23E" w14:textId="10385C9C" w:rsidR="00EC6F12" w:rsidRDefault="00EC6F12"/>
    <w:p w14:paraId="5D45761B" w14:textId="4CD0D4CE" w:rsidR="00EC6F12" w:rsidRDefault="00EC6F12"/>
    <w:p w14:paraId="0280CB5D" w14:textId="2206712C" w:rsidR="00EC6F12" w:rsidRDefault="00EC6F12"/>
    <w:p w14:paraId="6C307C47" w14:textId="1B1C91BA" w:rsidR="00EC6F12" w:rsidRDefault="00EC6F12"/>
    <w:p w14:paraId="320F4FA2" w14:textId="106EC322" w:rsidR="00EC6F12" w:rsidRDefault="00EC6F12"/>
    <w:p w14:paraId="0440BB8F" w14:textId="42680603" w:rsidR="00EC6F12" w:rsidRDefault="00EC6F12"/>
    <w:p w14:paraId="2BBB693F" w14:textId="4FC16CA7" w:rsidR="00EC6F12" w:rsidRDefault="00EC6F12"/>
    <w:p w14:paraId="4A72298B" w14:textId="18B0A266" w:rsidR="00EC6F12" w:rsidRDefault="00EC6F12"/>
    <w:p w14:paraId="4B52E1EB" w14:textId="45B1DD6C" w:rsidR="00EC6F12" w:rsidRDefault="00EC6F12"/>
    <w:p w14:paraId="53884509" w14:textId="2DCD4B14" w:rsidR="00EC6F12" w:rsidRDefault="00EC6F12"/>
    <w:p w14:paraId="37C60BD1" w14:textId="43C02AB1" w:rsidR="00EC6F12" w:rsidRDefault="00EC6F12"/>
    <w:p w14:paraId="3E329301" w14:textId="353E6AE0" w:rsidR="00EC6F12" w:rsidRDefault="00EC6F12"/>
    <w:p w14:paraId="3696E13A" w14:textId="554B3D58" w:rsidR="00EC6F12" w:rsidRDefault="00EC6F12"/>
    <w:p w14:paraId="427D398D" w14:textId="5915B53B" w:rsidR="00EC6F12" w:rsidRDefault="00EC6F12"/>
    <w:p w14:paraId="30D67E90" w14:textId="2FC223E5" w:rsidR="00EC6F12" w:rsidRDefault="00EC6F12"/>
    <w:p w14:paraId="45E7C9E7" w14:textId="68398838" w:rsidR="00EC6F12" w:rsidRDefault="00EC6F12"/>
    <w:p w14:paraId="022BBC5E" w14:textId="62E60477" w:rsidR="00EC6F12" w:rsidRDefault="00EC6F12"/>
    <w:p w14:paraId="2D462A6B" w14:textId="77D60589" w:rsidR="00EC6F12" w:rsidRDefault="00EC6F12"/>
    <w:p w14:paraId="689F6196" w14:textId="456FAB68" w:rsidR="00EC6F12" w:rsidRDefault="00EC6F12"/>
    <w:p w14:paraId="680F8E8B" w14:textId="37DC5B90" w:rsidR="00EC6F12" w:rsidRDefault="00EC6F12"/>
    <w:p w14:paraId="1BB180D3" w14:textId="03A7EC82" w:rsidR="00EC6F12" w:rsidRDefault="00EC6F12"/>
    <w:p w14:paraId="5C28E023" w14:textId="272B7F4D" w:rsidR="00EC6F12" w:rsidRDefault="00EC6F12"/>
    <w:p w14:paraId="4ABF659E" w14:textId="2BAA4487" w:rsidR="00EC6F12" w:rsidRDefault="00EC6F12"/>
    <w:p w14:paraId="7F9A5E0B" w14:textId="7B2F4FA1" w:rsidR="00EC6F12" w:rsidRDefault="00EC6F12">
      <w:r>
        <w:lastRenderedPageBreak/>
        <w:t>Table of Contents</w:t>
      </w:r>
    </w:p>
    <w:p w14:paraId="610ED796" w14:textId="11717853" w:rsidR="00EC6F12" w:rsidRDefault="00EC6F12"/>
    <w:p w14:paraId="4921D208" w14:textId="31835A7E" w:rsidR="00EC6F12" w:rsidRDefault="00EC6F12"/>
    <w:p w14:paraId="17336898" w14:textId="2A405A60" w:rsidR="00EC6F12" w:rsidRDefault="00EC6F12"/>
    <w:p w14:paraId="01D7CF79" w14:textId="4F3F0A15" w:rsidR="00EC6F12" w:rsidRDefault="00EC6F12"/>
    <w:p w14:paraId="40729927" w14:textId="076A4FA1" w:rsidR="00EC6F12" w:rsidRDefault="00EC6F12"/>
    <w:p w14:paraId="147D7A87" w14:textId="2CD258DF" w:rsidR="00EC6F12" w:rsidRDefault="00EC6F12"/>
    <w:p w14:paraId="1CA835F6" w14:textId="7C2AD4C3" w:rsidR="00EC6F12" w:rsidRDefault="00EC6F12"/>
    <w:p w14:paraId="1231381A" w14:textId="0541E948" w:rsidR="00EC6F12" w:rsidRDefault="00EC6F12"/>
    <w:p w14:paraId="4C9F2C99" w14:textId="117EC154" w:rsidR="00EC6F12" w:rsidRDefault="00EC6F12"/>
    <w:p w14:paraId="46CB5B87" w14:textId="028323BC" w:rsidR="00EC6F12" w:rsidRDefault="00EC6F12"/>
    <w:p w14:paraId="7BFEA707" w14:textId="735ABF8A" w:rsidR="00EC6F12" w:rsidRDefault="00EC6F12"/>
    <w:p w14:paraId="7B72F59C" w14:textId="044551D8" w:rsidR="00EC6F12" w:rsidRDefault="00EC6F12"/>
    <w:p w14:paraId="72617BCB" w14:textId="20D72105" w:rsidR="00EC6F12" w:rsidRDefault="00EC6F12"/>
    <w:p w14:paraId="781A8378" w14:textId="2C329DD0" w:rsidR="00EC6F12" w:rsidRDefault="00EC6F12"/>
    <w:p w14:paraId="2CDCFAEC" w14:textId="3492F8B7" w:rsidR="00EC6F12" w:rsidRDefault="00EC6F12"/>
    <w:p w14:paraId="055C5B2D" w14:textId="432286E5" w:rsidR="00EC6F12" w:rsidRDefault="00EC6F12"/>
    <w:p w14:paraId="1E9DC5DA" w14:textId="25BBFAB0" w:rsidR="00EC6F12" w:rsidRDefault="00EC6F12"/>
    <w:p w14:paraId="378CF825" w14:textId="361884D9" w:rsidR="00EC6F12" w:rsidRDefault="00EC6F12"/>
    <w:p w14:paraId="65AD57C4" w14:textId="460CD95D" w:rsidR="00EC6F12" w:rsidRDefault="00EC6F12"/>
    <w:p w14:paraId="75FB927C" w14:textId="4F2F86BF" w:rsidR="00EC6F12" w:rsidRDefault="00EC6F12"/>
    <w:p w14:paraId="6D513635" w14:textId="5F9993E0" w:rsidR="00EC6F12" w:rsidRDefault="00EC6F12"/>
    <w:p w14:paraId="21CAE5B3" w14:textId="7FDAB806" w:rsidR="00EC6F12" w:rsidRDefault="00EC6F12"/>
    <w:p w14:paraId="04D2C0A2" w14:textId="2434C378" w:rsidR="00EC6F12" w:rsidRDefault="00EC6F12"/>
    <w:p w14:paraId="173BAA6A" w14:textId="6705537C" w:rsidR="00EC6F12" w:rsidRDefault="00EC6F12"/>
    <w:p w14:paraId="5260B7FA" w14:textId="637EDC4B" w:rsidR="00EC6F12" w:rsidRDefault="00EC6F12"/>
    <w:p w14:paraId="14D6075C" w14:textId="71E50D4A" w:rsidR="00EC6F12" w:rsidRDefault="00EC6F12"/>
    <w:p w14:paraId="7B3BCAE9" w14:textId="3FE456BD" w:rsidR="00EC6F12" w:rsidRDefault="00EC6F12"/>
    <w:p w14:paraId="35E06182" w14:textId="7C0991B0" w:rsidR="00EC6F12" w:rsidRDefault="00EC6F12"/>
    <w:p w14:paraId="1627087F" w14:textId="727DB7D7" w:rsidR="00EC6F12" w:rsidRDefault="00EC6F12"/>
    <w:p w14:paraId="5C02ACCA" w14:textId="6DAB9A9F" w:rsidR="00EC6F12" w:rsidRDefault="00EC6F12"/>
    <w:p w14:paraId="6B57AC69" w14:textId="1D7E32A8" w:rsidR="00EC6F12" w:rsidRDefault="00EC6F12"/>
    <w:p w14:paraId="0D6A09E9" w14:textId="380AEFEF" w:rsidR="00EC6F12" w:rsidRDefault="00EC6F12"/>
    <w:p w14:paraId="1D496DC6" w14:textId="2505128F" w:rsidR="00EC6F12" w:rsidRDefault="00EC6F12"/>
    <w:p w14:paraId="0E18AC66" w14:textId="12900547" w:rsidR="00EC6F12" w:rsidRDefault="00EC6F12" w:rsidP="00EC6F12">
      <w:pPr>
        <w:pStyle w:val="Heading2"/>
        <w:rPr>
          <w:rFonts w:cs="Times New Roman"/>
        </w:rPr>
      </w:pPr>
      <w:bookmarkStart w:id="4" w:name="_Toc24376432"/>
      <w:bookmarkStart w:id="5" w:name="_Toc24457678"/>
      <w:r w:rsidRPr="00344732">
        <w:rPr>
          <w:rFonts w:cs="Times New Roman"/>
        </w:rPr>
        <w:lastRenderedPageBreak/>
        <w:t>ACKNOWLEDGEMENTS</w:t>
      </w:r>
      <w:bookmarkEnd w:id="4"/>
      <w:bookmarkEnd w:id="5"/>
      <w:r w:rsidRPr="00344732">
        <w:rPr>
          <w:rFonts w:cs="Times New Roman"/>
        </w:rPr>
        <w:t xml:space="preserve"> </w:t>
      </w:r>
    </w:p>
    <w:p w14:paraId="3A272160" w14:textId="0A383CA4" w:rsidR="00751C5F" w:rsidRDefault="00751C5F" w:rsidP="00751C5F"/>
    <w:p w14:paraId="0F508895" w14:textId="7290CB44" w:rsidR="00751C5F" w:rsidRPr="00751C5F" w:rsidRDefault="00751C5F" w:rsidP="00751C5F">
      <w:pPr>
        <w:rPr>
          <w:lang w:val="en-ZW"/>
        </w:rPr>
      </w:pPr>
      <w:r>
        <w:t xml:space="preserve">My enlightened gratitude </w:t>
      </w:r>
      <w:r w:rsidR="00036901">
        <w:t>goes Doves</w:t>
      </w:r>
      <w:r>
        <w:t xml:space="preserve"> Life </w:t>
      </w:r>
      <w:r w:rsidR="00036901">
        <w:t>Assurance</w:t>
      </w:r>
      <w:r>
        <w:t xml:space="preserve"> IT </w:t>
      </w:r>
      <w:r w:rsidR="00036901">
        <w:t>department for</w:t>
      </w:r>
      <w:r>
        <w:t xml:space="preserve"> affording me an opportunity to work within their organization and the time they took to impart their expertise and knowledge to me. </w:t>
      </w:r>
      <w:r w:rsidR="00036901">
        <w:rPr>
          <w:lang w:val="en-ZW"/>
        </w:rPr>
        <w:t>I personally want to extend my</w:t>
      </w:r>
      <w:r>
        <w:rPr>
          <w:lang w:val="en-ZW"/>
        </w:rPr>
        <w:t xml:space="preserve"> gratitude to my senior mentor</w:t>
      </w:r>
      <w:r w:rsidR="00036901">
        <w:rPr>
          <w:lang w:val="en-ZW"/>
        </w:rPr>
        <w:t xml:space="preserve"> Mr M Mayanga Doves Holdings IT manager, Mr N Mangoma the Database Administrator, Mr G Gweshe the System Administrator</w:t>
      </w:r>
      <w:r>
        <w:rPr>
          <w:lang w:val="en-ZW"/>
        </w:rPr>
        <w:t xml:space="preserve"> </w:t>
      </w:r>
      <w:r w:rsidR="00036901">
        <w:rPr>
          <w:lang w:val="en-ZW"/>
        </w:rPr>
        <w:t xml:space="preserve">and </w:t>
      </w:r>
      <w:r w:rsidR="00036901" w:rsidRPr="00344732">
        <w:rPr>
          <w:rFonts w:cs="Times New Roman"/>
        </w:rPr>
        <w:t xml:space="preserve">and </w:t>
      </w:r>
      <w:r w:rsidR="00036901">
        <w:rPr>
          <w:rFonts w:cs="Times New Roman"/>
        </w:rPr>
        <w:t>t</w:t>
      </w:r>
      <w:r w:rsidR="00036901" w:rsidRPr="00344732">
        <w:rPr>
          <w:rFonts w:cs="Times New Roman"/>
        </w:rPr>
        <w:t>hanksgiving to all my lectures at University of Zimbabwe for the theory they gave me in preparation of the practical world</w:t>
      </w:r>
    </w:p>
    <w:p w14:paraId="4EA5B251" w14:textId="77777777" w:rsidR="00EC6F12" w:rsidRDefault="00EC6F12"/>
    <w:p w14:paraId="36768093" w14:textId="37D2DB3A" w:rsidR="00EC6F12" w:rsidRDefault="00EC6F12"/>
    <w:p w14:paraId="2F310CB9" w14:textId="07C1E815" w:rsidR="00036901" w:rsidRDefault="00036901"/>
    <w:p w14:paraId="34F11D0F" w14:textId="20F4A177" w:rsidR="00036901" w:rsidRDefault="00036901"/>
    <w:p w14:paraId="63E323FA" w14:textId="1BE80E2E" w:rsidR="00036901" w:rsidRDefault="00036901"/>
    <w:p w14:paraId="3074C4D1" w14:textId="0AAF520E" w:rsidR="00036901" w:rsidRDefault="00036901"/>
    <w:p w14:paraId="02EBAB8C" w14:textId="2620BFC6" w:rsidR="00036901" w:rsidRDefault="00036901"/>
    <w:p w14:paraId="5169E553" w14:textId="668F7C30" w:rsidR="00036901" w:rsidRDefault="00036901"/>
    <w:p w14:paraId="299C31E1" w14:textId="6832428D" w:rsidR="00036901" w:rsidRDefault="00036901"/>
    <w:p w14:paraId="6B3015CE" w14:textId="2EC15FF8" w:rsidR="00036901" w:rsidRDefault="00036901"/>
    <w:p w14:paraId="4B8B88BB" w14:textId="43094D64" w:rsidR="00036901" w:rsidRDefault="00036901"/>
    <w:p w14:paraId="56EADEE7" w14:textId="0B761B23" w:rsidR="00036901" w:rsidRDefault="00036901"/>
    <w:p w14:paraId="4CFBD1AD" w14:textId="73A7AA05" w:rsidR="00036901" w:rsidRDefault="00036901"/>
    <w:p w14:paraId="0232694C" w14:textId="62FE363D" w:rsidR="00036901" w:rsidRDefault="00036901"/>
    <w:p w14:paraId="4D73B3C1" w14:textId="6AC3CBAD" w:rsidR="00036901" w:rsidRDefault="00036901"/>
    <w:p w14:paraId="7469A082" w14:textId="133F9450" w:rsidR="00036901" w:rsidRDefault="00036901"/>
    <w:p w14:paraId="092988EC" w14:textId="197680A1" w:rsidR="00036901" w:rsidRDefault="00036901"/>
    <w:p w14:paraId="7231717C" w14:textId="6DDB8972" w:rsidR="00036901" w:rsidRDefault="00036901"/>
    <w:p w14:paraId="1A34CDBB" w14:textId="76C54763" w:rsidR="00036901" w:rsidRDefault="00036901"/>
    <w:p w14:paraId="0950939C" w14:textId="733B77D9" w:rsidR="00036901" w:rsidRDefault="00036901"/>
    <w:p w14:paraId="4B71B82B" w14:textId="64B318AB" w:rsidR="00036901" w:rsidRDefault="00036901"/>
    <w:p w14:paraId="45C64A29" w14:textId="6317F244" w:rsidR="00036901" w:rsidRDefault="00036901"/>
    <w:p w14:paraId="28B5FFB5" w14:textId="691F96E5" w:rsidR="00036901" w:rsidRDefault="00036901"/>
    <w:p w14:paraId="7BECCEB7" w14:textId="46C34887" w:rsidR="00036901" w:rsidRDefault="00036901"/>
    <w:p w14:paraId="4CC23B3C" w14:textId="52673E9E" w:rsidR="00036901" w:rsidRDefault="00036901"/>
    <w:p w14:paraId="1CD46F17" w14:textId="071025AE" w:rsidR="00036901" w:rsidRDefault="00036901">
      <w:pPr>
        <w:rPr>
          <w:b/>
          <w:bCs/>
        </w:rPr>
      </w:pPr>
      <w:r w:rsidRPr="00036901">
        <w:rPr>
          <w:b/>
          <w:bCs/>
        </w:rPr>
        <w:lastRenderedPageBreak/>
        <w:t>Chapter 1</w:t>
      </w:r>
    </w:p>
    <w:p w14:paraId="118227CE" w14:textId="493DC807" w:rsidR="00036901" w:rsidRDefault="00036901">
      <w:pPr>
        <w:rPr>
          <w:b/>
          <w:bCs/>
        </w:rPr>
      </w:pPr>
    </w:p>
    <w:p w14:paraId="622F853D" w14:textId="23EADA5A" w:rsidR="00036901" w:rsidRDefault="00036901">
      <w:pPr>
        <w:rPr>
          <w:b/>
          <w:bCs/>
        </w:rPr>
      </w:pPr>
      <w:r>
        <w:rPr>
          <w:b/>
          <w:bCs/>
        </w:rPr>
        <w:t>Introduction</w:t>
      </w:r>
    </w:p>
    <w:p w14:paraId="03C76BFE" w14:textId="148692B8" w:rsidR="00036901" w:rsidRDefault="00036901">
      <w:pPr>
        <w:rPr>
          <w:b/>
          <w:bCs/>
        </w:rPr>
      </w:pPr>
    </w:p>
    <w:p w14:paraId="1E71C1CA" w14:textId="365D7AF0" w:rsidR="00BA47A4" w:rsidRDefault="00036901" w:rsidP="00BA47A4">
      <w:pPr>
        <w:spacing w:line="480" w:lineRule="auto"/>
        <w:contextualSpacing w:val="0"/>
        <w:rPr>
          <w:rFonts w:eastAsia="Times New Roman" w:cs="Times New Roman"/>
          <w:szCs w:val="24"/>
        </w:rPr>
      </w:pPr>
      <w:r w:rsidRPr="00036901">
        <w:t>This</w:t>
      </w:r>
      <w:r>
        <w:t xml:space="preserve"> chapter introduces Doves Holdings and its background. The Company’s vision, mission and values are explored. At the </w:t>
      </w:r>
      <w:r w:rsidR="00BA47A4">
        <w:t xml:space="preserve">end of this chapter one should be able to match </w:t>
      </w:r>
      <w:r w:rsidR="00BA47A4" w:rsidRPr="00344732">
        <w:rPr>
          <w:rFonts w:eastAsia="Times New Roman" w:cs="Times New Roman"/>
          <w:szCs w:val="24"/>
        </w:rPr>
        <w:t>the company’s business operations with its vision, mission, values, its sense of social responsibility and what it hopes to achieve.</w:t>
      </w:r>
    </w:p>
    <w:p w14:paraId="3B42214E" w14:textId="73047830" w:rsidR="00BA47A4" w:rsidRDefault="00BA47A4" w:rsidP="00BA47A4">
      <w:pPr>
        <w:spacing w:line="480" w:lineRule="auto"/>
        <w:contextualSpacing w:val="0"/>
        <w:rPr>
          <w:rFonts w:eastAsia="Times New Roman" w:cs="Times New Roman"/>
          <w:szCs w:val="24"/>
        </w:rPr>
      </w:pPr>
    </w:p>
    <w:p w14:paraId="6B701912" w14:textId="581CA969" w:rsidR="00BA47A4" w:rsidRDefault="00BA47A4" w:rsidP="00BA47A4">
      <w:pPr>
        <w:spacing w:line="480" w:lineRule="auto"/>
        <w:contextualSpacing w:val="0"/>
        <w:rPr>
          <w:rFonts w:eastAsia="Times New Roman" w:cs="Times New Roman"/>
          <w:b/>
          <w:szCs w:val="24"/>
        </w:rPr>
      </w:pPr>
      <w:bookmarkStart w:id="6" w:name="_Toc24376435"/>
      <w:bookmarkStart w:id="7" w:name="_Toc24457681"/>
      <w:r w:rsidRPr="00BA47A4">
        <w:rPr>
          <w:rFonts w:eastAsia="Times New Roman" w:cs="Times New Roman"/>
          <w:b/>
          <w:szCs w:val="24"/>
        </w:rPr>
        <w:t>Background of the company</w:t>
      </w:r>
      <w:bookmarkEnd w:id="6"/>
      <w:bookmarkEnd w:id="7"/>
    </w:p>
    <w:p w14:paraId="2F7E9A54" w14:textId="05F9CED7" w:rsidR="00593EC6" w:rsidRDefault="00D0433C" w:rsidP="00BA47A4">
      <w:pPr>
        <w:spacing w:line="480" w:lineRule="auto"/>
        <w:contextualSpacing w:val="0"/>
        <w:rPr>
          <w:rFonts w:eastAsia="Times New Roman" w:cs="Times New Roman"/>
          <w:bCs/>
          <w:szCs w:val="24"/>
        </w:rPr>
      </w:pPr>
      <w:r>
        <w:rPr>
          <w:rFonts w:eastAsia="Times New Roman" w:cs="Times New Roman"/>
          <w:bCs/>
          <w:szCs w:val="24"/>
        </w:rPr>
        <w:t xml:space="preserve">Doves </w:t>
      </w:r>
      <w:r w:rsidR="006E46A6">
        <w:rPr>
          <w:rFonts w:eastAsia="Times New Roman" w:cs="Times New Roman"/>
          <w:bCs/>
          <w:szCs w:val="24"/>
        </w:rPr>
        <w:t>Morgan Funeral services was established in 1902 by David John Morgan, a wheelwright and blacksmith</w:t>
      </w:r>
      <w:r w:rsidR="005E1F30">
        <w:rPr>
          <w:rFonts w:eastAsia="Times New Roman" w:cs="Times New Roman"/>
          <w:bCs/>
          <w:szCs w:val="24"/>
        </w:rPr>
        <w:t>. It</w:t>
      </w:r>
      <w:r w:rsidR="006E46A6">
        <w:rPr>
          <w:rFonts w:eastAsia="Times New Roman" w:cs="Times New Roman"/>
          <w:bCs/>
          <w:szCs w:val="24"/>
        </w:rPr>
        <w:t xml:space="preserve"> was the first professional funeral services established in Zimbabwe (then Rhodesia. 110 years later, Doves Holdings now comprises four strategic business units (SBUs) specializing in the provision of dignified funeral services ad funeral services and funeral assurance products nationwide and globall</w:t>
      </w:r>
      <w:r w:rsidR="005E1F30">
        <w:rPr>
          <w:rFonts w:eastAsia="Times New Roman" w:cs="Times New Roman"/>
          <w:bCs/>
          <w:szCs w:val="24"/>
        </w:rPr>
        <w:t>y. Apart from being the preferred funeral service provider for State funerals, Doves has risen to be the unparalleled leader in funeral services industry in Zimbabwe and the Sub-Saharan Region. Doves has managed to extend its services throughout the country. By end of 2012, Doves was taken over by a consortium of businessmen led by Farai Matsika and Phibeon Busangabanye and together they lead the best team in business and they aim for more centuries of caring.</w:t>
      </w:r>
    </w:p>
    <w:p w14:paraId="04C6676E" w14:textId="4A7AA8F9" w:rsidR="005E1F30" w:rsidRDefault="005E1F30" w:rsidP="00BA47A4">
      <w:pPr>
        <w:spacing w:line="480" w:lineRule="auto"/>
        <w:contextualSpacing w:val="0"/>
        <w:rPr>
          <w:rFonts w:eastAsia="Times New Roman" w:cs="Times New Roman"/>
          <w:bCs/>
          <w:szCs w:val="24"/>
        </w:rPr>
      </w:pPr>
    </w:p>
    <w:p w14:paraId="5EB13345" w14:textId="77777777" w:rsidR="005E1F30" w:rsidRDefault="005E1F30" w:rsidP="00BA47A4">
      <w:pPr>
        <w:spacing w:line="480" w:lineRule="auto"/>
        <w:contextualSpacing w:val="0"/>
        <w:rPr>
          <w:rFonts w:eastAsia="Times New Roman" w:cs="Times New Roman"/>
          <w:bCs/>
          <w:szCs w:val="24"/>
        </w:rPr>
      </w:pPr>
    </w:p>
    <w:p w14:paraId="7F5C08DF" w14:textId="079A3BB0" w:rsidR="00593EC6" w:rsidRDefault="00593EC6" w:rsidP="00BA47A4">
      <w:pPr>
        <w:spacing w:line="480" w:lineRule="auto"/>
        <w:contextualSpacing w:val="0"/>
        <w:rPr>
          <w:rFonts w:eastAsia="Times New Roman" w:cs="Times New Roman"/>
          <w:b/>
          <w:szCs w:val="24"/>
        </w:rPr>
      </w:pPr>
      <w:r w:rsidRPr="00593EC6">
        <w:rPr>
          <w:rFonts w:eastAsia="Times New Roman" w:cs="Times New Roman"/>
          <w:b/>
          <w:szCs w:val="24"/>
        </w:rPr>
        <w:t>Doves Holdings Mission, Vision, Values and Strategic Pillars</w:t>
      </w:r>
    </w:p>
    <w:p w14:paraId="42F0931F" w14:textId="2248F158" w:rsidR="00593EC6" w:rsidRDefault="00593EC6" w:rsidP="00BA47A4">
      <w:pPr>
        <w:spacing w:line="480" w:lineRule="auto"/>
        <w:contextualSpacing w:val="0"/>
        <w:rPr>
          <w:rFonts w:eastAsia="Times New Roman" w:cs="Times New Roman"/>
          <w:b/>
          <w:szCs w:val="24"/>
        </w:rPr>
      </w:pPr>
    </w:p>
    <w:p w14:paraId="635F71B7" w14:textId="6C0D93CC" w:rsidR="00593EC6" w:rsidRPr="00887B71" w:rsidRDefault="00593EC6" w:rsidP="00593EC6">
      <w:pPr>
        <w:spacing w:line="480" w:lineRule="auto"/>
        <w:contextualSpacing w:val="0"/>
        <w:jc w:val="center"/>
        <w:rPr>
          <w:rFonts w:eastAsia="Times New Roman" w:cs="Times New Roman"/>
          <w:b/>
          <w:szCs w:val="24"/>
          <w:u w:val="single"/>
        </w:rPr>
      </w:pPr>
      <w:r w:rsidRPr="00887B71">
        <w:rPr>
          <w:rFonts w:eastAsia="Times New Roman" w:cs="Times New Roman"/>
          <w:b/>
          <w:szCs w:val="24"/>
          <w:u w:val="single"/>
        </w:rPr>
        <w:t>Vision</w:t>
      </w:r>
    </w:p>
    <w:p w14:paraId="129D88C7" w14:textId="57763901"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lastRenderedPageBreak/>
        <w:t>To be the unparalleled leader in the Funeral Services Industry in Zimbabwe and the Sub-Saharan African Region</w:t>
      </w:r>
    </w:p>
    <w:p w14:paraId="6D75CE13" w14:textId="77777777" w:rsidR="00593EC6" w:rsidRPr="00593EC6" w:rsidRDefault="00593EC6" w:rsidP="00593EC6">
      <w:pPr>
        <w:spacing w:line="480" w:lineRule="auto"/>
        <w:contextualSpacing w:val="0"/>
        <w:jc w:val="center"/>
        <w:rPr>
          <w:rFonts w:eastAsia="Times New Roman" w:cs="Times New Roman"/>
          <w:bCs/>
          <w:szCs w:val="24"/>
        </w:rPr>
      </w:pPr>
    </w:p>
    <w:p w14:paraId="2CCB8C3B" w14:textId="63D8289A" w:rsidR="00593EC6" w:rsidRPr="00887B71" w:rsidRDefault="00593EC6" w:rsidP="00593EC6">
      <w:pPr>
        <w:spacing w:line="480" w:lineRule="auto"/>
        <w:contextualSpacing w:val="0"/>
        <w:jc w:val="center"/>
        <w:rPr>
          <w:rFonts w:eastAsia="Times New Roman" w:cs="Times New Roman"/>
          <w:b/>
          <w:szCs w:val="24"/>
          <w:u w:val="single"/>
        </w:rPr>
      </w:pPr>
      <w:r w:rsidRPr="00887B71">
        <w:rPr>
          <w:rFonts w:eastAsia="Times New Roman" w:cs="Times New Roman"/>
          <w:b/>
          <w:szCs w:val="24"/>
          <w:u w:val="single"/>
        </w:rPr>
        <w:t>Mission</w:t>
      </w:r>
    </w:p>
    <w:p w14:paraId="2EBE6B0F" w14:textId="197FFDF2" w:rsidR="00593EC6" w:rsidRDefault="00593EC6" w:rsidP="00887B71">
      <w:pPr>
        <w:spacing w:line="480" w:lineRule="auto"/>
        <w:contextualSpacing w:val="0"/>
        <w:rPr>
          <w:rFonts w:eastAsia="Times New Roman" w:cs="Times New Roman"/>
          <w:bCs/>
          <w:szCs w:val="24"/>
        </w:rPr>
      </w:pPr>
      <w:r>
        <w:rPr>
          <w:rFonts w:eastAsia="Times New Roman" w:cs="Times New Roman"/>
          <w:bCs/>
          <w:szCs w:val="24"/>
        </w:rPr>
        <w:t xml:space="preserve">To provide </w:t>
      </w:r>
      <w:r w:rsidR="00887B71">
        <w:rPr>
          <w:rFonts w:eastAsia="Times New Roman" w:cs="Times New Roman"/>
          <w:bCs/>
          <w:szCs w:val="24"/>
        </w:rPr>
        <w:t>swift,</w:t>
      </w:r>
      <w:r>
        <w:rPr>
          <w:rFonts w:eastAsia="Times New Roman" w:cs="Times New Roman"/>
          <w:bCs/>
          <w:szCs w:val="24"/>
        </w:rPr>
        <w:t xml:space="preserve"> professional and </w:t>
      </w:r>
      <w:r w:rsidR="00887B71">
        <w:rPr>
          <w:rFonts w:eastAsia="Times New Roman" w:cs="Times New Roman"/>
          <w:bCs/>
          <w:szCs w:val="24"/>
        </w:rPr>
        <w:t>high-quality</w:t>
      </w:r>
      <w:r>
        <w:rPr>
          <w:rFonts w:eastAsia="Times New Roman" w:cs="Times New Roman"/>
          <w:bCs/>
          <w:szCs w:val="24"/>
        </w:rPr>
        <w:t xml:space="preserve"> services in a manner that is dignified, supportive and comforting through excellence and sensitivity to the needs of our Stakeholders </w:t>
      </w:r>
    </w:p>
    <w:p w14:paraId="5E3DFA63" w14:textId="77777777" w:rsidR="00887B71" w:rsidRDefault="00887B71" w:rsidP="00887B71">
      <w:pPr>
        <w:spacing w:line="480" w:lineRule="auto"/>
        <w:contextualSpacing w:val="0"/>
        <w:rPr>
          <w:rFonts w:eastAsia="Times New Roman" w:cs="Times New Roman"/>
          <w:bCs/>
          <w:szCs w:val="24"/>
        </w:rPr>
      </w:pPr>
    </w:p>
    <w:p w14:paraId="4353D68C" w14:textId="0E3582E4" w:rsidR="00593EC6" w:rsidRDefault="00593EC6" w:rsidP="00593EC6">
      <w:pPr>
        <w:spacing w:line="480" w:lineRule="auto"/>
        <w:contextualSpacing w:val="0"/>
        <w:jc w:val="center"/>
        <w:rPr>
          <w:rFonts w:eastAsia="Times New Roman" w:cs="Times New Roman"/>
          <w:b/>
          <w:szCs w:val="24"/>
          <w:u w:val="single"/>
        </w:rPr>
      </w:pPr>
      <w:r w:rsidRPr="00887B71">
        <w:rPr>
          <w:rFonts w:eastAsia="Times New Roman" w:cs="Times New Roman"/>
          <w:b/>
          <w:szCs w:val="24"/>
          <w:u w:val="single"/>
        </w:rPr>
        <w:t>Core Values</w:t>
      </w:r>
    </w:p>
    <w:p w14:paraId="35EB2890" w14:textId="77777777" w:rsidR="00887B71" w:rsidRPr="00887B71" w:rsidRDefault="00887B71" w:rsidP="00593EC6">
      <w:pPr>
        <w:spacing w:line="480" w:lineRule="auto"/>
        <w:contextualSpacing w:val="0"/>
        <w:jc w:val="center"/>
        <w:rPr>
          <w:rFonts w:eastAsia="Times New Roman" w:cs="Times New Roman"/>
          <w:b/>
          <w:szCs w:val="24"/>
          <w:u w:val="single"/>
        </w:rPr>
      </w:pPr>
    </w:p>
    <w:p w14:paraId="46B4AFA1" w14:textId="484D96E6"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are Swift and Efficient at all times </w:t>
      </w:r>
    </w:p>
    <w:p w14:paraId="63A2D516" w14:textId="6F484F6C"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are Polite at all times </w:t>
      </w:r>
    </w:p>
    <w:p w14:paraId="4FD0CD7A" w14:textId="5A34B774"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have Respect for all regions at all times in our book, the Customer is King / Queen at all times </w:t>
      </w:r>
    </w:p>
    <w:p w14:paraId="336EC1EC" w14:textId="0C0B3760"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maintain Cleanliness at all times </w:t>
      </w:r>
    </w:p>
    <w:p w14:paraId="25581ACB" w14:textId="685BCE90" w:rsidR="00593EC6" w:rsidRDefault="00593EC6"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give </w:t>
      </w:r>
      <w:r w:rsidR="00887B71">
        <w:rPr>
          <w:rFonts w:eastAsia="Times New Roman" w:cs="Times New Roman"/>
          <w:bCs/>
          <w:szCs w:val="24"/>
        </w:rPr>
        <w:t xml:space="preserve">Equal opportunities a for all at all times </w:t>
      </w:r>
    </w:p>
    <w:p w14:paraId="7BFBD5E7" w14:textId="780007D4" w:rsidR="00887B71" w:rsidRDefault="00887B71" w:rsidP="00887B71">
      <w:pPr>
        <w:spacing w:line="480" w:lineRule="auto"/>
        <w:contextualSpacing w:val="0"/>
        <w:jc w:val="center"/>
        <w:rPr>
          <w:rFonts w:eastAsia="Times New Roman" w:cs="Times New Roman"/>
          <w:bCs/>
          <w:szCs w:val="24"/>
        </w:rPr>
      </w:pPr>
      <w:r>
        <w:rPr>
          <w:rFonts w:eastAsia="Times New Roman" w:cs="Times New Roman"/>
          <w:bCs/>
          <w:szCs w:val="24"/>
        </w:rPr>
        <w:t xml:space="preserve">We believe strongly in Gender equality at all times </w:t>
      </w:r>
    </w:p>
    <w:p w14:paraId="57EDBFB2" w14:textId="6F8C7F48" w:rsidR="00887B71" w:rsidRDefault="00887B71" w:rsidP="00887B71">
      <w:pPr>
        <w:spacing w:line="480" w:lineRule="auto"/>
        <w:contextualSpacing w:val="0"/>
        <w:jc w:val="center"/>
        <w:rPr>
          <w:rFonts w:eastAsia="Times New Roman" w:cs="Times New Roman"/>
          <w:bCs/>
          <w:szCs w:val="24"/>
        </w:rPr>
      </w:pPr>
      <w:r>
        <w:rPr>
          <w:rFonts w:eastAsia="Times New Roman" w:cs="Times New Roman"/>
          <w:bCs/>
          <w:szCs w:val="24"/>
        </w:rPr>
        <w:t xml:space="preserve">We have Integrity at all times </w:t>
      </w:r>
    </w:p>
    <w:p w14:paraId="3AFF502F" w14:textId="78537E04" w:rsidR="00887B71" w:rsidRDefault="00887B71" w:rsidP="00593EC6">
      <w:pPr>
        <w:spacing w:line="480" w:lineRule="auto"/>
        <w:contextualSpacing w:val="0"/>
        <w:jc w:val="center"/>
        <w:rPr>
          <w:rFonts w:eastAsia="Times New Roman" w:cs="Times New Roman"/>
          <w:bCs/>
          <w:szCs w:val="24"/>
        </w:rPr>
      </w:pPr>
      <w:r>
        <w:rPr>
          <w:rFonts w:eastAsia="Times New Roman" w:cs="Times New Roman"/>
          <w:bCs/>
          <w:szCs w:val="24"/>
        </w:rPr>
        <w:t xml:space="preserve">We have love for our environment at all times </w:t>
      </w:r>
    </w:p>
    <w:p w14:paraId="5F163652" w14:textId="0CF8BF2A" w:rsidR="00AE6FBE" w:rsidRDefault="00887B71" w:rsidP="00023F43">
      <w:pPr>
        <w:spacing w:line="480" w:lineRule="auto"/>
        <w:contextualSpacing w:val="0"/>
        <w:jc w:val="center"/>
        <w:rPr>
          <w:rFonts w:eastAsia="Times New Roman" w:cs="Times New Roman"/>
          <w:bCs/>
          <w:szCs w:val="24"/>
        </w:rPr>
      </w:pPr>
      <w:r>
        <w:rPr>
          <w:rFonts w:eastAsia="Times New Roman" w:cs="Times New Roman"/>
          <w:bCs/>
          <w:szCs w:val="24"/>
        </w:rPr>
        <w:t xml:space="preserve">We Give back to our community at all times </w:t>
      </w:r>
    </w:p>
    <w:p w14:paraId="15E966E6" w14:textId="361D46BE" w:rsidR="00023F43" w:rsidRPr="00023F43" w:rsidRDefault="00023F43" w:rsidP="00023F43">
      <w:pPr>
        <w:spacing w:line="480" w:lineRule="auto"/>
        <w:contextualSpacing w:val="0"/>
        <w:jc w:val="center"/>
        <w:rPr>
          <w:rFonts w:eastAsia="Times New Roman" w:cs="Times New Roman"/>
          <w:b/>
          <w:szCs w:val="24"/>
        </w:rPr>
      </w:pPr>
    </w:p>
    <w:p w14:paraId="4815CF60" w14:textId="26A4F3A6" w:rsidR="007A46B6" w:rsidRDefault="007A46B6" w:rsidP="00023F43">
      <w:pPr>
        <w:spacing w:line="480" w:lineRule="auto"/>
        <w:contextualSpacing w:val="0"/>
        <w:rPr>
          <w:rFonts w:eastAsia="Times New Roman" w:cs="Times New Roman"/>
          <w:b/>
          <w:szCs w:val="24"/>
        </w:rPr>
      </w:pPr>
      <w:r>
        <w:rPr>
          <w:rFonts w:eastAsia="Times New Roman" w:cs="Times New Roman"/>
          <w:b/>
          <w:szCs w:val="24"/>
        </w:rPr>
        <w:t xml:space="preserve">Strategic </w:t>
      </w:r>
      <w:r w:rsidR="00CB19BA">
        <w:rPr>
          <w:rFonts w:eastAsia="Times New Roman" w:cs="Times New Roman"/>
          <w:b/>
          <w:szCs w:val="24"/>
        </w:rPr>
        <w:t>Business Units (SBU’s)</w:t>
      </w:r>
      <w:r>
        <w:rPr>
          <w:rFonts w:eastAsia="Times New Roman" w:cs="Times New Roman"/>
          <w:b/>
          <w:szCs w:val="24"/>
        </w:rPr>
        <w:t xml:space="preserve"> </w:t>
      </w:r>
    </w:p>
    <w:p w14:paraId="41D1E2D8" w14:textId="30D4939F" w:rsidR="00023F43" w:rsidRDefault="00023F43" w:rsidP="00023F43">
      <w:pPr>
        <w:spacing w:line="480" w:lineRule="auto"/>
        <w:contextualSpacing w:val="0"/>
        <w:rPr>
          <w:rFonts w:eastAsia="Times New Roman" w:cs="Times New Roman"/>
          <w:bCs/>
          <w:szCs w:val="24"/>
        </w:rPr>
      </w:pPr>
      <w:r>
        <w:rPr>
          <w:rFonts w:eastAsia="Times New Roman" w:cs="Times New Roman"/>
          <w:bCs/>
          <w:szCs w:val="24"/>
        </w:rPr>
        <w:t xml:space="preserve">Doves Holdings has the following subsidiaries, </w:t>
      </w:r>
      <w:r w:rsidR="005E1F30">
        <w:rPr>
          <w:rFonts w:eastAsia="Times New Roman" w:cs="Times New Roman"/>
          <w:bCs/>
          <w:szCs w:val="24"/>
        </w:rPr>
        <w:t xml:space="preserve">Life Assurance, Funeral Services, </w:t>
      </w:r>
      <w:proofErr w:type="gramStart"/>
      <w:r w:rsidR="005E1F30" w:rsidRPr="00734FC9">
        <w:t>Silk</w:t>
      </w:r>
      <w:r w:rsidR="00734FC9">
        <w:t>w</w:t>
      </w:r>
      <w:r w:rsidR="005E1F30" w:rsidRPr="00734FC9">
        <w:t>ood</w:t>
      </w:r>
      <w:r w:rsidR="005E1F30">
        <w:rPr>
          <w:rFonts w:eastAsia="Times New Roman" w:cs="Times New Roman"/>
          <w:bCs/>
          <w:szCs w:val="24"/>
        </w:rPr>
        <w:t xml:space="preserve">  Engineering</w:t>
      </w:r>
      <w:proofErr w:type="gramEnd"/>
      <w:r w:rsidR="005E1F30">
        <w:rPr>
          <w:rFonts w:eastAsia="Times New Roman" w:cs="Times New Roman"/>
          <w:bCs/>
          <w:szCs w:val="24"/>
        </w:rPr>
        <w:t xml:space="preserve">, Norton Assembly Plant, </w:t>
      </w:r>
      <w:r w:rsidR="00CB19BA">
        <w:rPr>
          <w:rFonts w:eastAsia="Times New Roman" w:cs="Times New Roman"/>
          <w:bCs/>
          <w:szCs w:val="24"/>
        </w:rPr>
        <w:t>Silk</w:t>
      </w:r>
      <w:r w:rsidR="00734FC9">
        <w:rPr>
          <w:rFonts w:eastAsia="Times New Roman" w:cs="Times New Roman"/>
          <w:bCs/>
          <w:szCs w:val="24"/>
        </w:rPr>
        <w:t>w</w:t>
      </w:r>
      <w:r w:rsidR="00CB19BA">
        <w:rPr>
          <w:rFonts w:eastAsia="Times New Roman" w:cs="Times New Roman"/>
          <w:bCs/>
          <w:szCs w:val="24"/>
        </w:rPr>
        <w:t>ood Manufacturing.</w:t>
      </w:r>
    </w:p>
    <w:p w14:paraId="652E77D4" w14:textId="26100B7C" w:rsidR="00CB19BA" w:rsidRDefault="00CB19BA" w:rsidP="00023F43">
      <w:pPr>
        <w:spacing w:line="480" w:lineRule="auto"/>
        <w:contextualSpacing w:val="0"/>
        <w:rPr>
          <w:rFonts w:eastAsia="Times New Roman" w:cs="Times New Roman"/>
          <w:bCs/>
          <w:szCs w:val="24"/>
        </w:rPr>
      </w:pPr>
      <w:r>
        <w:rPr>
          <w:rFonts w:eastAsia="Times New Roman" w:cs="Times New Roman"/>
          <w:bCs/>
          <w:noProof/>
          <w:szCs w:val="24"/>
        </w:rPr>
        <w:lastRenderedPageBreak/>
        <w:drawing>
          <wp:anchor distT="0" distB="0" distL="114300" distR="114300" simplePos="0" relativeHeight="251658240" behindDoc="1" locked="0" layoutInCell="1" allowOverlap="1" wp14:anchorId="509566FE" wp14:editId="36D5A6A7">
            <wp:simplePos x="0" y="0"/>
            <wp:positionH relativeFrom="margin">
              <wp:align>left</wp:align>
            </wp:positionH>
            <wp:positionV relativeFrom="paragraph">
              <wp:posOffset>0</wp:posOffset>
            </wp:positionV>
            <wp:extent cx="5572125" cy="2771775"/>
            <wp:effectExtent l="19050" t="0" r="85725" b="0"/>
            <wp:wrapTight wrapText="bothSides">
              <wp:wrapPolygon edited="0">
                <wp:start x="8788" y="5938"/>
                <wp:lineTo x="8788" y="8610"/>
                <wp:lineTo x="1698" y="10540"/>
                <wp:lineTo x="-74" y="11431"/>
                <wp:lineTo x="-74" y="15588"/>
                <wp:lineTo x="21711" y="15588"/>
                <wp:lineTo x="21858" y="11876"/>
                <wp:lineTo x="21489" y="11431"/>
                <wp:lineTo x="20086" y="10689"/>
                <wp:lineTo x="12775" y="8610"/>
                <wp:lineTo x="12775" y="5938"/>
                <wp:lineTo x="8788" y="5938"/>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455651B5" w14:textId="77777777" w:rsidR="007A46B6" w:rsidRPr="00023F43" w:rsidRDefault="007A46B6" w:rsidP="00023F43">
      <w:pPr>
        <w:spacing w:line="480" w:lineRule="auto"/>
        <w:contextualSpacing w:val="0"/>
        <w:rPr>
          <w:rFonts w:eastAsia="Times New Roman" w:cs="Times New Roman"/>
          <w:bCs/>
          <w:szCs w:val="24"/>
        </w:rPr>
      </w:pPr>
    </w:p>
    <w:p w14:paraId="54EF007B" w14:textId="1C10F9C4" w:rsidR="00023F43" w:rsidRPr="00023F43" w:rsidRDefault="00023F43" w:rsidP="00023F43">
      <w:pPr>
        <w:spacing w:line="480" w:lineRule="auto"/>
        <w:contextualSpacing w:val="0"/>
        <w:rPr>
          <w:rFonts w:eastAsia="Times New Roman" w:cs="Times New Roman"/>
          <w:bCs/>
          <w:szCs w:val="24"/>
        </w:rPr>
      </w:pPr>
    </w:p>
    <w:p w14:paraId="5794C5FF" w14:textId="77777777" w:rsidR="005C339A" w:rsidRPr="00BA47A4" w:rsidRDefault="005C339A" w:rsidP="00BA47A4">
      <w:pPr>
        <w:spacing w:line="480" w:lineRule="auto"/>
        <w:contextualSpacing w:val="0"/>
        <w:rPr>
          <w:rFonts w:eastAsia="Times New Roman" w:cs="Times New Roman"/>
          <w:bCs/>
          <w:szCs w:val="24"/>
        </w:rPr>
      </w:pPr>
    </w:p>
    <w:p w14:paraId="0D83B4E3" w14:textId="77777777" w:rsidR="00BA47A4" w:rsidRPr="00344732" w:rsidRDefault="00BA47A4" w:rsidP="00BA47A4">
      <w:pPr>
        <w:spacing w:line="480" w:lineRule="auto"/>
        <w:contextualSpacing w:val="0"/>
        <w:rPr>
          <w:rFonts w:eastAsia="Times New Roman" w:cs="Times New Roman"/>
          <w:szCs w:val="24"/>
        </w:rPr>
      </w:pPr>
    </w:p>
    <w:p w14:paraId="09B74D1A" w14:textId="3D672059" w:rsidR="00036901" w:rsidRDefault="00036901"/>
    <w:p w14:paraId="0C2FDD9D" w14:textId="23557DD2" w:rsidR="00734FC9" w:rsidRDefault="00734FC9" w:rsidP="00734FC9">
      <w:pPr>
        <w:spacing w:line="480" w:lineRule="auto"/>
        <w:contextualSpacing w:val="0"/>
        <w:rPr>
          <w:rFonts w:eastAsia="Times New Roman" w:cs="Times New Roman"/>
          <w:b/>
          <w:szCs w:val="24"/>
        </w:rPr>
      </w:pPr>
      <w:r w:rsidRPr="00CB19BA">
        <w:rPr>
          <w:rFonts w:eastAsia="Times New Roman" w:cs="Times New Roman"/>
          <w:b/>
          <w:szCs w:val="24"/>
        </w:rPr>
        <w:t>Doves Life Assurance (Pvt) Ltd</w:t>
      </w:r>
    </w:p>
    <w:p w14:paraId="21C89418" w14:textId="5C540618" w:rsidR="00734FC9" w:rsidRDefault="00734FC9" w:rsidP="00734FC9">
      <w:pPr>
        <w:spacing w:line="480" w:lineRule="auto"/>
        <w:contextualSpacing w:val="0"/>
        <w:rPr>
          <w:rFonts w:eastAsia="Times New Roman" w:cs="Times New Roman"/>
          <w:bCs/>
          <w:szCs w:val="24"/>
        </w:rPr>
      </w:pPr>
      <w:r>
        <w:rPr>
          <w:rFonts w:eastAsia="Times New Roman" w:cs="Times New Roman"/>
          <w:bCs/>
          <w:szCs w:val="24"/>
        </w:rPr>
        <w:t xml:space="preserve">Doves Life Assurance is the pioneer in the Funeral Assurance Industry. It has a </w:t>
      </w:r>
      <w:proofErr w:type="gramStart"/>
      <w:r>
        <w:rPr>
          <w:rFonts w:eastAsia="Times New Roman" w:cs="Times New Roman"/>
          <w:bCs/>
          <w:szCs w:val="24"/>
        </w:rPr>
        <w:t>well balanced</w:t>
      </w:r>
      <w:proofErr w:type="gramEnd"/>
      <w:r>
        <w:rPr>
          <w:rFonts w:eastAsia="Times New Roman" w:cs="Times New Roman"/>
          <w:bCs/>
          <w:szCs w:val="24"/>
        </w:rPr>
        <w:t xml:space="preserve"> ad sound underwriting capacity with and asset base and investment portfolio that is not matched in Zimbabwe. D.L.A offer funeral policy products for civil servants, armed forces, companies, motorists. Churches, burial societies and as well as individuals. </w:t>
      </w:r>
    </w:p>
    <w:p w14:paraId="3850BB57" w14:textId="00AEFF0D" w:rsidR="00734FC9" w:rsidRDefault="00734FC9">
      <w:pPr>
        <w:rPr>
          <w:rFonts w:eastAsia="Times New Roman" w:cs="Times New Roman"/>
          <w:b/>
          <w:szCs w:val="24"/>
        </w:rPr>
      </w:pPr>
    </w:p>
    <w:p w14:paraId="547B3A36" w14:textId="16751512" w:rsidR="00734FC9" w:rsidRDefault="00734FC9">
      <w:pPr>
        <w:rPr>
          <w:rFonts w:eastAsia="Times New Roman" w:cs="Times New Roman"/>
          <w:b/>
          <w:szCs w:val="24"/>
        </w:rPr>
      </w:pPr>
    </w:p>
    <w:p w14:paraId="24B5FE40" w14:textId="062A6990" w:rsidR="00734FC9" w:rsidRDefault="00734FC9">
      <w:pPr>
        <w:rPr>
          <w:rFonts w:eastAsia="Times New Roman" w:cs="Times New Roman"/>
          <w:b/>
          <w:szCs w:val="24"/>
        </w:rPr>
      </w:pPr>
      <w:r>
        <w:rPr>
          <w:rFonts w:eastAsia="Times New Roman" w:cs="Times New Roman"/>
          <w:b/>
          <w:szCs w:val="24"/>
        </w:rPr>
        <w:t>Doves Funeral Services (Pvt) Ltd</w:t>
      </w:r>
    </w:p>
    <w:p w14:paraId="4293F7A9" w14:textId="04F122A9" w:rsidR="00C45355" w:rsidRDefault="00734FC9">
      <w:pPr>
        <w:rPr>
          <w:rFonts w:eastAsia="Times New Roman" w:cs="Times New Roman"/>
          <w:bCs/>
          <w:szCs w:val="24"/>
        </w:rPr>
      </w:pPr>
      <w:r>
        <w:rPr>
          <w:rFonts w:eastAsia="Times New Roman" w:cs="Times New Roman"/>
          <w:bCs/>
          <w:szCs w:val="24"/>
        </w:rPr>
        <w:t>Doves Funeral Services (Pvt) Ltd was</w:t>
      </w:r>
      <w:r w:rsidR="002A390F">
        <w:rPr>
          <w:rFonts w:eastAsia="Times New Roman" w:cs="Times New Roman"/>
          <w:bCs/>
          <w:szCs w:val="24"/>
        </w:rPr>
        <w:t xml:space="preserve"> </w:t>
      </w:r>
      <w:r w:rsidR="00C45355">
        <w:rPr>
          <w:rFonts w:eastAsia="Times New Roman" w:cs="Times New Roman"/>
          <w:bCs/>
          <w:szCs w:val="24"/>
        </w:rPr>
        <w:t>established in 1902. It was the first professional funeral service establishment in Zimbabwe. It has emerged to become the dominant Funeral Services Company in the country, with a network of over 23 branches dotted around the country. Its headquarters is situated at Olwen Crocker House, 157 Harare street, Harare.</w:t>
      </w:r>
    </w:p>
    <w:p w14:paraId="48802C65" w14:textId="44C83D29" w:rsidR="00C45355" w:rsidRDefault="00C45355">
      <w:pPr>
        <w:rPr>
          <w:rFonts w:eastAsia="Times New Roman" w:cs="Times New Roman"/>
          <w:bCs/>
          <w:szCs w:val="24"/>
        </w:rPr>
      </w:pPr>
    </w:p>
    <w:p w14:paraId="50DF1BBF" w14:textId="0F4E8CA9" w:rsidR="00C45355" w:rsidRPr="00C45355" w:rsidRDefault="00C45355">
      <w:pPr>
        <w:rPr>
          <w:rFonts w:eastAsia="Times New Roman" w:cs="Times New Roman"/>
          <w:b/>
          <w:szCs w:val="24"/>
        </w:rPr>
      </w:pPr>
      <w:r w:rsidRPr="00C45355">
        <w:rPr>
          <w:rFonts w:eastAsia="Times New Roman" w:cs="Times New Roman"/>
          <w:b/>
          <w:szCs w:val="24"/>
        </w:rPr>
        <w:t>D</w:t>
      </w:r>
      <w:r>
        <w:rPr>
          <w:rFonts w:eastAsia="Times New Roman" w:cs="Times New Roman"/>
          <w:b/>
          <w:szCs w:val="24"/>
        </w:rPr>
        <w:t xml:space="preserve">oves </w:t>
      </w:r>
      <w:r w:rsidRPr="00C45355">
        <w:rPr>
          <w:rFonts w:eastAsia="Times New Roman" w:cs="Times New Roman"/>
          <w:b/>
          <w:szCs w:val="24"/>
        </w:rPr>
        <w:t>F</w:t>
      </w:r>
      <w:r>
        <w:rPr>
          <w:rFonts w:eastAsia="Times New Roman" w:cs="Times New Roman"/>
          <w:b/>
          <w:szCs w:val="24"/>
        </w:rPr>
        <w:t xml:space="preserve">uneral </w:t>
      </w:r>
      <w:r w:rsidRPr="00C45355">
        <w:rPr>
          <w:rFonts w:eastAsia="Times New Roman" w:cs="Times New Roman"/>
          <w:b/>
          <w:szCs w:val="24"/>
        </w:rPr>
        <w:t>S</w:t>
      </w:r>
      <w:r>
        <w:rPr>
          <w:rFonts w:eastAsia="Times New Roman" w:cs="Times New Roman"/>
          <w:b/>
          <w:szCs w:val="24"/>
        </w:rPr>
        <w:t>ervices</w:t>
      </w:r>
      <w:r w:rsidRPr="00C45355">
        <w:rPr>
          <w:rFonts w:eastAsia="Times New Roman" w:cs="Times New Roman"/>
          <w:b/>
          <w:szCs w:val="24"/>
        </w:rPr>
        <w:t xml:space="preserve"> Operations </w:t>
      </w:r>
    </w:p>
    <w:p w14:paraId="5DB8E1C2" w14:textId="5376DA67" w:rsidR="00C45355" w:rsidRDefault="00C45355" w:rsidP="00C45355">
      <w:pPr>
        <w:pStyle w:val="ListParagraph"/>
        <w:numPr>
          <w:ilvl w:val="0"/>
          <w:numId w:val="1"/>
        </w:numPr>
        <w:rPr>
          <w:rFonts w:eastAsia="Times New Roman" w:cs="Times New Roman"/>
          <w:bCs/>
          <w:szCs w:val="24"/>
        </w:rPr>
      </w:pPr>
      <w:r w:rsidRPr="00C45355">
        <w:rPr>
          <w:rFonts w:eastAsia="Times New Roman" w:cs="Times New Roman"/>
          <w:bCs/>
          <w:szCs w:val="24"/>
        </w:rPr>
        <w:t>Removal of the deceased from place of death to the nearest Doves mortuary</w:t>
      </w:r>
    </w:p>
    <w:p w14:paraId="4CF9B7AA" w14:textId="1B58FA95" w:rsidR="00C45355" w:rsidRDefault="00C45355" w:rsidP="00C45355">
      <w:pPr>
        <w:pStyle w:val="ListParagraph"/>
        <w:numPr>
          <w:ilvl w:val="0"/>
          <w:numId w:val="1"/>
        </w:numPr>
        <w:rPr>
          <w:rFonts w:eastAsia="Times New Roman" w:cs="Times New Roman"/>
          <w:bCs/>
          <w:szCs w:val="24"/>
        </w:rPr>
      </w:pPr>
      <w:r>
        <w:rPr>
          <w:rFonts w:eastAsia="Times New Roman" w:cs="Times New Roman"/>
          <w:bCs/>
          <w:szCs w:val="24"/>
        </w:rPr>
        <w:t>Body preparation</w:t>
      </w:r>
    </w:p>
    <w:p w14:paraId="3F91D855" w14:textId="4A955D69" w:rsidR="00C45355" w:rsidRDefault="00C45355" w:rsidP="00C45355">
      <w:pPr>
        <w:pStyle w:val="ListParagraph"/>
        <w:numPr>
          <w:ilvl w:val="0"/>
          <w:numId w:val="1"/>
        </w:numPr>
        <w:rPr>
          <w:rFonts w:eastAsia="Times New Roman" w:cs="Times New Roman"/>
          <w:bCs/>
          <w:szCs w:val="24"/>
        </w:rPr>
      </w:pPr>
      <w:r>
        <w:rPr>
          <w:rFonts w:eastAsia="Times New Roman" w:cs="Times New Roman"/>
          <w:bCs/>
          <w:szCs w:val="24"/>
        </w:rPr>
        <w:t>Nationwide transportation of the deceased.</w:t>
      </w:r>
    </w:p>
    <w:p w14:paraId="0866DB79" w14:textId="6CFE59DE" w:rsidR="002D2BAA" w:rsidRDefault="002D2BAA" w:rsidP="002D2BAA">
      <w:pPr>
        <w:rPr>
          <w:rFonts w:eastAsia="Times New Roman" w:cs="Times New Roman"/>
          <w:bCs/>
          <w:szCs w:val="24"/>
        </w:rPr>
      </w:pPr>
    </w:p>
    <w:p w14:paraId="74CA7A3A" w14:textId="6ED5FEF7" w:rsidR="002D2BAA" w:rsidRPr="002D2BAA" w:rsidRDefault="002D2BAA" w:rsidP="002D2BAA">
      <w:pPr>
        <w:rPr>
          <w:rFonts w:eastAsia="Times New Roman" w:cs="Times New Roman"/>
          <w:b/>
          <w:szCs w:val="24"/>
        </w:rPr>
      </w:pPr>
      <w:r w:rsidRPr="002D2BAA">
        <w:rPr>
          <w:rFonts w:eastAsia="Times New Roman" w:cs="Times New Roman"/>
          <w:b/>
          <w:szCs w:val="24"/>
        </w:rPr>
        <w:t xml:space="preserve">Silkwood Manufacturing </w:t>
      </w:r>
    </w:p>
    <w:p w14:paraId="22A341C5" w14:textId="41492AC8" w:rsidR="002D2BAA" w:rsidRPr="002D2BAA" w:rsidRDefault="002D2BAA" w:rsidP="002D2BAA">
      <w:pPr>
        <w:rPr>
          <w:rFonts w:eastAsia="Times New Roman" w:cs="Times New Roman"/>
          <w:bCs/>
          <w:szCs w:val="24"/>
        </w:rPr>
      </w:pPr>
      <w:r>
        <w:rPr>
          <w:rFonts w:eastAsia="Times New Roman" w:cs="Times New Roman"/>
          <w:bCs/>
          <w:szCs w:val="24"/>
        </w:rPr>
        <w:t>Strategically positions</w:t>
      </w:r>
    </w:p>
    <w:p w14:paraId="4FC47C6A" w14:textId="77777777" w:rsidR="00C45355" w:rsidRPr="00C45355" w:rsidRDefault="00C45355" w:rsidP="00C45355">
      <w:pPr>
        <w:pStyle w:val="ListParagraph"/>
        <w:rPr>
          <w:rFonts w:eastAsia="Times New Roman" w:cs="Times New Roman"/>
          <w:bCs/>
          <w:szCs w:val="24"/>
        </w:rPr>
      </w:pPr>
      <w:bookmarkStart w:id="8" w:name="_GoBack"/>
      <w:bookmarkEnd w:id="8"/>
    </w:p>
    <w:p w14:paraId="1EB00607" w14:textId="77777777" w:rsidR="00C45355" w:rsidRPr="00C45355" w:rsidRDefault="00C45355">
      <w:pPr>
        <w:rPr>
          <w:rFonts w:eastAsia="Times New Roman" w:cs="Times New Roman"/>
          <w:bCs/>
          <w:szCs w:val="24"/>
        </w:rPr>
      </w:pPr>
    </w:p>
    <w:sectPr w:rsidR="00C45355" w:rsidRPr="00C45355" w:rsidSect="00EF6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86B4" w14:textId="77777777" w:rsidR="00FD7D6C" w:rsidRDefault="00FD7D6C" w:rsidP="00CB19BA">
      <w:pPr>
        <w:spacing w:line="240" w:lineRule="auto"/>
      </w:pPr>
      <w:r>
        <w:separator/>
      </w:r>
    </w:p>
  </w:endnote>
  <w:endnote w:type="continuationSeparator" w:id="0">
    <w:p w14:paraId="069DBA02" w14:textId="77777777" w:rsidR="00FD7D6C" w:rsidRDefault="00FD7D6C" w:rsidP="00CB1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D80AA" w14:textId="77777777" w:rsidR="00FD7D6C" w:rsidRDefault="00FD7D6C" w:rsidP="00CB19BA">
      <w:pPr>
        <w:spacing w:line="240" w:lineRule="auto"/>
      </w:pPr>
      <w:r>
        <w:separator/>
      </w:r>
    </w:p>
  </w:footnote>
  <w:footnote w:type="continuationSeparator" w:id="0">
    <w:p w14:paraId="57A59A49" w14:textId="77777777" w:rsidR="00FD7D6C" w:rsidRDefault="00FD7D6C" w:rsidP="00CB19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51856"/>
    <w:multiLevelType w:val="hybridMultilevel"/>
    <w:tmpl w:val="865634A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C5"/>
    <w:rsid w:val="00020655"/>
    <w:rsid w:val="00023F43"/>
    <w:rsid w:val="00036901"/>
    <w:rsid w:val="0007205B"/>
    <w:rsid w:val="00141D7E"/>
    <w:rsid w:val="00270D49"/>
    <w:rsid w:val="002A390F"/>
    <w:rsid w:val="002D2BAA"/>
    <w:rsid w:val="00593EC6"/>
    <w:rsid w:val="005C339A"/>
    <w:rsid w:val="005E1F30"/>
    <w:rsid w:val="005E7AC8"/>
    <w:rsid w:val="006E46A6"/>
    <w:rsid w:val="00734FC9"/>
    <w:rsid w:val="00751C5F"/>
    <w:rsid w:val="007A46B6"/>
    <w:rsid w:val="007C3105"/>
    <w:rsid w:val="008066C5"/>
    <w:rsid w:val="00873C16"/>
    <w:rsid w:val="00887B71"/>
    <w:rsid w:val="008D10A4"/>
    <w:rsid w:val="008F40EE"/>
    <w:rsid w:val="00A81F0F"/>
    <w:rsid w:val="00AE6FBE"/>
    <w:rsid w:val="00B0493B"/>
    <w:rsid w:val="00B540DA"/>
    <w:rsid w:val="00BA47A4"/>
    <w:rsid w:val="00C45355"/>
    <w:rsid w:val="00CB19BA"/>
    <w:rsid w:val="00D0433C"/>
    <w:rsid w:val="00DB0A4D"/>
    <w:rsid w:val="00DE0565"/>
    <w:rsid w:val="00DE72F7"/>
    <w:rsid w:val="00EC6F12"/>
    <w:rsid w:val="00EF6B8E"/>
    <w:rsid w:val="00FB18C3"/>
    <w:rsid w:val="00FD7D6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7EDA"/>
  <w15:chartTrackingRefBased/>
  <w15:docId w15:val="{26B7BD85-83FF-4ACE-A685-75F856AA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C5"/>
    <w:pPr>
      <w:spacing w:after="0" w:line="360" w:lineRule="auto"/>
      <w:contextualSpacing/>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020655"/>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A47A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655"/>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semiHidden/>
    <w:rsid w:val="00BA47A4"/>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887B71"/>
    <w:pPr>
      <w:ind w:left="720"/>
    </w:pPr>
  </w:style>
  <w:style w:type="paragraph" w:styleId="Header">
    <w:name w:val="header"/>
    <w:basedOn w:val="Normal"/>
    <w:link w:val="HeaderChar"/>
    <w:uiPriority w:val="99"/>
    <w:unhideWhenUsed/>
    <w:rsid w:val="00CB19BA"/>
    <w:pPr>
      <w:tabs>
        <w:tab w:val="center" w:pos="4513"/>
        <w:tab w:val="right" w:pos="9026"/>
      </w:tabs>
      <w:spacing w:line="240" w:lineRule="auto"/>
    </w:pPr>
  </w:style>
  <w:style w:type="character" w:customStyle="1" w:styleId="HeaderChar">
    <w:name w:val="Header Char"/>
    <w:basedOn w:val="DefaultParagraphFont"/>
    <w:link w:val="Header"/>
    <w:uiPriority w:val="99"/>
    <w:rsid w:val="00CB19BA"/>
    <w:rPr>
      <w:rFonts w:ascii="Times New Roman" w:hAnsi="Times New Roman"/>
      <w:sz w:val="24"/>
      <w:lang w:val="en-US"/>
    </w:rPr>
  </w:style>
  <w:style w:type="paragraph" w:styleId="Footer">
    <w:name w:val="footer"/>
    <w:basedOn w:val="Normal"/>
    <w:link w:val="FooterChar"/>
    <w:uiPriority w:val="99"/>
    <w:unhideWhenUsed/>
    <w:rsid w:val="00CB19BA"/>
    <w:pPr>
      <w:tabs>
        <w:tab w:val="center" w:pos="4513"/>
        <w:tab w:val="right" w:pos="9026"/>
      </w:tabs>
      <w:spacing w:line="240" w:lineRule="auto"/>
    </w:pPr>
  </w:style>
  <w:style w:type="character" w:customStyle="1" w:styleId="FooterChar">
    <w:name w:val="Footer Char"/>
    <w:basedOn w:val="DefaultParagraphFont"/>
    <w:link w:val="Footer"/>
    <w:uiPriority w:val="99"/>
    <w:rsid w:val="00CB19BA"/>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96EB71-383A-4AC2-8447-E7265FB330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W"/>
        </a:p>
      </dgm:t>
    </dgm:pt>
    <dgm:pt modelId="{38DB018A-0720-437E-B9CD-007B474D3570}">
      <dgm:prSet phldrT="[Text]"/>
      <dgm:spPr/>
      <dgm:t>
        <a:bodyPr/>
        <a:lstStyle/>
        <a:p>
          <a:r>
            <a:rPr lang="en-ZW"/>
            <a:t>Doves Holdings</a:t>
          </a:r>
        </a:p>
      </dgm:t>
    </dgm:pt>
    <dgm:pt modelId="{1DA71C98-D99D-4127-9B75-21EDB85DC312}" type="parTrans" cxnId="{CA5448F0-FCA6-40C0-BD5F-332E79A05F58}">
      <dgm:prSet/>
      <dgm:spPr/>
      <dgm:t>
        <a:bodyPr/>
        <a:lstStyle/>
        <a:p>
          <a:endParaRPr lang="en-ZW"/>
        </a:p>
      </dgm:t>
    </dgm:pt>
    <dgm:pt modelId="{FB5E5921-3789-4427-9070-CC9BB3F87535}" type="sibTrans" cxnId="{CA5448F0-FCA6-40C0-BD5F-332E79A05F58}">
      <dgm:prSet/>
      <dgm:spPr/>
      <dgm:t>
        <a:bodyPr/>
        <a:lstStyle/>
        <a:p>
          <a:endParaRPr lang="en-ZW"/>
        </a:p>
      </dgm:t>
    </dgm:pt>
    <dgm:pt modelId="{AFA60EF0-BDDF-4D50-A552-B2F04BBADBF7}">
      <dgm:prSet phldrT="[Text]"/>
      <dgm:spPr/>
      <dgm:t>
        <a:bodyPr/>
        <a:lstStyle/>
        <a:p>
          <a:r>
            <a:rPr lang="en-ZW"/>
            <a:t>LIfe Assurance</a:t>
          </a:r>
        </a:p>
      </dgm:t>
    </dgm:pt>
    <dgm:pt modelId="{308EEFBE-29AD-4ADE-91DA-F185F7810229}" type="parTrans" cxnId="{CE0A0780-475F-4AE6-8A9B-BC7F6FE790EF}">
      <dgm:prSet/>
      <dgm:spPr/>
      <dgm:t>
        <a:bodyPr/>
        <a:lstStyle/>
        <a:p>
          <a:endParaRPr lang="en-ZW"/>
        </a:p>
      </dgm:t>
    </dgm:pt>
    <dgm:pt modelId="{317B0DD2-C874-44BF-96FA-3351AE25E7E9}" type="sibTrans" cxnId="{CE0A0780-475F-4AE6-8A9B-BC7F6FE790EF}">
      <dgm:prSet/>
      <dgm:spPr/>
      <dgm:t>
        <a:bodyPr/>
        <a:lstStyle/>
        <a:p>
          <a:endParaRPr lang="en-ZW"/>
        </a:p>
      </dgm:t>
    </dgm:pt>
    <dgm:pt modelId="{CDF806D1-FF04-4982-9B35-80DC4484AB5F}">
      <dgm:prSet phldrT="[Text]"/>
      <dgm:spPr/>
      <dgm:t>
        <a:bodyPr/>
        <a:lstStyle/>
        <a:p>
          <a:r>
            <a:rPr lang="en-ZW"/>
            <a:t>Funeral Services</a:t>
          </a:r>
        </a:p>
      </dgm:t>
    </dgm:pt>
    <dgm:pt modelId="{403351D7-8847-43CA-B3C0-8E310273895E}" type="parTrans" cxnId="{89CC53D9-63E6-4E54-A1DA-43211D6575D1}">
      <dgm:prSet/>
      <dgm:spPr/>
      <dgm:t>
        <a:bodyPr/>
        <a:lstStyle/>
        <a:p>
          <a:endParaRPr lang="en-ZW"/>
        </a:p>
      </dgm:t>
    </dgm:pt>
    <dgm:pt modelId="{B6238E04-97B6-4070-9997-AA6F17775D72}" type="sibTrans" cxnId="{89CC53D9-63E6-4E54-A1DA-43211D6575D1}">
      <dgm:prSet/>
      <dgm:spPr/>
      <dgm:t>
        <a:bodyPr/>
        <a:lstStyle/>
        <a:p>
          <a:endParaRPr lang="en-ZW"/>
        </a:p>
      </dgm:t>
    </dgm:pt>
    <dgm:pt modelId="{DBDC2552-23F3-481C-8215-8938C151ADA0}">
      <dgm:prSet phldrT="[Text]"/>
      <dgm:spPr/>
      <dgm:t>
        <a:bodyPr/>
        <a:lstStyle/>
        <a:p>
          <a:r>
            <a:rPr lang="en-ZW"/>
            <a:t>Silkwood engineering</a:t>
          </a:r>
        </a:p>
      </dgm:t>
    </dgm:pt>
    <dgm:pt modelId="{A63526E8-4EF6-401F-9793-61E7C951093B}" type="parTrans" cxnId="{C0104463-D1CD-4173-B569-EC459A62C3CD}">
      <dgm:prSet/>
      <dgm:spPr/>
      <dgm:t>
        <a:bodyPr/>
        <a:lstStyle/>
        <a:p>
          <a:endParaRPr lang="en-ZW"/>
        </a:p>
      </dgm:t>
    </dgm:pt>
    <dgm:pt modelId="{C9665C42-8AFB-4A26-8DF4-148E6B3693A0}" type="sibTrans" cxnId="{C0104463-D1CD-4173-B569-EC459A62C3CD}">
      <dgm:prSet/>
      <dgm:spPr/>
      <dgm:t>
        <a:bodyPr/>
        <a:lstStyle/>
        <a:p>
          <a:endParaRPr lang="en-ZW"/>
        </a:p>
      </dgm:t>
    </dgm:pt>
    <dgm:pt modelId="{93AD2ED8-7560-42F9-A8E3-F593FFB9533D}">
      <dgm:prSet phldrT="[Text]"/>
      <dgm:spPr/>
      <dgm:t>
        <a:bodyPr/>
        <a:lstStyle/>
        <a:p>
          <a:r>
            <a:rPr lang="en-ZW"/>
            <a:t>Norton Assembly Plant</a:t>
          </a:r>
        </a:p>
      </dgm:t>
    </dgm:pt>
    <dgm:pt modelId="{888B1F7B-91F3-47E8-8023-75AC861F35E7}" type="parTrans" cxnId="{405F1C03-FA07-4B22-B0A0-9D8C400A0963}">
      <dgm:prSet/>
      <dgm:spPr/>
      <dgm:t>
        <a:bodyPr/>
        <a:lstStyle/>
        <a:p>
          <a:endParaRPr lang="en-ZW"/>
        </a:p>
      </dgm:t>
    </dgm:pt>
    <dgm:pt modelId="{8B8D105E-6A44-4D29-ADB7-379FEA39C0D7}" type="sibTrans" cxnId="{405F1C03-FA07-4B22-B0A0-9D8C400A0963}">
      <dgm:prSet/>
      <dgm:spPr/>
      <dgm:t>
        <a:bodyPr/>
        <a:lstStyle/>
        <a:p>
          <a:endParaRPr lang="en-ZW"/>
        </a:p>
      </dgm:t>
    </dgm:pt>
    <dgm:pt modelId="{B482A140-ABFE-45AF-992E-B90C0C89FA0A}">
      <dgm:prSet phldrT="[Text]"/>
      <dgm:spPr/>
      <dgm:t>
        <a:bodyPr/>
        <a:lstStyle/>
        <a:p>
          <a:r>
            <a:rPr lang="en-ZW"/>
            <a:t>Silkwood Manufacturing </a:t>
          </a:r>
        </a:p>
      </dgm:t>
    </dgm:pt>
    <dgm:pt modelId="{9FC22920-077B-41E7-A6A1-78A883649885}" type="parTrans" cxnId="{7418E2CD-075B-40C3-BFF8-B451D5661A32}">
      <dgm:prSet/>
      <dgm:spPr/>
      <dgm:t>
        <a:bodyPr/>
        <a:lstStyle/>
        <a:p>
          <a:endParaRPr lang="en-ZW"/>
        </a:p>
      </dgm:t>
    </dgm:pt>
    <dgm:pt modelId="{6DE22ACB-AF10-4F3B-9D33-423416FB3B33}" type="sibTrans" cxnId="{7418E2CD-075B-40C3-BFF8-B451D5661A32}">
      <dgm:prSet/>
      <dgm:spPr/>
      <dgm:t>
        <a:bodyPr/>
        <a:lstStyle/>
        <a:p>
          <a:endParaRPr lang="en-ZW"/>
        </a:p>
      </dgm:t>
    </dgm:pt>
    <dgm:pt modelId="{52F808F5-68C1-41FA-AF4A-FC3C15EF7CFE}" type="pres">
      <dgm:prSet presAssocID="{3996EB71-383A-4AC2-8447-E7265FB330A1}" presName="hierChild1" presStyleCnt="0">
        <dgm:presLayoutVars>
          <dgm:orgChart val="1"/>
          <dgm:chPref val="1"/>
          <dgm:dir/>
          <dgm:animOne val="branch"/>
          <dgm:animLvl val="lvl"/>
          <dgm:resizeHandles/>
        </dgm:presLayoutVars>
      </dgm:prSet>
      <dgm:spPr/>
    </dgm:pt>
    <dgm:pt modelId="{E03093BB-945B-445B-9365-455CE365AD49}" type="pres">
      <dgm:prSet presAssocID="{38DB018A-0720-437E-B9CD-007B474D3570}" presName="hierRoot1" presStyleCnt="0">
        <dgm:presLayoutVars>
          <dgm:hierBranch val="init"/>
        </dgm:presLayoutVars>
      </dgm:prSet>
      <dgm:spPr/>
    </dgm:pt>
    <dgm:pt modelId="{B7F3D47B-A609-4A77-BD8B-5E577EFEAF95}" type="pres">
      <dgm:prSet presAssocID="{38DB018A-0720-437E-B9CD-007B474D3570}" presName="rootComposite1" presStyleCnt="0"/>
      <dgm:spPr/>
    </dgm:pt>
    <dgm:pt modelId="{B0683473-C93D-4C58-AB6F-BB936255BE8F}" type="pres">
      <dgm:prSet presAssocID="{38DB018A-0720-437E-B9CD-007B474D3570}" presName="rootText1" presStyleLbl="node0" presStyleIdx="0" presStyleCnt="1">
        <dgm:presLayoutVars>
          <dgm:chPref val="3"/>
        </dgm:presLayoutVars>
      </dgm:prSet>
      <dgm:spPr/>
    </dgm:pt>
    <dgm:pt modelId="{B667A0BF-68F6-4417-86EF-F302D0E79E31}" type="pres">
      <dgm:prSet presAssocID="{38DB018A-0720-437E-B9CD-007B474D3570}" presName="rootConnector1" presStyleLbl="node1" presStyleIdx="0" presStyleCnt="0"/>
      <dgm:spPr/>
    </dgm:pt>
    <dgm:pt modelId="{8578EE1C-F6FE-4147-8FF0-917FA5C9FAD1}" type="pres">
      <dgm:prSet presAssocID="{38DB018A-0720-437E-B9CD-007B474D3570}" presName="hierChild2" presStyleCnt="0"/>
      <dgm:spPr/>
    </dgm:pt>
    <dgm:pt modelId="{E77DF9C6-DD20-4C7D-82DB-7CA9382D1A47}" type="pres">
      <dgm:prSet presAssocID="{308EEFBE-29AD-4ADE-91DA-F185F7810229}" presName="Name37" presStyleLbl="parChTrans1D2" presStyleIdx="0" presStyleCnt="5"/>
      <dgm:spPr/>
    </dgm:pt>
    <dgm:pt modelId="{3C41D367-A700-4707-8475-FFE8F99A6901}" type="pres">
      <dgm:prSet presAssocID="{AFA60EF0-BDDF-4D50-A552-B2F04BBADBF7}" presName="hierRoot2" presStyleCnt="0">
        <dgm:presLayoutVars>
          <dgm:hierBranch val="init"/>
        </dgm:presLayoutVars>
      </dgm:prSet>
      <dgm:spPr/>
    </dgm:pt>
    <dgm:pt modelId="{816E82F7-258E-4714-80FB-891CB2C5A3F2}" type="pres">
      <dgm:prSet presAssocID="{AFA60EF0-BDDF-4D50-A552-B2F04BBADBF7}" presName="rootComposite" presStyleCnt="0"/>
      <dgm:spPr/>
    </dgm:pt>
    <dgm:pt modelId="{6B00A10B-CBCB-401A-8D7D-51DF87CBA0CB}" type="pres">
      <dgm:prSet presAssocID="{AFA60EF0-BDDF-4D50-A552-B2F04BBADBF7}" presName="rootText" presStyleLbl="node2" presStyleIdx="0" presStyleCnt="5">
        <dgm:presLayoutVars>
          <dgm:chPref val="3"/>
        </dgm:presLayoutVars>
      </dgm:prSet>
      <dgm:spPr/>
    </dgm:pt>
    <dgm:pt modelId="{F8E28C5C-951B-434D-B307-684236945932}" type="pres">
      <dgm:prSet presAssocID="{AFA60EF0-BDDF-4D50-A552-B2F04BBADBF7}" presName="rootConnector" presStyleLbl="node2" presStyleIdx="0" presStyleCnt="5"/>
      <dgm:spPr/>
    </dgm:pt>
    <dgm:pt modelId="{80BDBBEC-3247-46D5-8221-5265D408D635}" type="pres">
      <dgm:prSet presAssocID="{AFA60EF0-BDDF-4D50-A552-B2F04BBADBF7}" presName="hierChild4" presStyleCnt="0"/>
      <dgm:spPr/>
    </dgm:pt>
    <dgm:pt modelId="{3495229F-C96F-4C85-B1AD-28FD4CC8A76C}" type="pres">
      <dgm:prSet presAssocID="{AFA60EF0-BDDF-4D50-A552-B2F04BBADBF7}" presName="hierChild5" presStyleCnt="0"/>
      <dgm:spPr/>
    </dgm:pt>
    <dgm:pt modelId="{D2C488F4-285A-4C9C-BD9F-878DF21A6CAE}" type="pres">
      <dgm:prSet presAssocID="{403351D7-8847-43CA-B3C0-8E310273895E}" presName="Name37" presStyleLbl="parChTrans1D2" presStyleIdx="1" presStyleCnt="5"/>
      <dgm:spPr/>
    </dgm:pt>
    <dgm:pt modelId="{1CA03C71-6FF5-4A89-9973-8E2858714A54}" type="pres">
      <dgm:prSet presAssocID="{CDF806D1-FF04-4982-9B35-80DC4484AB5F}" presName="hierRoot2" presStyleCnt="0">
        <dgm:presLayoutVars>
          <dgm:hierBranch val="init"/>
        </dgm:presLayoutVars>
      </dgm:prSet>
      <dgm:spPr/>
    </dgm:pt>
    <dgm:pt modelId="{AA839EF6-9509-4577-961F-B2EE16BFA054}" type="pres">
      <dgm:prSet presAssocID="{CDF806D1-FF04-4982-9B35-80DC4484AB5F}" presName="rootComposite" presStyleCnt="0"/>
      <dgm:spPr/>
    </dgm:pt>
    <dgm:pt modelId="{712FDA09-F616-4A61-87AF-D2B41AB8B89F}" type="pres">
      <dgm:prSet presAssocID="{CDF806D1-FF04-4982-9B35-80DC4484AB5F}" presName="rootText" presStyleLbl="node2" presStyleIdx="1" presStyleCnt="5">
        <dgm:presLayoutVars>
          <dgm:chPref val="3"/>
        </dgm:presLayoutVars>
      </dgm:prSet>
      <dgm:spPr/>
    </dgm:pt>
    <dgm:pt modelId="{617B8CC0-1713-453B-AA2A-FAD52E593402}" type="pres">
      <dgm:prSet presAssocID="{CDF806D1-FF04-4982-9B35-80DC4484AB5F}" presName="rootConnector" presStyleLbl="node2" presStyleIdx="1" presStyleCnt="5"/>
      <dgm:spPr/>
    </dgm:pt>
    <dgm:pt modelId="{782C3EA2-4F22-40F1-96F5-0584690D2488}" type="pres">
      <dgm:prSet presAssocID="{CDF806D1-FF04-4982-9B35-80DC4484AB5F}" presName="hierChild4" presStyleCnt="0"/>
      <dgm:spPr/>
    </dgm:pt>
    <dgm:pt modelId="{4A78379E-2EE1-4555-8366-74AE3BCD26B9}" type="pres">
      <dgm:prSet presAssocID="{CDF806D1-FF04-4982-9B35-80DC4484AB5F}" presName="hierChild5" presStyleCnt="0"/>
      <dgm:spPr/>
    </dgm:pt>
    <dgm:pt modelId="{6A372774-7E28-4D42-9B55-AE2DBFD277E1}" type="pres">
      <dgm:prSet presAssocID="{A63526E8-4EF6-401F-9793-61E7C951093B}" presName="Name37" presStyleLbl="parChTrans1D2" presStyleIdx="2" presStyleCnt="5"/>
      <dgm:spPr/>
    </dgm:pt>
    <dgm:pt modelId="{0F29F6B0-5330-4CE0-BA6E-5803B15665EB}" type="pres">
      <dgm:prSet presAssocID="{DBDC2552-23F3-481C-8215-8938C151ADA0}" presName="hierRoot2" presStyleCnt="0">
        <dgm:presLayoutVars>
          <dgm:hierBranch val="init"/>
        </dgm:presLayoutVars>
      </dgm:prSet>
      <dgm:spPr/>
    </dgm:pt>
    <dgm:pt modelId="{A979FEBB-EDE3-475E-9838-EDAF3A18B0FB}" type="pres">
      <dgm:prSet presAssocID="{DBDC2552-23F3-481C-8215-8938C151ADA0}" presName="rootComposite" presStyleCnt="0"/>
      <dgm:spPr/>
    </dgm:pt>
    <dgm:pt modelId="{F25324AB-7415-4E29-9D1A-FA4C8A128953}" type="pres">
      <dgm:prSet presAssocID="{DBDC2552-23F3-481C-8215-8938C151ADA0}" presName="rootText" presStyleLbl="node2" presStyleIdx="2" presStyleCnt="5">
        <dgm:presLayoutVars>
          <dgm:chPref val="3"/>
        </dgm:presLayoutVars>
      </dgm:prSet>
      <dgm:spPr/>
    </dgm:pt>
    <dgm:pt modelId="{7E5C6C3D-95A0-4A8E-94D6-8ABDA77F607B}" type="pres">
      <dgm:prSet presAssocID="{DBDC2552-23F3-481C-8215-8938C151ADA0}" presName="rootConnector" presStyleLbl="node2" presStyleIdx="2" presStyleCnt="5"/>
      <dgm:spPr/>
    </dgm:pt>
    <dgm:pt modelId="{E4D09DA9-3652-427B-9EEC-E868DBA1F577}" type="pres">
      <dgm:prSet presAssocID="{DBDC2552-23F3-481C-8215-8938C151ADA0}" presName="hierChild4" presStyleCnt="0"/>
      <dgm:spPr/>
    </dgm:pt>
    <dgm:pt modelId="{19A9CB1E-8811-4F0C-AFC7-3E7285272B2B}" type="pres">
      <dgm:prSet presAssocID="{DBDC2552-23F3-481C-8215-8938C151ADA0}" presName="hierChild5" presStyleCnt="0"/>
      <dgm:spPr/>
    </dgm:pt>
    <dgm:pt modelId="{EBB6C48E-7C5C-44C8-BF59-54725D564D60}" type="pres">
      <dgm:prSet presAssocID="{888B1F7B-91F3-47E8-8023-75AC861F35E7}" presName="Name37" presStyleLbl="parChTrans1D2" presStyleIdx="3" presStyleCnt="5"/>
      <dgm:spPr/>
    </dgm:pt>
    <dgm:pt modelId="{D418D0E8-D01E-481E-A8A3-0346D427AD93}" type="pres">
      <dgm:prSet presAssocID="{93AD2ED8-7560-42F9-A8E3-F593FFB9533D}" presName="hierRoot2" presStyleCnt="0">
        <dgm:presLayoutVars>
          <dgm:hierBranch val="init"/>
        </dgm:presLayoutVars>
      </dgm:prSet>
      <dgm:spPr/>
    </dgm:pt>
    <dgm:pt modelId="{FD772723-9F25-462F-AD4C-A6B29CFEEB83}" type="pres">
      <dgm:prSet presAssocID="{93AD2ED8-7560-42F9-A8E3-F593FFB9533D}" presName="rootComposite" presStyleCnt="0"/>
      <dgm:spPr/>
    </dgm:pt>
    <dgm:pt modelId="{50FD8C05-179C-44D7-95DC-20DA3474ECAA}" type="pres">
      <dgm:prSet presAssocID="{93AD2ED8-7560-42F9-A8E3-F593FFB9533D}" presName="rootText" presStyleLbl="node2" presStyleIdx="3" presStyleCnt="5">
        <dgm:presLayoutVars>
          <dgm:chPref val="3"/>
        </dgm:presLayoutVars>
      </dgm:prSet>
      <dgm:spPr/>
    </dgm:pt>
    <dgm:pt modelId="{68E7CF9B-BAB3-4D7B-B23A-2398EBD1554C}" type="pres">
      <dgm:prSet presAssocID="{93AD2ED8-7560-42F9-A8E3-F593FFB9533D}" presName="rootConnector" presStyleLbl="node2" presStyleIdx="3" presStyleCnt="5"/>
      <dgm:spPr/>
    </dgm:pt>
    <dgm:pt modelId="{4B574757-00AA-4A91-A9EA-8C694D39A9BC}" type="pres">
      <dgm:prSet presAssocID="{93AD2ED8-7560-42F9-A8E3-F593FFB9533D}" presName="hierChild4" presStyleCnt="0"/>
      <dgm:spPr/>
    </dgm:pt>
    <dgm:pt modelId="{65D8B08C-4B53-42F4-9827-2833D9AC8D01}" type="pres">
      <dgm:prSet presAssocID="{93AD2ED8-7560-42F9-A8E3-F593FFB9533D}" presName="hierChild5" presStyleCnt="0"/>
      <dgm:spPr/>
    </dgm:pt>
    <dgm:pt modelId="{EBDF0D52-1226-4913-8BF1-77BC865773E5}" type="pres">
      <dgm:prSet presAssocID="{9FC22920-077B-41E7-A6A1-78A883649885}" presName="Name37" presStyleLbl="parChTrans1D2" presStyleIdx="4" presStyleCnt="5"/>
      <dgm:spPr/>
    </dgm:pt>
    <dgm:pt modelId="{4C986846-C5A5-4C2A-9ECF-21ADA1722A40}" type="pres">
      <dgm:prSet presAssocID="{B482A140-ABFE-45AF-992E-B90C0C89FA0A}" presName="hierRoot2" presStyleCnt="0">
        <dgm:presLayoutVars>
          <dgm:hierBranch val="init"/>
        </dgm:presLayoutVars>
      </dgm:prSet>
      <dgm:spPr/>
    </dgm:pt>
    <dgm:pt modelId="{96BFD22D-36AB-4604-99D0-0B045D2417C3}" type="pres">
      <dgm:prSet presAssocID="{B482A140-ABFE-45AF-992E-B90C0C89FA0A}" presName="rootComposite" presStyleCnt="0"/>
      <dgm:spPr/>
    </dgm:pt>
    <dgm:pt modelId="{7BFF27C3-F323-45F5-99DE-179D500A98C3}" type="pres">
      <dgm:prSet presAssocID="{B482A140-ABFE-45AF-992E-B90C0C89FA0A}" presName="rootText" presStyleLbl="node2" presStyleIdx="4" presStyleCnt="5">
        <dgm:presLayoutVars>
          <dgm:chPref val="3"/>
        </dgm:presLayoutVars>
      </dgm:prSet>
      <dgm:spPr/>
    </dgm:pt>
    <dgm:pt modelId="{24634241-0AAE-4732-A272-ED7E4246EE3F}" type="pres">
      <dgm:prSet presAssocID="{B482A140-ABFE-45AF-992E-B90C0C89FA0A}" presName="rootConnector" presStyleLbl="node2" presStyleIdx="4" presStyleCnt="5"/>
      <dgm:spPr/>
    </dgm:pt>
    <dgm:pt modelId="{C5E157A5-85AD-4AED-BAF9-2ED02E3E8ECA}" type="pres">
      <dgm:prSet presAssocID="{B482A140-ABFE-45AF-992E-B90C0C89FA0A}" presName="hierChild4" presStyleCnt="0"/>
      <dgm:spPr/>
    </dgm:pt>
    <dgm:pt modelId="{431C77E6-335B-4378-828F-4C0A28BE116A}" type="pres">
      <dgm:prSet presAssocID="{B482A140-ABFE-45AF-992E-B90C0C89FA0A}" presName="hierChild5" presStyleCnt="0"/>
      <dgm:spPr/>
    </dgm:pt>
    <dgm:pt modelId="{7932E892-EA74-40BA-8D2A-5DEF4E92017C}" type="pres">
      <dgm:prSet presAssocID="{38DB018A-0720-437E-B9CD-007B474D3570}" presName="hierChild3" presStyleCnt="0"/>
      <dgm:spPr/>
    </dgm:pt>
  </dgm:ptLst>
  <dgm:cxnLst>
    <dgm:cxn modelId="{405F1C03-FA07-4B22-B0A0-9D8C400A0963}" srcId="{38DB018A-0720-437E-B9CD-007B474D3570}" destId="{93AD2ED8-7560-42F9-A8E3-F593FFB9533D}" srcOrd="3" destOrd="0" parTransId="{888B1F7B-91F3-47E8-8023-75AC861F35E7}" sibTransId="{8B8D105E-6A44-4D29-ADB7-379FEA39C0D7}"/>
    <dgm:cxn modelId="{388C2003-6395-4713-B003-74D332E50E3B}" type="presOf" srcId="{A63526E8-4EF6-401F-9793-61E7C951093B}" destId="{6A372774-7E28-4D42-9B55-AE2DBFD277E1}" srcOrd="0" destOrd="0" presId="urn:microsoft.com/office/officeart/2005/8/layout/orgChart1"/>
    <dgm:cxn modelId="{6EDB6706-EB63-46A3-A345-76CD2AEEA9DD}" type="presOf" srcId="{AFA60EF0-BDDF-4D50-A552-B2F04BBADBF7}" destId="{6B00A10B-CBCB-401A-8D7D-51DF87CBA0CB}" srcOrd="0" destOrd="0" presId="urn:microsoft.com/office/officeart/2005/8/layout/orgChart1"/>
    <dgm:cxn modelId="{39728C3E-7C53-4023-8A53-A72A7B8BFF1F}" type="presOf" srcId="{CDF806D1-FF04-4982-9B35-80DC4484AB5F}" destId="{712FDA09-F616-4A61-87AF-D2B41AB8B89F}" srcOrd="0" destOrd="0" presId="urn:microsoft.com/office/officeart/2005/8/layout/orgChart1"/>
    <dgm:cxn modelId="{56938C40-747B-4B44-9558-3D8652D2FBC1}" type="presOf" srcId="{888B1F7B-91F3-47E8-8023-75AC861F35E7}" destId="{EBB6C48E-7C5C-44C8-BF59-54725D564D60}" srcOrd="0" destOrd="0" presId="urn:microsoft.com/office/officeart/2005/8/layout/orgChart1"/>
    <dgm:cxn modelId="{E73E3C60-B8EE-4C5B-A1EF-28EE689BAC49}" type="presOf" srcId="{AFA60EF0-BDDF-4D50-A552-B2F04BBADBF7}" destId="{F8E28C5C-951B-434D-B307-684236945932}" srcOrd="1" destOrd="0" presId="urn:microsoft.com/office/officeart/2005/8/layout/orgChart1"/>
    <dgm:cxn modelId="{C0104463-D1CD-4173-B569-EC459A62C3CD}" srcId="{38DB018A-0720-437E-B9CD-007B474D3570}" destId="{DBDC2552-23F3-481C-8215-8938C151ADA0}" srcOrd="2" destOrd="0" parTransId="{A63526E8-4EF6-401F-9793-61E7C951093B}" sibTransId="{C9665C42-8AFB-4A26-8DF4-148E6B3693A0}"/>
    <dgm:cxn modelId="{5163E86D-17A0-4102-AADE-D8C9DCB802F0}" type="presOf" srcId="{CDF806D1-FF04-4982-9B35-80DC4484AB5F}" destId="{617B8CC0-1713-453B-AA2A-FAD52E593402}" srcOrd="1" destOrd="0" presId="urn:microsoft.com/office/officeart/2005/8/layout/orgChart1"/>
    <dgm:cxn modelId="{5DD66472-756B-4B60-92EA-476FD0C0E911}" type="presOf" srcId="{93AD2ED8-7560-42F9-A8E3-F593FFB9533D}" destId="{68E7CF9B-BAB3-4D7B-B23A-2398EBD1554C}" srcOrd="1" destOrd="0" presId="urn:microsoft.com/office/officeart/2005/8/layout/orgChart1"/>
    <dgm:cxn modelId="{70457352-0E99-4748-9781-1D92388D9EBB}" type="presOf" srcId="{DBDC2552-23F3-481C-8215-8938C151ADA0}" destId="{F25324AB-7415-4E29-9D1A-FA4C8A128953}" srcOrd="0" destOrd="0" presId="urn:microsoft.com/office/officeart/2005/8/layout/orgChart1"/>
    <dgm:cxn modelId="{E1065555-515E-45F8-A646-A27547A1E887}" type="presOf" srcId="{403351D7-8847-43CA-B3C0-8E310273895E}" destId="{D2C488F4-285A-4C9C-BD9F-878DF21A6CAE}" srcOrd="0" destOrd="0" presId="urn:microsoft.com/office/officeart/2005/8/layout/orgChart1"/>
    <dgm:cxn modelId="{CE0A0780-475F-4AE6-8A9B-BC7F6FE790EF}" srcId="{38DB018A-0720-437E-B9CD-007B474D3570}" destId="{AFA60EF0-BDDF-4D50-A552-B2F04BBADBF7}" srcOrd="0" destOrd="0" parTransId="{308EEFBE-29AD-4ADE-91DA-F185F7810229}" sibTransId="{317B0DD2-C874-44BF-96FA-3351AE25E7E9}"/>
    <dgm:cxn modelId="{FC2F6A85-39A5-4399-98EF-2DBADDCA6A45}" type="presOf" srcId="{B482A140-ABFE-45AF-992E-B90C0C89FA0A}" destId="{24634241-0AAE-4732-A272-ED7E4246EE3F}" srcOrd="1" destOrd="0" presId="urn:microsoft.com/office/officeart/2005/8/layout/orgChart1"/>
    <dgm:cxn modelId="{E7D50189-ACC0-4130-A3C8-10EE817D7002}" type="presOf" srcId="{38DB018A-0720-437E-B9CD-007B474D3570}" destId="{B0683473-C93D-4C58-AB6F-BB936255BE8F}" srcOrd="0" destOrd="0" presId="urn:microsoft.com/office/officeart/2005/8/layout/orgChart1"/>
    <dgm:cxn modelId="{8252578B-57D3-4F40-A675-FD91A1D4BDA4}" type="presOf" srcId="{93AD2ED8-7560-42F9-A8E3-F593FFB9533D}" destId="{50FD8C05-179C-44D7-95DC-20DA3474ECAA}" srcOrd="0" destOrd="0" presId="urn:microsoft.com/office/officeart/2005/8/layout/orgChart1"/>
    <dgm:cxn modelId="{9858569B-15D6-417A-9FB1-F6A19843C1F5}" type="presOf" srcId="{9FC22920-077B-41E7-A6A1-78A883649885}" destId="{EBDF0D52-1226-4913-8BF1-77BC865773E5}" srcOrd="0" destOrd="0" presId="urn:microsoft.com/office/officeart/2005/8/layout/orgChart1"/>
    <dgm:cxn modelId="{64A513A9-B149-4141-9255-E07E96B38A8A}" type="presOf" srcId="{3996EB71-383A-4AC2-8447-E7265FB330A1}" destId="{52F808F5-68C1-41FA-AF4A-FC3C15EF7CFE}" srcOrd="0" destOrd="0" presId="urn:microsoft.com/office/officeart/2005/8/layout/orgChart1"/>
    <dgm:cxn modelId="{13FE16AA-9EEF-444D-9AEF-166DB844CB27}" type="presOf" srcId="{308EEFBE-29AD-4ADE-91DA-F185F7810229}" destId="{E77DF9C6-DD20-4C7D-82DB-7CA9382D1A47}" srcOrd="0" destOrd="0" presId="urn:microsoft.com/office/officeart/2005/8/layout/orgChart1"/>
    <dgm:cxn modelId="{4A791CB6-D391-4327-97ED-F1135F3412A7}" type="presOf" srcId="{B482A140-ABFE-45AF-992E-B90C0C89FA0A}" destId="{7BFF27C3-F323-45F5-99DE-179D500A98C3}" srcOrd="0" destOrd="0" presId="urn:microsoft.com/office/officeart/2005/8/layout/orgChart1"/>
    <dgm:cxn modelId="{7418E2CD-075B-40C3-BFF8-B451D5661A32}" srcId="{38DB018A-0720-437E-B9CD-007B474D3570}" destId="{B482A140-ABFE-45AF-992E-B90C0C89FA0A}" srcOrd="4" destOrd="0" parTransId="{9FC22920-077B-41E7-A6A1-78A883649885}" sibTransId="{6DE22ACB-AF10-4F3B-9D33-423416FB3B33}"/>
    <dgm:cxn modelId="{89CC53D9-63E6-4E54-A1DA-43211D6575D1}" srcId="{38DB018A-0720-437E-B9CD-007B474D3570}" destId="{CDF806D1-FF04-4982-9B35-80DC4484AB5F}" srcOrd="1" destOrd="0" parTransId="{403351D7-8847-43CA-B3C0-8E310273895E}" sibTransId="{B6238E04-97B6-4070-9997-AA6F17775D72}"/>
    <dgm:cxn modelId="{146F30E9-8FAA-4A36-8D11-7EA658C4B755}" type="presOf" srcId="{DBDC2552-23F3-481C-8215-8938C151ADA0}" destId="{7E5C6C3D-95A0-4A8E-94D6-8ABDA77F607B}" srcOrd="1" destOrd="0" presId="urn:microsoft.com/office/officeart/2005/8/layout/orgChart1"/>
    <dgm:cxn modelId="{9D03ADEE-0BB6-49BA-9871-5D0D77CA99FD}" type="presOf" srcId="{38DB018A-0720-437E-B9CD-007B474D3570}" destId="{B667A0BF-68F6-4417-86EF-F302D0E79E31}" srcOrd="1" destOrd="0" presId="urn:microsoft.com/office/officeart/2005/8/layout/orgChart1"/>
    <dgm:cxn modelId="{CA5448F0-FCA6-40C0-BD5F-332E79A05F58}" srcId="{3996EB71-383A-4AC2-8447-E7265FB330A1}" destId="{38DB018A-0720-437E-B9CD-007B474D3570}" srcOrd="0" destOrd="0" parTransId="{1DA71C98-D99D-4127-9B75-21EDB85DC312}" sibTransId="{FB5E5921-3789-4427-9070-CC9BB3F87535}"/>
    <dgm:cxn modelId="{2F5235B6-D41B-484B-81C5-38B94FBB8909}" type="presParOf" srcId="{52F808F5-68C1-41FA-AF4A-FC3C15EF7CFE}" destId="{E03093BB-945B-445B-9365-455CE365AD49}" srcOrd="0" destOrd="0" presId="urn:microsoft.com/office/officeart/2005/8/layout/orgChart1"/>
    <dgm:cxn modelId="{3FAAE338-B638-4D61-94BD-DAB57EF1CBEC}" type="presParOf" srcId="{E03093BB-945B-445B-9365-455CE365AD49}" destId="{B7F3D47B-A609-4A77-BD8B-5E577EFEAF95}" srcOrd="0" destOrd="0" presId="urn:microsoft.com/office/officeart/2005/8/layout/orgChart1"/>
    <dgm:cxn modelId="{FE3590FF-3A95-4411-BF98-E144BC6E172F}" type="presParOf" srcId="{B7F3D47B-A609-4A77-BD8B-5E577EFEAF95}" destId="{B0683473-C93D-4C58-AB6F-BB936255BE8F}" srcOrd="0" destOrd="0" presId="urn:microsoft.com/office/officeart/2005/8/layout/orgChart1"/>
    <dgm:cxn modelId="{6B2103D1-BA19-4660-BDF6-E23163A4593A}" type="presParOf" srcId="{B7F3D47B-A609-4A77-BD8B-5E577EFEAF95}" destId="{B667A0BF-68F6-4417-86EF-F302D0E79E31}" srcOrd="1" destOrd="0" presId="urn:microsoft.com/office/officeart/2005/8/layout/orgChart1"/>
    <dgm:cxn modelId="{0347743F-A454-4E05-B70B-7CAABA094661}" type="presParOf" srcId="{E03093BB-945B-445B-9365-455CE365AD49}" destId="{8578EE1C-F6FE-4147-8FF0-917FA5C9FAD1}" srcOrd="1" destOrd="0" presId="urn:microsoft.com/office/officeart/2005/8/layout/orgChart1"/>
    <dgm:cxn modelId="{C5394B6E-00DB-4CE1-AEC3-EECB80CEA254}" type="presParOf" srcId="{8578EE1C-F6FE-4147-8FF0-917FA5C9FAD1}" destId="{E77DF9C6-DD20-4C7D-82DB-7CA9382D1A47}" srcOrd="0" destOrd="0" presId="urn:microsoft.com/office/officeart/2005/8/layout/orgChart1"/>
    <dgm:cxn modelId="{41AA158E-2E0C-4461-A9BA-0C720A3B3E36}" type="presParOf" srcId="{8578EE1C-F6FE-4147-8FF0-917FA5C9FAD1}" destId="{3C41D367-A700-4707-8475-FFE8F99A6901}" srcOrd="1" destOrd="0" presId="urn:microsoft.com/office/officeart/2005/8/layout/orgChart1"/>
    <dgm:cxn modelId="{B2E6CBAA-81DA-43EE-B264-E398112BF443}" type="presParOf" srcId="{3C41D367-A700-4707-8475-FFE8F99A6901}" destId="{816E82F7-258E-4714-80FB-891CB2C5A3F2}" srcOrd="0" destOrd="0" presId="urn:microsoft.com/office/officeart/2005/8/layout/orgChart1"/>
    <dgm:cxn modelId="{1A24B462-9F8B-47A6-A802-4D157F33CF0D}" type="presParOf" srcId="{816E82F7-258E-4714-80FB-891CB2C5A3F2}" destId="{6B00A10B-CBCB-401A-8D7D-51DF87CBA0CB}" srcOrd="0" destOrd="0" presId="urn:microsoft.com/office/officeart/2005/8/layout/orgChart1"/>
    <dgm:cxn modelId="{EFC68ABF-2807-4074-909E-8E0B61991741}" type="presParOf" srcId="{816E82F7-258E-4714-80FB-891CB2C5A3F2}" destId="{F8E28C5C-951B-434D-B307-684236945932}" srcOrd="1" destOrd="0" presId="urn:microsoft.com/office/officeart/2005/8/layout/orgChart1"/>
    <dgm:cxn modelId="{E0AC21DC-903C-4FED-9DD2-6827BB1A334F}" type="presParOf" srcId="{3C41D367-A700-4707-8475-FFE8F99A6901}" destId="{80BDBBEC-3247-46D5-8221-5265D408D635}" srcOrd="1" destOrd="0" presId="urn:microsoft.com/office/officeart/2005/8/layout/orgChart1"/>
    <dgm:cxn modelId="{E676BBF2-3732-476A-947F-1BB63ED2DCE6}" type="presParOf" srcId="{3C41D367-A700-4707-8475-FFE8F99A6901}" destId="{3495229F-C96F-4C85-B1AD-28FD4CC8A76C}" srcOrd="2" destOrd="0" presId="urn:microsoft.com/office/officeart/2005/8/layout/orgChart1"/>
    <dgm:cxn modelId="{A3BB4A03-01B8-4A94-BA90-125AC53D559A}" type="presParOf" srcId="{8578EE1C-F6FE-4147-8FF0-917FA5C9FAD1}" destId="{D2C488F4-285A-4C9C-BD9F-878DF21A6CAE}" srcOrd="2" destOrd="0" presId="urn:microsoft.com/office/officeart/2005/8/layout/orgChart1"/>
    <dgm:cxn modelId="{8ED83806-DA5A-460C-9D70-2715256DFA0E}" type="presParOf" srcId="{8578EE1C-F6FE-4147-8FF0-917FA5C9FAD1}" destId="{1CA03C71-6FF5-4A89-9973-8E2858714A54}" srcOrd="3" destOrd="0" presId="urn:microsoft.com/office/officeart/2005/8/layout/orgChart1"/>
    <dgm:cxn modelId="{B2733980-304F-4927-B205-AC56B16DA44C}" type="presParOf" srcId="{1CA03C71-6FF5-4A89-9973-8E2858714A54}" destId="{AA839EF6-9509-4577-961F-B2EE16BFA054}" srcOrd="0" destOrd="0" presId="urn:microsoft.com/office/officeart/2005/8/layout/orgChart1"/>
    <dgm:cxn modelId="{0610D16E-D1C3-43FB-A604-133E3B6D4E3B}" type="presParOf" srcId="{AA839EF6-9509-4577-961F-B2EE16BFA054}" destId="{712FDA09-F616-4A61-87AF-D2B41AB8B89F}" srcOrd="0" destOrd="0" presId="urn:microsoft.com/office/officeart/2005/8/layout/orgChart1"/>
    <dgm:cxn modelId="{C3473AD0-DC81-454D-A0CF-4EBA0C519945}" type="presParOf" srcId="{AA839EF6-9509-4577-961F-B2EE16BFA054}" destId="{617B8CC0-1713-453B-AA2A-FAD52E593402}" srcOrd="1" destOrd="0" presId="urn:microsoft.com/office/officeart/2005/8/layout/orgChart1"/>
    <dgm:cxn modelId="{C407607E-0374-4BEB-AA3B-79D8C5AA172F}" type="presParOf" srcId="{1CA03C71-6FF5-4A89-9973-8E2858714A54}" destId="{782C3EA2-4F22-40F1-96F5-0584690D2488}" srcOrd="1" destOrd="0" presId="urn:microsoft.com/office/officeart/2005/8/layout/orgChart1"/>
    <dgm:cxn modelId="{C289C2F3-E7C0-481E-A21D-FD57F1431023}" type="presParOf" srcId="{1CA03C71-6FF5-4A89-9973-8E2858714A54}" destId="{4A78379E-2EE1-4555-8366-74AE3BCD26B9}" srcOrd="2" destOrd="0" presId="urn:microsoft.com/office/officeart/2005/8/layout/orgChart1"/>
    <dgm:cxn modelId="{C833591C-C45D-4184-84D9-14F1A3571389}" type="presParOf" srcId="{8578EE1C-F6FE-4147-8FF0-917FA5C9FAD1}" destId="{6A372774-7E28-4D42-9B55-AE2DBFD277E1}" srcOrd="4" destOrd="0" presId="urn:microsoft.com/office/officeart/2005/8/layout/orgChart1"/>
    <dgm:cxn modelId="{38CA0D56-F6F9-48E8-ADE7-530D2A87C923}" type="presParOf" srcId="{8578EE1C-F6FE-4147-8FF0-917FA5C9FAD1}" destId="{0F29F6B0-5330-4CE0-BA6E-5803B15665EB}" srcOrd="5" destOrd="0" presId="urn:microsoft.com/office/officeart/2005/8/layout/orgChart1"/>
    <dgm:cxn modelId="{18E84374-0913-4CCA-9E9E-53A3931AFA65}" type="presParOf" srcId="{0F29F6B0-5330-4CE0-BA6E-5803B15665EB}" destId="{A979FEBB-EDE3-475E-9838-EDAF3A18B0FB}" srcOrd="0" destOrd="0" presId="urn:microsoft.com/office/officeart/2005/8/layout/orgChart1"/>
    <dgm:cxn modelId="{DE6FC9A0-25C4-4950-A1CD-80270F1D5F7B}" type="presParOf" srcId="{A979FEBB-EDE3-475E-9838-EDAF3A18B0FB}" destId="{F25324AB-7415-4E29-9D1A-FA4C8A128953}" srcOrd="0" destOrd="0" presId="urn:microsoft.com/office/officeart/2005/8/layout/orgChart1"/>
    <dgm:cxn modelId="{8963D14E-C560-4772-9BFF-1E636A1DD863}" type="presParOf" srcId="{A979FEBB-EDE3-475E-9838-EDAF3A18B0FB}" destId="{7E5C6C3D-95A0-4A8E-94D6-8ABDA77F607B}" srcOrd="1" destOrd="0" presId="urn:microsoft.com/office/officeart/2005/8/layout/orgChart1"/>
    <dgm:cxn modelId="{AA7ED367-2C73-4295-8B7F-4919AE6DABA9}" type="presParOf" srcId="{0F29F6B0-5330-4CE0-BA6E-5803B15665EB}" destId="{E4D09DA9-3652-427B-9EEC-E868DBA1F577}" srcOrd="1" destOrd="0" presId="urn:microsoft.com/office/officeart/2005/8/layout/orgChart1"/>
    <dgm:cxn modelId="{8551CFBA-F77C-400A-82C3-8987A510724E}" type="presParOf" srcId="{0F29F6B0-5330-4CE0-BA6E-5803B15665EB}" destId="{19A9CB1E-8811-4F0C-AFC7-3E7285272B2B}" srcOrd="2" destOrd="0" presId="urn:microsoft.com/office/officeart/2005/8/layout/orgChart1"/>
    <dgm:cxn modelId="{B22385C9-FFA7-4035-92CC-9AA96C973B94}" type="presParOf" srcId="{8578EE1C-F6FE-4147-8FF0-917FA5C9FAD1}" destId="{EBB6C48E-7C5C-44C8-BF59-54725D564D60}" srcOrd="6" destOrd="0" presId="urn:microsoft.com/office/officeart/2005/8/layout/orgChart1"/>
    <dgm:cxn modelId="{6807D6F7-83B9-425D-9708-664106076B95}" type="presParOf" srcId="{8578EE1C-F6FE-4147-8FF0-917FA5C9FAD1}" destId="{D418D0E8-D01E-481E-A8A3-0346D427AD93}" srcOrd="7" destOrd="0" presId="urn:microsoft.com/office/officeart/2005/8/layout/orgChart1"/>
    <dgm:cxn modelId="{A6C0BA5D-E6F5-4834-9D26-36E88666DFF1}" type="presParOf" srcId="{D418D0E8-D01E-481E-A8A3-0346D427AD93}" destId="{FD772723-9F25-462F-AD4C-A6B29CFEEB83}" srcOrd="0" destOrd="0" presId="urn:microsoft.com/office/officeart/2005/8/layout/orgChart1"/>
    <dgm:cxn modelId="{A634BC74-2191-4903-AEE9-C5AEDF78152F}" type="presParOf" srcId="{FD772723-9F25-462F-AD4C-A6B29CFEEB83}" destId="{50FD8C05-179C-44D7-95DC-20DA3474ECAA}" srcOrd="0" destOrd="0" presId="urn:microsoft.com/office/officeart/2005/8/layout/orgChart1"/>
    <dgm:cxn modelId="{53D94F0D-03E6-43BA-BCE6-5E70F365442E}" type="presParOf" srcId="{FD772723-9F25-462F-AD4C-A6B29CFEEB83}" destId="{68E7CF9B-BAB3-4D7B-B23A-2398EBD1554C}" srcOrd="1" destOrd="0" presId="urn:microsoft.com/office/officeart/2005/8/layout/orgChart1"/>
    <dgm:cxn modelId="{8B09837A-DE8C-470B-8BE9-24976884A3E4}" type="presParOf" srcId="{D418D0E8-D01E-481E-A8A3-0346D427AD93}" destId="{4B574757-00AA-4A91-A9EA-8C694D39A9BC}" srcOrd="1" destOrd="0" presId="urn:microsoft.com/office/officeart/2005/8/layout/orgChart1"/>
    <dgm:cxn modelId="{97236201-7938-4FA9-A234-4F38C7DB876F}" type="presParOf" srcId="{D418D0E8-D01E-481E-A8A3-0346D427AD93}" destId="{65D8B08C-4B53-42F4-9827-2833D9AC8D01}" srcOrd="2" destOrd="0" presId="urn:microsoft.com/office/officeart/2005/8/layout/orgChart1"/>
    <dgm:cxn modelId="{7F3E26CD-D55B-4B5E-BF76-011B3435A33C}" type="presParOf" srcId="{8578EE1C-F6FE-4147-8FF0-917FA5C9FAD1}" destId="{EBDF0D52-1226-4913-8BF1-77BC865773E5}" srcOrd="8" destOrd="0" presId="urn:microsoft.com/office/officeart/2005/8/layout/orgChart1"/>
    <dgm:cxn modelId="{4A4CC713-9002-4F32-9836-0DFAD04CF9CE}" type="presParOf" srcId="{8578EE1C-F6FE-4147-8FF0-917FA5C9FAD1}" destId="{4C986846-C5A5-4C2A-9ECF-21ADA1722A40}" srcOrd="9" destOrd="0" presId="urn:microsoft.com/office/officeart/2005/8/layout/orgChart1"/>
    <dgm:cxn modelId="{7547199F-457D-4DEA-8339-409A1D30A545}" type="presParOf" srcId="{4C986846-C5A5-4C2A-9ECF-21ADA1722A40}" destId="{96BFD22D-36AB-4604-99D0-0B045D2417C3}" srcOrd="0" destOrd="0" presId="urn:microsoft.com/office/officeart/2005/8/layout/orgChart1"/>
    <dgm:cxn modelId="{16FE834C-DC6B-475A-8BAF-5C03161BE814}" type="presParOf" srcId="{96BFD22D-36AB-4604-99D0-0B045D2417C3}" destId="{7BFF27C3-F323-45F5-99DE-179D500A98C3}" srcOrd="0" destOrd="0" presId="urn:microsoft.com/office/officeart/2005/8/layout/orgChart1"/>
    <dgm:cxn modelId="{BB59EF9C-3E12-408F-9650-3E284CEAE796}" type="presParOf" srcId="{96BFD22D-36AB-4604-99D0-0B045D2417C3}" destId="{24634241-0AAE-4732-A272-ED7E4246EE3F}" srcOrd="1" destOrd="0" presId="urn:microsoft.com/office/officeart/2005/8/layout/orgChart1"/>
    <dgm:cxn modelId="{A0B72C5A-DB07-4286-B2AF-4B0FED215134}" type="presParOf" srcId="{4C986846-C5A5-4C2A-9ECF-21ADA1722A40}" destId="{C5E157A5-85AD-4AED-BAF9-2ED02E3E8ECA}" srcOrd="1" destOrd="0" presId="urn:microsoft.com/office/officeart/2005/8/layout/orgChart1"/>
    <dgm:cxn modelId="{52DD0E9D-E3B9-407C-9AB8-EA7E6CE8F82B}" type="presParOf" srcId="{4C986846-C5A5-4C2A-9ECF-21ADA1722A40}" destId="{431C77E6-335B-4378-828F-4C0A28BE116A}" srcOrd="2" destOrd="0" presId="urn:microsoft.com/office/officeart/2005/8/layout/orgChart1"/>
    <dgm:cxn modelId="{0825A86A-DA0C-462B-898F-9F1191B4B3CA}" type="presParOf" srcId="{E03093BB-945B-445B-9365-455CE365AD49}" destId="{7932E892-EA74-40BA-8D2A-5DEF4E92017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DF0D52-1226-4913-8BF1-77BC865773E5}">
      <dsp:nvSpPr>
        <dsp:cNvPr id="0" name=""/>
        <dsp:cNvSpPr/>
      </dsp:nvSpPr>
      <dsp:spPr>
        <a:xfrm>
          <a:off x="2786062" y="1285720"/>
          <a:ext cx="2308602" cy="200333"/>
        </a:xfrm>
        <a:custGeom>
          <a:avLst/>
          <a:gdLst/>
          <a:ahLst/>
          <a:cxnLst/>
          <a:rect l="0" t="0" r="0" b="0"/>
          <a:pathLst>
            <a:path>
              <a:moveTo>
                <a:pt x="0" y="0"/>
              </a:moveTo>
              <a:lnTo>
                <a:pt x="0" y="100166"/>
              </a:lnTo>
              <a:lnTo>
                <a:pt x="2308602" y="100166"/>
              </a:lnTo>
              <a:lnTo>
                <a:pt x="2308602" y="20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6C48E-7C5C-44C8-BF59-54725D564D60}">
      <dsp:nvSpPr>
        <dsp:cNvPr id="0" name=""/>
        <dsp:cNvSpPr/>
      </dsp:nvSpPr>
      <dsp:spPr>
        <a:xfrm>
          <a:off x="2786062" y="1285720"/>
          <a:ext cx="1154301" cy="200333"/>
        </a:xfrm>
        <a:custGeom>
          <a:avLst/>
          <a:gdLst/>
          <a:ahLst/>
          <a:cxnLst/>
          <a:rect l="0" t="0" r="0" b="0"/>
          <a:pathLst>
            <a:path>
              <a:moveTo>
                <a:pt x="0" y="0"/>
              </a:moveTo>
              <a:lnTo>
                <a:pt x="0" y="100166"/>
              </a:lnTo>
              <a:lnTo>
                <a:pt x="1154301" y="100166"/>
              </a:lnTo>
              <a:lnTo>
                <a:pt x="1154301" y="20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72774-7E28-4D42-9B55-AE2DBFD277E1}">
      <dsp:nvSpPr>
        <dsp:cNvPr id="0" name=""/>
        <dsp:cNvSpPr/>
      </dsp:nvSpPr>
      <dsp:spPr>
        <a:xfrm>
          <a:off x="2740342" y="1285720"/>
          <a:ext cx="91440" cy="200333"/>
        </a:xfrm>
        <a:custGeom>
          <a:avLst/>
          <a:gdLst/>
          <a:ahLst/>
          <a:cxnLst/>
          <a:rect l="0" t="0" r="0" b="0"/>
          <a:pathLst>
            <a:path>
              <a:moveTo>
                <a:pt x="45720" y="0"/>
              </a:moveTo>
              <a:lnTo>
                <a:pt x="45720" y="20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488F4-285A-4C9C-BD9F-878DF21A6CAE}">
      <dsp:nvSpPr>
        <dsp:cNvPr id="0" name=""/>
        <dsp:cNvSpPr/>
      </dsp:nvSpPr>
      <dsp:spPr>
        <a:xfrm>
          <a:off x="1631761" y="1285720"/>
          <a:ext cx="1154301" cy="200333"/>
        </a:xfrm>
        <a:custGeom>
          <a:avLst/>
          <a:gdLst/>
          <a:ahLst/>
          <a:cxnLst/>
          <a:rect l="0" t="0" r="0" b="0"/>
          <a:pathLst>
            <a:path>
              <a:moveTo>
                <a:pt x="1154301" y="0"/>
              </a:moveTo>
              <a:lnTo>
                <a:pt x="1154301" y="100166"/>
              </a:lnTo>
              <a:lnTo>
                <a:pt x="0" y="100166"/>
              </a:lnTo>
              <a:lnTo>
                <a:pt x="0" y="20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DF9C6-DD20-4C7D-82DB-7CA9382D1A47}">
      <dsp:nvSpPr>
        <dsp:cNvPr id="0" name=""/>
        <dsp:cNvSpPr/>
      </dsp:nvSpPr>
      <dsp:spPr>
        <a:xfrm>
          <a:off x="477460" y="1285720"/>
          <a:ext cx="2308602" cy="200333"/>
        </a:xfrm>
        <a:custGeom>
          <a:avLst/>
          <a:gdLst/>
          <a:ahLst/>
          <a:cxnLst/>
          <a:rect l="0" t="0" r="0" b="0"/>
          <a:pathLst>
            <a:path>
              <a:moveTo>
                <a:pt x="2308602" y="0"/>
              </a:moveTo>
              <a:lnTo>
                <a:pt x="2308602" y="100166"/>
              </a:lnTo>
              <a:lnTo>
                <a:pt x="0" y="100166"/>
              </a:lnTo>
              <a:lnTo>
                <a:pt x="0" y="20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683473-C93D-4C58-AB6F-BB936255BE8F}">
      <dsp:nvSpPr>
        <dsp:cNvPr id="0" name=""/>
        <dsp:cNvSpPr/>
      </dsp:nvSpPr>
      <dsp:spPr>
        <a:xfrm>
          <a:off x="2309078" y="808736"/>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Doves Holdings</a:t>
          </a:r>
        </a:p>
      </dsp:txBody>
      <dsp:txXfrm>
        <a:off x="2309078" y="808736"/>
        <a:ext cx="953967" cy="476983"/>
      </dsp:txXfrm>
    </dsp:sp>
    <dsp:sp modelId="{6B00A10B-CBCB-401A-8D7D-51DF87CBA0CB}">
      <dsp:nvSpPr>
        <dsp:cNvPr id="0" name=""/>
        <dsp:cNvSpPr/>
      </dsp:nvSpPr>
      <dsp:spPr>
        <a:xfrm>
          <a:off x="476" y="1486054"/>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LIfe Assurance</a:t>
          </a:r>
        </a:p>
      </dsp:txBody>
      <dsp:txXfrm>
        <a:off x="476" y="1486054"/>
        <a:ext cx="953967" cy="476983"/>
      </dsp:txXfrm>
    </dsp:sp>
    <dsp:sp modelId="{712FDA09-F616-4A61-87AF-D2B41AB8B89F}">
      <dsp:nvSpPr>
        <dsp:cNvPr id="0" name=""/>
        <dsp:cNvSpPr/>
      </dsp:nvSpPr>
      <dsp:spPr>
        <a:xfrm>
          <a:off x="1154777" y="1486054"/>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Funeral Services</a:t>
          </a:r>
        </a:p>
      </dsp:txBody>
      <dsp:txXfrm>
        <a:off x="1154777" y="1486054"/>
        <a:ext cx="953967" cy="476983"/>
      </dsp:txXfrm>
    </dsp:sp>
    <dsp:sp modelId="{F25324AB-7415-4E29-9D1A-FA4C8A128953}">
      <dsp:nvSpPr>
        <dsp:cNvPr id="0" name=""/>
        <dsp:cNvSpPr/>
      </dsp:nvSpPr>
      <dsp:spPr>
        <a:xfrm>
          <a:off x="2309078" y="1486054"/>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Silkwood engineering</a:t>
          </a:r>
        </a:p>
      </dsp:txBody>
      <dsp:txXfrm>
        <a:off x="2309078" y="1486054"/>
        <a:ext cx="953967" cy="476983"/>
      </dsp:txXfrm>
    </dsp:sp>
    <dsp:sp modelId="{50FD8C05-179C-44D7-95DC-20DA3474ECAA}">
      <dsp:nvSpPr>
        <dsp:cNvPr id="0" name=""/>
        <dsp:cNvSpPr/>
      </dsp:nvSpPr>
      <dsp:spPr>
        <a:xfrm>
          <a:off x="3463379" y="1486054"/>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Norton Assembly Plant</a:t>
          </a:r>
        </a:p>
      </dsp:txBody>
      <dsp:txXfrm>
        <a:off x="3463379" y="1486054"/>
        <a:ext cx="953967" cy="476983"/>
      </dsp:txXfrm>
    </dsp:sp>
    <dsp:sp modelId="{7BFF27C3-F323-45F5-99DE-179D500A98C3}">
      <dsp:nvSpPr>
        <dsp:cNvPr id="0" name=""/>
        <dsp:cNvSpPr/>
      </dsp:nvSpPr>
      <dsp:spPr>
        <a:xfrm>
          <a:off x="4617680" y="1486054"/>
          <a:ext cx="953967" cy="476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ZW" sz="1100" kern="1200"/>
            <a:t>Silkwood Manufacturing </a:t>
          </a:r>
        </a:p>
      </dsp:txBody>
      <dsp:txXfrm>
        <a:off x="4617680" y="1486054"/>
        <a:ext cx="953967" cy="4769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22</cp:revision>
  <dcterms:created xsi:type="dcterms:W3CDTF">2020-06-12T08:21:00Z</dcterms:created>
  <dcterms:modified xsi:type="dcterms:W3CDTF">2020-06-17T12:57:00Z</dcterms:modified>
</cp:coreProperties>
</file>