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数据库 day2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约束条件：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NULL #允许为空，默认设置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NOT NULL #不允许为空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Key #索引类型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Default #设置默认值，缺省为NULL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语法结构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基本用法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Alter table 表名 执行动作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-add 添加字段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-modify 修改字段类型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-change 修改字段名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-drop 删除字段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-rename 修改表名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添加新字段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Alter table 表名 add 字段 类型（宽度） 约束条件  可加 after 字段名 （某字段的后面）First（所有字段的前面）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修改字段类型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Alter table 表名 </w:t>
      </w:r>
      <w:r>
        <w:rPr>
          <w:sz w:val="36"/>
          <w:szCs w:val="36"/>
        </w:rPr>
        <w:t>modify</w:t>
      </w:r>
      <w:r>
        <w:rPr>
          <w:sz w:val="36"/>
          <w:szCs w:val="36"/>
        </w:rPr>
        <w:t xml:space="preserve"> 字段 类型（宽度） 约束条件  可加 after 字段名 （某字段的后面）First（所有字段的前面）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Alter table 表名 change 源字段名 新字段名 类型（宽度） 约束条件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删除字段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Alter table 表名 drop 字段名；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修改表名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Alter table 表名 rename 新表名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CD3E1"/>
    <w:rsid w:val="2B7EE77B"/>
    <w:rsid w:val="35ECD3E1"/>
    <w:rsid w:val="6AEE8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2018-10-16T17:29:00Z</dcterms:created>
  <dc:creator>root</dc:creator>
  <cp:lastModifiedBy>root</cp:lastModifiedBy>
  <dcterms:modified xsi:type="dcterms:W3CDTF">2018-10-22T19:59:55Z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