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D8336B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</w:t>
      </w:r>
      <w:r w:rsidR="00D8336B" w:rsidRPr="00D8336B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Спец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іалізовані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8173F9" w:rsidRPr="00801A9B" w:rsidRDefault="006C3110" w:rsidP="00D8336B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D8336B">
        <w:rPr>
          <w:rFonts w:ascii="Times New Roman" w:eastAsia="Times New Roman" w:hAnsi="Times New Roman" w:cs="Times New Roman"/>
          <w:sz w:val="28"/>
          <w:szCs w:val="28"/>
        </w:rPr>
        <w:t xml:space="preserve">Робота </w:t>
      </w:r>
      <w:proofErr w:type="spellStart"/>
      <w:r w:rsidR="00D8336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D8336B">
        <w:rPr>
          <w:rFonts w:ascii="Times New Roman" w:eastAsia="Times New Roman" w:hAnsi="Times New Roman" w:cs="Times New Roman"/>
          <w:sz w:val="28"/>
          <w:szCs w:val="28"/>
        </w:rPr>
        <w:t xml:space="preserve"> API та </w:t>
      </w:r>
      <w:proofErr w:type="spellStart"/>
      <w:r w:rsidR="00D8336B">
        <w:rPr>
          <w:rFonts w:ascii="Times New Roman" w:eastAsia="Times New Roman" w:hAnsi="Times New Roman" w:cs="Times New Roman"/>
          <w:sz w:val="28"/>
          <w:szCs w:val="28"/>
        </w:rPr>
        <w:t>веб-сервісами</w:t>
      </w:r>
      <w:proofErr w:type="spellEnd"/>
      <w:r w:rsidR="00701DCF"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ЩЕРБАК</w:t>
      </w:r>
    </w:p>
    <w:p w:rsidR="008173F9" w:rsidRPr="007056B5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D665F7" w:rsidRPr="00D665F7" w:rsidRDefault="006C3110" w:rsidP="00D665F7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4C13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054C13" w:rsidRPr="00054C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творення </w:t>
      </w:r>
      <w:proofErr w:type="gramStart"/>
      <w:r w:rsidR="00054C13" w:rsidRPr="00054C13">
        <w:rPr>
          <w:rFonts w:ascii="Times New Roman" w:eastAsia="Times New Roman" w:hAnsi="Times New Roman" w:cs="Times New Roman"/>
          <w:sz w:val="28"/>
          <w:szCs w:val="28"/>
          <w:lang w:val="uk-UA"/>
        </w:rPr>
        <w:t>консольного</w:t>
      </w:r>
      <w:proofErr w:type="gramEnd"/>
      <w:r w:rsidR="00054C13" w:rsidRPr="00054C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54C13" w:rsidRPr="00054C13"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об’єктно</w:t>
      </w:r>
      <w:proofErr w:type="spellEnd"/>
      <w:r w:rsidR="00054C13" w:rsidRPr="00054C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орієнтованого додатка з використанням API</w:t>
      </w:r>
    </w:p>
    <w:p w:rsidR="008173F9" w:rsidRDefault="006C3110" w:rsidP="00D665F7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План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Вибі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провайдера API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надійний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через HTTP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віддаленого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вивантаження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прикладу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бути jsonplaceholder.org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Інтеграція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Виберіть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бібліотеку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HTTP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(для прикладу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бібліотека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Requests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тегруйте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обраний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 в ваш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консольний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Ознайомтеся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документацією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налаштуйте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API-ключ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обл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ікові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користувальницький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візуалізувати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доступні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в табличному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у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списку. 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механізм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збору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введеного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4: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Розбі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видобування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інтерпретації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виразів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основ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регулярних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виразів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візуалізації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дат,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телефонів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Переконайтеся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розбірник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обробляє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формати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введення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зворотний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зв'язок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5: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Відображення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Реалізуйте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логіку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візуалізації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через API в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консолі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Обробляйте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отримання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списків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. Заголовки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списків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виділяться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кольором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шрифтом,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задається</w:t>
      </w:r>
      <w:proofErr w:type="spellEnd"/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6: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чіткому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читабельному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форматі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JSON, CSV та TXT 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7: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Розробіть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надійний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механізм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помилками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API,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некоректним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введенням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можливими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проблемами. Надавайте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інформа</w:t>
      </w:r>
      <w:r>
        <w:rPr>
          <w:rFonts w:ascii="Times New Roman" w:eastAsia="Times New Roman" w:hAnsi="Times New Roman" w:cs="Times New Roman"/>
          <w:sz w:val="28"/>
          <w:szCs w:val="28"/>
        </w:rPr>
        <w:t>тивні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8: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Включіть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функцію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реєструє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введен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запити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результати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. Дозвольте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переглядати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рецензувати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316B" w:rsidRPr="0027316B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9: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Юн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іт-тести</w:t>
      </w:r>
      <w:proofErr w:type="spellEnd"/>
    </w:p>
    <w:p w:rsidR="00B53246" w:rsidRDefault="0027316B" w:rsidP="0027316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Напишіть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юн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іт-тести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перевірки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функціональності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додатку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Тестуйте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16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7316B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граничні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сценарії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316B">
        <w:rPr>
          <w:rFonts w:ascii="Times New Roman" w:eastAsia="Times New Roman" w:hAnsi="Times New Roman" w:cs="Times New Roman"/>
          <w:sz w:val="28"/>
          <w:szCs w:val="28"/>
        </w:rPr>
        <w:t>помилок</w:t>
      </w:r>
      <w:proofErr w:type="spellEnd"/>
      <w:r w:rsidRPr="002731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173F9" w:rsidRDefault="006C3110" w:rsidP="00B53246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Pr="00D665F7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665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00EFC" w:rsidRP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ці завдання, 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D66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створи</w:t>
      </w:r>
      <w:r w:rsidR="00B5324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B53246" w:rsidRPr="00B532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7316B"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проект, який надав мені</w:t>
      </w:r>
      <w:r w:rsidR="0027316B" w:rsidRPr="002731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27316B" w:rsidRPr="0027316B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27316B" w:rsidRPr="002731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8173F9" w:rsidRPr="00D665F7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73F9"/>
    <w:rsid w:val="00000EFC"/>
    <w:rsid w:val="00054C13"/>
    <w:rsid w:val="00156CB8"/>
    <w:rsid w:val="0027316B"/>
    <w:rsid w:val="00294CDC"/>
    <w:rsid w:val="006C3110"/>
    <w:rsid w:val="006F642F"/>
    <w:rsid w:val="00701DCF"/>
    <w:rsid w:val="007056B5"/>
    <w:rsid w:val="007358DE"/>
    <w:rsid w:val="007E79CE"/>
    <w:rsid w:val="00801A9B"/>
    <w:rsid w:val="008173F9"/>
    <w:rsid w:val="00B0053D"/>
    <w:rsid w:val="00B53246"/>
    <w:rsid w:val="00C46053"/>
    <w:rsid w:val="00D07B59"/>
    <w:rsid w:val="00D665F7"/>
    <w:rsid w:val="00D8336B"/>
    <w:rsid w:val="00EA01B6"/>
    <w:rsid w:val="00EB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416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17</cp:revision>
  <dcterms:created xsi:type="dcterms:W3CDTF">2023-10-04T09:58:00Z</dcterms:created>
  <dcterms:modified xsi:type="dcterms:W3CDTF">2023-12-14T21:58:00Z</dcterms:modified>
</cp:coreProperties>
</file>