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Family Advocates, Inc. Volunteer Program</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The goals of the Family Advocates, Inc. Volunteer Program are to keep children and families safe in our communities and to facilitate their healing process in a nurturing and holistic manner.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The interests of an individual can be matched with the duties of a volunteer position to create an exciting and rewarding volunteer experience. Most of the volunteer positions require an intensive training.  We work with volunteers to accommodate their schedules, because we know that most people have work, families, and other activities in their lives.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Family Advocates, Inc. is dependent on volunteers to carry out our mission. Volunteers are vital in supporting our clients and helping facilitate the healing process. Thank you for your interest with our agency.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We welcome you to Family Advocates, Inc. and hope that you find volunteering an enriching and enlightening experience!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The Volunteer Program consists of two volunteer categories: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2"/>
          <w:szCs w:val="22"/>
          <w:rtl w:val="0"/>
        </w:rPr>
        <w:t xml:space="preserve">Direct: </w:t>
      </w:r>
      <w:r w:rsidDel="00000000" w:rsidR="00000000" w:rsidRPr="00000000">
        <w:rPr>
          <w:sz w:val="22"/>
          <w:szCs w:val="22"/>
          <w:rtl w:val="0"/>
        </w:rPr>
        <w:t xml:space="preserve">Volunteers who </w:t>
      </w:r>
      <w:r w:rsidDel="00000000" w:rsidR="00000000" w:rsidRPr="00000000">
        <w:rPr>
          <w:b w:val="1"/>
          <w:sz w:val="22"/>
          <w:szCs w:val="22"/>
          <w:rtl w:val="0"/>
        </w:rPr>
        <w:t xml:space="preserve">ARE</w:t>
      </w:r>
      <w:r w:rsidDel="00000000" w:rsidR="00000000" w:rsidRPr="00000000">
        <w:rPr>
          <w:sz w:val="22"/>
          <w:szCs w:val="22"/>
          <w:rtl w:val="0"/>
        </w:rPr>
        <w:t xml:space="preserve"> working directly with clients.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Direct</w:t>
      </w:r>
      <w:r w:rsidDel="00000000" w:rsidR="00000000" w:rsidRPr="00000000">
        <w:rPr>
          <w:b w:val="1"/>
          <w:sz w:val="22"/>
          <w:szCs w:val="22"/>
          <w:rtl w:val="0"/>
        </w:rPr>
        <w:t xml:space="preserve"> </w:t>
      </w:r>
      <w:r w:rsidDel="00000000" w:rsidR="00000000" w:rsidRPr="00000000">
        <w:rPr>
          <w:sz w:val="22"/>
          <w:szCs w:val="22"/>
          <w:rtl w:val="0"/>
        </w:rPr>
        <w:t xml:space="preserve">volunteers in the following areas must complete a maximum 4 hour training course. The training covers areas such as crisis intervention, domestic violence, sexual assault, and child abuse.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sz w:val="22"/>
          <w:szCs w:val="22"/>
        </w:rPr>
      </w:pPr>
      <w:r w:rsidDel="00000000" w:rsidR="00000000" w:rsidRPr="00000000">
        <w:rPr>
          <w:rFonts w:ascii="Cambria" w:cs="Cambria" w:eastAsia="Cambria" w:hAnsi="Cambria"/>
          <w:i w:val="1"/>
          <w:sz w:val="22"/>
          <w:szCs w:val="22"/>
          <w:rtl w:val="0"/>
        </w:rPr>
        <w:t xml:space="preserve">Qualifications</w:t>
      </w:r>
      <w:r w:rsidDel="00000000" w:rsidR="00000000" w:rsidRPr="00000000">
        <w:rPr>
          <w:rFonts w:ascii="Cambria" w:cs="Cambria" w:eastAsia="Cambria" w:hAnsi="Cambria"/>
          <w:sz w:val="22"/>
          <w:szCs w:val="22"/>
          <w:rtl w:val="0"/>
        </w:rPr>
        <w:t xml:space="preserve">: an interest in issues of violence, community activism, and human rights; able to advocate for women, children, and families; crisis intervention, flexibility, honesty, integrity, and confidentiality.</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sz w:val="22"/>
          <w:szCs w:val="22"/>
        </w:rPr>
      </w:pPr>
      <w:r w:rsidDel="00000000" w:rsidR="00000000" w:rsidRPr="00000000">
        <w:rPr>
          <w:rFonts w:ascii="Cambria" w:cs="Cambria" w:eastAsia="Cambria" w:hAnsi="Cambria"/>
          <w:i w:val="1"/>
          <w:sz w:val="22"/>
          <w:szCs w:val="22"/>
          <w:rtl w:val="0"/>
        </w:rPr>
        <w:t xml:space="preserve">Requirements</w:t>
      </w:r>
      <w:r w:rsidDel="00000000" w:rsidR="00000000" w:rsidRPr="00000000">
        <w:rPr>
          <w:rFonts w:ascii="Cambria" w:cs="Cambria" w:eastAsia="Cambria" w:hAnsi="Cambria"/>
          <w:sz w:val="22"/>
          <w:szCs w:val="22"/>
          <w:rtl w:val="0"/>
        </w:rPr>
        <w:t xml:space="preserve">:</w:t>
      </w:r>
      <w:r w:rsidDel="00000000" w:rsidR="00000000" w:rsidRPr="00000000">
        <w:rPr>
          <w:rFonts w:ascii="Cambria" w:cs="Cambria" w:eastAsia="Cambria" w:hAnsi="Cambria"/>
          <w:i w:val="1"/>
          <w:sz w:val="22"/>
          <w:szCs w:val="22"/>
          <w:rtl w:val="0"/>
        </w:rPr>
        <w:t xml:space="preserve"> </w:t>
      </w:r>
      <w:r w:rsidDel="00000000" w:rsidR="00000000" w:rsidRPr="00000000">
        <w:rPr>
          <w:rFonts w:ascii="Cambria" w:cs="Cambria" w:eastAsia="Cambria" w:hAnsi="Cambria"/>
          <w:sz w:val="22"/>
          <w:szCs w:val="22"/>
          <w:rtl w:val="0"/>
        </w:rPr>
        <w:t xml:space="preserve">Must volunteer a minimum of 20 hours, excluding training &amp; orientation. If a volunteering for college credit, must commit to the full semester.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b w:val="1"/>
          <w:sz w:val="22"/>
          <w:szCs w:val="22"/>
          <w:rtl w:val="0"/>
        </w:rPr>
        <w:t xml:space="preserve">Indirect: </w:t>
      </w:r>
      <w:r w:rsidDel="00000000" w:rsidR="00000000" w:rsidRPr="00000000">
        <w:rPr>
          <w:sz w:val="22"/>
          <w:szCs w:val="22"/>
          <w:rtl w:val="0"/>
        </w:rPr>
        <w:t xml:space="preserve">Volunteers who </w:t>
      </w:r>
      <w:r w:rsidDel="00000000" w:rsidR="00000000" w:rsidRPr="00000000">
        <w:rPr>
          <w:b w:val="1"/>
          <w:sz w:val="22"/>
          <w:szCs w:val="22"/>
          <w:rtl w:val="0"/>
        </w:rPr>
        <w:t xml:space="preserve">ARE NOT</w:t>
      </w:r>
      <w:r w:rsidDel="00000000" w:rsidR="00000000" w:rsidRPr="00000000">
        <w:rPr>
          <w:sz w:val="22"/>
          <w:szCs w:val="22"/>
          <w:rtl w:val="0"/>
        </w:rPr>
        <w:t xml:space="preserve"> working directly with clients.</w:t>
      </w:r>
      <w:r w:rsidDel="00000000" w:rsidR="00000000" w:rsidRPr="00000000">
        <w:rPr>
          <w:b w:val="1"/>
          <w:sz w:val="22"/>
          <w:szCs w:val="22"/>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2"/>
          <w:szCs w:val="22"/>
        </w:rPr>
      </w:pPr>
      <w:bookmarkStart w:colFirst="0" w:colLast="0" w:name="_gjdgxs" w:id="0"/>
      <w:bookmarkEnd w:id="0"/>
      <w:r w:rsidDel="00000000" w:rsidR="00000000" w:rsidRPr="00000000">
        <w:rPr>
          <w:sz w:val="22"/>
          <w:szCs w:val="22"/>
          <w:rtl w:val="0"/>
        </w:rPr>
        <w:t xml:space="preserve">Indirect</w:t>
      </w:r>
      <w:r w:rsidDel="00000000" w:rsidR="00000000" w:rsidRPr="00000000">
        <w:rPr>
          <w:b w:val="1"/>
          <w:sz w:val="22"/>
          <w:szCs w:val="22"/>
          <w:rtl w:val="0"/>
        </w:rPr>
        <w:t xml:space="preserve"> </w:t>
      </w:r>
      <w:r w:rsidDel="00000000" w:rsidR="00000000" w:rsidRPr="00000000">
        <w:rPr>
          <w:sz w:val="22"/>
          <w:szCs w:val="22"/>
          <w:rtl w:val="0"/>
        </w:rPr>
        <w:t xml:space="preserve">volunteers work in the following areas after they have received a brief orientation of Family Advocates, Inc. as well as information on domestic violence, sexual assault, and child abuse.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sz w:val="22"/>
          <w:szCs w:val="22"/>
        </w:rPr>
      </w:pPr>
      <w:r w:rsidDel="00000000" w:rsidR="00000000" w:rsidRPr="00000000">
        <w:rPr>
          <w:rFonts w:ascii="Cambria" w:cs="Cambria" w:eastAsia="Cambria" w:hAnsi="Cambria"/>
          <w:i w:val="1"/>
          <w:sz w:val="22"/>
          <w:szCs w:val="22"/>
          <w:rtl w:val="0"/>
        </w:rPr>
        <w:t xml:space="preserve">Qualifications:</w:t>
      </w:r>
      <w:r w:rsidDel="00000000" w:rsidR="00000000" w:rsidRPr="00000000">
        <w:rPr>
          <w:rFonts w:ascii="Cambria" w:cs="Cambria" w:eastAsia="Cambria" w:hAnsi="Cambria"/>
          <w:sz w:val="22"/>
          <w:szCs w:val="22"/>
          <w:rtl w:val="0"/>
        </w:rPr>
        <w:t xml:space="preserve"> Positive work ethic, organization skills, basic cleaning skills, flexibility, honesty, integrity, and confidentiality.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2"/>
          <w:szCs w:val="22"/>
          <w:rtl w:val="0"/>
        </w:rPr>
        <w:t xml:space="preserve">These are some of the areas in which Family Advocates, Inc. utilizes volunteers. If you would like more information please call 608-348-5995 extension 0.</w:t>
      </w:r>
      <w:r w:rsidDel="00000000" w:rsidR="00000000" w:rsidRPr="00000000">
        <w:rPr>
          <w:rtl w:val="0"/>
        </w:rPr>
      </w:r>
    </w:p>
    <w:sectPr>
      <w:headerReference r:id="rId6" w:type="default"/>
      <w:pgSz w:h="15840" w:w="12240"/>
      <w:pgMar w:bottom="1440" w:top="360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