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2EF" w:rsidRPr="00E14136" w:rsidRDefault="009704E2" w:rsidP="00E14136">
      <w:pPr>
        <w:pStyle w:val="a3"/>
        <w:rPr>
          <w:sz w:val="40"/>
        </w:rPr>
      </w:pPr>
      <w:r>
        <w:rPr>
          <w:rFonts w:hint="eastAsia"/>
          <w:sz w:val="40"/>
        </w:rPr>
        <w:t>美股涨跌预测</w:t>
      </w:r>
      <w:r w:rsidR="007D702A">
        <w:rPr>
          <w:rFonts w:hint="eastAsia"/>
          <w:sz w:val="40"/>
        </w:rPr>
        <w:t>系统</w:t>
      </w:r>
      <w:r w:rsidR="00FB0C3D">
        <w:rPr>
          <w:rFonts w:hint="eastAsia"/>
          <w:sz w:val="40"/>
        </w:rPr>
        <w:t>的</w:t>
      </w:r>
      <w:r w:rsidR="00B4123B">
        <w:rPr>
          <w:rFonts w:hint="eastAsia"/>
          <w:sz w:val="40"/>
        </w:rPr>
        <w:t>探究</w:t>
      </w:r>
    </w:p>
    <w:p w:rsidR="007C45E3" w:rsidRDefault="009704E2" w:rsidP="00E14136">
      <w:pPr>
        <w:pStyle w:val="a4"/>
      </w:pPr>
      <w:r>
        <w:rPr>
          <w:rFonts w:hint="eastAsia"/>
        </w:rPr>
        <w:t>罗斌</w:t>
      </w:r>
      <w:r w:rsidR="001B2149">
        <w:rPr>
          <w:rFonts w:hint="eastAsia"/>
        </w:rPr>
        <w:t>（</w:t>
      </w:r>
      <w:r>
        <w:rPr>
          <w:rFonts w:hint="eastAsia"/>
        </w:rPr>
        <w:t>141499</w:t>
      </w:r>
      <w:r w:rsidR="001B2149">
        <w:rPr>
          <w:rFonts w:hint="eastAsia"/>
        </w:rPr>
        <w:t>）</w:t>
      </w:r>
    </w:p>
    <w:p w:rsidR="001B2149" w:rsidRPr="009A3D7A" w:rsidRDefault="001B2149">
      <w:r w:rsidRPr="009A3D7A">
        <w:rPr>
          <w:rFonts w:hint="eastAsia"/>
          <w:b/>
        </w:rPr>
        <w:t>摘要</w:t>
      </w:r>
      <w:r w:rsidRPr="009A3D7A">
        <w:rPr>
          <w:rFonts w:hint="eastAsia"/>
        </w:rPr>
        <w:t>：</w:t>
      </w:r>
      <w:r w:rsidR="00C5429B" w:rsidRPr="009A3D7A">
        <w:rPr>
          <w:rFonts w:hint="eastAsia"/>
        </w:rPr>
        <w:t>本文</w:t>
      </w:r>
      <w:r w:rsidR="009A3D7A">
        <w:rPr>
          <w:rFonts w:hint="eastAsia"/>
        </w:rPr>
        <w:t>对美股股票的涨跌进行了研究，</w:t>
      </w:r>
      <w:r w:rsidR="009A4CDF">
        <w:rPr>
          <w:rFonts w:hint="eastAsia"/>
        </w:rPr>
        <w:t>从</w:t>
      </w:r>
      <w:r w:rsidR="001040A9" w:rsidRPr="009A3D7A">
        <w:rPr>
          <w:rFonts w:hint="eastAsia"/>
        </w:rPr>
        <w:t>问题出发</w:t>
      </w:r>
      <w:r w:rsidR="009A3D7A">
        <w:rPr>
          <w:rFonts w:hint="eastAsia"/>
        </w:rPr>
        <w:t>并</w:t>
      </w:r>
      <w:r w:rsidR="001040A9" w:rsidRPr="009A3D7A">
        <w:rPr>
          <w:rFonts w:hint="eastAsia"/>
        </w:rPr>
        <w:t>提出猜想，然后定义了机器学习的实验任务</w:t>
      </w:r>
      <w:r w:rsidR="009A4CDF">
        <w:rPr>
          <w:rFonts w:hint="eastAsia"/>
        </w:rPr>
        <w:t>。</w:t>
      </w:r>
      <w:bookmarkStart w:id="0" w:name="OLE_LINK3"/>
      <w:bookmarkStart w:id="1" w:name="OLE_LINK4"/>
      <w:r w:rsidR="001040A9" w:rsidRPr="009A3D7A">
        <w:rPr>
          <w:rFonts w:hint="eastAsia"/>
        </w:rPr>
        <w:t>通过多次实验</w:t>
      </w:r>
      <w:bookmarkEnd w:id="0"/>
      <w:bookmarkEnd w:id="1"/>
      <w:r w:rsidR="009A4CDF">
        <w:rPr>
          <w:rFonts w:hint="eastAsia"/>
        </w:rPr>
        <w:t>得到实验数据</w:t>
      </w:r>
      <w:r w:rsidR="001040A9" w:rsidRPr="009A3D7A">
        <w:rPr>
          <w:rFonts w:hint="eastAsia"/>
        </w:rPr>
        <w:t>，最终证明了所提出的猜想</w:t>
      </w:r>
      <w:r w:rsidR="009A3D7A" w:rsidRPr="009A3D7A">
        <w:rPr>
          <w:rFonts w:hint="eastAsia"/>
        </w:rPr>
        <w:t>：中国股市确实和美国股市存在着一定的联系，并且通过这些隐含的联系可以</w:t>
      </w:r>
      <w:bookmarkStart w:id="2" w:name="OLE_LINK9"/>
      <w:bookmarkStart w:id="3" w:name="OLE_LINK10"/>
      <w:r w:rsidR="009A3D7A" w:rsidRPr="009A3D7A">
        <w:rPr>
          <w:rFonts w:hint="eastAsia"/>
        </w:rPr>
        <w:t>预测某些美国股票的涨跌</w:t>
      </w:r>
      <w:bookmarkEnd w:id="2"/>
      <w:bookmarkEnd w:id="3"/>
      <w:r w:rsidR="00503595" w:rsidRPr="009A3D7A">
        <w:rPr>
          <w:rFonts w:hint="eastAsia"/>
        </w:rPr>
        <w:t>。</w:t>
      </w:r>
    </w:p>
    <w:p w:rsidR="005160E5" w:rsidRPr="009A3D7A" w:rsidRDefault="001B2149">
      <w:r w:rsidRPr="009A3D7A">
        <w:rPr>
          <w:rFonts w:hint="eastAsia"/>
          <w:b/>
        </w:rPr>
        <w:t>关键字</w:t>
      </w:r>
      <w:r w:rsidRPr="009A3D7A">
        <w:rPr>
          <w:rFonts w:hint="eastAsia"/>
        </w:rPr>
        <w:t>：</w:t>
      </w:r>
      <w:r w:rsidR="009A3D7A" w:rsidRPr="009A3D7A">
        <w:rPr>
          <w:rFonts w:hint="eastAsia"/>
        </w:rPr>
        <w:t>机器学习</w:t>
      </w:r>
      <w:r w:rsidR="00C5429B" w:rsidRPr="009A3D7A">
        <w:t xml:space="preserve">; </w:t>
      </w:r>
      <w:r w:rsidR="009A3D7A" w:rsidRPr="009A3D7A">
        <w:rPr>
          <w:rFonts w:hint="eastAsia"/>
        </w:rPr>
        <w:t>股票预测</w:t>
      </w:r>
      <w:r w:rsidR="005160E5" w:rsidRPr="009A3D7A">
        <w:t xml:space="preserve"> </w:t>
      </w:r>
    </w:p>
    <w:p w:rsidR="004402E4" w:rsidRPr="009A3D7A" w:rsidRDefault="00FD0ABC" w:rsidP="009F695D">
      <w:pPr>
        <w:pStyle w:val="a3"/>
        <w:rPr>
          <w:sz w:val="40"/>
        </w:rPr>
      </w:pPr>
      <w:r>
        <w:rPr>
          <w:rFonts w:hint="eastAsia"/>
          <w:sz w:val="40"/>
        </w:rPr>
        <w:t>The research of US stock prediction system</w:t>
      </w:r>
    </w:p>
    <w:p w:rsidR="001B2149" w:rsidRPr="009A3D7A" w:rsidRDefault="001B2149">
      <w:r w:rsidRPr="009A3D7A">
        <w:rPr>
          <w:rFonts w:hint="eastAsia"/>
          <w:b/>
        </w:rPr>
        <w:t>Abstract</w:t>
      </w:r>
      <w:r w:rsidRPr="009A3D7A">
        <w:t>:</w:t>
      </w:r>
      <w:r w:rsidR="009A1209" w:rsidRPr="009A3D7A">
        <w:t xml:space="preserve"> </w:t>
      </w:r>
      <w:r w:rsidR="005A2C23" w:rsidRPr="009A3D7A">
        <w:rPr>
          <w:rFonts w:hint="eastAsia"/>
        </w:rPr>
        <w:t xml:space="preserve">This paper </w:t>
      </w:r>
      <w:r w:rsidR="009A4CDF">
        <w:rPr>
          <w:rFonts w:hint="eastAsia"/>
        </w:rPr>
        <w:t>did</w:t>
      </w:r>
      <w:r w:rsidR="005A2C23" w:rsidRPr="009A3D7A">
        <w:t xml:space="preserve"> some research on the </w:t>
      </w:r>
      <w:r w:rsidR="009A4CDF">
        <w:rPr>
          <w:rFonts w:hint="eastAsia"/>
        </w:rPr>
        <w:t>US stock</w:t>
      </w:r>
      <w:r w:rsidR="005A2C23" w:rsidRPr="009A3D7A">
        <w:t xml:space="preserve"> </w:t>
      </w:r>
      <w:r w:rsidR="009A4CDF">
        <w:rPr>
          <w:rFonts w:hint="eastAsia"/>
        </w:rPr>
        <w:t xml:space="preserve">prediction </w:t>
      </w:r>
      <w:r w:rsidR="009A4CDF">
        <w:t>task</w:t>
      </w:r>
      <w:r w:rsidR="005A2C23" w:rsidRPr="009A3D7A">
        <w:t xml:space="preserve">, </w:t>
      </w:r>
      <w:r w:rsidR="009A4CDF">
        <w:rPr>
          <w:rFonts w:hint="eastAsia"/>
        </w:rPr>
        <w:t xml:space="preserve">starting from this problem and propose a conjecture, then defining a machine learning task. </w:t>
      </w:r>
      <w:r w:rsidR="009A4CDF" w:rsidRPr="009A3D7A">
        <w:rPr>
          <w:rFonts w:hint="eastAsia"/>
        </w:rPr>
        <w:t>This paper</w:t>
      </w:r>
      <w:r w:rsidR="009A4CDF">
        <w:rPr>
          <w:rFonts w:hint="eastAsia"/>
        </w:rPr>
        <w:t xml:space="preserve"> did some experiments and </w:t>
      </w:r>
      <w:r w:rsidR="00AD0FF5">
        <w:rPr>
          <w:rFonts w:hint="eastAsia"/>
        </w:rPr>
        <w:t>obtained the experimental data, finally, the conjecture was proved: there are indeed some links between China stock market and US stock market, and these hidden links can be used to predict ups and downs of US stock.</w:t>
      </w:r>
    </w:p>
    <w:p w:rsidR="009F695D" w:rsidRDefault="001B2149">
      <w:r w:rsidRPr="009A3D7A">
        <w:rPr>
          <w:b/>
        </w:rPr>
        <w:t>Keywords</w:t>
      </w:r>
      <w:r w:rsidRPr="009A3D7A">
        <w:t xml:space="preserve">: </w:t>
      </w:r>
      <w:r w:rsidR="00AD0FF5">
        <w:rPr>
          <w:rFonts w:hint="eastAsia"/>
        </w:rPr>
        <w:t>machine learning; stock prediction</w:t>
      </w:r>
    </w:p>
    <w:p w:rsidR="00293AAA" w:rsidRPr="009A3D7A" w:rsidRDefault="00293AAA"/>
    <w:p w:rsidR="0024294E" w:rsidRDefault="001443B9" w:rsidP="009F695D">
      <w:pPr>
        <w:pStyle w:val="2"/>
      </w:pPr>
      <w:r>
        <w:t xml:space="preserve">1 </w:t>
      </w:r>
      <w:r>
        <w:rPr>
          <w:rFonts w:hint="eastAsia"/>
        </w:rPr>
        <w:t>引言</w:t>
      </w:r>
    </w:p>
    <w:p w:rsidR="00CE7553" w:rsidRPr="00434373" w:rsidRDefault="00F03205" w:rsidP="00EE0D13">
      <w:pPr>
        <w:ind w:firstLineChars="200" w:firstLine="420"/>
      </w:pPr>
      <w:r>
        <w:rPr>
          <w:rFonts w:hint="eastAsia"/>
        </w:rPr>
        <w:t>近年来，</w:t>
      </w:r>
      <w:r w:rsidR="00875695">
        <w:rPr>
          <w:rFonts w:hint="eastAsia"/>
        </w:rPr>
        <w:t>随着</w:t>
      </w:r>
      <w:r w:rsidR="00A30084">
        <w:rPr>
          <w:rFonts w:hint="eastAsia"/>
        </w:rPr>
        <w:t>经济危机的缓解</w:t>
      </w:r>
      <w:r w:rsidR="00875695">
        <w:rPr>
          <w:rFonts w:hint="eastAsia"/>
        </w:rPr>
        <w:t>，</w:t>
      </w:r>
      <w:r w:rsidR="00434373">
        <w:rPr>
          <w:rFonts w:hint="eastAsia"/>
        </w:rPr>
        <w:t>人们</w:t>
      </w:r>
      <w:r w:rsidR="00A30084">
        <w:rPr>
          <w:rFonts w:hint="eastAsia"/>
        </w:rPr>
        <w:t>对于股市又重新燃起了热情。然而还是那句话“股市有风险，入市须谨慎”，有人从股市中赚的盆满钵满，也有人杀的血本无归。股市的走向连很多资深研究机构都</w:t>
      </w:r>
      <w:r w:rsidR="005C65A6">
        <w:rPr>
          <w:rFonts w:hint="eastAsia"/>
        </w:rPr>
        <w:t>很难预测，政策变动，国际经济形势都会影响股市。然而在大数据时代参考大量</w:t>
      </w:r>
      <w:r w:rsidR="00A30084">
        <w:rPr>
          <w:rFonts w:hint="eastAsia"/>
        </w:rPr>
        <w:t>的数据</w:t>
      </w:r>
      <w:r w:rsidR="005C65A6">
        <w:rPr>
          <w:rFonts w:hint="eastAsia"/>
        </w:rPr>
        <w:t>或许能够从中发现一些股市走向的蛛丝马迹。</w:t>
      </w:r>
    </w:p>
    <w:p w:rsidR="00B51A0C" w:rsidRDefault="00F677EB" w:rsidP="00342318">
      <w:pPr>
        <w:ind w:firstLineChars="200" w:firstLine="420"/>
      </w:pPr>
      <w:r>
        <w:rPr>
          <w:rFonts w:hint="eastAsia"/>
        </w:rPr>
        <w:t>本文的想法是来自于今年</w:t>
      </w:r>
      <w:r>
        <w:rPr>
          <w:rFonts w:hint="eastAsia"/>
        </w:rPr>
        <w:t>8</w:t>
      </w:r>
      <w:r>
        <w:rPr>
          <w:rFonts w:hint="eastAsia"/>
        </w:rPr>
        <w:t>月底的经济新闻，</w:t>
      </w:r>
      <w:r>
        <w:rPr>
          <w:rFonts w:hint="eastAsia"/>
        </w:rPr>
        <w:t>8</w:t>
      </w:r>
      <w:r>
        <w:rPr>
          <w:rFonts w:hint="eastAsia"/>
        </w:rPr>
        <w:t>月</w:t>
      </w:r>
      <w:r>
        <w:rPr>
          <w:rFonts w:hint="eastAsia"/>
        </w:rPr>
        <w:t>24</w:t>
      </w:r>
      <w:r>
        <w:rPr>
          <w:rFonts w:hint="eastAsia"/>
        </w:rPr>
        <w:t>日中国上证指数暴跌</w:t>
      </w:r>
      <w:r>
        <w:rPr>
          <w:rFonts w:hint="eastAsia"/>
        </w:rPr>
        <w:t>8.49%</w:t>
      </w:r>
      <w:r>
        <w:rPr>
          <w:rFonts w:hint="eastAsia"/>
        </w:rPr>
        <w:t>，</w:t>
      </w:r>
      <w:r>
        <w:rPr>
          <w:rFonts w:hint="eastAsia"/>
        </w:rPr>
        <w:t>8</w:t>
      </w:r>
      <w:r>
        <w:rPr>
          <w:rFonts w:hint="eastAsia"/>
        </w:rPr>
        <w:t>月</w:t>
      </w:r>
      <w:r>
        <w:rPr>
          <w:rFonts w:hint="eastAsia"/>
        </w:rPr>
        <w:t>25</w:t>
      </w:r>
      <w:r>
        <w:rPr>
          <w:rFonts w:hint="eastAsia"/>
        </w:rPr>
        <w:t>日</w:t>
      </w:r>
      <w:r w:rsidR="007C7675">
        <w:rPr>
          <w:rFonts w:hint="eastAsia"/>
        </w:rPr>
        <w:t>中国上证指数继续暴跌</w:t>
      </w:r>
      <w:r w:rsidR="007C7675">
        <w:rPr>
          <w:rFonts w:hint="eastAsia"/>
        </w:rPr>
        <w:t>7.63%</w:t>
      </w:r>
      <w:r w:rsidR="007C7675">
        <w:rPr>
          <w:rFonts w:hint="eastAsia"/>
        </w:rPr>
        <w:t>，于此同时</w:t>
      </w:r>
      <w:r w:rsidR="006434C6">
        <w:rPr>
          <w:rFonts w:hint="eastAsia"/>
        </w:rPr>
        <w:t>8</w:t>
      </w:r>
      <w:r w:rsidR="006434C6">
        <w:rPr>
          <w:rFonts w:hint="eastAsia"/>
        </w:rPr>
        <w:t>月</w:t>
      </w:r>
      <w:r w:rsidR="006434C6">
        <w:rPr>
          <w:rFonts w:hint="eastAsia"/>
        </w:rPr>
        <w:t>24</w:t>
      </w:r>
      <w:r w:rsidR="006434C6">
        <w:rPr>
          <w:rFonts w:hint="eastAsia"/>
        </w:rPr>
        <w:t>日</w:t>
      </w:r>
      <w:r w:rsidR="00BB442E">
        <w:rPr>
          <w:rFonts w:hint="eastAsia"/>
        </w:rPr>
        <w:t>美国标准普尔</w:t>
      </w:r>
      <w:r w:rsidR="00BB442E">
        <w:rPr>
          <w:rFonts w:hint="eastAsia"/>
        </w:rPr>
        <w:t>500</w:t>
      </w:r>
      <w:r w:rsidR="00BB442E">
        <w:rPr>
          <w:rFonts w:hint="eastAsia"/>
        </w:rPr>
        <w:t>指数下跌</w:t>
      </w:r>
      <w:r w:rsidR="00BB442E">
        <w:rPr>
          <w:rFonts w:hint="eastAsia"/>
        </w:rPr>
        <w:t>3.94%</w:t>
      </w:r>
      <w:r w:rsidR="00BB442E">
        <w:rPr>
          <w:rFonts w:hint="eastAsia"/>
        </w:rPr>
        <w:t>，</w:t>
      </w:r>
      <w:r w:rsidR="00BB442E">
        <w:rPr>
          <w:rFonts w:hint="eastAsia"/>
        </w:rPr>
        <w:t>8</w:t>
      </w:r>
      <w:r w:rsidR="00BB442E">
        <w:rPr>
          <w:rFonts w:hint="eastAsia"/>
        </w:rPr>
        <w:t>月</w:t>
      </w:r>
      <w:r w:rsidR="00BB442E">
        <w:rPr>
          <w:rFonts w:hint="eastAsia"/>
        </w:rPr>
        <w:t>25</w:t>
      </w:r>
      <w:r w:rsidR="00BB442E">
        <w:rPr>
          <w:rFonts w:hint="eastAsia"/>
        </w:rPr>
        <w:t>日标普</w:t>
      </w:r>
      <w:r w:rsidR="00BB442E">
        <w:rPr>
          <w:rFonts w:hint="eastAsia"/>
        </w:rPr>
        <w:t>500</w:t>
      </w:r>
      <w:r w:rsidR="00BB442E">
        <w:rPr>
          <w:rFonts w:hint="eastAsia"/>
        </w:rPr>
        <w:t>下跌</w:t>
      </w:r>
      <w:r w:rsidR="00BB442E">
        <w:rPr>
          <w:rFonts w:hint="eastAsia"/>
        </w:rPr>
        <w:t>1.35%</w:t>
      </w:r>
      <w:r w:rsidR="00BB442E">
        <w:rPr>
          <w:rFonts w:hint="eastAsia"/>
        </w:rPr>
        <w:t>，而</w:t>
      </w:r>
      <w:r w:rsidR="00BB442E">
        <w:rPr>
          <w:rFonts w:hint="eastAsia"/>
        </w:rPr>
        <w:t>8</w:t>
      </w:r>
      <w:r w:rsidR="00BB442E">
        <w:rPr>
          <w:rFonts w:hint="eastAsia"/>
        </w:rPr>
        <w:t>月</w:t>
      </w:r>
      <w:r w:rsidR="00BB442E">
        <w:rPr>
          <w:rFonts w:hint="eastAsia"/>
        </w:rPr>
        <w:t>27</w:t>
      </w:r>
      <w:r w:rsidR="00BB442E">
        <w:rPr>
          <w:rFonts w:hint="eastAsia"/>
        </w:rPr>
        <w:t>日中国股市强力反弹上证指数上涨</w:t>
      </w:r>
      <w:r w:rsidR="00BB442E">
        <w:rPr>
          <w:rFonts w:hint="eastAsia"/>
        </w:rPr>
        <w:t>5.34%</w:t>
      </w:r>
      <w:r w:rsidR="00BB442E">
        <w:rPr>
          <w:rFonts w:hint="eastAsia"/>
        </w:rPr>
        <w:t>，这</w:t>
      </w:r>
      <w:proofErr w:type="gramStart"/>
      <w:r w:rsidR="00BB442E">
        <w:rPr>
          <w:rFonts w:hint="eastAsia"/>
        </w:rPr>
        <w:t>使标普</w:t>
      </w:r>
      <w:proofErr w:type="gramEnd"/>
      <w:r w:rsidR="00BB442E">
        <w:rPr>
          <w:rFonts w:hint="eastAsia"/>
        </w:rPr>
        <w:t>500</w:t>
      </w:r>
      <w:r w:rsidR="00BB442E">
        <w:rPr>
          <w:rFonts w:hint="eastAsia"/>
        </w:rPr>
        <w:t>也上涨了</w:t>
      </w:r>
      <w:r w:rsidR="00BB442E">
        <w:rPr>
          <w:rFonts w:hint="eastAsia"/>
        </w:rPr>
        <w:t>2.43%</w:t>
      </w:r>
      <w:r w:rsidR="00BB442E">
        <w:rPr>
          <w:rFonts w:hint="eastAsia"/>
        </w:rPr>
        <w:t>。在经济全球化的今天，我感觉这并不是巧合，中国股市和美国股市直接或多或少存在着一定的联系，所以本文想要</w:t>
      </w:r>
      <w:r w:rsidR="00B51A0C">
        <w:rPr>
          <w:rFonts w:hint="eastAsia"/>
        </w:rPr>
        <w:t>使用机器学习的方法</w:t>
      </w:r>
      <w:r w:rsidR="00BB442E">
        <w:rPr>
          <w:rFonts w:hint="eastAsia"/>
        </w:rPr>
        <w:t>来探索这种联系</w:t>
      </w:r>
      <w:r w:rsidR="00342318">
        <w:rPr>
          <w:rFonts w:hint="eastAsia"/>
        </w:rPr>
        <w:t>。</w:t>
      </w:r>
    </w:p>
    <w:p w:rsidR="001443B9" w:rsidRDefault="001443B9" w:rsidP="009F695D">
      <w:pPr>
        <w:pStyle w:val="2"/>
      </w:pPr>
      <w:r>
        <w:t>2</w:t>
      </w:r>
      <w:r w:rsidR="00BB442E">
        <w:rPr>
          <w:rFonts w:hint="eastAsia"/>
        </w:rPr>
        <w:t>美股涨跌</w:t>
      </w:r>
      <w:r w:rsidR="00DD0FAF">
        <w:rPr>
          <w:rFonts w:hint="eastAsia"/>
        </w:rPr>
        <w:t>预测</w:t>
      </w:r>
      <w:r w:rsidR="008C02BE">
        <w:rPr>
          <w:rFonts w:hint="eastAsia"/>
        </w:rPr>
        <w:t>系统</w:t>
      </w:r>
    </w:p>
    <w:p w:rsidR="001443B9" w:rsidRDefault="00A37827" w:rsidP="0071257E">
      <w:pPr>
        <w:ind w:firstLineChars="200" w:firstLine="420"/>
      </w:pPr>
      <w:r>
        <w:rPr>
          <w:rFonts w:hint="eastAsia"/>
        </w:rPr>
        <w:t>为了完成</w:t>
      </w:r>
      <w:bookmarkStart w:id="4" w:name="OLE_LINK1"/>
      <w:bookmarkStart w:id="5" w:name="OLE_LINK2"/>
      <w:r w:rsidR="00BB442E">
        <w:rPr>
          <w:rFonts w:hint="eastAsia"/>
        </w:rPr>
        <w:t>美股涨跌预测</w:t>
      </w:r>
      <w:r w:rsidR="008C02BE">
        <w:rPr>
          <w:rFonts w:hint="eastAsia"/>
        </w:rPr>
        <w:t>系统</w:t>
      </w:r>
      <w:bookmarkEnd w:id="4"/>
      <w:bookmarkEnd w:id="5"/>
      <w:r>
        <w:rPr>
          <w:rFonts w:hint="eastAsia"/>
        </w:rPr>
        <w:t>的设计，需要</w:t>
      </w:r>
      <w:r w:rsidR="00DD0FAF">
        <w:rPr>
          <w:rFonts w:hint="eastAsia"/>
        </w:rPr>
        <w:t>定义问题的类型，准备训练数据测试数据。</w:t>
      </w:r>
      <w:r w:rsidR="0071257E">
        <w:rPr>
          <w:rFonts w:hint="eastAsia"/>
        </w:rPr>
        <w:t>本节</w:t>
      </w:r>
      <w:r w:rsidR="008F7264">
        <w:rPr>
          <w:rFonts w:hint="eastAsia"/>
        </w:rPr>
        <w:t>首先对</w:t>
      </w:r>
      <w:r w:rsidR="00DD0FAF">
        <w:rPr>
          <w:rFonts w:hint="eastAsia"/>
        </w:rPr>
        <w:t>美股涨跌预测</w:t>
      </w:r>
      <w:r w:rsidR="008F7264">
        <w:rPr>
          <w:rFonts w:hint="eastAsia"/>
        </w:rPr>
        <w:t>问题进行定义，</w:t>
      </w:r>
      <w:r w:rsidR="00DD0FAF">
        <w:rPr>
          <w:rFonts w:hint="eastAsia"/>
        </w:rPr>
        <w:t>逐步做实验探究</w:t>
      </w:r>
      <w:r w:rsidR="008F7264">
        <w:rPr>
          <w:rFonts w:hint="eastAsia"/>
        </w:rPr>
        <w:t>，</w:t>
      </w:r>
      <w:r w:rsidR="00DD0FAF">
        <w:rPr>
          <w:rFonts w:hint="eastAsia"/>
        </w:rPr>
        <w:t>发现问题解决问题，</w:t>
      </w:r>
      <w:r w:rsidR="008F7264">
        <w:rPr>
          <w:rFonts w:hint="eastAsia"/>
        </w:rPr>
        <w:t>最后</w:t>
      </w:r>
      <w:r w:rsidR="00DD0FAF">
        <w:rPr>
          <w:rFonts w:hint="eastAsia"/>
        </w:rPr>
        <w:t>得到该问题初步的解决方案</w:t>
      </w:r>
      <w:r w:rsidR="008F7264">
        <w:rPr>
          <w:rFonts w:hint="eastAsia"/>
        </w:rPr>
        <w:t>。</w:t>
      </w:r>
    </w:p>
    <w:p w:rsidR="001443B9" w:rsidRPr="009F695D" w:rsidRDefault="00231045" w:rsidP="009F695D">
      <w:pPr>
        <w:pStyle w:val="3"/>
        <w:rPr>
          <w:sz w:val="28"/>
        </w:rPr>
      </w:pPr>
      <w:r>
        <w:rPr>
          <w:sz w:val="28"/>
        </w:rPr>
        <w:t>2.1</w:t>
      </w:r>
      <w:r w:rsidR="001443B9" w:rsidRPr="009F695D">
        <w:rPr>
          <w:sz w:val="28"/>
        </w:rPr>
        <w:t xml:space="preserve"> </w:t>
      </w:r>
      <w:r w:rsidR="00DD0FAF">
        <w:rPr>
          <w:rFonts w:hint="eastAsia"/>
          <w:sz w:val="28"/>
        </w:rPr>
        <w:t>问题定义</w:t>
      </w:r>
    </w:p>
    <w:p w:rsidR="00887BC3" w:rsidRDefault="00AB438E" w:rsidP="00107B7E">
      <w:pPr>
        <w:ind w:firstLineChars="200" w:firstLine="420"/>
      </w:pPr>
      <w:r>
        <w:rPr>
          <w:rFonts w:hint="eastAsia"/>
        </w:rPr>
        <w:t>根据现有的常识知识：当中国股市某一个行业整体下跌的时候肯定会影响到同行业在美上市的</w:t>
      </w:r>
      <w:r w:rsidR="007F0843">
        <w:rPr>
          <w:rFonts w:hint="eastAsia"/>
        </w:rPr>
        <w:t>公司的股价。所以</w:t>
      </w:r>
      <w:r w:rsidR="00741BC8">
        <w:rPr>
          <w:rFonts w:hint="eastAsia"/>
        </w:rPr>
        <w:t>本文猜想</w:t>
      </w:r>
      <w:r w:rsidR="007F0843">
        <w:rPr>
          <w:rFonts w:hint="eastAsia"/>
        </w:rPr>
        <w:t>至少对于部分中国概念股来说，中国股市对他们还是有一</w:t>
      </w:r>
      <w:r w:rsidR="007F0843">
        <w:rPr>
          <w:rFonts w:hint="eastAsia"/>
        </w:rPr>
        <w:lastRenderedPageBreak/>
        <w:t>定的影响的。</w:t>
      </w:r>
      <w:r w:rsidR="00741BC8">
        <w:rPr>
          <w:rFonts w:hint="eastAsia"/>
        </w:rPr>
        <w:t>而</w:t>
      </w:r>
      <w:r w:rsidR="007F0843">
        <w:rPr>
          <w:rFonts w:hint="eastAsia"/>
        </w:rPr>
        <w:t>由于时差问题某一天中国股市交易结束之后美股的交易才会开始，所以在美股开盘之前就能得到中国股市的所有数据，</w:t>
      </w:r>
      <w:r w:rsidR="00741BC8">
        <w:rPr>
          <w:rFonts w:hint="eastAsia"/>
        </w:rPr>
        <w:t>有了这些数据我们</w:t>
      </w:r>
      <w:r w:rsidR="00D5691E">
        <w:rPr>
          <w:rFonts w:hint="eastAsia"/>
        </w:rPr>
        <w:t>就能够来验证</w:t>
      </w:r>
      <w:r w:rsidR="00741BC8">
        <w:rPr>
          <w:rFonts w:hint="eastAsia"/>
        </w:rPr>
        <w:t>我们的猜想。</w:t>
      </w:r>
    </w:p>
    <w:p w:rsidR="00741BC8" w:rsidRDefault="00D5691E" w:rsidP="00107B7E">
      <w:pPr>
        <w:ind w:firstLineChars="200" w:firstLine="420"/>
      </w:pPr>
      <w:r>
        <w:rPr>
          <w:rFonts w:hint="eastAsia"/>
        </w:rPr>
        <w:t>由于精确预测股票的价格几乎是不可能的，所以本文将问题简化，只用中国股市所有股票的涨跌情况来预测美国股市特定股票的涨跌情况</w:t>
      </w:r>
      <w:r w:rsidR="0051136B">
        <w:rPr>
          <w:rFonts w:hint="eastAsia"/>
        </w:rPr>
        <w:t>，在本文中使用</w:t>
      </w:r>
      <w:r w:rsidR="0051136B">
        <w:rPr>
          <w:rFonts w:hint="eastAsia"/>
        </w:rPr>
        <w:t>1</w:t>
      </w:r>
      <w:r w:rsidR="0051136B">
        <w:rPr>
          <w:rFonts w:hint="eastAsia"/>
        </w:rPr>
        <w:t>代表股价上涨，</w:t>
      </w:r>
      <w:r w:rsidR="0051136B">
        <w:rPr>
          <w:rFonts w:hint="eastAsia"/>
        </w:rPr>
        <w:t>0</w:t>
      </w:r>
      <w:r w:rsidR="0051136B">
        <w:rPr>
          <w:rFonts w:hint="eastAsia"/>
        </w:rPr>
        <w:t>表示股价下跌</w:t>
      </w:r>
      <w:r w:rsidR="00B4123B">
        <w:rPr>
          <w:rFonts w:hint="eastAsia"/>
        </w:rPr>
        <w:t>。举例来说我们用某一天中国股市的涨跌情况来预测当天美股“中华地产”的股价涨还是跌就可以简单表示成如图</w:t>
      </w:r>
      <w:r w:rsidR="00B4123B">
        <w:rPr>
          <w:rFonts w:hint="eastAsia"/>
        </w:rPr>
        <w:t>2.1</w:t>
      </w:r>
      <w:r w:rsidR="00B4123B">
        <w:rPr>
          <w:rFonts w:hint="eastAsia"/>
        </w:rPr>
        <w:t>。</w:t>
      </w:r>
    </w:p>
    <w:p w:rsidR="0051136B" w:rsidRDefault="0051136B" w:rsidP="0051136B">
      <w:pPr>
        <w:jc w:val="center"/>
      </w:pPr>
      <w:r>
        <w:object w:dxaOrig="7047" w:dyaOrig="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09.5pt" o:ole="">
            <v:imagedata r:id="rId7" o:title=""/>
          </v:shape>
          <o:OLEObject Type="Embed" ProgID="Excel.Sheet.12" ShapeID="_x0000_i1025" DrawAspect="Content" ObjectID="_1510659202" r:id="rId8"/>
        </w:object>
      </w:r>
    </w:p>
    <w:p w:rsidR="00B4123B" w:rsidRDefault="00B4123B" w:rsidP="0051136B">
      <w:pPr>
        <w:jc w:val="center"/>
      </w:pPr>
      <w:r>
        <w:rPr>
          <w:rFonts w:hint="eastAsia"/>
        </w:rPr>
        <w:t>图</w:t>
      </w:r>
      <w:r>
        <w:rPr>
          <w:rFonts w:hint="eastAsia"/>
        </w:rPr>
        <w:t xml:space="preserve">2.1 </w:t>
      </w:r>
      <w:r>
        <w:rPr>
          <w:rFonts w:hint="eastAsia"/>
        </w:rPr>
        <w:t>中国股市对于美国股市的影响</w:t>
      </w:r>
    </w:p>
    <w:p w:rsidR="00B4123B" w:rsidRDefault="00B4123B" w:rsidP="009F695D">
      <w:pPr>
        <w:pStyle w:val="3"/>
        <w:rPr>
          <w:sz w:val="28"/>
        </w:rPr>
      </w:pPr>
      <w:r>
        <w:rPr>
          <w:rFonts w:hint="eastAsia"/>
          <w:sz w:val="28"/>
        </w:rPr>
        <w:t>2.2</w:t>
      </w:r>
      <w:r>
        <w:rPr>
          <w:rFonts w:hint="eastAsia"/>
          <w:sz w:val="28"/>
        </w:rPr>
        <w:t>数据准备</w:t>
      </w:r>
    </w:p>
    <w:p w:rsidR="00B4123B" w:rsidRDefault="00B4123B" w:rsidP="00B4123B">
      <w:r>
        <w:rPr>
          <w:rFonts w:hint="eastAsia"/>
        </w:rPr>
        <w:tab/>
      </w:r>
      <w:r w:rsidR="00313081">
        <w:rPr>
          <w:rFonts w:hint="eastAsia"/>
        </w:rPr>
        <w:t>本文通过雅虎股票接口抓取了中国上海证券交易所和深圳证券交易所共</w:t>
      </w:r>
      <w:r w:rsidR="00313081">
        <w:rPr>
          <w:rFonts w:hint="eastAsia"/>
        </w:rPr>
        <w:t>2892</w:t>
      </w:r>
      <w:r w:rsidR="00313081">
        <w:rPr>
          <w:rFonts w:hint="eastAsia"/>
        </w:rPr>
        <w:t>只股票最近</w:t>
      </w:r>
      <w:r w:rsidR="00313081">
        <w:rPr>
          <w:rFonts w:hint="eastAsia"/>
        </w:rPr>
        <w:t>20</w:t>
      </w:r>
      <w:r w:rsidR="00313081">
        <w:rPr>
          <w:rFonts w:hint="eastAsia"/>
        </w:rPr>
        <w:t>年的数据，以及美国</w:t>
      </w:r>
      <w:r w:rsidR="00313081" w:rsidRPr="00313081">
        <w:t>纽约证券交易所</w:t>
      </w:r>
      <w:r w:rsidR="00313081" w:rsidRPr="00313081">
        <w:rPr>
          <w:rFonts w:hint="eastAsia"/>
        </w:rPr>
        <w:t>、</w:t>
      </w:r>
      <w:r w:rsidR="00313081" w:rsidRPr="00313081">
        <w:t>纳斯达克证券市场</w:t>
      </w:r>
      <w:r w:rsidR="00313081" w:rsidRPr="00313081">
        <w:rPr>
          <w:rFonts w:hint="eastAsia"/>
        </w:rPr>
        <w:t>和</w:t>
      </w:r>
      <w:r w:rsidR="00313081" w:rsidRPr="00313081">
        <w:t>美国证券交易所</w:t>
      </w:r>
      <w:r w:rsidR="00313081">
        <w:rPr>
          <w:rFonts w:hint="eastAsia"/>
        </w:rPr>
        <w:t>的共</w:t>
      </w:r>
      <w:r w:rsidR="00313081">
        <w:rPr>
          <w:rFonts w:hint="eastAsia"/>
        </w:rPr>
        <w:t>7545</w:t>
      </w:r>
      <w:r w:rsidR="00313081">
        <w:rPr>
          <w:rFonts w:hint="eastAsia"/>
        </w:rPr>
        <w:t>只股票最近</w:t>
      </w:r>
      <w:r w:rsidR="00313081">
        <w:rPr>
          <w:rFonts w:hint="eastAsia"/>
        </w:rPr>
        <w:t>20</w:t>
      </w:r>
      <w:r w:rsidR="00313081">
        <w:rPr>
          <w:rFonts w:hint="eastAsia"/>
        </w:rPr>
        <w:t>年的数据。</w:t>
      </w:r>
      <w:r w:rsidR="00BE39C5">
        <w:rPr>
          <w:rFonts w:hint="eastAsia"/>
        </w:rPr>
        <w:t>数据格式如下图</w:t>
      </w:r>
      <w:r w:rsidR="00BE39C5">
        <w:rPr>
          <w:rFonts w:hint="eastAsia"/>
        </w:rPr>
        <w:t>2.2</w:t>
      </w:r>
      <w:r w:rsidR="00BE39C5">
        <w:rPr>
          <w:rFonts w:hint="eastAsia"/>
        </w:rPr>
        <w:t>所示，包含有交易日期、开盘价、当日</w:t>
      </w:r>
      <w:proofErr w:type="gramStart"/>
      <w:r w:rsidR="00BE39C5">
        <w:rPr>
          <w:rFonts w:hint="eastAsia"/>
        </w:rPr>
        <w:t>最</w:t>
      </w:r>
      <w:proofErr w:type="gramEnd"/>
      <w:r w:rsidR="00BE39C5">
        <w:rPr>
          <w:rFonts w:hint="eastAsia"/>
        </w:rPr>
        <w:t>高价、当日最低价、收盘价等信息，在本文中仅使用到每日的开盘价和收盘价来得到该股票当天是上涨还是下跌。</w:t>
      </w:r>
    </w:p>
    <w:p w:rsidR="00313081" w:rsidRDefault="00313081" w:rsidP="00313081">
      <w:pPr>
        <w:jc w:val="center"/>
      </w:pPr>
      <w:r>
        <w:rPr>
          <w:noProof/>
        </w:rPr>
        <w:drawing>
          <wp:inline distT="0" distB="0" distL="0" distR="0" wp14:anchorId="5B527388" wp14:editId="48A72D5B">
            <wp:extent cx="3724275" cy="1628775"/>
            <wp:effectExtent l="19050" t="19050" r="28575"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4275" cy="1628775"/>
                    </a:xfrm>
                    <a:prstGeom prst="rect">
                      <a:avLst/>
                    </a:prstGeom>
                    <a:ln>
                      <a:solidFill>
                        <a:schemeClr val="accent1"/>
                      </a:solidFill>
                    </a:ln>
                  </pic:spPr>
                </pic:pic>
              </a:graphicData>
            </a:graphic>
          </wp:inline>
        </w:drawing>
      </w:r>
    </w:p>
    <w:p w:rsidR="00BE39C5" w:rsidRDefault="00BE39C5" w:rsidP="00313081">
      <w:pPr>
        <w:jc w:val="center"/>
      </w:pPr>
      <w:r>
        <w:rPr>
          <w:rFonts w:hint="eastAsia"/>
        </w:rPr>
        <w:t>图</w:t>
      </w:r>
      <w:r>
        <w:rPr>
          <w:rFonts w:hint="eastAsia"/>
        </w:rPr>
        <w:t xml:space="preserve">2.2 </w:t>
      </w:r>
      <w:r>
        <w:rPr>
          <w:rFonts w:hint="eastAsia"/>
        </w:rPr>
        <w:t>雅虎股票接口数据格式</w:t>
      </w:r>
    </w:p>
    <w:p w:rsidR="001F5EA4" w:rsidRDefault="001F5EA4" w:rsidP="001F5EA4">
      <w:r>
        <w:rPr>
          <w:rFonts w:hint="eastAsia"/>
        </w:rPr>
        <w:tab/>
      </w:r>
      <w:r>
        <w:rPr>
          <w:rFonts w:hint="eastAsia"/>
        </w:rPr>
        <w:t>然后处理这些抓取到的原始数据，</w:t>
      </w:r>
      <w:r w:rsidR="008E4B86">
        <w:rPr>
          <w:rFonts w:hint="eastAsia"/>
        </w:rPr>
        <w:t>分别得到训练数据和测试数据，</w:t>
      </w:r>
      <w:r w:rsidR="001444CD">
        <w:rPr>
          <w:rFonts w:hint="eastAsia"/>
        </w:rPr>
        <w:t>对于</w:t>
      </w:r>
      <w:proofErr w:type="gramStart"/>
      <w:r w:rsidR="001444CD">
        <w:rPr>
          <w:rFonts w:hint="eastAsia"/>
        </w:rPr>
        <w:t>某只美股</w:t>
      </w:r>
      <w:proofErr w:type="gramEnd"/>
      <w:r w:rsidR="001444CD">
        <w:rPr>
          <w:rFonts w:hint="eastAsia"/>
        </w:rPr>
        <w:t>而言，</w:t>
      </w:r>
      <w:r w:rsidR="008E4B86">
        <w:rPr>
          <w:rFonts w:hint="eastAsia"/>
        </w:rPr>
        <w:t>数据格式如下所示</w:t>
      </w:r>
      <w:r w:rsidR="001444CD">
        <w:rPr>
          <w:rFonts w:hint="eastAsia"/>
        </w:rPr>
        <w:t>，前面是日期，中间的</w:t>
      </w:r>
      <w:r w:rsidR="001444CD">
        <w:rPr>
          <w:rFonts w:hint="eastAsia"/>
        </w:rPr>
        <w:t>0/1</w:t>
      </w:r>
      <w:r w:rsidR="001444CD">
        <w:rPr>
          <w:rFonts w:hint="eastAsia"/>
        </w:rPr>
        <w:t>表示某只特定的中国股票的涨跌情况，最后红色的</w:t>
      </w:r>
      <w:r w:rsidR="001444CD">
        <w:rPr>
          <w:rFonts w:hint="eastAsia"/>
        </w:rPr>
        <w:t>0/1</w:t>
      </w:r>
      <w:r w:rsidR="001444CD">
        <w:rPr>
          <w:rFonts w:hint="eastAsia"/>
        </w:rPr>
        <w:t>表示该美股当天的涨跌情况。</w:t>
      </w:r>
    </w:p>
    <w:p w:rsidR="008E4B86" w:rsidRDefault="008E4B86" w:rsidP="008E4B86">
      <w:pPr>
        <w:pBdr>
          <w:top w:val="single" w:sz="4" w:space="1" w:color="auto"/>
          <w:left w:val="single" w:sz="4" w:space="4" w:color="auto"/>
          <w:bottom w:val="single" w:sz="4" w:space="1" w:color="auto"/>
          <w:right w:val="single" w:sz="4" w:space="4" w:color="auto"/>
        </w:pBdr>
        <w:jc w:val="center"/>
      </w:pPr>
      <w:r>
        <w:t>2015-01-14</w:t>
      </w:r>
      <w:r>
        <w:tab/>
        <w:t>0</w:t>
      </w:r>
      <w:r>
        <w:tab/>
        <w:t>1</w:t>
      </w:r>
      <w:r>
        <w:tab/>
        <w:t>1</w:t>
      </w:r>
      <w:r>
        <w:tab/>
        <w:t>0</w:t>
      </w:r>
      <w:r>
        <w:tab/>
        <w:t>1</w:t>
      </w:r>
      <w:r>
        <w:tab/>
        <w:t>0</w:t>
      </w:r>
      <w:r>
        <w:tab/>
        <w:t>...</w:t>
      </w:r>
      <w:r>
        <w:tab/>
        <w:t>0</w:t>
      </w:r>
      <w:r>
        <w:tab/>
        <w:t>0</w:t>
      </w:r>
      <w:r>
        <w:tab/>
        <w:t>0</w:t>
      </w:r>
      <w:r>
        <w:tab/>
        <w:t>0</w:t>
      </w:r>
      <w:r>
        <w:tab/>
        <w:t>1</w:t>
      </w:r>
      <w:r>
        <w:tab/>
        <w:t>0</w:t>
      </w:r>
      <w:r>
        <w:tab/>
      </w:r>
      <w:r w:rsidRPr="008E4B86">
        <w:rPr>
          <w:color w:val="FF0000"/>
        </w:rPr>
        <w:t>0</w:t>
      </w:r>
    </w:p>
    <w:p w:rsidR="008E4B86" w:rsidRDefault="008E4B86" w:rsidP="008E4B86">
      <w:pPr>
        <w:pBdr>
          <w:top w:val="single" w:sz="4" w:space="1" w:color="auto"/>
          <w:left w:val="single" w:sz="4" w:space="4" w:color="auto"/>
          <w:bottom w:val="single" w:sz="4" w:space="1" w:color="auto"/>
          <w:right w:val="single" w:sz="4" w:space="4" w:color="auto"/>
        </w:pBdr>
        <w:jc w:val="center"/>
      </w:pPr>
      <w:r>
        <w:t>2015-01-15</w:t>
      </w:r>
      <w:r>
        <w:tab/>
        <w:t>1</w:t>
      </w:r>
      <w:r>
        <w:tab/>
        <w:t>0</w:t>
      </w:r>
      <w:r>
        <w:tab/>
        <w:t>1</w:t>
      </w:r>
      <w:r>
        <w:tab/>
        <w:t>1</w:t>
      </w:r>
      <w:r>
        <w:tab/>
        <w:t>0</w:t>
      </w:r>
      <w:r>
        <w:tab/>
        <w:t>1</w:t>
      </w:r>
      <w:r>
        <w:tab/>
        <w:t>...</w:t>
      </w:r>
      <w:r>
        <w:tab/>
        <w:t>1</w:t>
      </w:r>
      <w:r>
        <w:tab/>
        <w:t>0</w:t>
      </w:r>
      <w:r>
        <w:tab/>
        <w:t>1</w:t>
      </w:r>
      <w:r>
        <w:tab/>
        <w:t>0</w:t>
      </w:r>
      <w:r>
        <w:tab/>
        <w:t>1</w:t>
      </w:r>
      <w:r>
        <w:tab/>
        <w:t>1</w:t>
      </w:r>
      <w:r>
        <w:tab/>
      </w:r>
      <w:r w:rsidRPr="008E4B86">
        <w:rPr>
          <w:color w:val="FF0000"/>
        </w:rPr>
        <w:t>1</w:t>
      </w:r>
    </w:p>
    <w:p w:rsidR="008E4B86" w:rsidRDefault="008E4B86" w:rsidP="008E4B86">
      <w:pPr>
        <w:pBdr>
          <w:top w:val="single" w:sz="4" w:space="1" w:color="auto"/>
          <w:left w:val="single" w:sz="4" w:space="4" w:color="auto"/>
          <w:bottom w:val="single" w:sz="4" w:space="1" w:color="auto"/>
          <w:right w:val="single" w:sz="4" w:space="4" w:color="auto"/>
        </w:pBdr>
        <w:jc w:val="center"/>
        <w:rPr>
          <w:color w:val="FF0000"/>
        </w:rPr>
      </w:pPr>
      <w:r>
        <w:t>2015-01-16</w:t>
      </w:r>
      <w:r>
        <w:tab/>
        <w:t>1</w:t>
      </w:r>
      <w:r>
        <w:tab/>
        <w:t>0</w:t>
      </w:r>
      <w:r>
        <w:tab/>
        <w:t>1</w:t>
      </w:r>
      <w:r>
        <w:tab/>
        <w:t>0</w:t>
      </w:r>
      <w:r>
        <w:tab/>
        <w:t>1</w:t>
      </w:r>
      <w:r>
        <w:tab/>
        <w:t>1</w:t>
      </w:r>
      <w:r>
        <w:tab/>
        <w:t>...</w:t>
      </w:r>
      <w:r>
        <w:tab/>
        <w:t>1</w:t>
      </w:r>
      <w:r>
        <w:tab/>
        <w:t>1</w:t>
      </w:r>
      <w:r>
        <w:tab/>
        <w:t>1</w:t>
      </w:r>
      <w:r>
        <w:tab/>
        <w:t>0</w:t>
      </w:r>
      <w:r>
        <w:tab/>
        <w:t>1</w:t>
      </w:r>
      <w:r>
        <w:tab/>
        <w:t>1</w:t>
      </w:r>
      <w:r>
        <w:tab/>
      </w:r>
      <w:r w:rsidRPr="008E4B86">
        <w:rPr>
          <w:color w:val="FF0000"/>
        </w:rPr>
        <w:t>0</w:t>
      </w:r>
    </w:p>
    <w:p w:rsidR="000C4D30" w:rsidRDefault="000C4D30" w:rsidP="000C4D30">
      <w:pPr>
        <w:pStyle w:val="2"/>
      </w:pPr>
      <w:r>
        <w:lastRenderedPageBreak/>
        <w:t xml:space="preserve">3 </w:t>
      </w:r>
      <w:r>
        <w:rPr>
          <w:rFonts w:hint="eastAsia"/>
        </w:rPr>
        <w:t>实验与分析</w:t>
      </w:r>
    </w:p>
    <w:p w:rsidR="000C4D30" w:rsidRPr="009F695D" w:rsidRDefault="000C4D30" w:rsidP="000C4D30">
      <w:pPr>
        <w:pStyle w:val="3"/>
        <w:rPr>
          <w:sz w:val="28"/>
        </w:rPr>
      </w:pPr>
      <w:r>
        <w:rPr>
          <w:rFonts w:hint="eastAsia"/>
          <w:sz w:val="28"/>
        </w:rPr>
        <w:t>3</w:t>
      </w:r>
      <w:r w:rsidRPr="009F695D">
        <w:rPr>
          <w:sz w:val="28"/>
        </w:rPr>
        <w:t>.</w:t>
      </w:r>
      <w:r>
        <w:rPr>
          <w:rFonts w:hint="eastAsia"/>
          <w:sz w:val="28"/>
        </w:rPr>
        <w:t>1</w:t>
      </w:r>
      <w:r w:rsidRPr="009F695D">
        <w:rPr>
          <w:sz w:val="28"/>
        </w:rPr>
        <w:t xml:space="preserve"> </w:t>
      </w:r>
      <w:r>
        <w:rPr>
          <w:rFonts w:hint="eastAsia"/>
          <w:sz w:val="28"/>
        </w:rPr>
        <w:t>实验设计</w:t>
      </w:r>
      <w:r>
        <w:rPr>
          <w:rFonts w:hint="eastAsia"/>
          <w:sz w:val="28"/>
        </w:rPr>
        <w:t>1</w:t>
      </w:r>
    </w:p>
    <w:p w:rsidR="008E4B86" w:rsidRDefault="000C4D30" w:rsidP="008E4B86">
      <w:r>
        <w:rPr>
          <w:rFonts w:hint="eastAsia"/>
        </w:rPr>
        <w:tab/>
      </w:r>
      <w:r w:rsidR="00F8528E">
        <w:rPr>
          <w:rFonts w:hint="eastAsia"/>
        </w:rPr>
        <w:t>首先使用从新浪财经得到的</w:t>
      </w:r>
      <w:r w:rsidR="00343B8F">
        <w:rPr>
          <w:rFonts w:hint="eastAsia"/>
        </w:rPr>
        <w:t>599</w:t>
      </w:r>
      <w:r w:rsidR="00F8528E">
        <w:rPr>
          <w:rFonts w:hint="eastAsia"/>
        </w:rPr>
        <w:t>只美股（一共有</w:t>
      </w:r>
      <w:r w:rsidR="00F8528E">
        <w:rPr>
          <w:rFonts w:hint="eastAsia"/>
        </w:rPr>
        <w:t>804</w:t>
      </w:r>
      <w:r w:rsidR="00F8528E">
        <w:rPr>
          <w:rFonts w:hint="eastAsia"/>
        </w:rPr>
        <w:t>只，去掉没抓到的数据剩下</w:t>
      </w:r>
      <w:r w:rsidR="00343B8F">
        <w:rPr>
          <w:rFonts w:hint="eastAsia"/>
        </w:rPr>
        <w:t>599</w:t>
      </w:r>
      <w:r w:rsidR="00F8528E">
        <w:rPr>
          <w:rFonts w:hint="eastAsia"/>
        </w:rPr>
        <w:t>只）做小规模测试，这些美股主要包括</w:t>
      </w:r>
      <w:r w:rsidR="007D5B6C">
        <w:rPr>
          <w:rFonts w:hint="eastAsia"/>
        </w:rPr>
        <w:t>在美上市的中国公司、</w:t>
      </w:r>
      <w:proofErr w:type="gramStart"/>
      <w:r w:rsidR="007D5B6C">
        <w:rPr>
          <w:rFonts w:hint="eastAsia"/>
        </w:rPr>
        <w:t>知名科技</w:t>
      </w:r>
      <w:proofErr w:type="gramEnd"/>
      <w:r w:rsidR="007D5B6C">
        <w:rPr>
          <w:rFonts w:hint="eastAsia"/>
        </w:rPr>
        <w:t>金融汽车公司、知名金融公司等，原始数据存于</w:t>
      </w:r>
      <w:proofErr w:type="spellStart"/>
      <w:r w:rsidR="007D5B6C" w:rsidRPr="007D5B6C">
        <w:t>stockData_american</w:t>
      </w:r>
      <w:proofErr w:type="spellEnd"/>
      <w:r w:rsidR="007D5B6C">
        <w:rPr>
          <w:rFonts w:hint="eastAsia"/>
        </w:rPr>
        <w:t>文件夹中。</w:t>
      </w:r>
      <w:r w:rsidR="00343B8F">
        <w:rPr>
          <w:rFonts w:hint="eastAsia"/>
        </w:rPr>
        <w:t>训练数据是</w:t>
      </w:r>
      <w:bookmarkStart w:id="6" w:name="OLE_LINK7"/>
      <w:bookmarkStart w:id="7" w:name="OLE_LINK8"/>
      <w:r w:rsidR="00343B8F">
        <w:rPr>
          <w:rFonts w:hint="eastAsia"/>
        </w:rPr>
        <w:t>2014</w:t>
      </w:r>
      <w:r w:rsidR="00343B8F">
        <w:rPr>
          <w:rFonts w:hint="eastAsia"/>
        </w:rPr>
        <w:t>年</w:t>
      </w:r>
      <w:r w:rsidR="00343B8F">
        <w:rPr>
          <w:rFonts w:hint="eastAsia"/>
        </w:rPr>
        <w:t>1</w:t>
      </w:r>
      <w:r w:rsidR="00343B8F">
        <w:rPr>
          <w:rFonts w:hint="eastAsia"/>
        </w:rPr>
        <w:t>月</w:t>
      </w:r>
      <w:r w:rsidR="00343B8F">
        <w:rPr>
          <w:rFonts w:hint="eastAsia"/>
        </w:rPr>
        <w:t>1</w:t>
      </w:r>
      <w:r w:rsidR="00343B8F">
        <w:rPr>
          <w:rFonts w:hint="eastAsia"/>
        </w:rPr>
        <w:t>日到</w:t>
      </w:r>
      <w:r w:rsidR="00343B8F">
        <w:rPr>
          <w:rFonts w:hint="eastAsia"/>
        </w:rPr>
        <w:t>2014</w:t>
      </w:r>
      <w:r w:rsidR="00343B8F">
        <w:rPr>
          <w:rFonts w:hint="eastAsia"/>
        </w:rPr>
        <w:t>年</w:t>
      </w:r>
      <w:r w:rsidR="00343B8F">
        <w:rPr>
          <w:rFonts w:hint="eastAsia"/>
        </w:rPr>
        <w:t>12</w:t>
      </w:r>
      <w:r w:rsidR="00343B8F">
        <w:rPr>
          <w:rFonts w:hint="eastAsia"/>
        </w:rPr>
        <w:t>月</w:t>
      </w:r>
      <w:r w:rsidR="00343B8F">
        <w:rPr>
          <w:rFonts w:hint="eastAsia"/>
        </w:rPr>
        <w:t>31</w:t>
      </w:r>
      <w:r w:rsidR="00343B8F">
        <w:rPr>
          <w:rFonts w:hint="eastAsia"/>
        </w:rPr>
        <w:t>号</w:t>
      </w:r>
      <w:bookmarkEnd w:id="6"/>
      <w:bookmarkEnd w:id="7"/>
      <w:r w:rsidR="00343B8F">
        <w:rPr>
          <w:rFonts w:hint="eastAsia"/>
        </w:rPr>
        <w:t>的中美股市涨跌数据，测试数据用的是</w:t>
      </w:r>
      <w:r w:rsidR="00343B8F">
        <w:rPr>
          <w:rFonts w:hint="eastAsia"/>
        </w:rPr>
        <w:t>2015</w:t>
      </w:r>
      <w:r w:rsidR="00343B8F">
        <w:rPr>
          <w:rFonts w:hint="eastAsia"/>
        </w:rPr>
        <w:t>年</w:t>
      </w:r>
      <w:r w:rsidR="00343B8F">
        <w:rPr>
          <w:rFonts w:hint="eastAsia"/>
        </w:rPr>
        <w:t>1</w:t>
      </w:r>
      <w:r w:rsidR="00343B8F">
        <w:rPr>
          <w:rFonts w:hint="eastAsia"/>
        </w:rPr>
        <w:t>月</w:t>
      </w:r>
      <w:r w:rsidR="00343B8F">
        <w:rPr>
          <w:rFonts w:hint="eastAsia"/>
        </w:rPr>
        <w:t>1</w:t>
      </w:r>
      <w:r w:rsidR="00343B8F">
        <w:rPr>
          <w:rFonts w:hint="eastAsia"/>
        </w:rPr>
        <w:t>号到</w:t>
      </w:r>
      <w:r w:rsidR="00343B8F">
        <w:rPr>
          <w:rFonts w:hint="eastAsia"/>
        </w:rPr>
        <w:t>2015</w:t>
      </w:r>
      <w:r w:rsidR="00343B8F">
        <w:rPr>
          <w:rFonts w:hint="eastAsia"/>
        </w:rPr>
        <w:t>年</w:t>
      </w:r>
      <w:r w:rsidR="00343B8F">
        <w:rPr>
          <w:rFonts w:hint="eastAsia"/>
        </w:rPr>
        <w:t>8</w:t>
      </w:r>
      <w:r w:rsidR="00343B8F">
        <w:rPr>
          <w:rFonts w:hint="eastAsia"/>
        </w:rPr>
        <w:t>月</w:t>
      </w:r>
      <w:r w:rsidR="00343B8F">
        <w:rPr>
          <w:rFonts w:hint="eastAsia"/>
        </w:rPr>
        <w:t>31</w:t>
      </w:r>
      <w:r w:rsidR="00343B8F">
        <w:rPr>
          <w:rFonts w:hint="eastAsia"/>
        </w:rPr>
        <w:t>号的数据。直接采用</w:t>
      </w:r>
      <w:r w:rsidR="00343B8F" w:rsidRPr="00926D7E">
        <w:rPr>
          <w:rFonts w:asciiTheme="minorEastAsia" w:hAnsiTheme="minorEastAsia" w:hint="eastAsia"/>
          <w:szCs w:val="21"/>
        </w:rPr>
        <w:t>SVM模型使用高斯核默认参数来训练</w:t>
      </w:r>
      <w:r w:rsidR="00343B8F">
        <w:rPr>
          <w:rFonts w:asciiTheme="minorEastAsia" w:hAnsiTheme="minorEastAsia" w:hint="eastAsia"/>
          <w:szCs w:val="21"/>
        </w:rPr>
        <w:t>数据</w:t>
      </w:r>
      <w:r w:rsidR="00CD77CA">
        <w:rPr>
          <w:rFonts w:asciiTheme="minorEastAsia" w:hAnsiTheme="minorEastAsia" w:hint="eastAsia"/>
          <w:szCs w:val="21"/>
        </w:rPr>
        <w:t>，每只美股产生一个分类器，共</w:t>
      </w:r>
      <w:r w:rsidR="00343B8F">
        <w:rPr>
          <w:rFonts w:asciiTheme="minorEastAsia" w:hAnsiTheme="minorEastAsia" w:hint="eastAsia"/>
          <w:szCs w:val="21"/>
        </w:rPr>
        <w:t>得到</w:t>
      </w:r>
      <w:r w:rsidR="00C6425D">
        <w:rPr>
          <w:rFonts w:asciiTheme="minorEastAsia" w:hAnsiTheme="minorEastAsia" w:hint="eastAsia"/>
          <w:szCs w:val="21"/>
        </w:rPr>
        <w:t>599个分类器，然后对测试数据进行准确率的测试。</w:t>
      </w:r>
    </w:p>
    <w:p w:rsidR="000C4D30" w:rsidRPr="009F695D" w:rsidRDefault="000C4D30" w:rsidP="000C4D30">
      <w:pPr>
        <w:pStyle w:val="3"/>
        <w:rPr>
          <w:sz w:val="28"/>
        </w:rPr>
      </w:pPr>
      <w:r>
        <w:rPr>
          <w:rFonts w:hint="eastAsia"/>
          <w:sz w:val="28"/>
        </w:rPr>
        <w:t>3</w:t>
      </w:r>
      <w:r w:rsidRPr="009F695D">
        <w:rPr>
          <w:sz w:val="28"/>
        </w:rPr>
        <w:t>.</w:t>
      </w:r>
      <w:r>
        <w:rPr>
          <w:rFonts w:hint="eastAsia"/>
          <w:sz w:val="28"/>
        </w:rPr>
        <w:t>2</w:t>
      </w:r>
      <w:r w:rsidRPr="009F695D">
        <w:rPr>
          <w:sz w:val="28"/>
        </w:rPr>
        <w:t xml:space="preserve"> </w:t>
      </w:r>
      <w:r>
        <w:rPr>
          <w:rFonts w:hint="eastAsia"/>
          <w:sz w:val="28"/>
        </w:rPr>
        <w:t>实验结果与分析</w:t>
      </w:r>
      <w:r>
        <w:rPr>
          <w:rFonts w:hint="eastAsia"/>
          <w:sz w:val="28"/>
        </w:rPr>
        <w:t>1</w:t>
      </w:r>
    </w:p>
    <w:p w:rsidR="008E4B86" w:rsidRDefault="00C6425D" w:rsidP="008E4B86">
      <w:r>
        <w:rPr>
          <w:rFonts w:hint="eastAsia"/>
        </w:rPr>
        <w:tab/>
      </w:r>
      <w:r>
        <w:rPr>
          <w:rFonts w:hint="eastAsia"/>
        </w:rPr>
        <w:t>统计这</w:t>
      </w:r>
      <w:r>
        <w:rPr>
          <w:rFonts w:hint="eastAsia"/>
        </w:rPr>
        <w:t>599</w:t>
      </w:r>
      <w:r>
        <w:rPr>
          <w:rFonts w:hint="eastAsia"/>
        </w:rPr>
        <w:t>个分类器在测试集上的结果如下：</w:t>
      </w:r>
    </w:p>
    <w:tbl>
      <w:tblPr>
        <w:tblStyle w:val="a5"/>
        <w:tblW w:w="0" w:type="auto"/>
        <w:tblLook w:val="04A0" w:firstRow="1" w:lastRow="0" w:firstColumn="1" w:lastColumn="0" w:noHBand="0" w:noVBand="1"/>
      </w:tblPr>
      <w:tblGrid>
        <w:gridCol w:w="2840"/>
        <w:gridCol w:w="2841"/>
        <w:gridCol w:w="2841"/>
      </w:tblGrid>
      <w:tr w:rsidR="00CD77CA" w:rsidTr="00C6425D">
        <w:tc>
          <w:tcPr>
            <w:tcW w:w="2840" w:type="dxa"/>
          </w:tcPr>
          <w:p w:rsidR="00CD77CA" w:rsidRDefault="00CD77CA" w:rsidP="008E4B86">
            <w:r>
              <w:rPr>
                <w:rFonts w:hint="eastAsia"/>
              </w:rPr>
              <w:t>准确率（</w:t>
            </w:r>
            <w:r>
              <w:rPr>
                <w:rFonts w:hint="eastAsia"/>
              </w:rPr>
              <w:t>%</w:t>
            </w:r>
            <w:r>
              <w:rPr>
                <w:rFonts w:hint="eastAsia"/>
              </w:rPr>
              <w:t>）</w:t>
            </w:r>
          </w:p>
        </w:tc>
        <w:tc>
          <w:tcPr>
            <w:tcW w:w="2841" w:type="dxa"/>
          </w:tcPr>
          <w:p w:rsidR="00CD77CA" w:rsidRDefault="00CD77CA" w:rsidP="008E4B86">
            <w:r>
              <w:rPr>
                <w:rFonts w:hint="eastAsia"/>
              </w:rPr>
              <w:t>数量</w:t>
            </w:r>
          </w:p>
        </w:tc>
        <w:tc>
          <w:tcPr>
            <w:tcW w:w="2841" w:type="dxa"/>
          </w:tcPr>
          <w:p w:rsidR="00CD77CA" w:rsidRDefault="00CD77CA" w:rsidP="008E4B86">
            <w:r>
              <w:rPr>
                <w:rFonts w:hint="eastAsia"/>
              </w:rPr>
              <w:t>占比（</w:t>
            </w:r>
            <w:r>
              <w:rPr>
                <w:rFonts w:hint="eastAsia"/>
              </w:rPr>
              <w:t>%</w:t>
            </w:r>
            <w:r>
              <w:rPr>
                <w:rFonts w:hint="eastAsia"/>
              </w:rPr>
              <w:t>）</w:t>
            </w:r>
          </w:p>
        </w:tc>
      </w:tr>
      <w:tr w:rsidR="00CD77CA" w:rsidTr="00C6425D">
        <w:tc>
          <w:tcPr>
            <w:tcW w:w="2840" w:type="dxa"/>
          </w:tcPr>
          <w:p w:rsidR="00CD77CA" w:rsidRDefault="00CD77CA" w:rsidP="00B163C1">
            <w:r>
              <w:rPr>
                <w:rFonts w:hint="eastAsia"/>
              </w:rPr>
              <w:t>0-50</w:t>
            </w:r>
          </w:p>
        </w:tc>
        <w:tc>
          <w:tcPr>
            <w:tcW w:w="2841" w:type="dxa"/>
          </w:tcPr>
          <w:p w:rsidR="00CD77CA" w:rsidRDefault="00CD77CA" w:rsidP="00B163C1">
            <w:r>
              <w:rPr>
                <w:rFonts w:hint="eastAsia"/>
              </w:rPr>
              <w:t>148</w:t>
            </w:r>
          </w:p>
        </w:tc>
        <w:tc>
          <w:tcPr>
            <w:tcW w:w="2841" w:type="dxa"/>
          </w:tcPr>
          <w:p w:rsidR="00CD77CA" w:rsidRDefault="00CD77CA" w:rsidP="00B163C1">
            <w:r w:rsidRPr="00CD77CA">
              <w:t>24</w:t>
            </w:r>
            <w:r>
              <w:rPr>
                <w:rFonts w:hint="eastAsia"/>
              </w:rPr>
              <w:t>.</w:t>
            </w:r>
            <w:r w:rsidRPr="00CD77CA">
              <w:t>7078</w:t>
            </w:r>
          </w:p>
        </w:tc>
      </w:tr>
      <w:tr w:rsidR="00CD77CA" w:rsidTr="00C6425D">
        <w:tc>
          <w:tcPr>
            <w:tcW w:w="2840" w:type="dxa"/>
          </w:tcPr>
          <w:p w:rsidR="00CD77CA" w:rsidRDefault="00CD77CA" w:rsidP="008E4B86">
            <w:r>
              <w:rPr>
                <w:rFonts w:hint="eastAsia"/>
              </w:rPr>
              <w:t>50-60</w:t>
            </w:r>
          </w:p>
        </w:tc>
        <w:tc>
          <w:tcPr>
            <w:tcW w:w="2841" w:type="dxa"/>
          </w:tcPr>
          <w:p w:rsidR="00CD77CA" w:rsidRDefault="00CD77CA" w:rsidP="008E4B86">
            <w:r>
              <w:rPr>
                <w:rFonts w:hint="eastAsia"/>
              </w:rPr>
              <w:t>169</w:t>
            </w:r>
          </w:p>
        </w:tc>
        <w:tc>
          <w:tcPr>
            <w:tcW w:w="2841" w:type="dxa"/>
          </w:tcPr>
          <w:p w:rsidR="00CD77CA" w:rsidRDefault="00CD77CA" w:rsidP="00CD77CA">
            <w:r>
              <w:rPr>
                <w:rFonts w:hint="eastAsia"/>
              </w:rPr>
              <w:t>28.2137</w:t>
            </w:r>
          </w:p>
        </w:tc>
      </w:tr>
      <w:tr w:rsidR="00CD77CA" w:rsidTr="00C6425D">
        <w:tc>
          <w:tcPr>
            <w:tcW w:w="2840" w:type="dxa"/>
          </w:tcPr>
          <w:p w:rsidR="00CD77CA" w:rsidRDefault="00CD77CA" w:rsidP="008E4B86">
            <w:r>
              <w:rPr>
                <w:rFonts w:hint="eastAsia"/>
              </w:rPr>
              <w:t>60-70</w:t>
            </w:r>
          </w:p>
        </w:tc>
        <w:tc>
          <w:tcPr>
            <w:tcW w:w="2841" w:type="dxa"/>
          </w:tcPr>
          <w:p w:rsidR="00CD77CA" w:rsidRDefault="00CD77CA" w:rsidP="008E4B86">
            <w:r>
              <w:rPr>
                <w:rFonts w:hint="eastAsia"/>
              </w:rPr>
              <w:t>35</w:t>
            </w:r>
          </w:p>
        </w:tc>
        <w:tc>
          <w:tcPr>
            <w:tcW w:w="2841" w:type="dxa"/>
          </w:tcPr>
          <w:p w:rsidR="00CD77CA" w:rsidRDefault="00CD77CA" w:rsidP="008E4B86">
            <w:r>
              <w:rPr>
                <w:rFonts w:hint="eastAsia"/>
              </w:rPr>
              <w:t>5.8431</w:t>
            </w:r>
          </w:p>
        </w:tc>
      </w:tr>
      <w:tr w:rsidR="00CD77CA" w:rsidTr="00C6425D">
        <w:tc>
          <w:tcPr>
            <w:tcW w:w="2840" w:type="dxa"/>
          </w:tcPr>
          <w:p w:rsidR="00CD77CA" w:rsidRDefault="00CD77CA" w:rsidP="008E4B86">
            <w:r>
              <w:rPr>
                <w:rFonts w:hint="eastAsia"/>
              </w:rPr>
              <w:t>70-80</w:t>
            </w:r>
          </w:p>
        </w:tc>
        <w:tc>
          <w:tcPr>
            <w:tcW w:w="2841" w:type="dxa"/>
          </w:tcPr>
          <w:p w:rsidR="00CD77CA" w:rsidRDefault="00CD77CA" w:rsidP="008E4B86">
            <w:r>
              <w:rPr>
                <w:rFonts w:hint="eastAsia"/>
              </w:rPr>
              <w:t>27</w:t>
            </w:r>
          </w:p>
        </w:tc>
        <w:tc>
          <w:tcPr>
            <w:tcW w:w="2841" w:type="dxa"/>
          </w:tcPr>
          <w:p w:rsidR="00CD77CA" w:rsidRDefault="00CD77CA" w:rsidP="008E4B86">
            <w:r>
              <w:rPr>
                <w:rFonts w:hint="eastAsia"/>
              </w:rPr>
              <w:t>4.5075</w:t>
            </w:r>
          </w:p>
        </w:tc>
      </w:tr>
      <w:tr w:rsidR="00CD77CA" w:rsidTr="00C6425D">
        <w:tc>
          <w:tcPr>
            <w:tcW w:w="2840" w:type="dxa"/>
          </w:tcPr>
          <w:p w:rsidR="00CD77CA" w:rsidRDefault="00CD77CA" w:rsidP="008E4B86">
            <w:r>
              <w:rPr>
                <w:rFonts w:hint="eastAsia"/>
              </w:rPr>
              <w:t>80-90</w:t>
            </w:r>
          </w:p>
        </w:tc>
        <w:tc>
          <w:tcPr>
            <w:tcW w:w="2841" w:type="dxa"/>
          </w:tcPr>
          <w:p w:rsidR="00CD77CA" w:rsidRDefault="00CD77CA" w:rsidP="008E4B86">
            <w:r>
              <w:rPr>
                <w:rFonts w:hint="eastAsia"/>
              </w:rPr>
              <w:t>27</w:t>
            </w:r>
          </w:p>
        </w:tc>
        <w:tc>
          <w:tcPr>
            <w:tcW w:w="2841" w:type="dxa"/>
          </w:tcPr>
          <w:p w:rsidR="00CD77CA" w:rsidRDefault="00CD77CA" w:rsidP="008E4B86">
            <w:r>
              <w:rPr>
                <w:rFonts w:hint="eastAsia"/>
              </w:rPr>
              <w:t>4.5075</w:t>
            </w:r>
          </w:p>
        </w:tc>
      </w:tr>
      <w:tr w:rsidR="00CD77CA" w:rsidTr="00C6425D">
        <w:tc>
          <w:tcPr>
            <w:tcW w:w="2840" w:type="dxa"/>
          </w:tcPr>
          <w:p w:rsidR="00CD77CA" w:rsidRDefault="00CD77CA" w:rsidP="008E4B86">
            <w:r>
              <w:rPr>
                <w:rFonts w:hint="eastAsia"/>
              </w:rPr>
              <w:t>90-100</w:t>
            </w:r>
          </w:p>
        </w:tc>
        <w:tc>
          <w:tcPr>
            <w:tcW w:w="2841" w:type="dxa"/>
          </w:tcPr>
          <w:p w:rsidR="00CD77CA" w:rsidRDefault="00CD77CA" w:rsidP="008E4B86">
            <w:r>
              <w:rPr>
                <w:rFonts w:hint="eastAsia"/>
              </w:rPr>
              <w:t>193</w:t>
            </w:r>
          </w:p>
        </w:tc>
        <w:tc>
          <w:tcPr>
            <w:tcW w:w="2841" w:type="dxa"/>
          </w:tcPr>
          <w:p w:rsidR="00CD77CA" w:rsidRDefault="00CD77CA" w:rsidP="008E4B86">
            <w:r>
              <w:rPr>
                <w:rFonts w:hint="eastAsia"/>
              </w:rPr>
              <w:t>32.2204</w:t>
            </w:r>
          </w:p>
        </w:tc>
      </w:tr>
    </w:tbl>
    <w:p w:rsidR="00C6425D" w:rsidRDefault="00CD77CA" w:rsidP="00CD77CA">
      <w:pPr>
        <w:jc w:val="center"/>
        <w:rPr>
          <w:rFonts w:asciiTheme="minorEastAsia" w:hAnsiTheme="minorEastAsia"/>
        </w:rPr>
      </w:pPr>
      <w:r w:rsidRPr="00CD77CA">
        <w:rPr>
          <w:rFonts w:asciiTheme="minorEastAsia" w:hAnsiTheme="minorEastAsia" w:hint="eastAsia"/>
        </w:rPr>
        <w:t>表3.1 使用高斯核SVM小规模测试结果</w:t>
      </w:r>
    </w:p>
    <w:p w:rsidR="00CD77CA" w:rsidRDefault="00CD77CA" w:rsidP="00CD77CA">
      <w:pPr>
        <w:rPr>
          <w:rFonts w:asciiTheme="minorEastAsia" w:hAnsiTheme="minorEastAsia"/>
        </w:rPr>
      </w:pPr>
      <w:r>
        <w:rPr>
          <w:rFonts w:asciiTheme="minorEastAsia" w:hAnsiTheme="minorEastAsia" w:hint="eastAsia"/>
        </w:rPr>
        <w:tab/>
        <w:t>看到这样的结果着实让人吃惊，准确率为90-100%达到193个，也就是说对于这193只美股我用中国股市的涨跌数据能够非常准确的预测其涨跌。</w:t>
      </w:r>
      <w:r w:rsidR="008755D3">
        <w:rPr>
          <w:rFonts w:asciiTheme="minorEastAsia" w:hAnsiTheme="minorEastAsia" w:hint="eastAsia"/>
        </w:rPr>
        <w:t>但是</w:t>
      </w:r>
      <w:r>
        <w:rPr>
          <w:rFonts w:asciiTheme="minorEastAsia" w:hAnsiTheme="minorEastAsia" w:hint="eastAsia"/>
        </w:rPr>
        <w:t>这数据太过于好了，</w:t>
      </w:r>
      <w:r w:rsidR="008755D3">
        <w:rPr>
          <w:rFonts w:asciiTheme="minorEastAsia" w:hAnsiTheme="minorEastAsia" w:hint="eastAsia"/>
        </w:rPr>
        <w:t>令人不敢相信，于是观察这些高准确率美股的原始数据，发现这些股票的价格几个月才会变动一次，例如图3.1所示</w:t>
      </w:r>
      <w:r w:rsidR="00ED6898">
        <w:rPr>
          <w:rFonts w:asciiTheme="minorEastAsia" w:hAnsiTheme="minorEastAsia" w:hint="eastAsia"/>
        </w:rPr>
        <w:t>的内蒙古佘太翠玉实业，4月到8月价格都没变</w:t>
      </w:r>
      <w:r w:rsidR="008755D3">
        <w:rPr>
          <w:rFonts w:asciiTheme="minorEastAsia" w:hAnsiTheme="minorEastAsia" w:hint="eastAsia"/>
        </w:rPr>
        <w:t>。</w:t>
      </w:r>
    </w:p>
    <w:p w:rsidR="00CD77CA" w:rsidRDefault="008755D3" w:rsidP="008755D3">
      <w:pPr>
        <w:jc w:val="center"/>
        <w:rPr>
          <w:rFonts w:asciiTheme="minorEastAsia" w:hAnsiTheme="minorEastAsia"/>
        </w:rPr>
      </w:pPr>
      <w:r>
        <w:rPr>
          <w:rFonts w:asciiTheme="minorEastAsia" w:hAnsiTheme="minorEastAsia" w:hint="eastAsia"/>
          <w:noProof/>
        </w:rPr>
        <w:drawing>
          <wp:inline distT="0" distB="0" distL="0" distR="0">
            <wp:extent cx="4200525" cy="2905878"/>
            <wp:effectExtent l="19050" t="19050" r="9525" b="279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50903084205.jpg"/>
                    <pic:cNvPicPr/>
                  </pic:nvPicPr>
                  <pic:blipFill>
                    <a:blip r:embed="rId10">
                      <a:extLst>
                        <a:ext uri="{28A0092B-C50C-407E-A947-70E740481C1C}">
                          <a14:useLocalDpi xmlns:a14="http://schemas.microsoft.com/office/drawing/2010/main" val="0"/>
                        </a:ext>
                      </a:extLst>
                    </a:blip>
                    <a:stretch>
                      <a:fillRect/>
                    </a:stretch>
                  </pic:blipFill>
                  <pic:spPr>
                    <a:xfrm>
                      <a:off x="0" y="0"/>
                      <a:ext cx="4210124" cy="2912519"/>
                    </a:xfrm>
                    <a:prstGeom prst="rect">
                      <a:avLst/>
                    </a:prstGeom>
                    <a:ln>
                      <a:solidFill>
                        <a:schemeClr val="accent1"/>
                      </a:solidFill>
                    </a:ln>
                  </pic:spPr>
                </pic:pic>
              </a:graphicData>
            </a:graphic>
          </wp:inline>
        </w:drawing>
      </w:r>
    </w:p>
    <w:p w:rsidR="008755D3" w:rsidRDefault="008755D3" w:rsidP="008755D3">
      <w:pPr>
        <w:jc w:val="center"/>
        <w:rPr>
          <w:rFonts w:asciiTheme="minorEastAsia" w:hAnsiTheme="minorEastAsia"/>
        </w:rPr>
      </w:pPr>
      <w:r>
        <w:rPr>
          <w:rFonts w:asciiTheme="minorEastAsia" w:hAnsiTheme="minorEastAsia" w:hint="eastAsia"/>
        </w:rPr>
        <w:t>图3.1 异常美股数据</w:t>
      </w:r>
    </w:p>
    <w:p w:rsidR="008755D3" w:rsidRPr="00CD77CA" w:rsidRDefault="00ED6898" w:rsidP="00CD77CA">
      <w:pPr>
        <w:rPr>
          <w:rFonts w:asciiTheme="minorEastAsia" w:hAnsiTheme="minorEastAsia"/>
        </w:rPr>
      </w:pPr>
      <w:r>
        <w:rPr>
          <w:rFonts w:asciiTheme="minorEastAsia" w:hAnsiTheme="minorEastAsia" w:hint="eastAsia"/>
        </w:rPr>
        <w:lastRenderedPageBreak/>
        <w:tab/>
        <w:t>这些股票的开盘价和收盘价就会完全相同，导致输出对全部是0（程序中收盘价小于等于开盘价标为0），这样的话</w:t>
      </w:r>
      <w:r w:rsidR="00FC7BD6">
        <w:rPr>
          <w:rFonts w:asciiTheme="minorEastAsia" w:hAnsiTheme="minorEastAsia" w:hint="eastAsia"/>
        </w:rPr>
        <w:t>分类器只要全部输出0，也会达到非常高的准确率。这种数据的高准确率并没有什么意义，故删除之。</w:t>
      </w:r>
    </w:p>
    <w:p w:rsidR="000C4D30" w:rsidRPr="009F695D" w:rsidRDefault="000C4D30" w:rsidP="000C4D30">
      <w:pPr>
        <w:pStyle w:val="3"/>
        <w:rPr>
          <w:sz w:val="28"/>
        </w:rPr>
      </w:pPr>
      <w:r>
        <w:rPr>
          <w:rFonts w:hint="eastAsia"/>
          <w:sz w:val="28"/>
        </w:rPr>
        <w:t>3</w:t>
      </w:r>
      <w:r w:rsidRPr="009F695D">
        <w:rPr>
          <w:sz w:val="28"/>
        </w:rPr>
        <w:t>.</w:t>
      </w:r>
      <w:r>
        <w:rPr>
          <w:rFonts w:hint="eastAsia"/>
          <w:sz w:val="28"/>
        </w:rPr>
        <w:t>3</w:t>
      </w:r>
      <w:r w:rsidRPr="009F695D">
        <w:rPr>
          <w:sz w:val="28"/>
        </w:rPr>
        <w:t xml:space="preserve"> </w:t>
      </w:r>
      <w:r>
        <w:rPr>
          <w:rFonts w:hint="eastAsia"/>
          <w:sz w:val="28"/>
        </w:rPr>
        <w:t>实验设计</w:t>
      </w:r>
      <w:r>
        <w:rPr>
          <w:rFonts w:hint="eastAsia"/>
          <w:sz w:val="28"/>
        </w:rPr>
        <w:t>2</w:t>
      </w:r>
    </w:p>
    <w:p w:rsidR="00375A62" w:rsidRDefault="00FC7BD6" w:rsidP="008E4B86">
      <w:r>
        <w:rPr>
          <w:rFonts w:hint="eastAsia"/>
        </w:rPr>
        <w:tab/>
      </w:r>
      <w:r>
        <w:rPr>
          <w:rFonts w:hint="eastAsia"/>
        </w:rPr>
        <w:t>删除了异常数据之后，</w:t>
      </w:r>
      <w:r w:rsidR="00375A62">
        <w:rPr>
          <w:rFonts w:hint="eastAsia"/>
        </w:rPr>
        <w:t>想知道用哪一种分类算法能得到最好的效果，所以计划使用</w:t>
      </w:r>
      <w:r w:rsidR="00375A62" w:rsidRPr="00375A62">
        <w:rPr>
          <w:rFonts w:hint="eastAsia"/>
        </w:rPr>
        <w:t>①</w:t>
      </w:r>
      <w:r w:rsidR="00253AB5">
        <w:rPr>
          <w:rFonts w:hint="eastAsia"/>
        </w:rPr>
        <w:t>高斯核</w:t>
      </w:r>
      <w:r w:rsidR="00375A62">
        <w:rPr>
          <w:rFonts w:hint="eastAsia"/>
        </w:rPr>
        <w:t>SVM</w:t>
      </w:r>
      <w:r w:rsidR="00375A62" w:rsidRPr="00375A62">
        <w:rPr>
          <w:rFonts w:hint="eastAsia"/>
        </w:rPr>
        <w:t>②</w:t>
      </w:r>
      <w:r w:rsidR="00375A62">
        <w:rPr>
          <w:rFonts w:hint="eastAsia"/>
        </w:rPr>
        <w:t>随机森林</w:t>
      </w:r>
      <w:r w:rsidR="00375A62" w:rsidRPr="00375A62">
        <w:rPr>
          <w:rFonts w:hint="eastAsia"/>
        </w:rPr>
        <w:t>③</w:t>
      </w:r>
      <w:r w:rsidR="00375A62">
        <w:rPr>
          <w:rFonts w:hint="eastAsia"/>
        </w:rPr>
        <w:t>决策树</w:t>
      </w:r>
      <w:r w:rsidR="00375A62" w:rsidRPr="00375A62">
        <w:rPr>
          <w:rFonts w:hint="eastAsia"/>
        </w:rPr>
        <w:t>④</w:t>
      </w:r>
      <w:r w:rsidR="00375A62">
        <w:rPr>
          <w:rFonts w:hint="eastAsia"/>
        </w:rPr>
        <w:t>朴素贝叶斯这</w:t>
      </w:r>
      <w:r w:rsidR="00375A62">
        <w:rPr>
          <w:rFonts w:hint="eastAsia"/>
        </w:rPr>
        <w:t>4</w:t>
      </w:r>
      <w:r w:rsidR="00375A62">
        <w:rPr>
          <w:rFonts w:hint="eastAsia"/>
        </w:rPr>
        <w:t>种分类算法来测试。</w:t>
      </w:r>
      <w:r w:rsidR="00314EAB">
        <w:rPr>
          <w:rFonts w:hint="eastAsia"/>
        </w:rPr>
        <w:t>同时本文想要知道用长时间的数据来训练好还是用比较短时间的数据来训练比较好，故使用两种训练数据分别进行测试，其一是</w:t>
      </w:r>
      <w:r w:rsidR="00314EAB">
        <w:rPr>
          <w:rFonts w:hint="eastAsia"/>
        </w:rPr>
        <w:t>2014</w:t>
      </w:r>
      <w:r w:rsidR="00314EAB">
        <w:rPr>
          <w:rFonts w:hint="eastAsia"/>
        </w:rPr>
        <w:t>年</w:t>
      </w:r>
      <w:r w:rsidR="00314EAB">
        <w:rPr>
          <w:rFonts w:hint="eastAsia"/>
        </w:rPr>
        <w:t>1</w:t>
      </w:r>
      <w:r w:rsidR="00314EAB">
        <w:rPr>
          <w:rFonts w:hint="eastAsia"/>
        </w:rPr>
        <w:t>月</w:t>
      </w:r>
      <w:r w:rsidR="00314EAB">
        <w:rPr>
          <w:rFonts w:hint="eastAsia"/>
        </w:rPr>
        <w:t>1</w:t>
      </w:r>
      <w:r w:rsidR="00314EAB">
        <w:rPr>
          <w:rFonts w:hint="eastAsia"/>
        </w:rPr>
        <w:t>日到</w:t>
      </w:r>
      <w:r w:rsidR="00314EAB">
        <w:rPr>
          <w:rFonts w:hint="eastAsia"/>
        </w:rPr>
        <w:t>2014</w:t>
      </w:r>
      <w:r w:rsidR="00314EAB">
        <w:rPr>
          <w:rFonts w:hint="eastAsia"/>
        </w:rPr>
        <w:t>年</w:t>
      </w:r>
      <w:r w:rsidR="00314EAB">
        <w:rPr>
          <w:rFonts w:hint="eastAsia"/>
        </w:rPr>
        <w:t>12</w:t>
      </w:r>
      <w:r w:rsidR="00314EAB">
        <w:rPr>
          <w:rFonts w:hint="eastAsia"/>
        </w:rPr>
        <w:t>月</w:t>
      </w:r>
      <w:r w:rsidR="00314EAB">
        <w:rPr>
          <w:rFonts w:hint="eastAsia"/>
        </w:rPr>
        <w:t>31</w:t>
      </w:r>
      <w:r w:rsidR="00314EAB">
        <w:rPr>
          <w:rFonts w:hint="eastAsia"/>
        </w:rPr>
        <w:t>号，其二是</w:t>
      </w:r>
      <w:r w:rsidR="00314EAB">
        <w:rPr>
          <w:rFonts w:hint="eastAsia"/>
        </w:rPr>
        <w:t>2015</w:t>
      </w:r>
      <w:r w:rsidR="00314EAB">
        <w:rPr>
          <w:rFonts w:hint="eastAsia"/>
        </w:rPr>
        <w:t>年</w:t>
      </w:r>
      <w:r w:rsidR="00314EAB">
        <w:rPr>
          <w:rFonts w:hint="eastAsia"/>
        </w:rPr>
        <w:t>1</w:t>
      </w:r>
      <w:r w:rsidR="00314EAB">
        <w:rPr>
          <w:rFonts w:hint="eastAsia"/>
        </w:rPr>
        <w:t>月</w:t>
      </w:r>
      <w:r w:rsidR="00314EAB">
        <w:rPr>
          <w:rFonts w:hint="eastAsia"/>
        </w:rPr>
        <w:t>1</w:t>
      </w:r>
      <w:r w:rsidR="00314EAB">
        <w:rPr>
          <w:rFonts w:hint="eastAsia"/>
        </w:rPr>
        <w:t>号到</w:t>
      </w:r>
      <w:r w:rsidR="00314EAB">
        <w:rPr>
          <w:rFonts w:hint="eastAsia"/>
        </w:rPr>
        <w:t>2015</w:t>
      </w:r>
      <w:r w:rsidR="00314EAB">
        <w:rPr>
          <w:rFonts w:hint="eastAsia"/>
        </w:rPr>
        <w:t>年</w:t>
      </w:r>
      <w:r w:rsidR="002255F5">
        <w:rPr>
          <w:rFonts w:hint="eastAsia"/>
        </w:rPr>
        <w:t>2015</w:t>
      </w:r>
      <w:r w:rsidR="002255F5">
        <w:rPr>
          <w:rFonts w:hint="eastAsia"/>
        </w:rPr>
        <w:t>年</w:t>
      </w:r>
      <w:r w:rsidR="002255F5">
        <w:rPr>
          <w:rFonts w:hint="eastAsia"/>
        </w:rPr>
        <w:t>4</w:t>
      </w:r>
      <w:r w:rsidR="002255F5">
        <w:rPr>
          <w:rFonts w:hint="eastAsia"/>
        </w:rPr>
        <w:t>月</w:t>
      </w:r>
      <w:r w:rsidR="002255F5">
        <w:rPr>
          <w:rFonts w:hint="eastAsia"/>
        </w:rPr>
        <w:t>30</w:t>
      </w:r>
      <w:r w:rsidR="002255F5">
        <w:rPr>
          <w:rFonts w:hint="eastAsia"/>
        </w:rPr>
        <w:t>号的数据，测试数据都是</w:t>
      </w:r>
      <w:r w:rsidR="002255F5">
        <w:rPr>
          <w:rFonts w:hint="eastAsia"/>
        </w:rPr>
        <w:t>2015</w:t>
      </w:r>
      <w:r w:rsidR="002255F5">
        <w:rPr>
          <w:rFonts w:hint="eastAsia"/>
        </w:rPr>
        <w:t>年</w:t>
      </w:r>
      <w:r w:rsidR="002255F5">
        <w:rPr>
          <w:rFonts w:hint="eastAsia"/>
        </w:rPr>
        <w:t>5</w:t>
      </w:r>
      <w:r w:rsidR="002255F5">
        <w:rPr>
          <w:rFonts w:hint="eastAsia"/>
        </w:rPr>
        <w:t>月</w:t>
      </w:r>
      <w:r w:rsidR="002255F5">
        <w:rPr>
          <w:rFonts w:hint="eastAsia"/>
        </w:rPr>
        <w:t>1</w:t>
      </w:r>
      <w:r w:rsidR="002255F5">
        <w:rPr>
          <w:rFonts w:hint="eastAsia"/>
        </w:rPr>
        <w:t>号到</w:t>
      </w:r>
      <w:r w:rsidR="002255F5">
        <w:rPr>
          <w:rFonts w:hint="eastAsia"/>
        </w:rPr>
        <w:t>2015</w:t>
      </w:r>
      <w:r w:rsidR="002255F5">
        <w:rPr>
          <w:rFonts w:hint="eastAsia"/>
        </w:rPr>
        <w:t>年</w:t>
      </w:r>
      <w:r w:rsidR="002255F5">
        <w:rPr>
          <w:rFonts w:hint="eastAsia"/>
        </w:rPr>
        <w:t>8</w:t>
      </w:r>
      <w:r w:rsidR="002255F5">
        <w:rPr>
          <w:rFonts w:hint="eastAsia"/>
        </w:rPr>
        <w:t>月</w:t>
      </w:r>
      <w:r w:rsidR="002255F5">
        <w:rPr>
          <w:rFonts w:hint="eastAsia"/>
        </w:rPr>
        <w:t>31</w:t>
      </w:r>
      <w:r w:rsidR="002255F5">
        <w:rPr>
          <w:rFonts w:hint="eastAsia"/>
        </w:rPr>
        <w:t>号的数据。</w:t>
      </w:r>
    </w:p>
    <w:p w:rsidR="000C4D30" w:rsidRPr="009F695D" w:rsidRDefault="000C4D30" w:rsidP="000C4D30">
      <w:pPr>
        <w:pStyle w:val="3"/>
        <w:rPr>
          <w:sz w:val="28"/>
        </w:rPr>
      </w:pPr>
      <w:r>
        <w:rPr>
          <w:rFonts w:hint="eastAsia"/>
          <w:sz w:val="28"/>
        </w:rPr>
        <w:t>3</w:t>
      </w:r>
      <w:r w:rsidRPr="009F695D">
        <w:rPr>
          <w:sz w:val="28"/>
        </w:rPr>
        <w:t>.</w:t>
      </w:r>
      <w:r>
        <w:rPr>
          <w:rFonts w:hint="eastAsia"/>
          <w:sz w:val="28"/>
        </w:rPr>
        <w:t>4</w:t>
      </w:r>
      <w:r>
        <w:rPr>
          <w:rFonts w:hint="eastAsia"/>
          <w:sz w:val="28"/>
        </w:rPr>
        <w:t>实验结果与分析</w:t>
      </w:r>
      <w:r>
        <w:rPr>
          <w:rFonts w:hint="eastAsia"/>
          <w:sz w:val="28"/>
        </w:rPr>
        <w:t>2</w:t>
      </w:r>
    </w:p>
    <w:p w:rsidR="000C4D30" w:rsidRDefault="0092080A" w:rsidP="00253AB5">
      <w:pPr>
        <w:jc w:val="center"/>
      </w:pPr>
      <w:r>
        <w:rPr>
          <w:noProof/>
        </w:rPr>
        <w:drawing>
          <wp:inline distT="0" distB="0" distL="0" distR="0" wp14:anchorId="4F874F69" wp14:editId="7B81CEDC">
            <wp:extent cx="5274310" cy="3855424"/>
            <wp:effectExtent l="0" t="0" r="21590" b="1206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3AB5" w:rsidRDefault="00253AB5" w:rsidP="00253AB5">
      <w:pPr>
        <w:jc w:val="center"/>
      </w:pPr>
      <w:r>
        <w:rPr>
          <w:rFonts w:hint="eastAsia"/>
        </w:rPr>
        <w:t>图</w:t>
      </w:r>
      <w:r>
        <w:rPr>
          <w:rFonts w:hint="eastAsia"/>
        </w:rPr>
        <w:t xml:space="preserve">3.2 </w:t>
      </w:r>
      <w:r w:rsidR="0092080A">
        <w:rPr>
          <w:rFonts w:hint="eastAsia"/>
        </w:rPr>
        <w:t>使用一年训练数据</w:t>
      </w:r>
      <w:r>
        <w:rPr>
          <w:rFonts w:hint="eastAsia"/>
        </w:rPr>
        <w:t>对比</w:t>
      </w:r>
    </w:p>
    <w:p w:rsidR="0092080A" w:rsidRDefault="00786C50" w:rsidP="0092080A">
      <w:r>
        <w:rPr>
          <w:noProof/>
        </w:rPr>
        <w:lastRenderedPageBreak/>
        <w:drawing>
          <wp:inline distT="0" distB="0" distL="0" distR="0" wp14:anchorId="309F0FBF" wp14:editId="6C65C680">
            <wp:extent cx="5429250" cy="3509962"/>
            <wp:effectExtent l="0" t="0" r="19050"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2080A" w:rsidRDefault="0092080A" w:rsidP="00786C50">
      <w:pPr>
        <w:jc w:val="center"/>
      </w:pPr>
      <w:r>
        <w:rPr>
          <w:rFonts w:hint="eastAsia"/>
        </w:rPr>
        <w:t>图</w:t>
      </w:r>
      <w:r>
        <w:rPr>
          <w:rFonts w:hint="eastAsia"/>
        </w:rPr>
        <w:t xml:space="preserve">3.3 </w:t>
      </w:r>
      <w:r>
        <w:rPr>
          <w:rFonts w:hint="eastAsia"/>
        </w:rPr>
        <w:t>使用</w:t>
      </w:r>
      <w:r>
        <w:rPr>
          <w:rFonts w:hint="eastAsia"/>
        </w:rPr>
        <w:t>4</w:t>
      </w:r>
      <w:r>
        <w:rPr>
          <w:rFonts w:hint="eastAsia"/>
        </w:rPr>
        <w:t>个月训练数据对比</w:t>
      </w:r>
    </w:p>
    <w:p w:rsidR="00253AB5" w:rsidRDefault="00253AB5" w:rsidP="00253AB5">
      <w:pPr>
        <w:ind w:firstLine="420"/>
      </w:pPr>
      <w:r>
        <w:rPr>
          <w:rFonts w:hint="eastAsia"/>
        </w:rPr>
        <w:t>从上图</w:t>
      </w:r>
      <w:r>
        <w:rPr>
          <w:rFonts w:hint="eastAsia"/>
        </w:rPr>
        <w:t>3.2</w:t>
      </w:r>
      <w:r w:rsidR="0092080A">
        <w:rPr>
          <w:rFonts w:hint="eastAsia"/>
        </w:rPr>
        <w:t>和</w:t>
      </w:r>
      <w:r w:rsidR="0092080A">
        <w:rPr>
          <w:rFonts w:hint="eastAsia"/>
        </w:rPr>
        <w:t>3.2</w:t>
      </w:r>
      <w:r>
        <w:rPr>
          <w:rFonts w:hint="eastAsia"/>
        </w:rPr>
        <w:t>中可以看出单从准确率来说</w:t>
      </w:r>
      <w:bookmarkStart w:id="8" w:name="OLE_LINK5"/>
      <w:bookmarkStart w:id="9" w:name="OLE_LINK6"/>
      <w:r>
        <w:rPr>
          <w:rFonts w:hint="eastAsia"/>
        </w:rPr>
        <w:t>高斯核</w:t>
      </w:r>
      <w:r>
        <w:rPr>
          <w:rFonts w:hint="eastAsia"/>
        </w:rPr>
        <w:t>SVM</w:t>
      </w:r>
      <w:bookmarkEnd w:id="8"/>
      <w:bookmarkEnd w:id="9"/>
      <w:r>
        <w:rPr>
          <w:rFonts w:hint="eastAsia"/>
        </w:rPr>
        <w:t>应该是最好的，因为在准确率比较高的部分（</w:t>
      </w:r>
      <w:r>
        <w:rPr>
          <w:rFonts w:hint="eastAsia"/>
        </w:rPr>
        <w:t>60%-100%</w:t>
      </w:r>
      <w:r>
        <w:rPr>
          <w:rFonts w:hint="eastAsia"/>
        </w:rPr>
        <w:t>）高斯核</w:t>
      </w:r>
      <w:r>
        <w:rPr>
          <w:rFonts w:hint="eastAsia"/>
        </w:rPr>
        <w:t>SVM</w:t>
      </w:r>
      <w:r>
        <w:rPr>
          <w:rFonts w:hint="eastAsia"/>
        </w:rPr>
        <w:t>准确的分类器数量比其他的三种都要高</w:t>
      </w:r>
      <w:r w:rsidR="00314EAB">
        <w:rPr>
          <w:rFonts w:hint="eastAsia"/>
        </w:rPr>
        <w:t>，</w:t>
      </w:r>
      <w:r w:rsidR="0092080A">
        <w:rPr>
          <w:rFonts w:hint="eastAsia"/>
        </w:rPr>
        <w:t>而对比图</w:t>
      </w:r>
      <w:r w:rsidR="0092080A">
        <w:rPr>
          <w:rFonts w:hint="eastAsia"/>
        </w:rPr>
        <w:t>3.2</w:t>
      </w:r>
      <w:r w:rsidR="0092080A">
        <w:rPr>
          <w:rFonts w:hint="eastAsia"/>
        </w:rPr>
        <w:t>和图</w:t>
      </w:r>
      <w:r w:rsidR="0092080A">
        <w:rPr>
          <w:rFonts w:hint="eastAsia"/>
        </w:rPr>
        <w:t>3.3</w:t>
      </w:r>
      <w:r w:rsidR="0092080A">
        <w:rPr>
          <w:rFonts w:hint="eastAsia"/>
        </w:rPr>
        <w:t>可以发现使用最近的</w:t>
      </w:r>
      <w:r w:rsidR="0092080A">
        <w:rPr>
          <w:rFonts w:hint="eastAsia"/>
        </w:rPr>
        <w:t>4</w:t>
      </w:r>
      <w:r w:rsidR="0092080A">
        <w:rPr>
          <w:rFonts w:hint="eastAsia"/>
        </w:rPr>
        <w:t>个月的训练数据训练出来的模型更好（除了决策树），因为同样一个算法在使用</w:t>
      </w:r>
      <w:r w:rsidR="0092080A">
        <w:rPr>
          <w:rFonts w:hint="eastAsia"/>
        </w:rPr>
        <w:t>4</w:t>
      </w:r>
      <w:r w:rsidR="0092080A">
        <w:rPr>
          <w:rFonts w:hint="eastAsia"/>
        </w:rPr>
        <w:t>个月的训练数据时准确率较高部分数量较多。</w:t>
      </w:r>
    </w:p>
    <w:p w:rsidR="003F7CC1" w:rsidRDefault="0092080A" w:rsidP="007F30F4">
      <w:pPr>
        <w:ind w:firstLine="420"/>
      </w:pPr>
      <w:r>
        <w:rPr>
          <w:rFonts w:hint="eastAsia"/>
        </w:rPr>
        <w:t>从上面的实验可以看出使用高斯核的</w:t>
      </w:r>
      <w:r>
        <w:rPr>
          <w:rFonts w:hint="eastAsia"/>
        </w:rPr>
        <w:t>SVM</w:t>
      </w:r>
      <w:r>
        <w:rPr>
          <w:rFonts w:hint="eastAsia"/>
        </w:rPr>
        <w:t>方法在训练数据为</w:t>
      </w:r>
      <w:r>
        <w:rPr>
          <w:rFonts w:hint="eastAsia"/>
        </w:rPr>
        <w:t>2015</w:t>
      </w:r>
      <w:r>
        <w:rPr>
          <w:rFonts w:hint="eastAsia"/>
        </w:rPr>
        <w:t>年</w:t>
      </w:r>
      <w:r>
        <w:rPr>
          <w:rFonts w:hint="eastAsia"/>
        </w:rPr>
        <w:t>1</w:t>
      </w:r>
      <w:r>
        <w:rPr>
          <w:rFonts w:hint="eastAsia"/>
        </w:rPr>
        <w:t>月</w:t>
      </w:r>
      <w:r>
        <w:rPr>
          <w:rFonts w:hint="eastAsia"/>
        </w:rPr>
        <w:t>1</w:t>
      </w:r>
      <w:r>
        <w:rPr>
          <w:rFonts w:hint="eastAsia"/>
        </w:rPr>
        <w:t>号到</w:t>
      </w:r>
      <w:r>
        <w:rPr>
          <w:rFonts w:hint="eastAsia"/>
        </w:rPr>
        <w:t>2015</w:t>
      </w:r>
      <w:r>
        <w:rPr>
          <w:rFonts w:hint="eastAsia"/>
        </w:rPr>
        <w:t>年</w:t>
      </w:r>
      <w:r>
        <w:rPr>
          <w:rFonts w:hint="eastAsia"/>
        </w:rPr>
        <w:t>4</w:t>
      </w:r>
      <w:r>
        <w:rPr>
          <w:rFonts w:hint="eastAsia"/>
        </w:rPr>
        <w:t>月</w:t>
      </w:r>
      <w:r>
        <w:rPr>
          <w:rFonts w:hint="eastAsia"/>
        </w:rPr>
        <w:t>30</w:t>
      </w:r>
      <w:r>
        <w:rPr>
          <w:rFonts w:hint="eastAsia"/>
        </w:rPr>
        <w:t>号的条件下效果是最好的。</w:t>
      </w:r>
    </w:p>
    <w:p w:rsidR="000C4D30" w:rsidRPr="009F695D" w:rsidRDefault="000C4D30" w:rsidP="000C4D30">
      <w:pPr>
        <w:pStyle w:val="3"/>
        <w:rPr>
          <w:sz w:val="28"/>
        </w:rPr>
      </w:pPr>
      <w:r>
        <w:rPr>
          <w:rFonts w:hint="eastAsia"/>
          <w:sz w:val="28"/>
        </w:rPr>
        <w:t>3</w:t>
      </w:r>
      <w:r w:rsidRPr="009F695D">
        <w:rPr>
          <w:sz w:val="28"/>
        </w:rPr>
        <w:t>.</w:t>
      </w:r>
      <w:r>
        <w:rPr>
          <w:rFonts w:hint="eastAsia"/>
          <w:sz w:val="28"/>
        </w:rPr>
        <w:t>5</w:t>
      </w:r>
      <w:r w:rsidRPr="009F695D">
        <w:rPr>
          <w:sz w:val="28"/>
        </w:rPr>
        <w:t xml:space="preserve"> </w:t>
      </w:r>
      <w:r>
        <w:rPr>
          <w:rFonts w:hint="eastAsia"/>
          <w:sz w:val="28"/>
        </w:rPr>
        <w:t>实验设计</w:t>
      </w:r>
      <w:r>
        <w:rPr>
          <w:rFonts w:hint="eastAsia"/>
          <w:sz w:val="28"/>
        </w:rPr>
        <w:t>3</w:t>
      </w:r>
    </w:p>
    <w:p w:rsidR="0028194D" w:rsidRDefault="002255F5" w:rsidP="008E4B86">
      <w:r>
        <w:rPr>
          <w:rFonts w:hint="eastAsia"/>
        </w:rPr>
        <w:tab/>
      </w:r>
      <w:r w:rsidR="007F30F4">
        <w:rPr>
          <w:rFonts w:hint="eastAsia"/>
        </w:rPr>
        <w:t>通过上面的实验得到了准确率最高的分类器，让我们回到本文的最初目的：预测</w:t>
      </w:r>
      <w:r w:rsidR="00786C50">
        <w:rPr>
          <w:rFonts w:hint="eastAsia"/>
        </w:rPr>
        <w:t>美股涨跌。在本文得到的众多分类器中准确率高的还是比较少的，那些准确率低的我们可以认为与中国股市并不相关，而那些准确率高的才是与中国股市相关的股票，</w:t>
      </w:r>
      <w:r w:rsidR="007F30F4">
        <w:rPr>
          <w:rFonts w:hint="eastAsia"/>
        </w:rPr>
        <w:t>接下来本文</w:t>
      </w:r>
      <w:r w:rsidR="00786C50">
        <w:rPr>
          <w:rFonts w:hint="eastAsia"/>
        </w:rPr>
        <w:t>就</w:t>
      </w:r>
      <w:r w:rsidR="007F30F4">
        <w:rPr>
          <w:rFonts w:hint="eastAsia"/>
        </w:rPr>
        <w:t>想要探究</w:t>
      </w:r>
      <w:r w:rsidR="00786C50">
        <w:rPr>
          <w:rFonts w:hint="eastAsia"/>
        </w:rPr>
        <w:t>用假如用</w:t>
      </w:r>
      <w:r w:rsidR="00786C50">
        <w:rPr>
          <w:rFonts w:hint="eastAsia"/>
        </w:rPr>
        <w:t>100</w:t>
      </w:r>
      <w:r w:rsidR="00786C50">
        <w:rPr>
          <w:rFonts w:hint="eastAsia"/>
        </w:rPr>
        <w:t>万美元投资于这些预测准确率高的股票中是否能够赚钱。由于我们</w:t>
      </w:r>
      <w:proofErr w:type="gramStart"/>
      <w:r w:rsidR="00786C50">
        <w:rPr>
          <w:rFonts w:hint="eastAsia"/>
        </w:rPr>
        <w:t>只预测</w:t>
      </w:r>
      <w:proofErr w:type="gramEnd"/>
      <w:r w:rsidR="00786C50">
        <w:rPr>
          <w:rFonts w:hint="eastAsia"/>
        </w:rPr>
        <w:t>某一天的股票涨跌情况，所以本文的策略是：</w:t>
      </w:r>
      <w:r w:rsidR="007C7BBE">
        <w:rPr>
          <w:rFonts w:hint="eastAsia"/>
        </w:rPr>
        <w:t>每天收盘的时候讲所持有的股票全部卖出，开盘前如果预测某只股票会涨那就</w:t>
      </w:r>
      <w:r w:rsidR="00786C50">
        <w:rPr>
          <w:rFonts w:hint="eastAsia"/>
        </w:rPr>
        <w:t>以</w:t>
      </w:r>
      <w:r w:rsidR="007C7BBE">
        <w:rPr>
          <w:rFonts w:hint="eastAsia"/>
        </w:rPr>
        <w:t>开盘价买入该股票，每只预测会涨的股票平均分配现有资金（理想情况，假设股票当天可交易多次且没有交易税）。</w:t>
      </w:r>
    </w:p>
    <w:p w:rsidR="007C7BBE" w:rsidRDefault="0028194D" w:rsidP="0028194D">
      <w:pPr>
        <w:ind w:firstLine="420"/>
      </w:pPr>
      <w:r>
        <w:rPr>
          <w:rFonts w:hint="eastAsia"/>
        </w:rPr>
        <w:t>最终的实验如下：使用高斯核的</w:t>
      </w:r>
      <w:r>
        <w:rPr>
          <w:rFonts w:hint="eastAsia"/>
        </w:rPr>
        <w:t>SVM</w:t>
      </w:r>
      <w:r>
        <w:rPr>
          <w:rFonts w:hint="eastAsia"/>
        </w:rPr>
        <w:t>方法在训练数据为</w:t>
      </w:r>
      <w:r>
        <w:rPr>
          <w:rFonts w:hint="eastAsia"/>
        </w:rPr>
        <w:t>2015</w:t>
      </w:r>
      <w:r>
        <w:rPr>
          <w:rFonts w:hint="eastAsia"/>
        </w:rPr>
        <w:t>年</w:t>
      </w:r>
      <w:r>
        <w:rPr>
          <w:rFonts w:hint="eastAsia"/>
        </w:rPr>
        <w:t>1</w:t>
      </w:r>
      <w:r>
        <w:rPr>
          <w:rFonts w:hint="eastAsia"/>
        </w:rPr>
        <w:t>月</w:t>
      </w:r>
      <w:r>
        <w:rPr>
          <w:rFonts w:hint="eastAsia"/>
        </w:rPr>
        <w:t>1</w:t>
      </w:r>
      <w:r>
        <w:rPr>
          <w:rFonts w:hint="eastAsia"/>
        </w:rPr>
        <w:t>号到</w:t>
      </w:r>
      <w:r>
        <w:rPr>
          <w:rFonts w:hint="eastAsia"/>
        </w:rPr>
        <w:t>2015</w:t>
      </w:r>
      <w:r>
        <w:rPr>
          <w:rFonts w:hint="eastAsia"/>
        </w:rPr>
        <w:t>年</w:t>
      </w:r>
      <w:r>
        <w:rPr>
          <w:rFonts w:hint="eastAsia"/>
        </w:rPr>
        <w:t>4</w:t>
      </w:r>
      <w:r>
        <w:rPr>
          <w:rFonts w:hint="eastAsia"/>
        </w:rPr>
        <w:t>月</w:t>
      </w:r>
      <w:r>
        <w:rPr>
          <w:rFonts w:hint="eastAsia"/>
        </w:rPr>
        <w:t>30</w:t>
      </w:r>
      <w:r>
        <w:rPr>
          <w:rFonts w:hint="eastAsia"/>
        </w:rPr>
        <w:t>号的条件下，</w:t>
      </w:r>
      <w:r w:rsidR="007C7BBE">
        <w:rPr>
          <w:rFonts w:hint="eastAsia"/>
        </w:rPr>
        <w:t>用</w:t>
      </w:r>
      <w:r w:rsidR="007C7BBE">
        <w:rPr>
          <w:rFonts w:hint="eastAsia"/>
        </w:rPr>
        <w:t>100</w:t>
      </w:r>
      <w:r w:rsidR="007C7BBE">
        <w:rPr>
          <w:rFonts w:hint="eastAsia"/>
        </w:rPr>
        <w:t>万美元做本钱，当我们分别操作预测准确率</w:t>
      </w:r>
      <w:r w:rsidR="007C7BBE" w:rsidRPr="007C7BBE">
        <w:rPr>
          <w:rFonts w:hint="eastAsia"/>
        </w:rPr>
        <w:t>①</w:t>
      </w:r>
      <w:r w:rsidR="007C7BBE">
        <w:rPr>
          <w:rFonts w:hint="eastAsia"/>
        </w:rPr>
        <w:t>60%</w:t>
      </w:r>
      <w:r w:rsidR="007C7BBE">
        <w:rPr>
          <w:rFonts w:hint="eastAsia"/>
        </w:rPr>
        <w:t>及以上</w:t>
      </w:r>
      <w:r w:rsidR="007C7BBE" w:rsidRPr="007C7BBE">
        <w:rPr>
          <w:rFonts w:hint="eastAsia"/>
        </w:rPr>
        <w:t>②</w:t>
      </w:r>
      <w:r w:rsidR="007C7BBE">
        <w:rPr>
          <w:rFonts w:hint="eastAsia"/>
        </w:rPr>
        <w:t>70%</w:t>
      </w:r>
      <w:r w:rsidR="007C7BBE">
        <w:rPr>
          <w:rFonts w:hint="eastAsia"/>
        </w:rPr>
        <w:t>及以上</w:t>
      </w:r>
      <w:r w:rsidR="007C7BBE" w:rsidRPr="007C7BBE">
        <w:rPr>
          <w:rFonts w:hint="eastAsia"/>
        </w:rPr>
        <w:t>③</w:t>
      </w:r>
      <w:r w:rsidR="007C7BBE">
        <w:rPr>
          <w:rFonts w:hint="eastAsia"/>
        </w:rPr>
        <w:t>80%</w:t>
      </w:r>
      <w:r w:rsidR="007C7BBE">
        <w:rPr>
          <w:rFonts w:hint="eastAsia"/>
        </w:rPr>
        <w:t>及以上的股票时的收益为多少。</w:t>
      </w:r>
    </w:p>
    <w:p w:rsidR="000C4D30" w:rsidRPr="009F695D" w:rsidRDefault="000C4D30" w:rsidP="000C4D30">
      <w:pPr>
        <w:pStyle w:val="3"/>
        <w:rPr>
          <w:sz w:val="28"/>
        </w:rPr>
      </w:pPr>
      <w:r>
        <w:rPr>
          <w:rFonts w:hint="eastAsia"/>
          <w:sz w:val="28"/>
        </w:rPr>
        <w:lastRenderedPageBreak/>
        <w:t>3</w:t>
      </w:r>
      <w:r w:rsidRPr="009F695D">
        <w:rPr>
          <w:sz w:val="28"/>
        </w:rPr>
        <w:t>.</w:t>
      </w:r>
      <w:r>
        <w:rPr>
          <w:rFonts w:hint="eastAsia"/>
          <w:sz w:val="28"/>
        </w:rPr>
        <w:t>6</w:t>
      </w:r>
      <w:r>
        <w:rPr>
          <w:rFonts w:hint="eastAsia"/>
          <w:sz w:val="28"/>
        </w:rPr>
        <w:t>实验结果与分析</w:t>
      </w:r>
      <w:r>
        <w:rPr>
          <w:rFonts w:hint="eastAsia"/>
          <w:sz w:val="28"/>
        </w:rPr>
        <w:t>3</w:t>
      </w:r>
    </w:p>
    <w:p w:rsidR="00DC161E" w:rsidRDefault="006A1C2B" w:rsidP="00DC161E">
      <w:pPr>
        <w:jc w:val="center"/>
      </w:pPr>
      <w:r>
        <w:rPr>
          <w:noProof/>
        </w:rPr>
        <w:drawing>
          <wp:inline distT="0" distB="0" distL="0" distR="0" wp14:anchorId="0549182B" wp14:editId="6030E93C">
            <wp:extent cx="5274310" cy="3320862"/>
            <wp:effectExtent l="0" t="0" r="21590" b="1333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1C2B" w:rsidRDefault="006A1C2B" w:rsidP="006A1C2B">
      <w:pPr>
        <w:jc w:val="center"/>
      </w:pPr>
      <w:r>
        <w:rPr>
          <w:rFonts w:hint="eastAsia"/>
        </w:rPr>
        <w:t>图</w:t>
      </w:r>
      <w:r>
        <w:rPr>
          <w:rFonts w:hint="eastAsia"/>
        </w:rPr>
        <w:t xml:space="preserve">3.4 </w:t>
      </w:r>
      <w:r>
        <w:rPr>
          <w:rFonts w:hint="eastAsia"/>
        </w:rPr>
        <w:t>投资收益数据</w:t>
      </w:r>
    </w:p>
    <w:p w:rsidR="000C4D30" w:rsidRDefault="006A1C2B" w:rsidP="008E4B86">
      <w:r>
        <w:rPr>
          <w:rFonts w:hint="eastAsia"/>
        </w:rPr>
        <w:tab/>
      </w:r>
      <w:r>
        <w:rPr>
          <w:rFonts w:hint="eastAsia"/>
        </w:rPr>
        <w:t>最终得到的结果如图</w:t>
      </w:r>
      <w:r>
        <w:rPr>
          <w:rFonts w:hint="eastAsia"/>
        </w:rPr>
        <w:t>3.4</w:t>
      </w:r>
      <w:r>
        <w:rPr>
          <w:rFonts w:hint="eastAsia"/>
        </w:rPr>
        <w:t>所示，曲线的</w:t>
      </w:r>
      <w:r w:rsidR="0028194D">
        <w:rPr>
          <w:rFonts w:hint="eastAsia"/>
        </w:rPr>
        <w:t>纵坐标代表在某一天手头持有的资金总数，截止于</w:t>
      </w:r>
      <w:r w:rsidR="0028194D">
        <w:rPr>
          <w:rFonts w:hint="eastAsia"/>
        </w:rPr>
        <w:t>8</w:t>
      </w:r>
      <w:r w:rsidR="0028194D">
        <w:rPr>
          <w:rFonts w:hint="eastAsia"/>
        </w:rPr>
        <w:t>月</w:t>
      </w:r>
      <w:r w:rsidR="0028194D">
        <w:rPr>
          <w:rFonts w:hint="eastAsia"/>
        </w:rPr>
        <w:t>26</w:t>
      </w:r>
      <w:r w:rsidR="0028194D">
        <w:rPr>
          <w:rFonts w:hint="eastAsia"/>
        </w:rPr>
        <w:t>号，使用</w:t>
      </w:r>
      <w:r w:rsidR="0028194D">
        <w:rPr>
          <w:rFonts w:hint="eastAsia"/>
        </w:rPr>
        <w:t>60%</w:t>
      </w:r>
      <w:r w:rsidR="0028194D">
        <w:rPr>
          <w:rFonts w:hint="eastAsia"/>
        </w:rPr>
        <w:t>及以上、</w:t>
      </w:r>
      <w:r w:rsidR="0028194D">
        <w:rPr>
          <w:rFonts w:hint="eastAsia"/>
        </w:rPr>
        <w:t>70%</w:t>
      </w:r>
      <w:r w:rsidR="0028194D">
        <w:rPr>
          <w:rFonts w:hint="eastAsia"/>
        </w:rPr>
        <w:t>及以上</w:t>
      </w:r>
      <w:r w:rsidR="0028194D">
        <w:rPr>
          <w:rFonts w:hint="eastAsia"/>
        </w:rPr>
        <w:t>80%</w:t>
      </w:r>
      <w:r w:rsidR="0028194D">
        <w:rPr>
          <w:rFonts w:hint="eastAsia"/>
        </w:rPr>
        <w:t>及以上的股票时的收益分别是</w:t>
      </w:r>
      <w:r w:rsidR="0028194D">
        <w:rPr>
          <w:rFonts w:hint="eastAsia"/>
        </w:rPr>
        <w:t>215484.73</w:t>
      </w:r>
      <w:r w:rsidR="0028194D">
        <w:rPr>
          <w:rFonts w:hint="eastAsia"/>
        </w:rPr>
        <w:t>、</w:t>
      </w:r>
      <w:r w:rsidR="0028194D">
        <w:rPr>
          <w:rFonts w:hint="eastAsia"/>
        </w:rPr>
        <w:t>118354.24</w:t>
      </w:r>
      <w:r w:rsidR="0028194D">
        <w:rPr>
          <w:rFonts w:hint="eastAsia"/>
        </w:rPr>
        <w:t>和</w:t>
      </w:r>
      <w:r w:rsidR="0028194D">
        <w:rPr>
          <w:rFonts w:hint="eastAsia"/>
        </w:rPr>
        <w:t>2756.49</w:t>
      </w:r>
      <w:r w:rsidR="0028194D">
        <w:rPr>
          <w:rFonts w:hint="eastAsia"/>
        </w:rPr>
        <w:t>美元。</w:t>
      </w:r>
      <w:r w:rsidR="00DC161E" w:rsidRPr="00DC161E">
        <w:rPr>
          <w:rFonts w:hint="eastAsia"/>
          <w:color w:val="FF0000"/>
        </w:rPr>
        <w:t>（这里其实还要加上美股大盘数据）</w:t>
      </w:r>
    </w:p>
    <w:p w:rsidR="0028194D" w:rsidRDefault="0028194D" w:rsidP="008E4B86">
      <w:r>
        <w:rPr>
          <w:rFonts w:hint="eastAsia"/>
        </w:rPr>
        <w:tab/>
      </w:r>
      <w:r>
        <w:rPr>
          <w:rFonts w:hint="eastAsia"/>
        </w:rPr>
        <w:t>最后令人困惑的是使用预测准确率高的股票反而收益低，这有可能是因为</w:t>
      </w:r>
      <w:r w:rsidR="001040A9" w:rsidRPr="001040A9">
        <w:rPr>
          <w:rFonts w:hint="eastAsia"/>
        </w:rPr>
        <w:t>①</w:t>
      </w:r>
      <w:r>
        <w:rPr>
          <w:rFonts w:hint="eastAsia"/>
        </w:rPr>
        <w:t>越高准确率的股票数量越少，也就越不稳定，当预测错误时对这个整体的影响较大</w:t>
      </w:r>
      <w:r w:rsidR="001040A9" w:rsidRPr="001040A9">
        <w:rPr>
          <w:rFonts w:hint="eastAsia"/>
        </w:rPr>
        <w:t>②</w:t>
      </w:r>
      <w:r w:rsidR="001040A9">
        <w:rPr>
          <w:rFonts w:hint="eastAsia"/>
        </w:rPr>
        <w:t>还是有部分价格不变的股票数据没有删除干净，导致数据不平衡使得分类器的准确率虽然高但是实际没有什么用处，这也说明了单纯用分类器的准确率来衡量是不科学的，使用自定义损失函数会更好</w:t>
      </w:r>
      <w:r>
        <w:rPr>
          <w:rFonts w:hint="eastAsia"/>
        </w:rPr>
        <w:t>。</w:t>
      </w:r>
    </w:p>
    <w:p w:rsidR="00705CB7" w:rsidRDefault="006C60A7" w:rsidP="00C7678E">
      <w:pPr>
        <w:pStyle w:val="2"/>
      </w:pPr>
      <w:r>
        <w:rPr>
          <w:rFonts w:hint="eastAsia"/>
        </w:rPr>
        <w:t>4</w:t>
      </w:r>
      <w:r>
        <w:t xml:space="preserve"> </w:t>
      </w:r>
      <w:r>
        <w:rPr>
          <w:rFonts w:hint="eastAsia"/>
        </w:rPr>
        <w:t>总结与展望</w:t>
      </w:r>
    </w:p>
    <w:p w:rsidR="006B3CE0" w:rsidRDefault="0024386E" w:rsidP="0024386E">
      <w:pPr>
        <w:ind w:firstLineChars="200" w:firstLine="420"/>
      </w:pPr>
      <w:r>
        <w:rPr>
          <w:rFonts w:hint="eastAsia"/>
        </w:rPr>
        <w:t>本文从</w:t>
      </w:r>
      <w:r w:rsidR="00DE227F">
        <w:rPr>
          <w:rFonts w:hint="eastAsia"/>
        </w:rPr>
        <w:t>现实中发现的一个问题着手</w:t>
      </w:r>
      <w:r w:rsidR="00694AFE">
        <w:rPr>
          <w:rFonts w:hint="eastAsia"/>
        </w:rPr>
        <w:t>然后使用机器学习的思想来分析问题，通过实验</w:t>
      </w:r>
      <w:proofErr w:type="gramStart"/>
      <w:r w:rsidR="00694AFE">
        <w:rPr>
          <w:rFonts w:hint="eastAsia"/>
        </w:rPr>
        <w:t>一</w:t>
      </w:r>
      <w:proofErr w:type="gramEnd"/>
      <w:r w:rsidR="00694AFE">
        <w:rPr>
          <w:rFonts w:hint="eastAsia"/>
        </w:rPr>
        <w:t>步步的深入探究这个问题，并最终得到了想要的结果，也与本文开头的猜想相符合。</w:t>
      </w:r>
      <w:r w:rsidR="00CF3560">
        <w:rPr>
          <w:rFonts w:hint="eastAsia"/>
        </w:rPr>
        <w:t>通过本次机器学习作业的实践让我对机器学习的整个流程及思维方式有了一定了解，加深了对机器学习的认识</w:t>
      </w:r>
      <w:r>
        <w:rPr>
          <w:rFonts w:hint="eastAsia"/>
        </w:rPr>
        <w:t>。</w:t>
      </w:r>
      <w:r w:rsidR="00CF3560">
        <w:rPr>
          <w:rFonts w:hint="eastAsia"/>
        </w:rPr>
        <w:t>当然</w:t>
      </w:r>
      <w:r>
        <w:rPr>
          <w:rFonts w:hint="eastAsia"/>
        </w:rPr>
        <w:t>本文</w:t>
      </w:r>
      <w:r w:rsidR="006B3CE0">
        <w:rPr>
          <w:rFonts w:hint="eastAsia"/>
        </w:rPr>
        <w:t>也存在不足之处有待研究：</w:t>
      </w:r>
    </w:p>
    <w:p w:rsidR="0024386E" w:rsidRDefault="006B3CE0" w:rsidP="0024386E">
      <w:pPr>
        <w:ind w:firstLineChars="200" w:firstLine="420"/>
      </w:pPr>
      <w:r>
        <w:rPr>
          <w:rFonts w:hint="eastAsia"/>
        </w:rPr>
        <w:t>（</w:t>
      </w:r>
      <w:r>
        <w:rPr>
          <w:rFonts w:hint="eastAsia"/>
        </w:rPr>
        <w:t>1</w:t>
      </w:r>
      <w:r>
        <w:rPr>
          <w:rFonts w:hint="eastAsia"/>
        </w:rPr>
        <w:t>）</w:t>
      </w:r>
      <w:r w:rsidR="00CF3560">
        <w:rPr>
          <w:rFonts w:hint="eastAsia"/>
        </w:rPr>
        <w:t>没有深入理解各分类器的参数，没有进行分类器参数的调整</w:t>
      </w:r>
      <w:r>
        <w:rPr>
          <w:rFonts w:hint="eastAsia"/>
        </w:rPr>
        <w:t>；</w:t>
      </w:r>
    </w:p>
    <w:p w:rsidR="006B3CE0" w:rsidRDefault="006B3CE0" w:rsidP="0024386E">
      <w:pPr>
        <w:ind w:firstLineChars="200" w:firstLine="420"/>
      </w:pPr>
      <w:r>
        <w:rPr>
          <w:rFonts w:hint="eastAsia"/>
        </w:rPr>
        <w:t>（</w:t>
      </w:r>
      <w:r>
        <w:rPr>
          <w:rFonts w:hint="eastAsia"/>
        </w:rPr>
        <w:t>2</w:t>
      </w:r>
      <w:r>
        <w:rPr>
          <w:rFonts w:hint="eastAsia"/>
        </w:rPr>
        <w:t>）</w:t>
      </w:r>
      <w:r w:rsidR="00CF3560">
        <w:rPr>
          <w:rFonts w:hint="eastAsia"/>
        </w:rPr>
        <w:t>可以使用</w:t>
      </w:r>
      <w:proofErr w:type="spellStart"/>
      <w:r w:rsidR="001040A9">
        <w:rPr>
          <w:rFonts w:hint="eastAsia"/>
        </w:rPr>
        <w:t>AdaBoost</w:t>
      </w:r>
      <w:proofErr w:type="spellEnd"/>
      <w:r w:rsidR="001040A9">
        <w:rPr>
          <w:rFonts w:hint="eastAsia"/>
        </w:rPr>
        <w:t>方法来整合多个弱分类器，提高准确度；</w:t>
      </w:r>
    </w:p>
    <w:p w:rsidR="001040A9" w:rsidRDefault="001040A9" w:rsidP="001040A9">
      <w:pPr>
        <w:ind w:firstLineChars="200" w:firstLine="420"/>
      </w:pPr>
      <w:r>
        <w:rPr>
          <w:rFonts w:hint="eastAsia"/>
        </w:rPr>
        <w:t>（</w:t>
      </w:r>
      <w:r>
        <w:rPr>
          <w:rFonts w:hint="eastAsia"/>
        </w:rPr>
        <w:t>3</w:t>
      </w:r>
      <w:r>
        <w:rPr>
          <w:rFonts w:hint="eastAsia"/>
        </w:rPr>
        <w:t>）使用跟多其他特征来预测股票走势。</w:t>
      </w:r>
    </w:p>
    <w:p w:rsidR="001040A9" w:rsidRPr="0024386E" w:rsidRDefault="001040A9" w:rsidP="0024386E">
      <w:pPr>
        <w:ind w:firstLineChars="200" w:firstLine="420"/>
      </w:pPr>
      <w:bookmarkStart w:id="10" w:name="_GoBack"/>
      <w:bookmarkEnd w:id="10"/>
    </w:p>
    <w:p w:rsidR="006C60A7" w:rsidRDefault="006C60A7"/>
    <w:p w:rsidR="00981F16" w:rsidRPr="00981F16" w:rsidRDefault="00981F16" w:rsidP="00981F16">
      <w:pPr>
        <w:spacing w:line="0" w:lineRule="atLeast"/>
        <w:rPr>
          <w:sz w:val="18"/>
          <w:szCs w:val="21"/>
        </w:rPr>
      </w:pPr>
    </w:p>
    <w:sectPr w:rsidR="00981F16" w:rsidRPr="00981F16">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3E6" w:rsidRDefault="00F203E6" w:rsidP="00291534">
      <w:r>
        <w:separator/>
      </w:r>
    </w:p>
  </w:endnote>
  <w:endnote w:type="continuationSeparator" w:id="0">
    <w:p w:rsidR="00F203E6" w:rsidRDefault="00F203E6" w:rsidP="00291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256125"/>
      <w:docPartObj>
        <w:docPartGallery w:val="Page Numbers (Bottom of Page)"/>
        <w:docPartUnique/>
      </w:docPartObj>
    </w:sdtPr>
    <w:sdtEndPr/>
    <w:sdtContent>
      <w:p w:rsidR="00DE662C" w:rsidRDefault="00DE662C">
        <w:pPr>
          <w:pStyle w:val="a7"/>
          <w:jc w:val="center"/>
        </w:pPr>
        <w:r>
          <w:fldChar w:fldCharType="begin"/>
        </w:r>
        <w:r>
          <w:instrText>PAGE   \* MERGEFORMAT</w:instrText>
        </w:r>
        <w:r>
          <w:fldChar w:fldCharType="separate"/>
        </w:r>
        <w:r w:rsidR="00DC161E" w:rsidRPr="00DC161E">
          <w:rPr>
            <w:noProof/>
            <w:lang w:val="zh-CN"/>
          </w:rPr>
          <w:t>6</w:t>
        </w:r>
        <w:r>
          <w:fldChar w:fldCharType="end"/>
        </w:r>
      </w:p>
    </w:sdtContent>
  </w:sdt>
  <w:p w:rsidR="00DE662C" w:rsidRDefault="00DE662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3E6" w:rsidRDefault="00F203E6" w:rsidP="00291534">
      <w:r>
        <w:separator/>
      </w:r>
    </w:p>
  </w:footnote>
  <w:footnote w:type="continuationSeparator" w:id="0">
    <w:p w:rsidR="00F203E6" w:rsidRDefault="00F203E6" w:rsidP="002915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187"/>
    <w:rsid w:val="000320DE"/>
    <w:rsid w:val="00035215"/>
    <w:rsid w:val="000542E3"/>
    <w:rsid w:val="000620D0"/>
    <w:rsid w:val="00064CA5"/>
    <w:rsid w:val="0007420F"/>
    <w:rsid w:val="000745B5"/>
    <w:rsid w:val="000835C2"/>
    <w:rsid w:val="000879EB"/>
    <w:rsid w:val="00087A40"/>
    <w:rsid w:val="000C4D30"/>
    <w:rsid w:val="000D19EB"/>
    <w:rsid w:val="000D3CD9"/>
    <w:rsid w:val="000D4D19"/>
    <w:rsid w:val="00101324"/>
    <w:rsid w:val="001040A9"/>
    <w:rsid w:val="00107B7E"/>
    <w:rsid w:val="00132885"/>
    <w:rsid w:val="00136DA9"/>
    <w:rsid w:val="00143F5A"/>
    <w:rsid w:val="001443B9"/>
    <w:rsid w:val="001444CD"/>
    <w:rsid w:val="0014500A"/>
    <w:rsid w:val="00153479"/>
    <w:rsid w:val="001B2149"/>
    <w:rsid w:val="001B25A4"/>
    <w:rsid w:val="001B42C7"/>
    <w:rsid w:val="001C2F31"/>
    <w:rsid w:val="001D63E1"/>
    <w:rsid w:val="001E3FFD"/>
    <w:rsid w:val="001E6799"/>
    <w:rsid w:val="001F5EA4"/>
    <w:rsid w:val="002030DB"/>
    <w:rsid w:val="00213564"/>
    <w:rsid w:val="002255F5"/>
    <w:rsid w:val="00231045"/>
    <w:rsid w:val="0024294E"/>
    <w:rsid w:val="0024386E"/>
    <w:rsid w:val="00253AB5"/>
    <w:rsid w:val="00271314"/>
    <w:rsid w:val="0028194D"/>
    <w:rsid w:val="002864EF"/>
    <w:rsid w:val="00291534"/>
    <w:rsid w:val="00293AAA"/>
    <w:rsid w:val="002D4A75"/>
    <w:rsid w:val="00300F18"/>
    <w:rsid w:val="003017A4"/>
    <w:rsid w:val="00302F73"/>
    <w:rsid w:val="00304BA5"/>
    <w:rsid w:val="00313081"/>
    <w:rsid w:val="003136F1"/>
    <w:rsid w:val="00313A79"/>
    <w:rsid w:val="00314EAB"/>
    <w:rsid w:val="003340F7"/>
    <w:rsid w:val="003344D2"/>
    <w:rsid w:val="00342318"/>
    <w:rsid w:val="00343B8F"/>
    <w:rsid w:val="00347BF4"/>
    <w:rsid w:val="0037526F"/>
    <w:rsid w:val="00375A62"/>
    <w:rsid w:val="00377B43"/>
    <w:rsid w:val="00392577"/>
    <w:rsid w:val="003947CF"/>
    <w:rsid w:val="003A3770"/>
    <w:rsid w:val="003A38A4"/>
    <w:rsid w:val="003C4740"/>
    <w:rsid w:val="003E6EAC"/>
    <w:rsid w:val="003F244A"/>
    <w:rsid w:val="003F4444"/>
    <w:rsid w:val="003F7CC1"/>
    <w:rsid w:val="00411BA0"/>
    <w:rsid w:val="00434373"/>
    <w:rsid w:val="004402E4"/>
    <w:rsid w:val="0045155C"/>
    <w:rsid w:val="00461964"/>
    <w:rsid w:val="00470091"/>
    <w:rsid w:val="004B2ED9"/>
    <w:rsid w:val="004B47B4"/>
    <w:rsid w:val="004D3490"/>
    <w:rsid w:val="00503595"/>
    <w:rsid w:val="0051136B"/>
    <w:rsid w:val="00515A7D"/>
    <w:rsid w:val="005160E5"/>
    <w:rsid w:val="005232E8"/>
    <w:rsid w:val="0055455A"/>
    <w:rsid w:val="00587AEA"/>
    <w:rsid w:val="005A2C23"/>
    <w:rsid w:val="005B4BB2"/>
    <w:rsid w:val="005B6B55"/>
    <w:rsid w:val="005C2A0A"/>
    <w:rsid w:val="005C65A6"/>
    <w:rsid w:val="005D79B6"/>
    <w:rsid w:val="005E7636"/>
    <w:rsid w:val="00614E04"/>
    <w:rsid w:val="00624765"/>
    <w:rsid w:val="00625F6F"/>
    <w:rsid w:val="006434C6"/>
    <w:rsid w:val="00650D54"/>
    <w:rsid w:val="00652F00"/>
    <w:rsid w:val="006542DC"/>
    <w:rsid w:val="00656BDC"/>
    <w:rsid w:val="006602F1"/>
    <w:rsid w:val="006675D1"/>
    <w:rsid w:val="0067370E"/>
    <w:rsid w:val="006843F6"/>
    <w:rsid w:val="00694AFE"/>
    <w:rsid w:val="006A1C2B"/>
    <w:rsid w:val="006A3974"/>
    <w:rsid w:val="006A48A9"/>
    <w:rsid w:val="006A758F"/>
    <w:rsid w:val="006A7DFC"/>
    <w:rsid w:val="006B3CE0"/>
    <w:rsid w:val="006C60A7"/>
    <w:rsid w:val="006F3AD2"/>
    <w:rsid w:val="00705CB7"/>
    <w:rsid w:val="0071257E"/>
    <w:rsid w:val="00741BC8"/>
    <w:rsid w:val="00765D2D"/>
    <w:rsid w:val="00783347"/>
    <w:rsid w:val="0078479D"/>
    <w:rsid w:val="00786C50"/>
    <w:rsid w:val="007B67D6"/>
    <w:rsid w:val="007C3FA0"/>
    <w:rsid w:val="007C44A7"/>
    <w:rsid w:val="007C45E3"/>
    <w:rsid w:val="007C7675"/>
    <w:rsid w:val="007C7BBE"/>
    <w:rsid w:val="007D5B6C"/>
    <w:rsid w:val="007D702A"/>
    <w:rsid w:val="007F0843"/>
    <w:rsid w:val="007F30F4"/>
    <w:rsid w:val="00806017"/>
    <w:rsid w:val="00815E8F"/>
    <w:rsid w:val="00815F4F"/>
    <w:rsid w:val="00835DA1"/>
    <w:rsid w:val="00841092"/>
    <w:rsid w:val="00871A9A"/>
    <w:rsid w:val="008752EF"/>
    <w:rsid w:val="008755D3"/>
    <w:rsid w:val="00875695"/>
    <w:rsid w:val="00887BC3"/>
    <w:rsid w:val="008A22F1"/>
    <w:rsid w:val="008C02BE"/>
    <w:rsid w:val="008D3FCC"/>
    <w:rsid w:val="008E4B86"/>
    <w:rsid w:val="008F4412"/>
    <w:rsid w:val="008F7264"/>
    <w:rsid w:val="00901FDB"/>
    <w:rsid w:val="009139D3"/>
    <w:rsid w:val="0092080A"/>
    <w:rsid w:val="009320FE"/>
    <w:rsid w:val="0094003B"/>
    <w:rsid w:val="009656B5"/>
    <w:rsid w:val="009704E2"/>
    <w:rsid w:val="009753D3"/>
    <w:rsid w:val="00981F16"/>
    <w:rsid w:val="009838E9"/>
    <w:rsid w:val="00990C25"/>
    <w:rsid w:val="009A1209"/>
    <w:rsid w:val="009A3D7A"/>
    <w:rsid w:val="009A4CDF"/>
    <w:rsid w:val="009A4CFD"/>
    <w:rsid w:val="009A77E0"/>
    <w:rsid w:val="009F5AA0"/>
    <w:rsid w:val="009F695D"/>
    <w:rsid w:val="00A07758"/>
    <w:rsid w:val="00A14D1B"/>
    <w:rsid w:val="00A258B6"/>
    <w:rsid w:val="00A2700F"/>
    <w:rsid w:val="00A30084"/>
    <w:rsid w:val="00A37827"/>
    <w:rsid w:val="00A37C67"/>
    <w:rsid w:val="00A612AE"/>
    <w:rsid w:val="00A71000"/>
    <w:rsid w:val="00AA4DEC"/>
    <w:rsid w:val="00AB438E"/>
    <w:rsid w:val="00AD0FF5"/>
    <w:rsid w:val="00AD1F63"/>
    <w:rsid w:val="00AE26B1"/>
    <w:rsid w:val="00AF0F0A"/>
    <w:rsid w:val="00B01858"/>
    <w:rsid w:val="00B13FBD"/>
    <w:rsid w:val="00B1780B"/>
    <w:rsid w:val="00B20750"/>
    <w:rsid w:val="00B4123B"/>
    <w:rsid w:val="00B419A0"/>
    <w:rsid w:val="00B440CF"/>
    <w:rsid w:val="00B51A0C"/>
    <w:rsid w:val="00B51C8B"/>
    <w:rsid w:val="00B65187"/>
    <w:rsid w:val="00BB2CAE"/>
    <w:rsid w:val="00BB442E"/>
    <w:rsid w:val="00BD5544"/>
    <w:rsid w:val="00BE39C5"/>
    <w:rsid w:val="00C0469D"/>
    <w:rsid w:val="00C51C2F"/>
    <w:rsid w:val="00C5429B"/>
    <w:rsid w:val="00C6425D"/>
    <w:rsid w:val="00C67E45"/>
    <w:rsid w:val="00C74E7B"/>
    <w:rsid w:val="00C7678E"/>
    <w:rsid w:val="00C856B3"/>
    <w:rsid w:val="00C92E34"/>
    <w:rsid w:val="00CD3CD9"/>
    <w:rsid w:val="00CD4253"/>
    <w:rsid w:val="00CD5503"/>
    <w:rsid w:val="00CD7184"/>
    <w:rsid w:val="00CD77CA"/>
    <w:rsid w:val="00CE4680"/>
    <w:rsid w:val="00CE7553"/>
    <w:rsid w:val="00CF07AB"/>
    <w:rsid w:val="00CF3560"/>
    <w:rsid w:val="00CF4C97"/>
    <w:rsid w:val="00D0119C"/>
    <w:rsid w:val="00D0421A"/>
    <w:rsid w:val="00D23ECA"/>
    <w:rsid w:val="00D32386"/>
    <w:rsid w:val="00D339C6"/>
    <w:rsid w:val="00D46A83"/>
    <w:rsid w:val="00D5691E"/>
    <w:rsid w:val="00D72416"/>
    <w:rsid w:val="00D8509B"/>
    <w:rsid w:val="00D9162C"/>
    <w:rsid w:val="00D93A51"/>
    <w:rsid w:val="00DA2D49"/>
    <w:rsid w:val="00DB19F5"/>
    <w:rsid w:val="00DC161E"/>
    <w:rsid w:val="00DD0FAF"/>
    <w:rsid w:val="00DE227F"/>
    <w:rsid w:val="00DE662C"/>
    <w:rsid w:val="00E0772C"/>
    <w:rsid w:val="00E14136"/>
    <w:rsid w:val="00E14BA4"/>
    <w:rsid w:val="00E23D74"/>
    <w:rsid w:val="00E87979"/>
    <w:rsid w:val="00EA0948"/>
    <w:rsid w:val="00EA1BFA"/>
    <w:rsid w:val="00EA4D47"/>
    <w:rsid w:val="00ED098C"/>
    <w:rsid w:val="00ED5935"/>
    <w:rsid w:val="00ED6898"/>
    <w:rsid w:val="00EE0D13"/>
    <w:rsid w:val="00EF0D94"/>
    <w:rsid w:val="00EF2841"/>
    <w:rsid w:val="00F03205"/>
    <w:rsid w:val="00F203E6"/>
    <w:rsid w:val="00F41F95"/>
    <w:rsid w:val="00F677EB"/>
    <w:rsid w:val="00F74DB6"/>
    <w:rsid w:val="00F8528E"/>
    <w:rsid w:val="00FB0C3D"/>
    <w:rsid w:val="00FB3420"/>
    <w:rsid w:val="00FC7BD6"/>
    <w:rsid w:val="00FD0ABC"/>
    <w:rsid w:val="00FD789A"/>
    <w:rsid w:val="00FE236A"/>
    <w:rsid w:val="00FF6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F6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695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52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141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14136"/>
    <w:rPr>
      <w:rFonts w:asciiTheme="majorHAnsi" w:eastAsia="宋体" w:hAnsiTheme="majorHAnsi" w:cstheme="majorBidi"/>
      <w:b/>
      <w:bCs/>
      <w:sz w:val="32"/>
      <w:szCs w:val="32"/>
    </w:rPr>
  </w:style>
  <w:style w:type="paragraph" w:styleId="a4">
    <w:name w:val="Subtitle"/>
    <w:basedOn w:val="a"/>
    <w:next w:val="a"/>
    <w:link w:val="Char0"/>
    <w:uiPriority w:val="11"/>
    <w:qFormat/>
    <w:rsid w:val="00E1413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14136"/>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F695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695D"/>
    <w:rPr>
      <w:b/>
      <w:bCs/>
      <w:sz w:val="32"/>
      <w:szCs w:val="32"/>
    </w:rPr>
  </w:style>
  <w:style w:type="character" w:customStyle="1" w:styleId="4Char">
    <w:name w:val="标题 4 Char"/>
    <w:basedOn w:val="a0"/>
    <w:link w:val="4"/>
    <w:uiPriority w:val="9"/>
    <w:rsid w:val="0037526F"/>
    <w:rPr>
      <w:rFonts w:asciiTheme="majorHAnsi" w:eastAsiaTheme="majorEastAsia" w:hAnsiTheme="majorHAnsi" w:cstheme="majorBidi"/>
      <w:b/>
      <w:bCs/>
      <w:sz w:val="28"/>
      <w:szCs w:val="28"/>
    </w:rPr>
  </w:style>
  <w:style w:type="table" w:styleId="a5">
    <w:name w:val="Table Grid"/>
    <w:basedOn w:val="a1"/>
    <w:uiPriority w:val="39"/>
    <w:rsid w:val="00470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2915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91534"/>
    <w:rPr>
      <w:sz w:val="18"/>
      <w:szCs w:val="18"/>
    </w:rPr>
  </w:style>
  <w:style w:type="paragraph" w:styleId="a7">
    <w:name w:val="footer"/>
    <w:basedOn w:val="a"/>
    <w:link w:val="Char2"/>
    <w:uiPriority w:val="99"/>
    <w:unhideWhenUsed/>
    <w:rsid w:val="00291534"/>
    <w:pPr>
      <w:tabs>
        <w:tab w:val="center" w:pos="4153"/>
        <w:tab w:val="right" w:pos="8306"/>
      </w:tabs>
      <w:snapToGrid w:val="0"/>
      <w:jc w:val="left"/>
    </w:pPr>
    <w:rPr>
      <w:sz w:val="18"/>
      <w:szCs w:val="18"/>
    </w:rPr>
  </w:style>
  <w:style w:type="character" w:customStyle="1" w:styleId="Char2">
    <w:name w:val="页脚 Char"/>
    <w:basedOn w:val="a0"/>
    <w:link w:val="a7"/>
    <w:uiPriority w:val="99"/>
    <w:rsid w:val="00291534"/>
    <w:rPr>
      <w:sz w:val="18"/>
      <w:szCs w:val="18"/>
    </w:rPr>
  </w:style>
  <w:style w:type="paragraph" w:styleId="a8">
    <w:name w:val="Balloon Text"/>
    <w:basedOn w:val="a"/>
    <w:link w:val="Char3"/>
    <w:uiPriority w:val="99"/>
    <w:semiHidden/>
    <w:unhideWhenUsed/>
    <w:rsid w:val="00BB442E"/>
    <w:rPr>
      <w:sz w:val="18"/>
      <w:szCs w:val="18"/>
    </w:rPr>
  </w:style>
  <w:style w:type="character" w:customStyle="1" w:styleId="Char3">
    <w:name w:val="批注框文本 Char"/>
    <w:basedOn w:val="a0"/>
    <w:link w:val="a8"/>
    <w:uiPriority w:val="99"/>
    <w:semiHidden/>
    <w:rsid w:val="00BB442E"/>
    <w:rPr>
      <w:sz w:val="18"/>
      <w:szCs w:val="18"/>
    </w:rPr>
  </w:style>
  <w:style w:type="character" w:styleId="a9">
    <w:name w:val="Emphasis"/>
    <w:basedOn w:val="a0"/>
    <w:uiPriority w:val="20"/>
    <w:qFormat/>
    <w:rsid w:val="003130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F6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695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526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1413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14136"/>
    <w:rPr>
      <w:rFonts w:asciiTheme="majorHAnsi" w:eastAsia="宋体" w:hAnsiTheme="majorHAnsi" w:cstheme="majorBidi"/>
      <w:b/>
      <w:bCs/>
      <w:sz w:val="32"/>
      <w:szCs w:val="32"/>
    </w:rPr>
  </w:style>
  <w:style w:type="paragraph" w:styleId="a4">
    <w:name w:val="Subtitle"/>
    <w:basedOn w:val="a"/>
    <w:next w:val="a"/>
    <w:link w:val="Char0"/>
    <w:uiPriority w:val="11"/>
    <w:qFormat/>
    <w:rsid w:val="00E1413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14136"/>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9F695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695D"/>
    <w:rPr>
      <w:b/>
      <w:bCs/>
      <w:sz w:val="32"/>
      <w:szCs w:val="32"/>
    </w:rPr>
  </w:style>
  <w:style w:type="character" w:customStyle="1" w:styleId="4Char">
    <w:name w:val="标题 4 Char"/>
    <w:basedOn w:val="a0"/>
    <w:link w:val="4"/>
    <w:uiPriority w:val="9"/>
    <w:rsid w:val="0037526F"/>
    <w:rPr>
      <w:rFonts w:asciiTheme="majorHAnsi" w:eastAsiaTheme="majorEastAsia" w:hAnsiTheme="majorHAnsi" w:cstheme="majorBidi"/>
      <w:b/>
      <w:bCs/>
      <w:sz w:val="28"/>
      <w:szCs w:val="28"/>
    </w:rPr>
  </w:style>
  <w:style w:type="table" w:styleId="a5">
    <w:name w:val="Table Grid"/>
    <w:basedOn w:val="a1"/>
    <w:uiPriority w:val="39"/>
    <w:rsid w:val="00470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2915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91534"/>
    <w:rPr>
      <w:sz w:val="18"/>
      <w:szCs w:val="18"/>
    </w:rPr>
  </w:style>
  <w:style w:type="paragraph" w:styleId="a7">
    <w:name w:val="footer"/>
    <w:basedOn w:val="a"/>
    <w:link w:val="Char2"/>
    <w:uiPriority w:val="99"/>
    <w:unhideWhenUsed/>
    <w:rsid w:val="00291534"/>
    <w:pPr>
      <w:tabs>
        <w:tab w:val="center" w:pos="4153"/>
        <w:tab w:val="right" w:pos="8306"/>
      </w:tabs>
      <w:snapToGrid w:val="0"/>
      <w:jc w:val="left"/>
    </w:pPr>
    <w:rPr>
      <w:sz w:val="18"/>
      <w:szCs w:val="18"/>
    </w:rPr>
  </w:style>
  <w:style w:type="character" w:customStyle="1" w:styleId="Char2">
    <w:name w:val="页脚 Char"/>
    <w:basedOn w:val="a0"/>
    <w:link w:val="a7"/>
    <w:uiPriority w:val="99"/>
    <w:rsid w:val="00291534"/>
    <w:rPr>
      <w:sz w:val="18"/>
      <w:szCs w:val="18"/>
    </w:rPr>
  </w:style>
  <w:style w:type="paragraph" w:styleId="a8">
    <w:name w:val="Balloon Text"/>
    <w:basedOn w:val="a"/>
    <w:link w:val="Char3"/>
    <w:uiPriority w:val="99"/>
    <w:semiHidden/>
    <w:unhideWhenUsed/>
    <w:rsid w:val="00BB442E"/>
    <w:rPr>
      <w:sz w:val="18"/>
      <w:szCs w:val="18"/>
    </w:rPr>
  </w:style>
  <w:style w:type="character" w:customStyle="1" w:styleId="Char3">
    <w:name w:val="批注框文本 Char"/>
    <w:basedOn w:val="a0"/>
    <w:link w:val="a8"/>
    <w:uiPriority w:val="99"/>
    <w:semiHidden/>
    <w:rsid w:val="00BB442E"/>
    <w:rPr>
      <w:sz w:val="18"/>
      <w:szCs w:val="18"/>
    </w:rPr>
  </w:style>
  <w:style w:type="character" w:styleId="a9">
    <w:name w:val="Emphasis"/>
    <w:basedOn w:val="a0"/>
    <w:uiPriority w:val="20"/>
    <w:qFormat/>
    <w:rsid w:val="00313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198265">
      <w:bodyDiv w:val="1"/>
      <w:marLeft w:val="0"/>
      <w:marRight w:val="0"/>
      <w:marTop w:val="0"/>
      <w:marBottom w:val="0"/>
      <w:divBdr>
        <w:top w:val="none" w:sz="0" w:space="0" w:color="auto"/>
        <w:left w:val="none" w:sz="0" w:space="0" w:color="auto"/>
        <w:bottom w:val="none" w:sz="0" w:space="0" w:color="auto"/>
        <w:right w:val="none" w:sz="0" w:space="0" w:color="auto"/>
      </w:divBdr>
      <w:divsChild>
        <w:div w:id="2012947643">
          <w:marLeft w:val="0"/>
          <w:marRight w:val="0"/>
          <w:marTop w:val="0"/>
          <w:marBottom w:val="0"/>
          <w:divBdr>
            <w:top w:val="none" w:sz="0" w:space="0" w:color="auto"/>
            <w:left w:val="none" w:sz="0" w:space="0" w:color="auto"/>
            <w:bottom w:val="none" w:sz="0" w:space="0" w:color="auto"/>
            <w:right w:val="none" w:sz="0" w:space="0" w:color="auto"/>
          </w:divBdr>
        </w:div>
      </w:divsChild>
    </w:div>
    <w:div w:id="635570710">
      <w:bodyDiv w:val="1"/>
      <w:marLeft w:val="0"/>
      <w:marRight w:val="0"/>
      <w:marTop w:val="0"/>
      <w:marBottom w:val="0"/>
      <w:divBdr>
        <w:top w:val="none" w:sz="0" w:space="0" w:color="auto"/>
        <w:left w:val="none" w:sz="0" w:space="0" w:color="auto"/>
        <w:bottom w:val="none" w:sz="0" w:space="0" w:color="auto"/>
        <w:right w:val="none" w:sz="0" w:space="0" w:color="auto"/>
      </w:divBdr>
      <w:divsChild>
        <w:div w:id="2026782028">
          <w:marLeft w:val="0"/>
          <w:marRight w:val="0"/>
          <w:marTop w:val="0"/>
          <w:marBottom w:val="0"/>
          <w:divBdr>
            <w:top w:val="none" w:sz="0" w:space="0" w:color="auto"/>
            <w:left w:val="none" w:sz="0" w:space="0" w:color="auto"/>
            <w:bottom w:val="none" w:sz="0" w:space="0" w:color="auto"/>
            <w:right w:val="none" w:sz="0" w:space="0" w:color="auto"/>
          </w:divBdr>
        </w:div>
      </w:divsChild>
    </w:div>
    <w:div w:id="17507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2007_Workbook1.xlsx"/><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Gao\Desktop\&#26426;&#22120;&#23398;&#20064;\&#23454;&#39564;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o\Desktop\&#26426;&#22120;&#23398;&#20064;\&#23454;&#39564;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使用一年的训练数据</a:t>
            </a:r>
          </a:p>
        </c:rich>
      </c:tx>
      <c:overlay val="0"/>
    </c:title>
    <c:autoTitleDeleted val="0"/>
    <c:plotArea>
      <c:layout/>
      <c:lineChart>
        <c:grouping val="standard"/>
        <c:varyColors val="0"/>
        <c:ser>
          <c:idx val="0"/>
          <c:order val="0"/>
          <c:tx>
            <c:strRef>
              <c:f>Sheet1!$B$1</c:f>
              <c:strCache>
                <c:ptCount val="1"/>
                <c:pt idx="0">
                  <c:v>高斯核SVM</c:v>
                </c:pt>
              </c:strCache>
            </c:strRef>
          </c:tx>
          <c:marker>
            <c:symbol val="none"/>
          </c:marker>
          <c:cat>
            <c:strRef>
              <c:f>Sheet1!$A$2:$A$11</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Sheet1!$B$2:$B$11</c:f>
              <c:numCache>
                <c:formatCode>General</c:formatCode>
                <c:ptCount val="10"/>
                <c:pt idx="0">
                  <c:v>0</c:v>
                </c:pt>
                <c:pt idx="1">
                  <c:v>0</c:v>
                </c:pt>
                <c:pt idx="2">
                  <c:v>0</c:v>
                </c:pt>
                <c:pt idx="3">
                  <c:v>16</c:v>
                </c:pt>
                <c:pt idx="4">
                  <c:v>125</c:v>
                </c:pt>
                <c:pt idx="5">
                  <c:v>156</c:v>
                </c:pt>
                <c:pt idx="6">
                  <c:v>50</c:v>
                </c:pt>
                <c:pt idx="7">
                  <c:v>25</c:v>
                </c:pt>
                <c:pt idx="8">
                  <c:v>26</c:v>
                </c:pt>
                <c:pt idx="9">
                  <c:v>0</c:v>
                </c:pt>
              </c:numCache>
            </c:numRef>
          </c:val>
          <c:smooth val="0"/>
        </c:ser>
        <c:ser>
          <c:idx val="1"/>
          <c:order val="1"/>
          <c:tx>
            <c:strRef>
              <c:f>Sheet1!$C$1</c:f>
              <c:strCache>
                <c:ptCount val="1"/>
                <c:pt idx="0">
                  <c:v>随机森林</c:v>
                </c:pt>
              </c:strCache>
            </c:strRef>
          </c:tx>
          <c:marker>
            <c:symbol val="none"/>
          </c:marker>
          <c:cat>
            <c:strRef>
              <c:f>Sheet1!$A$2:$A$11</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Sheet1!$C$2:$C$11</c:f>
              <c:numCache>
                <c:formatCode>General</c:formatCode>
                <c:ptCount val="10"/>
                <c:pt idx="0">
                  <c:v>0</c:v>
                </c:pt>
                <c:pt idx="1">
                  <c:v>0</c:v>
                </c:pt>
                <c:pt idx="2">
                  <c:v>0</c:v>
                </c:pt>
                <c:pt idx="3">
                  <c:v>11</c:v>
                </c:pt>
                <c:pt idx="4">
                  <c:v>141</c:v>
                </c:pt>
                <c:pt idx="5">
                  <c:v>195</c:v>
                </c:pt>
                <c:pt idx="6">
                  <c:v>35</c:v>
                </c:pt>
                <c:pt idx="7">
                  <c:v>3</c:v>
                </c:pt>
                <c:pt idx="8">
                  <c:v>13</c:v>
                </c:pt>
                <c:pt idx="9">
                  <c:v>0</c:v>
                </c:pt>
              </c:numCache>
            </c:numRef>
          </c:val>
          <c:smooth val="0"/>
        </c:ser>
        <c:ser>
          <c:idx val="2"/>
          <c:order val="2"/>
          <c:tx>
            <c:strRef>
              <c:f>Sheet1!$D$1</c:f>
              <c:strCache>
                <c:ptCount val="1"/>
                <c:pt idx="0">
                  <c:v>决策树</c:v>
                </c:pt>
              </c:strCache>
            </c:strRef>
          </c:tx>
          <c:marker>
            <c:symbol val="none"/>
          </c:marker>
          <c:cat>
            <c:strRef>
              <c:f>Sheet1!$A$2:$A$11</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Sheet1!$D$2:$D$11</c:f>
              <c:numCache>
                <c:formatCode>General</c:formatCode>
                <c:ptCount val="10"/>
                <c:pt idx="0">
                  <c:v>0</c:v>
                </c:pt>
                <c:pt idx="1">
                  <c:v>0</c:v>
                </c:pt>
                <c:pt idx="2">
                  <c:v>1</c:v>
                </c:pt>
                <c:pt idx="3">
                  <c:v>13</c:v>
                </c:pt>
                <c:pt idx="4">
                  <c:v>154</c:v>
                </c:pt>
                <c:pt idx="5">
                  <c:v>185</c:v>
                </c:pt>
                <c:pt idx="6">
                  <c:v>37</c:v>
                </c:pt>
                <c:pt idx="7">
                  <c:v>5</c:v>
                </c:pt>
                <c:pt idx="8">
                  <c:v>3</c:v>
                </c:pt>
                <c:pt idx="9">
                  <c:v>0</c:v>
                </c:pt>
              </c:numCache>
            </c:numRef>
          </c:val>
          <c:smooth val="0"/>
        </c:ser>
        <c:ser>
          <c:idx val="3"/>
          <c:order val="3"/>
          <c:tx>
            <c:strRef>
              <c:f>Sheet1!$E$1</c:f>
              <c:strCache>
                <c:ptCount val="1"/>
                <c:pt idx="0">
                  <c:v>朴素贝叶斯</c:v>
                </c:pt>
              </c:strCache>
            </c:strRef>
          </c:tx>
          <c:marker>
            <c:symbol val="none"/>
          </c:marker>
          <c:cat>
            <c:strRef>
              <c:f>Sheet1!$A$2:$A$11</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Sheet1!$E$2:$E$11</c:f>
              <c:numCache>
                <c:formatCode>General</c:formatCode>
                <c:ptCount val="10"/>
                <c:pt idx="0">
                  <c:v>0</c:v>
                </c:pt>
                <c:pt idx="1">
                  <c:v>0</c:v>
                </c:pt>
                <c:pt idx="2">
                  <c:v>3</c:v>
                </c:pt>
                <c:pt idx="3">
                  <c:v>21</c:v>
                </c:pt>
                <c:pt idx="4">
                  <c:v>123</c:v>
                </c:pt>
                <c:pt idx="5">
                  <c:v>178</c:v>
                </c:pt>
                <c:pt idx="6">
                  <c:v>45</c:v>
                </c:pt>
                <c:pt idx="7">
                  <c:v>15</c:v>
                </c:pt>
                <c:pt idx="8">
                  <c:v>13</c:v>
                </c:pt>
                <c:pt idx="9">
                  <c:v>0</c:v>
                </c:pt>
              </c:numCache>
            </c:numRef>
          </c:val>
          <c:smooth val="0"/>
        </c:ser>
        <c:dLbls>
          <c:showLegendKey val="0"/>
          <c:showVal val="0"/>
          <c:showCatName val="0"/>
          <c:showSerName val="0"/>
          <c:showPercent val="0"/>
          <c:showBubbleSize val="0"/>
        </c:dLbls>
        <c:marker val="1"/>
        <c:smooth val="0"/>
        <c:axId val="405099264"/>
        <c:axId val="405100800"/>
      </c:lineChart>
      <c:catAx>
        <c:axId val="405099264"/>
        <c:scaling>
          <c:orientation val="minMax"/>
        </c:scaling>
        <c:delete val="0"/>
        <c:axPos val="b"/>
        <c:majorTickMark val="none"/>
        <c:minorTickMark val="none"/>
        <c:tickLblPos val="nextTo"/>
        <c:crossAx val="405100800"/>
        <c:crosses val="autoZero"/>
        <c:auto val="1"/>
        <c:lblAlgn val="ctr"/>
        <c:lblOffset val="100"/>
        <c:noMultiLvlLbl val="0"/>
      </c:catAx>
      <c:valAx>
        <c:axId val="405100800"/>
        <c:scaling>
          <c:orientation val="minMax"/>
        </c:scaling>
        <c:delete val="0"/>
        <c:axPos val="l"/>
        <c:majorGridlines/>
        <c:title>
          <c:tx>
            <c:rich>
              <a:bodyPr/>
              <a:lstStyle/>
              <a:p>
                <a:pPr>
                  <a:defRPr/>
                </a:pPr>
                <a:r>
                  <a:rPr lang="zh-CN" altLang="en-US"/>
                  <a:t>个数</a:t>
                </a:r>
              </a:p>
            </c:rich>
          </c:tx>
          <c:overlay val="0"/>
        </c:title>
        <c:numFmt formatCode="General" sourceLinked="1"/>
        <c:majorTickMark val="none"/>
        <c:minorTickMark val="none"/>
        <c:tickLblPos val="nextTo"/>
        <c:crossAx val="40509926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使用</a:t>
            </a:r>
            <a:r>
              <a:rPr lang="en-US" altLang="zh-CN"/>
              <a:t>4</a:t>
            </a:r>
            <a:r>
              <a:rPr lang="zh-CN" altLang="en-US"/>
              <a:t>个月的训练数据</a:t>
            </a:r>
          </a:p>
        </c:rich>
      </c:tx>
      <c:overlay val="0"/>
    </c:title>
    <c:autoTitleDeleted val="0"/>
    <c:plotArea>
      <c:layout/>
      <c:lineChart>
        <c:grouping val="standard"/>
        <c:varyColors val="0"/>
        <c:ser>
          <c:idx val="0"/>
          <c:order val="0"/>
          <c:tx>
            <c:strRef>
              <c:f>Sheet1!$B$17</c:f>
              <c:strCache>
                <c:ptCount val="1"/>
                <c:pt idx="0">
                  <c:v>高斯核SVM</c:v>
                </c:pt>
              </c:strCache>
            </c:strRef>
          </c:tx>
          <c:marker>
            <c:symbol val="none"/>
          </c:marker>
          <c:cat>
            <c:strRef>
              <c:f>Sheet1!$A$18:$A$27</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Sheet1!$B$18:$B$27</c:f>
              <c:numCache>
                <c:formatCode>General</c:formatCode>
                <c:ptCount val="10"/>
                <c:pt idx="0">
                  <c:v>0</c:v>
                </c:pt>
                <c:pt idx="1">
                  <c:v>0</c:v>
                </c:pt>
                <c:pt idx="2">
                  <c:v>0</c:v>
                </c:pt>
                <c:pt idx="3">
                  <c:v>24</c:v>
                </c:pt>
                <c:pt idx="4">
                  <c:v>146</c:v>
                </c:pt>
                <c:pt idx="5">
                  <c:v>128</c:v>
                </c:pt>
                <c:pt idx="6">
                  <c:v>50</c:v>
                </c:pt>
                <c:pt idx="7">
                  <c:v>24</c:v>
                </c:pt>
                <c:pt idx="8">
                  <c:v>31</c:v>
                </c:pt>
                <c:pt idx="9">
                  <c:v>0</c:v>
                </c:pt>
              </c:numCache>
            </c:numRef>
          </c:val>
          <c:smooth val="0"/>
        </c:ser>
        <c:ser>
          <c:idx val="1"/>
          <c:order val="1"/>
          <c:tx>
            <c:strRef>
              <c:f>Sheet1!$C$17</c:f>
              <c:strCache>
                <c:ptCount val="1"/>
                <c:pt idx="0">
                  <c:v>随机森林</c:v>
                </c:pt>
              </c:strCache>
            </c:strRef>
          </c:tx>
          <c:marker>
            <c:symbol val="none"/>
          </c:marker>
          <c:cat>
            <c:strRef>
              <c:f>Sheet1!$A$18:$A$27</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Sheet1!$C$18:$C$27</c:f>
              <c:numCache>
                <c:formatCode>General</c:formatCode>
                <c:ptCount val="10"/>
                <c:pt idx="0">
                  <c:v>0</c:v>
                </c:pt>
                <c:pt idx="1">
                  <c:v>0</c:v>
                </c:pt>
                <c:pt idx="2">
                  <c:v>0</c:v>
                </c:pt>
                <c:pt idx="3">
                  <c:v>24</c:v>
                </c:pt>
                <c:pt idx="4">
                  <c:v>170</c:v>
                </c:pt>
                <c:pt idx="5">
                  <c:v>145</c:v>
                </c:pt>
                <c:pt idx="6">
                  <c:v>34</c:v>
                </c:pt>
                <c:pt idx="7">
                  <c:v>15</c:v>
                </c:pt>
                <c:pt idx="8">
                  <c:v>15</c:v>
                </c:pt>
                <c:pt idx="9">
                  <c:v>0</c:v>
                </c:pt>
              </c:numCache>
            </c:numRef>
          </c:val>
          <c:smooth val="0"/>
        </c:ser>
        <c:ser>
          <c:idx val="2"/>
          <c:order val="2"/>
          <c:tx>
            <c:strRef>
              <c:f>Sheet1!$D$17</c:f>
              <c:strCache>
                <c:ptCount val="1"/>
                <c:pt idx="0">
                  <c:v>决策树</c:v>
                </c:pt>
              </c:strCache>
            </c:strRef>
          </c:tx>
          <c:marker>
            <c:symbol val="none"/>
          </c:marker>
          <c:cat>
            <c:strRef>
              <c:f>Sheet1!$A$18:$A$27</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Sheet1!$D$18:$D$27</c:f>
              <c:numCache>
                <c:formatCode>General</c:formatCode>
                <c:ptCount val="10"/>
                <c:pt idx="0">
                  <c:v>0</c:v>
                </c:pt>
                <c:pt idx="1">
                  <c:v>0</c:v>
                </c:pt>
                <c:pt idx="2">
                  <c:v>1</c:v>
                </c:pt>
                <c:pt idx="3">
                  <c:v>18</c:v>
                </c:pt>
                <c:pt idx="4">
                  <c:v>173</c:v>
                </c:pt>
                <c:pt idx="5">
                  <c:v>181</c:v>
                </c:pt>
                <c:pt idx="6">
                  <c:v>20</c:v>
                </c:pt>
                <c:pt idx="7">
                  <c:v>7</c:v>
                </c:pt>
                <c:pt idx="8">
                  <c:v>3</c:v>
                </c:pt>
                <c:pt idx="9">
                  <c:v>0</c:v>
                </c:pt>
              </c:numCache>
            </c:numRef>
          </c:val>
          <c:smooth val="0"/>
        </c:ser>
        <c:ser>
          <c:idx val="3"/>
          <c:order val="3"/>
          <c:tx>
            <c:strRef>
              <c:f>Sheet1!$E$17</c:f>
              <c:strCache>
                <c:ptCount val="1"/>
                <c:pt idx="0">
                  <c:v>朴素贝叶斯</c:v>
                </c:pt>
              </c:strCache>
            </c:strRef>
          </c:tx>
          <c:marker>
            <c:symbol val="none"/>
          </c:marker>
          <c:cat>
            <c:strRef>
              <c:f>Sheet1!$A$18:$A$27</c:f>
              <c:strCache>
                <c:ptCount val="10"/>
                <c:pt idx="0">
                  <c:v>0-10</c:v>
                </c:pt>
                <c:pt idx="1">
                  <c:v>10-20</c:v>
                </c:pt>
                <c:pt idx="2">
                  <c:v>20-30</c:v>
                </c:pt>
                <c:pt idx="3">
                  <c:v>30-40</c:v>
                </c:pt>
                <c:pt idx="4">
                  <c:v>40-50</c:v>
                </c:pt>
                <c:pt idx="5">
                  <c:v>50-60</c:v>
                </c:pt>
                <c:pt idx="6">
                  <c:v>60-70</c:v>
                </c:pt>
                <c:pt idx="7">
                  <c:v>70-80</c:v>
                </c:pt>
                <c:pt idx="8">
                  <c:v>80-90</c:v>
                </c:pt>
                <c:pt idx="9">
                  <c:v>90-100</c:v>
                </c:pt>
              </c:strCache>
            </c:strRef>
          </c:cat>
          <c:val>
            <c:numRef>
              <c:f>Sheet1!$E$18:$E$27</c:f>
              <c:numCache>
                <c:formatCode>General</c:formatCode>
                <c:ptCount val="10"/>
                <c:pt idx="0">
                  <c:v>0</c:v>
                </c:pt>
                <c:pt idx="1">
                  <c:v>0</c:v>
                </c:pt>
                <c:pt idx="2">
                  <c:v>0</c:v>
                </c:pt>
                <c:pt idx="3">
                  <c:v>19</c:v>
                </c:pt>
                <c:pt idx="4">
                  <c:v>127</c:v>
                </c:pt>
                <c:pt idx="5">
                  <c:v>165</c:v>
                </c:pt>
                <c:pt idx="6">
                  <c:v>51</c:v>
                </c:pt>
                <c:pt idx="7">
                  <c:v>18</c:v>
                </c:pt>
                <c:pt idx="8">
                  <c:v>23</c:v>
                </c:pt>
                <c:pt idx="9">
                  <c:v>0</c:v>
                </c:pt>
              </c:numCache>
            </c:numRef>
          </c:val>
          <c:smooth val="0"/>
        </c:ser>
        <c:dLbls>
          <c:showLegendKey val="0"/>
          <c:showVal val="0"/>
          <c:showCatName val="0"/>
          <c:showSerName val="0"/>
          <c:showPercent val="0"/>
          <c:showBubbleSize val="0"/>
        </c:dLbls>
        <c:marker val="1"/>
        <c:smooth val="0"/>
        <c:axId val="405170816"/>
        <c:axId val="405172608"/>
      </c:lineChart>
      <c:catAx>
        <c:axId val="405170816"/>
        <c:scaling>
          <c:orientation val="minMax"/>
        </c:scaling>
        <c:delete val="0"/>
        <c:axPos val="b"/>
        <c:majorTickMark val="none"/>
        <c:minorTickMark val="none"/>
        <c:tickLblPos val="nextTo"/>
        <c:crossAx val="405172608"/>
        <c:crosses val="autoZero"/>
        <c:auto val="1"/>
        <c:lblAlgn val="ctr"/>
        <c:lblOffset val="100"/>
        <c:noMultiLvlLbl val="0"/>
      </c:catAx>
      <c:valAx>
        <c:axId val="405172608"/>
        <c:scaling>
          <c:orientation val="minMax"/>
        </c:scaling>
        <c:delete val="0"/>
        <c:axPos val="l"/>
        <c:majorGridlines/>
        <c:title>
          <c:tx>
            <c:rich>
              <a:bodyPr/>
              <a:lstStyle/>
              <a:p>
                <a:pPr>
                  <a:defRPr sz="1000"/>
                </a:pPr>
                <a:r>
                  <a:rPr lang="zh-CN" altLang="zh-CN" sz="1000" b="1" i="0" baseline="0">
                    <a:effectLst/>
                  </a:rPr>
                  <a:t>个数</a:t>
                </a:r>
                <a:endParaRPr lang="zh-CN" altLang="zh-CN" sz="1000">
                  <a:effectLst/>
                </a:endParaRPr>
              </a:p>
            </c:rich>
          </c:tx>
          <c:overlay val="0"/>
        </c:title>
        <c:numFmt formatCode="General" sourceLinked="1"/>
        <c:majorTickMark val="none"/>
        <c:minorTickMark val="none"/>
        <c:tickLblPos val="nextTo"/>
        <c:crossAx val="405170816"/>
        <c:crosses val="autoZero"/>
        <c:crossBetween val="between"/>
        <c:majorUnit val="50"/>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60%及以上</c:v>
                </c:pt>
              </c:strCache>
            </c:strRef>
          </c:tx>
          <c:marker>
            <c:symbol val="none"/>
          </c:marker>
          <c:cat>
            <c:strRef>
              <c:f>Sheet1!$A$2:$A$83</c:f>
              <c:strCache>
                <c:ptCount val="82"/>
                <c:pt idx="0">
                  <c:v>2015-05-01</c:v>
                </c:pt>
                <c:pt idx="1">
                  <c:v>2015-05-04</c:v>
                </c:pt>
                <c:pt idx="2">
                  <c:v>2015-05-05</c:v>
                </c:pt>
                <c:pt idx="3">
                  <c:v>2015-05-06</c:v>
                </c:pt>
                <c:pt idx="4">
                  <c:v>2015-05-07</c:v>
                </c:pt>
                <c:pt idx="5">
                  <c:v>2015-05-08</c:v>
                </c:pt>
                <c:pt idx="6">
                  <c:v>2015-05-11</c:v>
                </c:pt>
                <c:pt idx="7">
                  <c:v>2015-05-12</c:v>
                </c:pt>
                <c:pt idx="8">
                  <c:v>2015-05-13</c:v>
                </c:pt>
                <c:pt idx="9">
                  <c:v>2015-05-14</c:v>
                </c:pt>
                <c:pt idx="10">
                  <c:v>2015-05-15</c:v>
                </c:pt>
                <c:pt idx="11">
                  <c:v>2015-05-18</c:v>
                </c:pt>
                <c:pt idx="12">
                  <c:v>2015-05-19</c:v>
                </c:pt>
                <c:pt idx="13">
                  <c:v>2015-05-20</c:v>
                </c:pt>
                <c:pt idx="14">
                  <c:v>2015-05-21</c:v>
                </c:pt>
                <c:pt idx="15">
                  <c:v>2015-05-22</c:v>
                </c:pt>
                <c:pt idx="16">
                  <c:v>2015-05-26</c:v>
                </c:pt>
                <c:pt idx="17">
                  <c:v>2015-05-27</c:v>
                </c:pt>
                <c:pt idx="18">
                  <c:v>2015-05-28</c:v>
                </c:pt>
                <c:pt idx="19">
                  <c:v>2015-05-29</c:v>
                </c:pt>
                <c:pt idx="20">
                  <c:v>2015-06-01</c:v>
                </c:pt>
                <c:pt idx="21">
                  <c:v>2015-06-02</c:v>
                </c:pt>
                <c:pt idx="22">
                  <c:v>2015-06-03</c:v>
                </c:pt>
                <c:pt idx="23">
                  <c:v>2015-06-04</c:v>
                </c:pt>
                <c:pt idx="24">
                  <c:v>2015-06-05</c:v>
                </c:pt>
                <c:pt idx="25">
                  <c:v>2015-06-08</c:v>
                </c:pt>
                <c:pt idx="26">
                  <c:v>2015-06-09</c:v>
                </c:pt>
                <c:pt idx="27">
                  <c:v>2015-06-10</c:v>
                </c:pt>
                <c:pt idx="28">
                  <c:v>2015-06-11</c:v>
                </c:pt>
                <c:pt idx="29">
                  <c:v>2015-06-12</c:v>
                </c:pt>
                <c:pt idx="30">
                  <c:v>2015-06-15</c:v>
                </c:pt>
                <c:pt idx="31">
                  <c:v>2015-06-16</c:v>
                </c:pt>
                <c:pt idx="32">
                  <c:v>2015-06-17</c:v>
                </c:pt>
                <c:pt idx="33">
                  <c:v>2015-06-18</c:v>
                </c:pt>
                <c:pt idx="34">
                  <c:v>2015-06-19</c:v>
                </c:pt>
                <c:pt idx="35">
                  <c:v>2015-06-22</c:v>
                </c:pt>
                <c:pt idx="36">
                  <c:v>2015-06-23</c:v>
                </c:pt>
                <c:pt idx="37">
                  <c:v>2015-06-24</c:v>
                </c:pt>
                <c:pt idx="38">
                  <c:v>2015-06-25</c:v>
                </c:pt>
                <c:pt idx="39">
                  <c:v>2015-06-26</c:v>
                </c:pt>
                <c:pt idx="40">
                  <c:v>2015-06-29</c:v>
                </c:pt>
                <c:pt idx="41">
                  <c:v>2015-06-30</c:v>
                </c:pt>
                <c:pt idx="42">
                  <c:v>2015-07-01</c:v>
                </c:pt>
                <c:pt idx="43">
                  <c:v>2015-07-02</c:v>
                </c:pt>
                <c:pt idx="44">
                  <c:v>2015-07-06</c:v>
                </c:pt>
                <c:pt idx="45">
                  <c:v>2015-07-07</c:v>
                </c:pt>
                <c:pt idx="46">
                  <c:v>2015-07-08</c:v>
                </c:pt>
                <c:pt idx="47">
                  <c:v>2015-07-09</c:v>
                </c:pt>
                <c:pt idx="48">
                  <c:v>2015-07-10</c:v>
                </c:pt>
                <c:pt idx="49">
                  <c:v>2015-07-13</c:v>
                </c:pt>
                <c:pt idx="50">
                  <c:v>2015-07-14</c:v>
                </c:pt>
                <c:pt idx="51">
                  <c:v>2015-07-15</c:v>
                </c:pt>
                <c:pt idx="52">
                  <c:v>2015-07-16</c:v>
                </c:pt>
                <c:pt idx="53">
                  <c:v>2015-07-17</c:v>
                </c:pt>
                <c:pt idx="54">
                  <c:v>2015-07-20</c:v>
                </c:pt>
                <c:pt idx="55">
                  <c:v>2015-07-21</c:v>
                </c:pt>
                <c:pt idx="56">
                  <c:v>2015-07-22</c:v>
                </c:pt>
                <c:pt idx="57">
                  <c:v>2015-07-23</c:v>
                </c:pt>
                <c:pt idx="58">
                  <c:v>2015-07-24</c:v>
                </c:pt>
                <c:pt idx="59">
                  <c:v>2015-07-27</c:v>
                </c:pt>
                <c:pt idx="60">
                  <c:v>2015-07-28</c:v>
                </c:pt>
                <c:pt idx="61">
                  <c:v>2015-07-29</c:v>
                </c:pt>
                <c:pt idx="62">
                  <c:v>2015-07-30</c:v>
                </c:pt>
                <c:pt idx="63">
                  <c:v>2015-07-31</c:v>
                </c:pt>
                <c:pt idx="64">
                  <c:v>2015-08-03</c:v>
                </c:pt>
                <c:pt idx="65">
                  <c:v>2015-08-04</c:v>
                </c:pt>
                <c:pt idx="66">
                  <c:v>2015-08-05</c:v>
                </c:pt>
                <c:pt idx="67">
                  <c:v>2015-08-06</c:v>
                </c:pt>
                <c:pt idx="68">
                  <c:v>2015-08-07</c:v>
                </c:pt>
                <c:pt idx="69">
                  <c:v>2015-08-10</c:v>
                </c:pt>
                <c:pt idx="70">
                  <c:v>2015-08-11</c:v>
                </c:pt>
                <c:pt idx="71">
                  <c:v>2015-08-12</c:v>
                </c:pt>
                <c:pt idx="72">
                  <c:v>2015-08-13</c:v>
                </c:pt>
                <c:pt idx="73">
                  <c:v>2015-08-14</c:v>
                </c:pt>
                <c:pt idx="74">
                  <c:v>2015-08-17</c:v>
                </c:pt>
                <c:pt idx="75">
                  <c:v>2015-08-18</c:v>
                </c:pt>
                <c:pt idx="76">
                  <c:v>2015-08-19</c:v>
                </c:pt>
                <c:pt idx="77">
                  <c:v>2015-08-20</c:v>
                </c:pt>
                <c:pt idx="78">
                  <c:v>2015-08-21</c:v>
                </c:pt>
                <c:pt idx="79">
                  <c:v>2015-08-24</c:v>
                </c:pt>
                <c:pt idx="80">
                  <c:v>2015-08-25</c:v>
                </c:pt>
                <c:pt idx="81">
                  <c:v>2015-08-26</c:v>
                </c:pt>
              </c:strCache>
            </c:strRef>
          </c:cat>
          <c:val>
            <c:numRef>
              <c:f>Sheet1!$B$2:$B$83</c:f>
              <c:numCache>
                <c:formatCode>0.00_ </c:formatCode>
                <c:ptCount val="82"/>
                <c:pt idx="0">
                  <c:v>1000000</c:v>
                </c:pt>
                <c:pt idx="1">
                  <c:v>1004779.98815169</c:v>
                </c:pt>
                <c:pt idx="2">
                  <c:v>1008661.1215962101</c:v>
                </c:pt>
                <c:pt idx="3">
                  <c:v>1007197.52556495</c:v>
                </c:pt>
                <c:pt idx="4">
                  <c:v>1002710.52286253</c:v>
                </c:pt>
                <c:pt idx="5">
                  <c:v>994302.99485664396</c:v>
                </c:pt>
                <c:pt idx="6">
                  <c:v>997344.77295743604</c:v>
                </c:pt>
                <c:pt idx="7">
                  <c:v>998830.06397896598</c:v>
                </c:pt>
                <c:pt idx="8">
                  <c:v>1004164.23654249</c:v>
                </c:pt>
                <c:pt idx="9">
                  <c:v>998438.14942040294</c:v>
                </c:pt>
                <c:pt idx="10">
                  <c:v>999298.14086074301</c:v>
                </c:pt>
                <c:pt idx="11">
                  <c:v>1006189.2666634599</c:v>
                </c:pt>
                <c:pt idx="12">
                  <c:v>1013633.0004531</c:v>
                </c:pt>
                <c:pt idx="13">
                  <c:v>1019017.60863253</c:v>
                </c:pt>
                <c:pt idx="14">
                  <c:v>1025478.34588756</c:v>
                </c:pt>
                <c:pt idx="15">
                  <c:v>1021940.29079615</c:v>
                </c:pt>
                <c:pt idx="16">
                  <c:v>1019029.35452718</c:v>
                </c:pt>
                <c:pt idx="17">
                  <c:v>1021563.19314631</c:v>
                </c:pt>
                <c:pt idx="18">
                  <c:v>1016884.60067726</c:v>
                </c:pt>
                <c:pt idx="19">
                  <c:v>1028234.08859846</c:v>
                </c:pt>
                <c:pt idx="20">
                  <c:v>1030303.60485835</c:v>
                </c:pt>
                <c:pt idx="21">
                  <c:v>1031296.43762676</c:v>
                </c:pt>
                <c:pt idx="22">
                  <c:v>1036996.03599574</c:v>
                </c:pt>
                <c:pt idx="23">
                  <c:v>1031725.65111985</c:v>
                </c:pt>
                <c:pt idx="24">
                  <c:v>1026951.81296515</c:v>
                </c:pt>
                <c:pt idx="25">
                  <c:v>1036298.90991333</c:v>
                </c:pt>
                <c:pt idx="26">
                  <c:v>1040022.2558862499</c:v>
                </c:pt>
                <c:pt idx="27">
                  <c:v>1047218.07217041</c:v>
                </c:pt>
                <c:pt idx="28">
                  <c:v>1054866.1187670401</c:v>
                </c:pt>
                <c:pt idx="29">
                  <c:v>1057976.70959092</c:v>
                </c:pt>
                <c:pt idx="30">
                  <c:v>1063047.1746616899</c:v>
                </c:pt>
                <c:pt idx="31">
                  <c:v>1069539.1586711199</c:v>
                </c:pt>
                <c:pt idx="32">
                  <c:v>1059486.3284014801</c:v>
                </c:pt>
                <c:pt idx="33">
                  <c:v>1057782.5065143199</c:v>
                </c:pt>
                <c:pt idx="34">
                  <c:v>1060717.78324138</c:v>
                </c:pt>
                <c:pt idx="35">
                  <c:v>1069989.2271169201</c:v>
                </c:pt>
                <c:pt idx="36">
                  <c:v>1072148.0679951999</c:v>
                </c:pt>
                <c:pt idx="37">
                  <c:v>1073096.9004265701</c:v>
                </c:pt>
                <c:pt idx="38">
                  <c:v>1074546.7298900201</c:v>
                </c:pt>
                <c:pt idx="39">
                  <c:v>1068967.85653916</c:v>
                </c:pt>
                <c:pt idx="40">
                  <c:v>1068683.5942321001</c:v>
                </c:pt>
                <c:pt idx="41">
                  <c:v>1069394.2089474101</c:v>
                </c:pt>
                <c:pt idx="42">
                  <c:v>1073893.55104988</c:v>
                </c:pt>
                <c:pt idx="43">
                  <c:v>1082921.7422069099</c:v>
                </c:pt>
                <c:pt idx="44">
                  <c:v>1086458.37326554</c:v>
                </c:pt>
                <c:pt idx="45">
                  <c:v>1089550.5150521901</c:v>
                </c:pt>
                <c:pt idx="46">
                  <c:v>1081344.1962538101</c:v>
                </c:pt>
                <c:pt idx="47">
                  <c:v>1086526.5404651901</c:v>
                </c:pt>
                <c:pt idx="48">
                  <c:v>1093235.63081759</c:v>
                </c:pt>
                <c:pt idx="49">
                  <c:v>1104587.80991448</c:v>
                </c:pt>
                <c:pt idx="50">
                  <c:v>1110385.94481499</c:v>
                </c:pt>
                <c:pt idx="51">
                  <c:v>1113989.94264297</c:v>
                </c:pt>
                <c:pt idx="52">
                  <c:v>1113133.6265676201</c:v>
                </c:pt>
                <c:pt idx="53">
                  <c:v>1116287.77837242</c:v>
                </c:pt>
                <c:pt idx="54">
                  <c:v>1132666.91060951</c:v>
                </c:pt>
                <c:pt idx="55">
                  <c:v>1129254.18324325</c:v>
                </c:pt>
                <c:pt idx="56">
                  <c:v>1132008.9985627199</c:v>
                </c:pt>
                <c:pt idx="57">
                  <c:v>1133899.99631748</c:v>
                </c:pt>
                <c:pt idx="58">
                  <c:v>1133622.47038708</c:v>
                </c:pt>
                <c:pt idx="59">
                  <c:v>1133484.18526263</c:v>
                </c:pt>
                <c:pt idx="60">
                  <c:v>1133671.6943652299</c:v>
                </c:pt>
                <c:pt idx="61">
                  <c:v>1133634.9833297699</c:v>
                </c:pt>
                <c:pt idx="62">
                  <c:v>1144302.5201193001</c:v>
                </c:pt>
                <c:pt idx="63">
                  <c:v>1153776.53887275</c:v>
                </c:pt>
                <c:pt idx="64">
                  <c:v>1165155.0104213599</c:v>
                </c:pt>
                <c:pt idx="65">
                  <c:v>1167263.12242262</c:v>
                </c:pt>
                <c:pt idx="66">
                  <c:v>1175606.2129562099</c:v>
                </c:pt>
                <c:pt idx="67">
                  <c:v>1185475.6753704001</c:v>
                </c:pt>
                <c:pt idx="68">
                  <c:v>1185255.9337466699</c:v>
                </c:pt>
                <c:pt idx="69">
                  <c:v>1188391.4666190899</c:v>
                </c:pt>
                <c:pt idx="70">
                  <c:v>1195287.2395633201</c:v>
                </c:pt>
                <c:pt idx="71">
                  <c:v>1198203.9235545599</c:v>
                </c:pt>
                <c:pt idx="72">
                  <c:v>1206359.8579388401</c:v>
                </c:pt>
                <c:pt idx="73">
                  <c:v>1208805.90137367</c:v>
                </c:pt>
                <c:pt idx="74">
                  <c:v>1222756.8272862299</c:v>
                </c:pt>
                <c:pt idx="75">
                  <c:v>1227187.4163792401</c:v>
                </c:pt>
                <c:pt idx="76">
                  <c:v>1242988.11966886</c:v>
                </c:pt>
                <c:pt idx="77">
                  <c:v>1241829.5700123301</c:v>
                </c:pt>
                <c:pt idx="78">
                  <c:v>1232784.58967111</c:v>
                </c:pt>
                <c:pt idx="79">
                  <c:v>1230168.0567025701</c:v>
                </c:pt>
                <c:pt idx="80">
                  <c:v>1220961.1706307</c:v>
                </c:pt>
                <c:pt idx="81">
                  <c:v>1215484.73</c:v>
                </c:pt>
              </c:numCache>
            </c:numRef>
          </c:val>
          <c:smooth val="0"/>
        </c:ser>
        <c:ser>
          <c:idx val="1"/>
          <c:order val="1"/>
          <c:tx>
            <c:strRef>
              <c:f>Sheet1!$C$1</c:f>
              <c:strCache>
                <c:ptCount val="1"/>
                <c:pt idx="0">
                  <c:v>70%及以上</c:v>
                </c:pt>
              </c:strCache>
            </c:strRef>
          </c:tx>
          <c:marker>
            <c:symbol val="none"/>
          </c:marker>
          <c:cat>
            <c:strRef>
              <c:f>Sheet1!$A$2:$A$83</c:f>
              <c:strCache>
                <c:ptCount val="82"/>
                <c:pt idx="0">
                  <c:v>2015-05-01</c:v>
                </c:pt>
                <c:pt idx="1">
                  <c:v>2015-05-04</c:v>
                </c:pt>
                <c:pt idx="2">
                  <c:v>2015-05-05</c:v>
                </c:pt>
                <c:pt idx="3">
                  <c:v>2015-05-06</c:v>
                </c:pt>
                <c:pt idx="4">
                  <c:v>2015-05-07</c:v>
                </c:pt>
                <c:pt idx="5">
                  <c:v>2015-05-08</c:v>
                </c:pt>
                <c:pt idx="6">
                  <c:v>2015-05-11</c:v>
                </c:pt>
                <c:pt idx="7">
                  <c:v>2015-05-12</c:v>
                </c:pt>
                <c:pt idx="8">
                  <c:v>2015-05-13</c:v>
                </c:pt>
                <c:pt idx="9">
                  <c:v>2015-05-14</c:v>
                </c:pt>
                <c:pt idx="10">
                  <c:v>2015-05-15</c:v>
                </c:pt>
                <c:pt idx="11">
                  <c:v>2015-05-18</c:v>
                </c:pt>
                <c:pt idx="12">
                  <c:v>2015-05-19</c:v>
                </c:pt>
                <c:pt idx="13">
                  <c:v>2015-05-20</c:v>
                </c:pt>
                <c:pt idx="14">
                  <c:v>2015-05-21</c:v>
                </c:pt>
                <c:pt idx="15">
                  <c:v>2015-05-22</c:v>
                </c:pt>
                <c:pt idx="16">
                  <c:v>2015-05-26</c:v>
                </c:pt>
                <c:pt idx="17">
                  <c:v>2015-05-27</c:v>
                </c:pt>
                <c:pt idx="18">
                  <c:v>2015-05-28</c:v>
                </c:pt>
                <c:pt idx="19">
                  <c:v>2015-05-29</c:v>
                </c:pt>
                <c:pt idx="20">
                  <c:v>2015-06-01</c:v>
                </c:pt>
                <c:pt idx="21">
                  <c:v>2015-06-02</c:v>
                </c:pt>
                <c:pt idx="22">
                  <c:v>2015-06-03</c:v>
                </c:pt>
                <c:pt idx="23">
                  <c:v>2015-06-04</c:v>
                </c:pt>
                <c:pt idx="24">
                  <c:v>2015-06-05</c:v>
                </c:pt>
                <c:pt idx="25">
                  <c:v>2015-06-08</c:v>
                </c:pt>
                <c:pt idx="26">
                  <c:v>2015-06-09</c:v>
                </c:pt>
                <c:pt idx="27">
                  <c:v>2015-06-10</c:v>
                </c:pt>
                <c:pt idx="28">
                  <c:v>2015-06-11</c:v>
                </c:pt>
                <c:pt idx="29">
                  <c:v>2015-06-12</c:v>
                </c:pt>
                <c:pt idx="30">
                  <c:v>2015-06-15</c:v>
                </c:pt>
                <c:pt idx="31">
                  <c:v>2015-06-16</c:v>
                </c:pt>
                <c:pt idx="32">
                  <c:v>2015-06-17</c:v>
                </c:pt>
                <c:pt idx="33">
                  <c:v>2015-06-18</c:v>
                </c:pt>
                <c:pt idx="34">
                  <c:v>2015-06-19</c:v>
                </c:pt>
                <c:pt idx="35">
                  <c:v>2015-06-22</c:v>
                </c:pt>
                <c:pt idx="36">
                  <c:v>2015-06-23</c:v>
                </c:pt>
                <c:pt idx="37">
                  <c:v>2015-06-24</c:v>
                </c:pt>
                <c:pt idx="38">
                  <c:v>2015-06-25</c:v>
                </c:pt>
                <c:pt idx="39">
                  <c:v>2015-06-26</c:v>
                </c:pt>
                <c:pt idx="40">
                  <c:v>2015-06-29</c:v>
                </c:pt>
                <c:pt idx="41">
                  <c:v>2015-06-30</c:v>
                </c:pt>
                <c:pt idx="42">
                  <c:v>2015-07-01</c:v>
                </c:pt>
                <c:pt idx="43">
                  <c:v>2015-07-02</c:v>
                </c:pt>
                <c:pt idx="44">
                  <c:v>2015-07-06</c:v>
                </c:pt>
                <c:pt idx="45">
                  <c:v>2015-07-07</c:v>
                </c:pt>
                <c:pt idx="46">
                  <c:v>2015-07-08</c:v>
                </c:pt>
                <c:pt idx="47">
                  <c:v>2015-07-09</c:v>
                </c:pt>
                <c:pt idx="48">
                  <c:v>2015-07-10</c:v>
                </c:pt>
                <c:pt idx="49">
                  <c:v>2015-07-13</c:v>
                </c:pt>
                <c:pt idx="50">
                  <c:v>2015-07-14</c:v>
                </c:pt>
                <c:pt idx="51">
                  <c:v>2015-07-15</c:v>
                </c:pt>
                <c:pt idx="52">
                  <c:v>2015-07-16</c:v>
                </c:pt>
                <c:pt idx="53">
                  <c:v>2015-07-17</c:v>
                </c:pt>
                <c:pt idx="54">
                  <c:v>2015-07-20</c:v>
                </c:pt>
                <c:pt idx="55">
                  <c:v>2015-07-21</c:v>
                </c:pt>
                <c:pt idx="56">
                  <c:v>2015-07-22</c:v>
                </c:pt>
                <c:pt idx="57">
                  <c:v>2015-07-23</c:v>
                </c:pt>
                <c:pt idx="58">
                  <c:v>2015-07-24</c:v>
                </c:pt>
                <c:pt idx="59">
                  <c:v>2015-07-27</c:v>
                </c:pt>
                <c:pt idx="60">
                  <c:v>2015-07-28</c:v>
                </c:pt>
                <c:pt idx="61">
                  <c:v>2015-07-29</c:v>
                </c:pt>
                <c:pt idx="62">
                  <c:v>2015-07-30</c:v>
                </c:pt>
                <c:pt idx="63">
                  <c:v>2015-07-31</c:v>
                </c:pt>
                <c:pt idx="64">
                  <c:v>2015-08-03</c:v>
                </c:pt>
                <c:pt idx="65">
                  <c:v>2015-08-04</c:v>
                </c:pt>
                <c:pt idx="66">
                  <c:v>2015-08-05</c:v>
                </c:pt>
                <c:pt idx="67">
                  <c:v>2015-08-06</c:v>
                </c:pt>
                <c:pt idx="68">
                  <c:v>2015-08-07</c:v>
                </c:pt>
                <c:pt idx="69">
                  <c:v>2015-08-10</c:v>
                </c:pt>
                <c:pt idx="70">
                  <c:v>2015-08-11</c:v>
                </c:pt>
                <c:pt idx="71">
                  <c:v>2015-08-12</c:v>
                </c:pt>
                <c:pt idx="72">
                  <c:v>2015-08-13</c:v>
                </c:pt>
                <c:pt idx="73">
                  <c:v>2015-08-14</c:v>
                </c:pt>
                <c:pt idx="74">
                  <c:v>2015-08-17</c:v>
                </c:pt>
                <c:pt idx="75">
                  <c:v>2015-08-18</c:v>
                </c:pt>
                <c:pt idx="76">
                  <c:v>2015-08-19</c:v>
                </c:pt>
                <c:pt idx="77">
                  <c:v>2015-08-20</c:v>
                </c:pt>
                <c:pt idx="78">
                  <c:v>2015-08-21</c:v>
                </c:pt>
                <c:pt idx="79">
                  <c:v>2015-08-24</c:v>
                </c:pt>
                <c:pt idx="80">
                  <c:v>2015-08-25</c:v>
                </c:pt>
                <c:pt idx="81">
                  <c:v>2015-08-26</c:v>
                </c:pt>
              </c:strCache>
            </c:strRef>
          </c:cat>
          <c:val>
            <c:numRef>
              <c:f>Sheet1!$C$2:$C$83</c:f>
              <c:numCache>
                <c:formatCode>0.00_ </c:formatCode>
                <c:ptCount val="82"/>
                <c:pt idx="0">
                  <c:v>1000000</c:v>
                </c:pt>
                <c:pt idx="1">
                  <c:v>1005767.9527541701</c:v>
                </c:pt>
                <c:pt idx="2">
                  <c:v>1010663.85271688</c:v>
                </c:pt>
                <c:pt idx="3">
                  <c:v>1011401.92273319</c:v>
                </c:pt>
                <c:pt idx="4">
                  <c:v>1012121.62883302</c:v>
                </c:pt>
                <c:pt idx="5">
                  <c:v>1001578.11488876</c:v>
                </c:pt>
                <c:pt idx="6">
                  <c:v>1000838.20441602</c:v>
                </c:pt>
                <c:pt idx="7">
                  <c:v>1003430.38745573</c:v>
                </c:pt>
                <c:pt idx="8">
                  <c:v>1012153.73785019</c:v>
                </c:pt>
                <c:pt idx="9">
                  <c:v>991533.46151986404</c:v>
                </c:pt>
                <c:pt idx="10">
                  <c:v>984960.33292097901</c:v>
                </c:pt>
                <c:pt idx="11">
                  <c:v>993932.71210151503</c:v>
                </c:pt>
                <c:pt idx="12">
                  <c:v>998497.90028289205</c:v>
                </c:pt>
                <c:pt idx="13">
                  <c:v>999609.52736339998</c:v>
                </c:pt>
                <c:pt idx="14">
                  <c:v>1000544.80744781</c:v>
                </c:pt>
                <c:pt idx="15">
                  <c:v>996590.13718120602</c:v>
                </c:pt>
                <c:pt idx="16">
                  <c:v>985535.95883785898</c:v>
                </c:pt>
                <c:pt idx="17">
                  <c:v>985822.24554968905</c:v>
                </c:pt>
                <c:pt idx="18">
                  <c:v>981768.66810594604</c:v>
                </c:pt>
                <c:pt idx="19">
                  <c:v>985436.75447503198</c:v>
                </c:pt>
                <c:pt idx="20">
                  <c:v>981344.60795413598</c:v>
                </c:pt>
                <c:pt idx="21">
                  <c:v>986303.40812685003</c:v>
                </c:pt>
                <c:pt idx="22">
                  <c:v>993345.76020362496</c:v>
                </c:pt>
                <c:pt idx="23">
                  <c:v>988076.580770617</c:v>
                </c:pt>
                <c:pt idx="24">
                  <c:v>980924.86489565403</c:v>
                </c:pt>
                <c:pt idx="25">
                  <c:v>984525.14662037697</c:v>
                </c:pt>
                <c:pt idx="26">
                  <c:v>989654.66883330303</c:v>
                </c:pt>
                <c:pt idx="27">
                  <c:v>996162.05328390503</c:v>
                </c:pt>
                <c:pt idx="28">
                  <c:v>1001278.11641457</c:v>
                </c:pt>
                <c:pt idx="29">
                  <c:v>995289.02568549698</c:v>
                </c:pt>
                <c:pt idx="30">
                  <c:v>995025.501800147</c:v>
                </c:pt>
                <c:pt idx="31">
                  <c:v>996733.811641993</c:v>
                </c:pt>
                <c:pt idx="32">
                  <c:v>991586.92254611896</c:v>
                </c:pt>
                <c:pt idx="33">
                  <c:v>989591.04518570402</c:v>
                </c:pt>
                <c:pt idx="34">
                  <c:v>998562.521790231</c:v>
                </c:pt>
                <c:pt idx="35">
                  <c:v>1007935.05763126</c:v>
                </c:pt>
                <c:pt idx="36">
                  <c:v>1013384.01466278</c:v>
                </c:pt>
                <c:pt idx="37">
                  <c:v>1010667.82467271</c:v>
                </c:pt>
                <c:pt idx="38">
                  <c:v>1014020.00013142</c:v>
                </c:pt>
                <c:pt idx="39">
                  <c:v>1006344.02878373</c:v>
                </c:pt>
                <c:pt idx="40">
                  <c:v>1007225.34700405</c:v>
                </c:pt>
                <c:pt idx="41">
                  <c:v>1006692.6937584</c:v>
                </c:pt>
                <c:pt idx="42">
                  <c:v>1008359.94158908</c:v>
                </c:pt>
                <c:pt idx="43">
                  <c:v>1014457.20076599</c:v>
                </c:pt>
                <c:pt idx="44">
                  <c:v>1019867.10482096</c:v>
                </c:pt>
                <c:pt idx="45">
                  <c:v>1016017.53784705</c:v>
                </c:pt>
                <c:pt idx="46">
                  <c:v>1022078.50023952</c:v>
                </c:pt>
                <c:pt idx="47">
                  <c:v>1028550.30567217</c:v>
                </c:pt>
                <c:pt idx="48">
                  <c:v>1034279.10985705</c:v>
                </c:pt>
                <c:pt idx="49">
                  <c:v>1051859.6755850799</c:v>
                </c:pt>
                <c:pt idx="50">
                  <c:v>1057484.8266857699</c:v>
                </c:pt>
                <c:pt idx="51">
                  <c:v>1060809.52030084</c:v>
                </c:pt>
                <c:pt idx="52">
                  <c:v>1066612.2271947099</c:v>
                </c:pt>
                <c:pt idx="53">
                  <c:v>1068592.6416389199</c:v>
                </c:pt>
                <c:pt idx="54">
                  <c:v>1092675.46305125</c:v>
                </c:pt>
                <c:pt idx="55">
                  <c:v>1091705.7279465101</c:v>
                </c:pt>
                <c:pt idx="56">
                  <c:v>1089333.4469582799</c:v>
                </c:pt>
                <c:pt idx="57">
                  <c:v>1093048.06028588</c:v>
                </c:pt>
                <c:pt idx="58">
                  <c:v>1092851.0618929199</c:v>
                </c:pt>
                <c:pt idx="59">
                  <c:v>1094969.0234079801</c:v>
                </c:pt>
                <c:pt idx="60">
                  <c:v>1095819.34149533</c:v>
                </c:pt>
                <c:pt idx="61">
                  <c:v>1094750.09619976</c:v>
                </c:pt>
                <c:pt idx="62">
                  <c:v>1098519.69771458</c:v>
                </c:pt>
                <c:pt idx="63">
                  <c:v>1101179.2797135001</c:v>
                </c:pt>
                <c:pt idx="64">
                  <c:v>1106950.2948593299</c:v>
                </c:pt>
                <c:pt idx="65">
                  <c:v>1103710.4727985801</c:v>
                </c:pt>
                <c:pt idx="66">
                  <c:v>1103691.8573988399</c:v>
                </c:pt>
                <c:pt idx="67">
                  <c:v>1109909.19199142</c:v>
                </c:pt>
                <c:pt idx="68">
                  <c:v>1112109.06258069</c:v>
                </c:pt>
                <c:pt idx="69">
                  <c:v>1112140.27341309</c:v>
                </c:pt>
                <c:pt idx="70">
                  <c:v>1114111.33521109</c:v>
                </c:pt>
                <c:pt idx="71">
                  <c:v>1113583.3984330699</c:v>
                </c:pt>
                <c:pt idx="72">
                  <c:v>1120078.9772552699</c:v>
                </c:pt>
                <c:pt idx="73">
                  <c:v>1122199.8732934601</c:v>
                </c:pt>
                <c:pt idx="74">
                  <c:v>1129205.6749728699</c:v>
                </c:pt>
                <c:pt idx="75">
                  <c:v>1130401.9924484901</c:v>
                </c:pt>
                <c:pt idx="76">
                  <c:v>1146856.7823227199</c:v>
                </c:pt>
                <c:pt idx="77">
                  <c:v>1140665.3926345101</c:v>
                </c:pt>
                <c:pt idx="78">
                  <c:v>1131468.6082713101</c:v>
                </c:pt>
                <c:pt idx="79">
                  <c:v>1132695.6783153999</c:v>
                </c:pt>
                <c:pt idx="80">
                  <c:v>1117778.9593092101</c:v>
                </c:pt>
                <c:pt idx="81">
                  <c:v>1118354.24</c:v>
                </c:pt>
              </c:numCache>
            </c:numRef>
          </c:val>
          <c:smooth val="0"/>
        </c:ser>
        <c:ser>
          <c:idx val="2"/>
          <c:order val="2"/>
          <c:tx>
            <c:strRef>
              <c:f>Sheet1!$D$1</c:f>
              <c:strCache>
                <c:ptCount val="1"/>
                <c:pt idx="0">
                  <c:v>80%及以上</c:v>
                </c:pt>
              </c:strCache>
            </c:strRef>
          </c:tx>
          <c:marker>
            <c:symbol val="none"/>
          </c:marker>
          <c:cat>
            <c:strRef>
              <c:f>Sheet1!$A$2:$A$83</c:f>
              <c:strCache>
                <c:ptCount val="82"/>
                <c:pt idx="0">
                  <c:v>2015-05-01</c:v>
                </c:pt>
                <c:pt idx="1">
                  <c:v>2015-05-04</c:v>
                </c:pt>
                <c:pt idx="2">
                  <c:v>2015-05-05</c:v>
                </c:pt>
                <c:pt idx="3">
                  <c:v>2015-05-06</c:v>
                </c:pt>
                <c:pt idx="4">
                  <c:v>2015-05-07</c:v>
                </c:pt>
                <c:pt idx="5">
                  <c:v>2015-05-08</c:v>
                </c:pt>
                <c:pt idx="6">
                  <c:v>2015-05-11</c:v>
                </c:pt>
                <c:pt idx="7">
                  <c:v>2015-05-12</c:v>
                </c:pt>
                <c:pt idx="8">
                  <c:v>2015-05-13</c:v>
                </c:pt>
                <c:pt idx="9">
                  <c:v>2015-05-14</c:v>
                </c:pt>
                <c:pt idx="10">
                  <c:v>2015-05-15</c:v>
                </c:pt>
                <c:pt idx="11">
                  <c:v>2015-05-18</c:v>
                </c:pt>
                <c:pt idx="12">
                  <c:v>2015-05-19</c:v>
                </c:pt>
                <c:pt idx="13">
                  <c:v>2015-05-20</c:v>
                </c:pt>
                <c:pt idx="14">
                  <c:v>2015-05-21</c:v>
                </c:pt>
                <c:pt idx="15">
                  <c:v>2015-05-22</c:v>
                </c:pt>
                <c:pt idx="16">
                  <c:v>2015-05-26</c:v>
                </c:pt>
                <c:pt idx="17">
                  <c:v>2015-05-27</c:v>
                </c:pt>
                <c:pt idx="18">
                  <c:v>2015-05-28</c:v>
                </c:pt>
                <c:pt idx="19">
                  <c:v>2015-05-29</c:v>
                </c:pt>
                <c:pt idx="20">
                  <c:v>2015-06-01</c:v>
                </c:pt>
                <c:pt idx="21">
                  <c:v>2015-06-02</c:v>
                </c:pt>
                <c:pt idx="22">
                  <c:v>2015-06-03</c:v>
                </c:pt>
                <c:pt idx="23">
                  <c:v>2015-06-04</c:v>
                </c:pt>
                <c:pt idx="24">
                  <c:v>2015-06-05</c:v>
                </c:pt>
                <c:pt idx="25">
                  <c:v>2015-06-08</c:v>
                </c:pt>
                <c:pt idx="26">
                  <c:v>2015-06-09</c:v>
                </c:pt>
                <c:pt idx="27">
                  <c:v>2015-06-10</c:v>
                </c:pt>
                <c:pt idx="28">
                  <c:v>2015-06-11</c:v>
                </c:pt>
                <c:pt idx="29">
                  <c:v>2015-06-12</c:v>
                </c:pt>
                <c:pt idx="30">
                  <c:v>2015-06-15</c:v>
                </c:pt>
                <c:pt idx="31">
                  <c:v>2015-06-16</c:v>
                </c:pt>
                <c:pt idx="32">
                  <c:v>2015-06-17</c:v>
                </c:pt>
                <c:pt idx="33">
                  <c:v>2015-06-18</c:v>
                </c:pt>
                <c:pt idx="34">
                  <c:v>2015-06-19</c:v>
                </c:pt>
                <c:pt idx="35">
                  <c:v>2015-06-22</c:v>
                </c:pt>
                <c:pt idx="36">
                  <c:v>2015-06-23</c:v>
                </c:pt>
                <c:pt idx="37">
                  <c:v>2015-06-24</c:v>
                </c:pt>
                <c:pt idx="38">
                  <c:v>2015-06-25</c:v>
                </c:pt>
                <c:pt idx="39">
                  <c:v>2015-06-26</c:v>
                </c:pt>
                <c:pt idx="40">
                  <c:v>2015-06-29</c:v>
                </c:pt>
                <c:pt idx="41">
                  <c:v>2015-06-30</c:v>
                </c:pt>
                <c:pt idx="42">
                  <c:v>2015-07-01</c:v>
                </c:pt>
                <c:pt idx="43">
                  <c:v>2015-07-02</c:v>
                </c:pt>
                <c:pt idx="44">
                  <c:v>2015-07-06</c:v>
                </c:pt>
                <c:pt idx="45">
                  <c:v>2015-07-07</c:v>
                </c:pt>
                <c:pt idx="46">
                  <c:v>2015-07-08</c:v>
                </c:pt>
                <c:pt idx="47">
                  <c:v>2015-07-09</c:v>
                </c:pt>
                <c:pt idx="48">
                  <c:v>2015-07-10</c:v>
                </c:pt>
                <c:pt idx="49">
                  <c:v>2015-07-13</c:v>
                </c:pt>
                <c:pt idx="50">
                  <c:v>2015-07-14</c:v>
                </c:pt>
                <c:pt idx="51">
                  <c:v>2015-07-15</c:v>
                </c:pt>
                <c:pt idx="52">
                  <c:v>2015-07-16</c:v>
                </c:pt>
                <c:pt idx="53">
                  <c:v>2015-07-17</c:v>
                </c:pt>
                <c:pt idx="54">
                  <c:v>2015-07-20</c:v>
                </c:pt>
                <c:pt idx="55">
                  <c:v>2015-07-21</c:v>
                </c:pt>
                <c:pt idx="56">
                  <c:v>2015-07-22</c:v>
                </c:pt>
                <c:pt idx="57">
                  <c:v>2015-07-23</c:v>
                </c:pt>
                <c:pt idx="58">
                  <c:v>2015-07-24</c:v>
                </c:pt>
                <c:pt idx="59">
                  <c:v>2015-07-27</c:v>
                </c:pt>
                <c:pt idx="60">
                  <c:v>2015-07-28</c:v>
                </c:pt>
                <c:pt idx="61">
                  <c:v>2015-07-29</c:v>
                </c:pt>
                <c:pt idx="62">
                  <c:v>2015-07-30</c:v>
                </c:pt>
                <c:pt idx="63">
                  <c:v>2015-07-31</c:v>
                </c:pt>
                <c:pt idx="64">
                  <c:v>2015-08-03</c:v>
                </c:pt>
                <c:pt idx="65">
                  <c:v>2015-08-04</c:v>
                </c:pt>
                <c:pt idx="66">
                  <c:v>2015-08-05</c:v>
                </c:pt>
                <c:pt idx="67">
                  <c:v>2015-08-06</c:v>
                </c:pt>
                <c:pt idx="68">
                  <c:v>2015-08-07</c:v>
                </c:pt>
                <c:pt idx="69">
                  <c:v>2015-08-10</c:v>
                </c:pt>
                <c:pt idx="70">
                  <c:v>2015-08-11</c:v>
                </c:pt>
                <c:pt idx="71">
                  <c:v>2015-08-12</c:v>
                </c:pt>
                <c:pt idx="72">
                  <c:v>2015-08-13</c:v>
                </c:pt>
                <c:pt idx="73">
                  <c:v>2015-08-14</c:v>
                </c:pt>
                <c:pt idx="74">
                  <c:v>2015-08-17</c:v>
                </c:pt>
                <c:pt idx="75">
                  <c:v>2015-08-18</c:v>
                </c:pt>
                <c:pt idx="76">
                  <c:v>2015-08-19</c:v>
                </c:pt>
                <c:pt idx="77">
                  <c:v>2015-08-20</c:v>
                </c:pt>
                <c:pt idx="78">
                  <c:v>2015-08-21</c:v>
                </c:pt>
                <c:pt idx="79">
                  <c:v>2015-08-24</c:v>
                </c:pt>
                <c:pt idx="80">
                  <c:v>2015-08-25</c:v>
                </c:pt>
                <c:pt idx="81">
                  <c:v>2015-08-26</c:v>
                </c:pt>
              </c:strCache>
            </c:strRef>
          </c:cat>
          <c:val>
            <c:numRef>
              <c:f>Sheet1!$D$2:$D$83</c:f>
              <c:numCache>
                <c:formatCode>0.00_ </c:formatCode>
                <c:ptCount val="82"/>
                <c:pt idx="0">
                  <c:v>1000000</c:v>
                </c:pt>
                <c:pt idx="1">
                  <c:v>1000884.58103351</c:v>
                </c:pt>
                <c:pt idx="2">
                  <c:v>1000730.3842369301</c:v>
                </c:pt>
                <c:pt idx="3">
                  <c:v>1006317.72778263</c:v>
                </c:pt>
                <c:pt idx="4">
                  <c:v>997973.86435197596</c:v>
                </c:pt>
                <c:pt idx="5">
                  <c:v>986086.22374592896</c:v>
                </c:pt>
                <c:pt idx="6">
                  <c:v>989603.83986047504</c:v>
                </c:pt>
                <c:pt idx="7">
                  <c:v>995180.64354070497</c:v>
                </c:pt>
                <c:pt idx="8">
                  <c:v>1004600.48517855</c:v>
                </c:pt>
                <c:pt idx="9">
                  <c:v>972573.81511795998</c:v>
                </c:pt>
                <c:pt idx="10">
                  <c:v>953148.82345690799</c:v>
                </c:pt>
                <c:pt idx="11">
                  <c:v>967639.72105206503</c:v>
                </c:pt>
                <c:pt idx="12">
                  <c:v>974559.92064249702</c:v>
                </c:pt>
                <c:pt idx="13">
                  <c:v>969495.90392433805</c:v>
                </c:pt>
                <c:pt idx="14">
                  <c:v>973595.75528573897</c:v>
                </c:pt>
                <c:pt idx="15">
                  <c:v>969154.90388135705</c:v>
                </c:pt>
                <c:pt idx="16">
                  <c:v>943517.17217753897</c:v>
                </c:pt>
                <c:pt idx="17">
                  <c:v>947212.01108700805</c:v>
                </c:pt>
                <c:pt idx="18">
                  <c:v>943611.24231407302</c:v>
                </c:pt>
                <c:pt idx="19">
                  <c:v>941159.40064566501</c:v>
                </c:pt>
                <c:pt idx="20">
                  <c:v>937186.35827085003</c:v>
                </c:pt>
                <c:pt idx="21">
                  <c:v>937788.96971678501</c:v>
                </c:pt>
                <c:pt idx="22">
                  <c:v>944833.07068051002</c:v>
                </c:pt>
                <c:pt idx="23">
                  <c:v>929081.31391769904</c:v>
                </c:pt>
                <c:pt idx="24">
                  <c:v>911822.49243644299</c:v>
                </c:pt>
                <c:pt idx="25">
                  <c:v>909095.10160956997</c:v>
                </c:pt>
                <c:pt idx="26">
                  <c:v>911834.01096378395</c:v>
                </c:pt>
                <c:pt idx="27">
                  <c:v>919192.41006778099</c:v>
                </c:pt>
                <c:pt idx="28">
                  <c:v>914401.51159242599</c:v>
                </c:pt>
                <c:pt idx="29">
                  <c:v>910990.50342354295</c:v>
                </c:pt>
                <c:pt idx="30">
                  <c:v>903378.22938450496</c:v>
                </c:pt>
                <c:pt idx="31">
                  <c:v>903321.99467008503</c:v>
                </c:pt>
                <c:pt idx="32">
                  <c:v>891718.08718119201</c:v>
                </c:pt>
                <c:pt idx="33">
                  <c:v>886388.49425781902</c:v>
                </c:pt>
                <c:pt idx="34">
                  <c:v>897196.203319869</c:v>
                </c:pt>
                <c:pt idx="35">
                  <c:v>904670.34294714394</c:v>
                </c:pt>
                <c:pt idx="36">
                  <c:v>903120.37124634499</c:v>
                </c:pt>
                <c:pt idx="37">
                  <c:v>901066.32649053598</c:v>
                </c:pt>
                <c:pt idx="38">
                  <c:v>900888.13430171402</c:v>
                </c:pt>
                <c:pt idx="39">
                  <c:v>894365.666716457</c:v>
                </c:pt>
                <c:pt idx="40">
                  <c:v>890385.89528971503</c:v>
                </c:pt>
                <c:pt idx="41">
                  <c:v>888113.48989766999</c:v>
                </c:pt>
                <c:pt idx="42">
                  <c:v>890085.88505521696</c:v>
                </c:pt>
                <c:pt idx="43">
                  <c:v>893760.79059073597</c:v>
                </c:pt>
                <c:pt idx="44">
                  <c:v>896890.22346883698</c:v>
                </c:pt>
                <c:pt idx="45">
                  <c:v>892818.52174157603</c:v>
                </c:pt>
                <c:pt idx="46">
                  <c:v>901946.48738729104</c:v>
                </c:pt>
                <c:pt idx="47">
                  <c:v>906572.41335060005</c:v>
                </c:pt>
                <c:pt idx="48">
                  <c:v>914155.79868661996</c:v>
                </c:pt>
                <c:pt idx="49">
                  <c:v>936611.85136351397</c:v>
                </c:pt>
                <c:pt idx="50">
                  <c:v>944541.47973105998</c:v>
                </c:pt>
                <c:pt idx="51">
                  <c:v>945898.86437904404</c:v>
                </c:pt>
                <c:pt idx="52">
                  <c:v>952948.88228984596</c:v>
                </c:pt>
                <c:pt idx="53">
                  <c:v>950496.19938054297</c:v>
                </c:pt>
                <c:pt idx="54">
                  <c:v>986789.96957256098</c:v>
                </c:pt>
                <c:pt idx="55">
                  <c:v>987535.19319574803</c:v>
                </c:pt>
                <c:pt idx="56">
                  <c:v>981753.27649545099</c:v>
                </c:pt>
                <c:pt idx="57">
                  <c:v>983811.94404867</c:v>
                </c:pt>
                <c:pt idx="58">
                  <c:v>979569.91997872305</c:v>
                </c:pt>
                <c:pt idx="59">
                  <c:v>980659.56601668103</c:v>
                </c:pt>
                <c:pt idx="60">
                  <c:v>989821.62607379095</c:v>
                </c:pt>
                <c:pt idx="61">
                  <c:v>992288.94269474305</c:v>
                </c:pt>
                <c:pt idx="62">
                  <c:v>993770.44513756002</c:v>
                </c:pt>
                <c:pt idx="63">
                  <c:v>993213.58130042301</c:v>
                </c:pt>
                <c:pt idx="64">
                  <c:v>996827.84146701498</c:v>
                </c:pt>
                <c:pt idx="65">
                  <c:v>994340.38533762097</c:v>
                </c:pt>
                <c:pt idx="66">
                  <c:v>995364.61049511505</c:v>
                </c:pt>
                <c:pt idx="67">
                  <c:v>1002381.04448631</c:v>
                </c:pt>
                <c:pt idx="68">
                  <c:v>1001324.06258354</c:v>
                </c:pt>
                <c:pt idx="69">
                  <c:v>1003218.4655663</c:v>
                </c:pt>
                <c:pt idx="70">
                  <c:v>1002317.84727508</c:v>
                </c:pt>
                <c:pt idx="71">
                  <c:v>1002629.13513032</c:v>
                </c:pt>
                <c:pt idx="72">
                  <c:v>1006503.25405032</c:v>
                </c:pt>
                <c:pt idx="73">
                  <c:v>1013849.44533887</c:v>
                </c:pt>
                <c:pt idx="74">
                  <c:v>1011561.02767667</c:v>
                </c:pt>
                <c:pt idx="75">
                  <c:v>1019296.55534856</c:v>
                </c:pt>
                <c:pt idx="76">
                  <c:v>1022061.1472511099</c:v>
                </c:pt>
                <c:pt idx="77">
                  <c:v>1024056.69654385</c:v>
                </c:pt>
                <c:pt idx="78">
                  <c:v>1017939.37806189</c:v>
                </c:pt>
                <c:pt idx="79">
                  <c:v>1013340.23834853</c:v>
                </c:pt>
                <c:pt idx="80">
                  <c:v>1001935.47893677</c:v>
                </c:pt>
                <c:pt idx="81">
                  <c:v>1002756.49</c:v>
                </c:pt>
              </c:numCache>
            </c:numRef>
          </c:val>
          <c:smooth val="0"/>
        </c:ser>
        <c:dLbls>
          <c:showLegendKey val="0"/>
          <c:showVal val="0"/>
          <c:showCatName val="0"/>
          <c:showSerName val="0"/>
          <c:showPercent val="0"/>
          <c:showBubbleSize val="0"/>
        </c:dLbls>
        <c:marker val="1"/>
        <c:smooth val="0"/>
        <c:axId val="413689728"/>
        <c:axId val="413691264"/>
      </c:lineChart>
      <c:catAx>
        <c:axId val="413689728"/>
        <c:scaling>
          <c:orientation val="minMax"/>
        </c:scaling>
        <c:delete val="0"/>
        <c:axPos val="b"/>
        <c:majorTickMark val="out"/>
        <c:minorTickMark val="none"/>
        <c:tickLblPos val="nextTo"/>
        <c:crossAx val="413691264"/>
        <c:crosses val="autoZero"/>
        <c:auto val="1"/>
        <c:lblAlgn val="ctr"/>
        <c:lblOffset val="100"/>
        <c:noMultiLvlLbl val="0"/>
      </c:catAx>
      <c:valAx>
        <c:axId val="413691264"/>
        <c:scaling>
          <c:orientation val="minMax"/>
          <c:min val="700000"/>
        </c:scaling>
        <c:delete val="0"/>
        <c:axPos val="l"/>
        <c:majorGridlines/>
        <c:numFmt formatCode="0.00_ " sourceLinked="1"/>
        <c:majorTickMark val="out"/>
        <c:minorTickMark val="none"/>
        <c:tickLblPos val="nextTo"/>
        <c:crossAx val="413689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3245</TotalTime>
  <Pages>6</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hp-6380</dc:creator>
  <cp:keywords/>
  <dc:description/>
  <cp:lastModifiedBy>Gao</cp:lastModifiedBy>
  <cp:revision>195</cp:revision>
  <cp:lastPrinted>2015-09-05T00:50:00Z</cp:lastPrinted>
  <dcterms:created xsi:type="dcterms:W3CDTF">2015-08-16T03:34:00Z</dcterms:created>
  <dcterms:modified xsi:type="dcterms:W3CDTF">2015-12-03T06:46:00Z</dcterms:modified>
</cp:coreProperties>
</file>