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C0657" w14:textId="77777777" w:rsidR="00500071" w:rsidRDefault="00865880">
      <w:pPr>
        <w:pStyle w:val="MyLabHeading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 205</w:t>
      </w:r>
    </w:p>
    <w:p w14:paraId="2FAC0D40" w14:textId="77777777" w:rsidR="00500071" w:rsidRDefault="00865880">
      <w:pPr>
        <w:pStyle w:val="MyLabHeading1"/>
        <w:pBdr>
          <w:bottom w:val="double" w:sz="12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2 – Doubly Linked List</w:t>
      </w:r>
    </w:p>
    <w:p w14:paraId="76851B53" w14:textId="77777777" w:rsidR="00500071" w:rsidRDefault="00865880">
      <w:pPr>
        <w:ind w:right="485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Objectives:</w:t>
      </w:r>
    </w:p>
    <w:p w14:paraId="6B763F81" w14:textId="77777777" w:rsidR="00500071" w:rsidRDefault="00865880">
      <w:pPr>
        <w:ind w:left="540" w:right="485"/>
        <w:rPr>
          <w:rFonts w:ascii="Arial" w:hAnsi="Arial" w:cs="Arial"/>
        </w:rPr>
      </w:pPr>
      <w:r>
        <w:rPr>
          <w:rFonts w:ascii="Arial" w:hAnsi="Arial" w:cs="Arial"/>
        </w:rPr>
        <w:t>Learn How to Implement Doubly Linked List</w:t>
      </w:r>
    </w:p>
    <w:p w14:paraId="326F178C" w14:textId="77777777" w:rsidR="00500071" w:rsidRDefault="00865880">
      <w:pPr>
        <w:ind w:left="540" w:right="485"/>
        <w:rPr>
          <w:rFonts w:ascii="Arial" w:hAnsi="Arial" w:cs="Arial"/>
        </w:rPr>
      </w:pPr>
      <w:r>
        <w:rPr>
          <w:rFonts w:ascii="Arial" w:hAnsi="Arial" w:cs="Arial"/>
        </w:rPr>
        <w:t>Learn How to Use Doubly Linked List</w:t>
      </w:r>
    </w:p>
    <w:p w14:paraId="6AE72E0C" w14:textId="77777777" w:rsidR="00500071" w:rsidRDefault="00865880">
      <w:pPr>
        <w:ind w:left="540" w:right="485"/>
        <w:rPr>
          <w:rFonts w:ascii="Arial" w:hAnsi="Arial" w:cs="Arial"/>
        </w:rPr>
      </w:pPr>
      <w:r>
        <w:rPr>
          <w:rFonts w:ascii="Arial" w:hAnsi="Arial" w:cs="Arial"/>
        </w:rPr>
        <w:t xml:space="preserve">Learn How to Use </w:t>
      </w:r>
      <w:proofErr w:type="spellStart"/>
      <w:r>
        <w:rPr>
          <w:rFonts w:ascii="Courier New" w:hAnsi="Courier New" w:cs="Courier New"/>
          <w:b/>
          <w:bCs/>
          <w:i/>
          <w:iCs/>
        </w:rPr>
        <w:t>ArrayList</w:t>
      </w:r>
      <w:proofErr w:type="spellEnd"/>
      <w:r>
        <w:rPr>
          <w:rFonts w:ascii="Arial" w:hAnsi="Arial" w:cs="Arial"/>
        </w:rPr>
        <w:t xml:space="preserve"> and </w:t>
      </w:r>
      <w:r>
        <w:rPr>
          <w:rFonts w:ascii="Courier New" w:hAnsi="Courier New" w:cs="Courier New"/>
          <w:b/>
          <w:bCs/>
          <w:i/>
          <w:iCs/>
        </w:rPr>
        <w:t>LinkedList</w:t>
      </w:r>
      <w:r>
        <w:rPr>
          <w:rFonts w:ascii="Arial" w:hAnsi="Arial" w:cs="Arial"/>
        </w:rPr>
        <w:t xml:space="preserve"> in Java Library (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</w:rPr>
        <w:t>java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b/>
          <w:bCs/>
          <w:i/>
          <w:iCs/>
        </w:rPr>
        <w:t>util</w:t>
      </w:r>
      <w:proofErr w:type="spellEnd"/>
      <w:proofErr w:type="gramEnd"/>
      <w:r>
        <w:rPr>
          <w:rFonts w:ascii="Arial" w:hAnsi="Arial" w:cs="Arial"/>
        </w:rPr>
        <w:t>)</w:t>
      </w:r>
    </w:p>
    <w:p w14:paraId="41DE7A8B" w14:textId="77777777" w:rsidR="00500071" w:rsidRDefault="00500071">
      <w:pPr>
        <w:tabs>
          <w:tab w:val="right" w:pos="10177"/>
        </w:tabs>
        <w:spacing w:line="360" w:lineRule="auto"/>
        <w:rPr>
          <w:rFonts w:ascii="Arial" w:hAnsi="Arial" w:cs="Arial"/>
          <w:b/>
          <w:bCs/>
        </w:rPr>
      </w:pPr>
    </w:p>
    <w:p w14:paraId="0F100DD3" w14:textId="77777777" w:rsidR="00500071" w:rsidRDefault="00865880">
      <w:pPr>
        <w:ind w:right="485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Examples:</w:t>
      </w:r>
    </w:p>
    <w:p w14:paraId="75EF1DA2" w14:textId="77777777" w:rsidR="00500071" w:rsidRDefault="00865880">
      <w:pPr>
        <w:numPr>
          <w:ilvl w:val="0"/>
          <w:numId w:val="1"/>
        </w:numPr>
        <w:spacing w:line="360" w:lineRule="auto"/>
        <w:ind w:right="485"/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r>
        <w:rPr>
          <w:rFonts w:ascii="Arial" w:hAnsi="Arial" w:cs="Arial"/>
          <w:b/>
          <w:bCs/>
        </w:rPr>
        <w:t>DLL</w:t>
      </w:r>
      <w:r>
        <w:rPr>
          <w:rFonts w:ascii="Arial" w:hAnsi="Arial" w:cs="Arial"/>
        </w:rPr>
        <w:t xml:space="preserve"> (containing </w:t>
      </w:r>
      <w:proofErr w:type="spellStart"/>
      <w:r>
        <w:rPr>
          <w:rFonts w:ascii="Arial" w:hAnsi="Arial" w:cs="Arial"/>
          <w:b/>
          <w:bCs/>
        </w:rPr>
        <w:t>DLLNode</w:t>
      </w:r>
      <w:proofErr w:type="spellEnd"/>
      <w:r>
        <w:rPr>
          <w:rFonts w:ascii="Arial" w:hAnsi="Arial" w:cs="Arial"/>
        </w:rPr>
        <w:t xml:space="preserve"> as an inner class) implements a generic doubly linked list that can hold data of any type. Study these classes carefully to understand their implementation.</w:t>
      </w:r>
    </w:p>
    <w:p w14:paraId="7150C2B7" w14:textId="77777777" w:rsidR="00500071" w:rsidRDefault="00865880">
      <w:pPr>
        <w:numPr>
          <w:ilvl w:val="0"/>
          <w:numId w:val="1"/>
        </w:numPr>
        <w:spacing w:line="360" w:lineRule="auto"/>
        <w:ind w:right="485"/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proofErr w:type="spellStart"/>
      <w:r>
        <w:rPr>
          <w:rFonts w:ascii="Arial" w:hAnsi="Arial" w:cs="Arial"/>
          <w:b/>
          <w:bCs/>
        </w:rPr>
        <w:t>TestIntegerDLL</w:t>
      </w:r>
      <w:proofErr w:type="spellEnd"/>
      <w:r>
        <w:rPr>
          <w:rFonts w:ascii="Arial" w:hAnsi="Arial" w:cs="Arial"/>
        </w:rPr>
        <w:t xml:space="preserve"> shows how to use </w:t>
      </w:r>
      <w:r>
        <w:rPr>
          <w:rFonts w:ascii="Arial" w:hAnsi="Arial" w:cs="Arial"/>
          <w:b/>
          <w:bCs/>
        </w:rPr>
        <w:t>DLL</w:t>
      </w:r>
      <w:r>
        <w:rPr>
          <w:rFonts w:ascii="Arial" w:hAnsi="Arial" w:cs="Arial"/>
        </w:rPr>
        <w:t xml:space="preserve"> to perform the following operations:</w:t>
      </w:r>
    </w:p>
    <w:p w14:paraId="424AD1DA" w14:textId="77777777" w:rsidR="00500071" w:rsidRDefault="00865880">
      <w:pPr>
        <w:numPr>
          <w:ilvl w:val="1"/>
          <w:numId w:val="2"/>
        </w:numPr>
        <w:spacing w:after="120" w:line="360" w:lineRule="auto"/>
        <w:ind w:left="1627" w:right="490"/>
        <w:rPr>
          <w:rFonts w:ascii="Arial" w:hAnsi="Arial" w:cs="Arial"/>
        </w:rPr>
      </w:pPr>
      <w:r>
        <w:rPr>
          <w:rFonts w:ascii="Arial" w:hAnsi="Arial" w:cs="Arial"/>
        </w:rPr>
        <w:t>Add Node at Head</w:t>
      </w:r>
    </w:p>
    <w:p w14:paraId="4B617D46" w14:textId="77777777" w:rsidR="00500071" w:rsidRDefault="00865880">
      <w:pPr>
        <w:numPr>
          <w:ilvl w:val="1"/>
          <w:numId w:val="2"/>
        </w:numPr>
        <w:spacing w:after="120" w:line="360" w:lineRule="auto"/>
        <w:ind w:left="1627" w:right="490"/>
        <w:rPr>
          <w:rFonts w:ascii="Arial" w:hAnsi="Arial" w:cs="Arial"/>
        </w:rPr>
      </w:pPr>
      <w:r>
        <w:rPr>
          <w:rFonts w:ascii="Arial" w:hAnsi="Arial" w:cs="Arial"/>
        </w:rPr>
        <w:t>Add Node at Tail</w:t>
      </w:r>
    </w:p>
    <w:p w14:paraId="760FC18A" w14:textId="77777777" w:rsidR="00500071" w:rsidRDefault="00865880">
      <w:pPr>
        <w:numPr>
          <w:ilvl w:val="1"/>
          <w:numId w:val="2"/>
        </w:numPr>
        <w:spacing w:after="120" w:line="360" w:lineRule="auto"/>
        <w:ind w:left="1627" w:right="490"/>
        <w:rPr>
          <w:rFonts w:ascii="Arial" w:hAnsi="Arial" w:cs="Arial"/>
        </w:rPr>
      </w:pPr>
      <w:r>
        <w:rPr>
          <w:rFonts w:ascii="Arial" w:hAnsi="Arial" w:cs="Arial"/>
        </w:rPr>
        <w:t>Print All Nodes</w:t>
      </w:r>
    </w:p>
    <w:p w14:paraId="5580C68A" w14:textId="77777777" w:rsidR="00500071" w:rsidRDefault="00865880">
      <w:pPr>
        <w:numPr>
          <w:ilvl w:val="1"/>
          <w:numId w:val="2"/>
        </w:numPr>
        <w:spacing w:after="120" w:line="360" w:lineRule="auto"/>
        <w:ind w:left="1627" w:right="490"/>
        <w:rPr>
          <w:rFonts w:ascii="Arial" w:hAnsi="Arial" w:cs="Arial"/>
        </w:rPr>
      </w:pPr>
      <w:r>
        <w:rPr>
          <w:rFonts w:ascii="Arial" w:hAnsi="Arial" w:cs="Arial"/>
        </w:rPr>
        <w:t>Delete Node from Head</w:t>
      </w:r>
    </w:p>
    <w:p w14:paraId="484D7C44" w14:textId="77777777" w:rsidR="00500071" w:rsidRDefault="00865880">
      <w:pPr>
        <w:numPr>
          <w:ilvl w:val="1"/>
          <w:numId w:val="2"/>
        </w:numPr>
        <w:spacing w:after="120" w:line="360" w:lineRule="auto"/>
        <w:ind w:left="1627" w:right="490"/>
        <w:rPr>
          <w:rFonts w:ascii="Arial" w:hAnsi="Arial" w:cs="Arial"/>
        </w:rPr>
      </w:pPr>
      <w:r>
        <w:rPr>
          <w:rFonts w:ascii="Arial" w:hAnsi="Arial" w:cs="Arial"/>
        </w:rPr>
        <w:t>Delete Node from Tail</w:t>
      </w:r>
    </w:p>
    <w:p w14:paraId="5FA51844" w14:textId="77777777" w:rsidR="00500071" w:rsidRDefault="00865880">
      <w:pPr>
        <w:numPr>
          <w:ilvl w:val="1"/>
          <w:numId w:val="2"/>
        </w:numPr>
        <w:spacing w:after="120" w:line="360" w:lineRule="auto"/>
        <w:ind w:left="1627" w:right="490"/>
        <w:rPr>
          <w:rFonts w:ascii="Arial" w:hAnsi="Arial" w:cs="Arial"/>
        </w:rPr>
      </w:pPr>
      <w:r>
        <w:rPr>
          <w:rFonts w:ascii="Arial" w:hAnsi="Arial" w:cs="Arial"/>
        </w:rPr>
        <w:t>Delete a Given Node</w:t>
      </w:r>
    </w:p>
    <w:p w14:paraId="5BA0C131" w14:textId="77777777" w:rsidR="00500071" w:rsidRDefault="00865880">
      <w:pPr>
        <w:numPr>
          <w:ilvl w:val="1"/>
          <w:numId w:val="2"/>
        </w:numPr>
        <w:spacing w:after="120" w:line="360" w:lineRule="auto"/>
        <w:ind w:left="1627" w:right="490"/>
        <w:rPr>
          <w:rFonts w:ascii="Arial" w:hAnsi="Arial" w:cs="Arial"/>
        </w:rPr>
      </w:pPr>
      <w:r>
        <w:rPr>
          <w:rFonts w:ascii="Arial" w:hAnsi="Arial" w:cs="Arial"/>
        </w:rPr>
        <w:t>Search for a Node</w:t>
      </w:r>
    </w:p>
    <w:p w14:paraId="4120627F" w14:textId="77777777" w:rsidR="00500071" w:rsidRDefault="00865880">
      <w:pPr>
        <w:numPr>
          <w:ilvl w:val="0"/>
          <w:numId w:val="1"/>
        </w:numPr>
        <w:spacing w:line="360" w:lineRule="auto"/>
        <w:ind w:right="485"/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proofErr w:type="spellStart"/>
      <w:r>
        <w:rPr>
          <w:rFonts w:ascii="Arial" w:hAnsi="Arial" w:cs="Arial"/>
          <w:b/>
          <w:bCs/>
        </w:rPr>
        <w:t>TestItemDLL</w:t>
      </w:r>
      <w:proofErr w:type="spellEnd"/>
      <w:r>
        <w:rPr>
          <w:rFonts w:ascii="Arial" w:hAnsi="Arial" w:cs="Arial"/>
        </w:rPr>
        <w:t xml:space="preserve"> shows how to use </w:t>
      </w:r>
      <w:r>
        <w:rPr>
          <w:rFonts w:ascii="Arial" w:hAnsi="Arial" w:cs="Arial"/>
          <w:b/>
          <w:bCs/>
        </w:rPr>
        <w:t>DLL</w:t>
      </w:r>
      <w:r>
        <w:rPr>
          <w:rFonts w:ascii="Arial" w:hAnsi="Arial" w:cs="Arial"/>
        </w:rPr>
        <w:t xml:space="preserve"> to manage list of Item objects.</w:t>
      </w:r>
    </w:p>
    <w:p w14:paraId="126F78FB" w14:textId="77777777" w:rsidR="00500071" w:rsidRDefault="00865880">
      <w:pPr>
        <w:numPr>
          <w:ilvl w:val="0"/>
          <w:numId w:val="1"/>
        </w:numPr>
        <w:spacing w:line="360" w:lineRule="auto"/>
        <w:ind w:right="485"/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proofErr w:type="spellStart"/>
      <w:r>
        <w:rPr>
          <w:rFonts w:ascii="Courier New" w:hAnsi="Courier New" w:cs="Courier New"/>
          <w:b/>
          <w:bCs/>
        </w:rPr>
        <w:t>TestArrayList</w:t>
      </w:r>
      <w:proofErr w:type="spellEnd"/>
      <w:r>
        <w:rPr>
          <w:rFonts w:ascii="Arial" w:hAnsi="Arial" w:cs="Arial"/>
        </w:rPr>
        <w:t xml:space="preserve"> shows how to use the </w:t>
      </w:r>
      <w:proofErr w:type="spellStart"/>
      <w:proofErr w:type="gramStart"/>
      <w:r>
        <w:rPr>
          <w:rFonts w:ascii="Courier New" w:hAnsi="Courier New" w:cs="Courier New"/>
          <w:b/>
          <w:bCs/>
        </w:rPr>
        <w:t>java.util</w:t>
      </w:r>
      <w:proofErr w:type="gramEnd"/>
      <w:r>
        <w:rPr>
          <w:rFonts w:ascii="Courier New" w:hAnsi="Courier New" w:cs="Courier New"/>
          <w:b/>
          <w:bCs/>
        </w:rPr>
        <w:t>.ArrayList</w:t>
      </w:r>
      <w:proofErr w:type="spellEnd"/>
      <w:r>
        <w:rPr>
          <w:rFonts w:ascii="Arial" w:hAnsi="Arial" w:cs="Arial"/>
        </w:rPr>
        <w:t>.</w:t>
      </w:r>
    </w:p>
    <w:p w14:paraId="5980FCAA" w14:textId="77777777" w:rsidR="00500071" w:rsidRDefault="00865880">
      <w:pPr>
        <w:numPr>
          <w:ilvl w:val="0"/>
          <w:numId w:val="1"/>
        </w:numPr>
        <w:spacing w:line="360" w:lineRule="auto"/>
        <w:ind w:right="485"/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proofErr w:type="spellStart"/>
      <w:r>
        <w:rPr>
          <w:rFonts w:ascii="Courier New" w:hAnsi="Courier New" w:cs="Courier New"/>
          <w:b/>
          <w:bCs/>
        </w:rPr>
        <w:t>TestLinkedList</w:t>
      </w:r>
      <w:proofErr w:type="spellEnd"/>
      <w:r>
        <w:rPr>
          <w:rFonts w:ascii="Arial" w:hAnsi="Arial" w:cs="Arial"/>
        </w:rPr>
        <w:t xml:space="preserve"> shows how to use the </w:t>
      </w:r>
      <w:proofErr w:type="spellStart"/>
      <w:proofErr w:type="gramStart"/>
      <w:r>
        <w:rPr>
          <w:rFonts w:ascii="Courier New" w:hAnsi="Courier New" w:cs="Courier New"/>
          <w:b/>
          <w:bCs/>
        </w:rPr>
        <w:t>java.util</w:t>
      </w:r>
      <w:proofErr w:type="gramEnd"/>
      <w:r>
        <w:rPr>
          <w:rFonts w:ascii="Courier New" w:hAnsi="Courier New" w:cs="Courier New"/>
          <w:b/>
          <w:bCs/>
        </w:rPr>
        <w:t>.LinkedList</w:t>
      </w:r>
      <w:proofErr w:type="spellEnd"/>
      <w:r>
        <w:rPr>
          <w:rFonts w:ascii="Arial" w:hAnsi="Arial" w:cs="Arial"/>
        </w:rPr>
        <w:t>.</w:t>
      </w:r>
    </w:p>
    <w:p w14:paraId="4469EA89" w14:textId="77777777" w:rsidR="00500071" w:rsidRDefault="00500071">
      <w:pPr>
        <w:tabs>
          <w:tab w:val="right" w:pos="10177"/>
        </w:tabs>
        <w:spacing w:line="360" w:lineRule="auto"/>
        <w:rPr>
          <w:rFonts w:ascii="Arial" w:hAnsi="Arial" w:cs="Arial"/>
          <w:b/>
          <w:bCs/>
        </w:rPr>
      </w:pPr>
    </w:p>
    <w:p w14:paraId="2E576F60" w14:textId="77777777" w:rsidR="00500071" w:rsidRDefault="00865880">
      <w:pPr>
        <w:ind w:right="485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  <w:r>
        <w:rPr>
          <w:rFonts w:ascii="Arial" w:hAnsi="Arial" w:cs="Arial"/>
          <w:b/>
          <w:bCs/>
          <w:sz w:val="32"/>
          <w:szCs w:val="32"/>
        </w:rPr>
        <w:lastRenderedPageBreak/>
        <w:t>Tasks:</w:t>
      </w:r>
    </w:p>
    <w:p w14:paraId="3B8EDF31" w14:textId="093BDF36" w:rsidR="00500071" w:rsidRPr="003A339D" w:rsidRDefault="003A339D" w:rsidP="003A339D">
      <w:pPr>
        <w:numPr>
          <w:ilvl w:val="0"/>
          <w:numId w:val="3"/>
        </w:numPr>
        <w:spacing w:line="480" w:lineRule="auto"/>
        <w:ind w:right="485"/>
        <w:rPr>
          <w:rFonts w:ascii="Arial" w:hAnsi="Arial" w:cs="Arial"/>
        </w:rPr>
      </w:pPr>
      <w:r w:rsidRPr="003A339D">
        <w:rPr>
          <w:rFonts w:ascii="Arial" w:hAnsi="Arial" w:cs="Arial"/>
        </w:rPr>
        <w:t xml:space="preserve">Copy </w:t>
      </w:r>
      <w:proofErr w:type="spellStart"/>
      <w:r w:rsidRPr="003A339D">
        <w:rPr>
          <w:rFonts w:ascii="Arial" w:hAnsi="Arial" w:cs="Arial"/>
          <w:b/>
          <w:bCs/>
        </w:rPr>
        <w:t>TestIntegerDLL</w:t>
      </w:r>
      <w:proofErr w:type="spellEnd"/>
      <w:r w:rsidRPr="003A339D">
        <w:rPr>
          <w:rFonts w:ascii="Arial" w:hAnsi="Arial" w:cs="Arial"/>
        </w:rPr>
        <w:t xml:space="preserve"> and refactor it as </w:t>
      </w:r>
      <w:proofErr w:type="spellStart"/>
      <w:r w:rsidR="00865880" w:rsidRPr="003A339D">
        <w:rPr>
          <w:rFonts w:ascii="Arial" w:hAnsi="Arial" w:cs="Arial"/>
          <w:b/>
          <w:bCs/>
        </w:rPr>
        <w:t>TestDoubleDLL</w:t>
      </w:r>
      <w:proofErr w:type="spellEnd"/>
      <w:r w:rsidR="00865880" w:rsidRPr="003A339D">
        <w:rPr>
          <w:rFonts w:ascii="Arial" w:hAnsi="Arial" w:cs="Arial"/>
        </w:rPr>
        <w:t xml:space="preserve"> </w:t>
      </w:r>
      <w:r w:rsidRPr="003A339D">
        <w:rPr>
          <w:rFonts w:ascii="Arial" w:hAnsi="Arial" w:cs="Arial"/>
        </w:rPr>
        <w:t xml:space="preserve">and modify it to manage </w:t>
      </w:r>
      <w:r w:rsidR="00865880" w:rsidRPr="003A339D">
        <w:rPr>
          <w:rFonts w:ascii="Arial" w:hAnsi="Arial" w:cs="Arial"/>
        </w:rPr>
        <w:t xml:space="preserve">double values. </w:t>
      </w:r>
    </w:p>
    <w:p w14:paraId="73153DA1" w14:textId="77777777" w:rsidR="00500071" w:rsidRDefault="00865880">
      <w:pPr>
        <w:numPr>
          <w:ilvl w:val="0"/>
          <w:numId w:val="3"/>
        </w:numPr>
        <w:spacing w:line="480" w:lineRule="auto"/>
        <w:ind w:right="485"/>
        <w:rPr>
          <w:rFonts w:ascii="Arial" w:hAnsi="Arial" w:cs="Arial"/>
        </w:rPr>
      </w:pPr>
      <w:r>
        <w:rPr>
          <w:rFonts w:ascii="Arial" w:hAnsi="Arial" w:cs="Arial"/>
        </w:rPr>
        <w:t>Copy</w:t>
      </w:r>
      <w:r>
        <w:rPr>
          <w:rFonts w:ascii="Arial" w:hAnsi="Arial" w:cs="Arial"/>
        </w:rPr>
        <w:t xml:space="preserve"> your </w:t>
      </w:r>
      <w:r>
        <w:rPr>
          <w:rFonts w:ascii="Arial" w:hAnsi="Arial" w:cs="Arial"/>
          <w:b/>
          <w:bCs/>
        </w:rPr>
        <w:t>Student</w:t>
      </w:r>
      <w:r>
        <w:rPr>
          <w:rFonts w:ascii="Arial" w:hAnsi="Arial" w:cs="Arial"/>
        </w:rPr>
        <w:t xml:space="preserve"> class implemented from Lab01 </w:t>
      </w:r>
      <w:r>
        <w:rPr>
          <w:rFonts w:ascii="Arial" w:hAnsi="Arial" w:cs="Arial"/>
        </w:rPr>
        <w:t xml:space="preserve">project </w:t>
      </w:r>
      <w:r>
        <w:rPr>
          <w:rFonts w:ascii="Arial" w:hAnsi="Arial" w:cs="Arial"/>
        </w:rPr>
        <w:t>into Lab02 project.</w:t>
      </w:r>
    </w:p>
    <w:p w14:paraId="04B598AC" w14:textId="77777777" w:rsidR="00500071" w:rsidRDefault="00865880">
      <w:pPr>
        <w:spacing w:line="480" w:lineRule="auto"/>
        <w:ind w:left="900" w:right="485"/>
        <w:rPr>
          <w:rFonts w:ascii="Arial" w:hAnsi="Arial" w:cs="Arial"/>
        </w:rPr>
      </w:pPr>
      <w:r>
        <w:rPr>
          <w:rFonts w:ascii="Arial" w:hAnsi="Arial" w:cs="Arial"/>
        </w:rPr>
        <w:t xml:space="preserve">Copy your </w:t>
      </w:r>
      <w:proofErr w:type="spellStart"/>
      <w:r>
        <w:rPr>
          <w:rFonts w:ascii="Arial" w:hAnsi="Arial" w:cs="Arial"/>
          <w:b/>
          <w:bCs/>
        </w:rPr>
        <w:t>TestStudentSLL</w:t>
      </w:r>
      <w:proofErr w:type="spellEnd"/>
      <w:r>
        <w:rPr>
          <w:rFonts w:ascii="Arial" w:hAnsi="Arial" w:cs="Arial"/>
        </w:rPr>
        <w:t xml:space="preserve"> from Lab01 project to Lab02 project and rename it </w:t>
      </w:r>
      <w:proofErr w:type="gramStart"/>
      <w:r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TestStudentDLL</w:t>
      </w:r>
      <w:proofErr w:type="spellEnd"/>
      <w:proofErr w:type="gramEnd"/>
      <w:r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Update it to use the </w:t>
      </w:r>
      <w:r>
        <w:rPr>
          <w:rFonts w:ascii="Arial" w:hAnsi="Arial" w:cs="Arial"/>
          <w:b/>
          <w:bCs/>
        </w:rPr>
        <w:t>DLL</w:t>
      </w:r>
      <w:r>
        <w:rPr>
          <w:rFonts w:ascii="Arial" w:hAnsi="Arial" w:cs="Arial"/>
        </w:rPr>
        <w:t xml:space="preserve"> class to manage </w:t>
      </w:r>
      <w:r>
        <w:rPr>
          <w:rFonts w:ascii="Arial" w:hAnsi="Arial" w:cs="Arial"/>
          <w:b/>
          <w:bCs/>
        </w:rPr>
        <w:t>Student</w:t>
      </w:r>
      <w:r>
        <w:rPr>
          <w:rFonts w:ascii="Arial" w:hAnsi="Arial" w:cs="Arial"/>
        </w:rPr>
        <w:t xml:space="preserve"> objects</w:t>
      </w:r>
      <w:proofErr w:type="gramStart"/>
      <w:r>
        <w:rPr>
          <w:rFonts w:ascii="Arial" w:hAnsi="Arial" w:cs="Arial"/>
        </w:rPr>
        <w:t>. .</w:t>
      </w:r>
      <w:proofErr w:type="gramEnd"/>
    </w:p>
    <w:p w14:paraId="5B440CA6" w14:textId="77777777" w:rsidR="00500071" w:rsidRDefault="00865880">
      <w:pPr>
        <w:numPr>
          <w:ilvl w:val="0"/>
          <w:numId w:val="3"/>
        </w:numPr>
        <w:spacing w:line="480" w:lineRule="auto"/>
        <w:ind w:right="485"/>
        <w:rPr>
          <w:rFonts w:ascii="Arial" w:hAnsi="Arial" w:cs="Arial"/>
        </w:rPr>
      </w:pPr>
      <w:r>
        <w:rPr>
          <w:rFonts w:ascii="Arial" w:hAnsi="Arial" w:cs="Arial"/>
        </w:rPr>
        <w:t>(a) Add the following metho</w:t>
      </w:r>
      <w:r>
        <w:rPr>
          <w:rFonts w:ascii="Arial" w:hAnsi="Arial" w:cs="Arial"/>
        </w:rPr>
        <w:t xml:space="preserve">ds to the generic </w:t>
      </w:r>
      <w:r>
        <w:rPr>
          <w:rFonts w:ascii="Arial" w:hAnsi="Arial" w:cs="Arial"/>
          <w:b/>
          <w:bCs/>
        </w:rPr>
        <w:t>DLL</w:t>
      </w:r>
      <w:r>
        <w:rPr>
          <w:rFonts w:ascii="Arial" w:hAnsi="Arial" w:cs="Arial"/>
        </w:rPr>
        <w:t xml:space="preserve"> class:</w:t>
      </w:r>
    </w:p>
    <w:tbl>
      <w:tblPr>
        <w:tblW w:w="9738" w:type="dxa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0"/>
        <w:gridCol w:w="6418"/>
      </w:tblGrid>
      <w:tr w:rsidR="00500071" w14:paraId="2C11AF72" w14:textId="77777777">
        <w:tc>
          <w:tcPr>
            <w:tcW w:w="3320" w:type="dxa"/>
          </w:tcPr>
          <w:p w14:paraId="5CA61E02" w14:textId="77777777" w:rsidR="00500071" w:rsidRDefault="00865880">
            <w:pPr>
              <w:spacing w:after="120" w:line="240" w:lineRule="auto"/>
              <w:ind w:right="485"/>
              <w:rPr>
                <w:rFonts w:asciiTheme="minorBidi" w:hAnsiTheme="minorBidi" w:cstheme="minorBidi"/>
                <w:bCs/>
                <w:color w:val="0000FF"/>
                <w:szCs w:val="20"/>
              </w:rPr>
            </w:pPr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 xml:space="preserve">public T </w:t>
            </w:r>
            <w:proofErr w:type="spellStart"/>
            <w:proofErr w:type="gramStart"/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>getLast</w:t>
            </w:r>
            <w:proofErr w:type="spellEnd"/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>(</w:t>
            </w:r>
            <w:proofErr w:type="gramEnd"/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>)</w:t>
            </w:r>
          </w:p>
        </w:tc>
        <w:tc>
          <w:tcPr>
            <w:tcW w:w="6418" w:type="dxa"/>
          </w:tcPr>
          <w:p w14:paraId="6BDA2D88" w14:textId="77777777" w:rsidR="00500071" w:rsidRDefault="00865880">
            <w:pPr>
              <w:spacing w:after="120" w:line="240" w:lineRule="auto"/>
              <w:ind w:right="48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Returns the info in the last node</w:t>
            </w:r>
          </w:p>
        </w:tc>
      </w:tr>
      <w:tr w:rsidR="00500071" w14:paraId="1C05E638" w14:textId="77777777">
        <w:tc>
          <w:tcPr>
            <w:tcW w:w="3320" w:type="dxa"/>
          </w:tcPr>
          <w:p w14:paraId="3D8477C3" w14:textId="77777777" w:rsidR="00500071" w:rsidRDefault="00865880">
            <w:pPr>
              <w:spacing w:after="120" w:line="240" w:lineRule="auto"/>
              <w:ind w:right="485"/>
              <w:rPr>
                <w:rFonts w:asciiTheme="minorBidi" w:hAnsiTheme="minorBidi" w:cstheme="minorBidi"/>
                <w:bCs/>
                <w:color w:val="0000FF"/>
                <w:szCs w:val="20"/>
              </w:rPr>
            </w:pPr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 xml:space="preserve">public int </w:t>
            </w:r>
            <w:proofErr w:type="gramStart"/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>length(</w:t>
            </w:r>
            <w:proofErr w:type="gramEnd"/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>)</w:t>
            </w:r>
          </w:p>
        </w:tc>
        <w:tc>
          <w:tcPr>
            <w:tcW w:w="6418" w:type="dxa"/>
          </w:tcPr>
          <w:p w14:paraId="1DF35B65" w14:textId="77777777" w:rsidR="00500071" w:rsidRDefault="00865880">
            <w:pPr>
              <w:spacing w:after="120" w:line="240" w:lineRule="auto"/>
              <w:ind w:right="48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Returns the number of elements in the list</w:t>
            </w:r>
          </w:p>
        </w:tc>
      </w:tr>
      <w:tr w:rsidR="00500071" w14:paraId="11F1B048" w14:textId="77777777">
        <w:tc>
          <w:tcPr>
            <w:tcW w:w="3320" w:type="dxa"/>
          </w:tcPr>
          <w:p w14:paraId="295DB27C" w14:textId="77777777" w:rsidR="00500071" w:rsidRDefault="00865880">
            <w:pPr>
              <w:spacing w:after="120" w:line="240" w:lineRule="auto"/>
              <w:ind w:right="485"/>
              <w:rPr>
                <w:rFonts w:asciiTheme="minorBidi" w:hAnsiTheme="minorBidi" w:cstheme="minorBidi"/>
                <w:bCs/>
                <w:color w:val="0000FF"/>
                <w:szCs w:val="20"/>
              </w:rPr>
            </w:pPr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 xml:space="preserve">public String </w:t>
            </w:r>
            <w:proofErr w:type="spellStart"/>
            <w:proofErr w:type="gramStart"/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>toString</w:t>
            </w:r>
            <w:proofErr w:type="spellEnd"/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>(</w:t>
            </w:r>
            <w:proofErr w:type="gramEnd"/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>)</w:t>
            </w:r>
          </w:p>
        </w:tc>
        <w:tc>
          <w:tcPr>
            <w:tcW w:w="6418" w:type="dxa"/>
          </w:tcPr>
          <w:p w14:paraId="0A95051C" w14:textId="77777777" w:rsidR="00500071" w:rsidRDefault="00865880">
            <w:pPr>
              <w:spacing w:after="120" w:line="240" w:lineRule="auto"/>
              <w:ind w:right="4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Returns all the nodes as a string separated by space</w:t>
            </w:r>
          </w:p>
        </w:tc>
      </w:tr>
      <w:tr w:rsidR="00500071" w14:paraId="4112DB9C" w14:textId="77777777">
        <w:tc>
          <w:tcPr>
            <w:tcW w:w="3320" w:type="dxa"/>
          </w:tcPr>
          <w:p w14:paraId="00047AF9" w14:textId="77777777" w:rsidR="00500071" w:rsidRDefault="00865880">
            <w:pPr>
              <w:spacing w:after="120" w:line="240" w:lineRule="auto"/>
              <w:ind w:right="485"/>
              <w:rPr>
                <w:rFonts w:asciiTheme="minorBidi" w:hAnsiTheme="minorBidi" w:cstheme="minorBidi"/>
                <w:bCs/>
                <w:color w:val="0000FF"/>
                <w:szCs w:val="20"/>
              </w:rPr>
            </w:pPr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>printReverse</w:t>
            </w:r>
            <w:proofErr w:type="spellEnd"/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>(</w:t>
            </w:r>
            <w:proofErr w:type="gramEnd"/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>)</w:t>
            </w:r>
          </w:p>
        </w:tc>
        <w:tc>
          <w:tcPr>
            <w:tcW w:w="6418" w:type="dxa"/>
          </w:tcPr>
          <w:p w14:paraId="46EE5A81" w14:textId="77777777" w:rsidR="00500071" w:rsidRDefault="00865880">
            <w:pPr>
              <w:spacing w:after="120" w:line="240" w:lineRule="auto"/>
              <w:ind w:right="48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Prints the content of the list in reverse order</w:t>
            </w:r>
          </w:p>
        </w:tc>
      </w:tr>
      <w:tr w:rsidR="00500071" w14:paraId="4912EE12" w14:textId="77777777">
        <w:trPr>
          <w:trHeight w:val="841"/>
        </w:trPr>
        <w:tc>
          <w:tcPr>
            <w:tcW w:w="3320" w:type="dxa"/>
          </w:tcPr>
          <w:p w14:paraId="0B7FC1B9" w14:textId="77777777" w:rsidR="00500071" w:rsidRDefault="00865880">
            <w:pPr>
              <w:spacing w:after="120" w:line="240" w:lineRule="auto"/>
              <w:ind w:right="485"/>
              <w:rPr>
                <w:rFonts w:ascii="Arial" w:hAnsi="Arial" w:cs="Arial"/>
              </w:rPr>
            </w:pPr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 xml:space="preserve">public T </w:t>
            </w:r>
            <w:proofErr w:type="gramStart"/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>get(</w:t>
            </w:r>
            <w:proofErr w:type="gramEnd"/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>int index)</w:t>
            </w:r>
          </w:p>
        </w:tc>
        <w:tc>
          <w:tcPr>
            <w:tcW w:w="6418" w:type="dxa"/>
          </w:tcPr>
          <w:p w14:paraId="3F3785B6" w14:textId="77777777" w:rsidR="00500071" w:rsidRDefault="00865880">
            <w:pPr>
              <w:pStyle w:val="BodyText"/>
              <w:spacing w:after="120" w:line="240" w:lineRule="auto"/>
              <w:rPr>
                <w:rFonts w:asciiTheme="minorBidi" w:hAnsiTheme="minorBidi"/>
                <w:bCs/>
                <w:szCs w:val="20"/>
              </w:rPr>
            </w:pPr>
            <w:r>
              <w:rPr>
                <w:rFonts w:asciiTheme="minorBidi" w:hAnsiTheme="minorBidi"/>
                <w:bCs/>
                <w:szCs w:val="20"/>
              </w:rPr>
              <w:t xml:space="preserve">That returns the element at the given </w:t>
            </w:r>
            <w:r>
              <w:rPr>
                <w:rFonts w:asciiTheme="minorBidi" w:hAnsiTheme="minorBidi"/>
                <w:bCs/>
                <w:i/>
                <w:szCs w:val="20"/>
              </w:rPr>
              <w:t>index</w:t>
            </w:r>
            <w:r>
              <w:rPr>
                <w:rFonts w:asciiTheme="minorBidi" w:hAnsiTheme="minorBidi"/>
                <w:bCs/>
                <w:szCs w:val="20"/>
              </w:rPr>
              <w:t xml:space="preserve"> or null if the </w:t>
            </w:r>
            <w:r>
              <w:rPr>
                <w:rFonts w:asciiTheme="minorBidi" w:hAnsiTheme="minorBidi"/>
                <w:bCs/>
                <w:i/>
                <w:szCs w:val="20"/>
              </w:rPr>
              <w:t>index</w:t>
            </w:r>
            <w:r>
              <w:rPr>
                <w:rFonts w:asciiTheme="minorBidi" w:hAnsiTheme="minorBidi"/>
                <w:bCs/>
                <w:szCs w:val="20"/>
              </w:rPr>
              <w:t xml:space="preserve"> is not valid.</w:t>
            </w:r>
          </w:p>
          <w:p w14:paraId="5011771A" w14:textId="77777777" w:rsidR="00500071" w:rsidRDefault="00865880">
            <w:pPr>
              <w:spacing w:after="120" w:line="240" w:lineRule="auto"/>
              <w:ind w:right="485"/>
              <w:rPr>
                <w:rFonts w:ascii="Arial" w:hAnsi="Arial" w:cs="Arial"/>
              </w:rPr>
            </w:pPr>
            <w:r>
              <w:rPr>
                <w:rFonts w:asciiTheme="minorBidi" w:hAnsiTheme="minorBidi"/>
                <w:b/>
                <w:bCs/>
                <w:szCs w:val="20"/>
              </w:rPr>
              <w:t>Note</w:t>
            </w:r>
            <w:r>
              <w:rPr>
                <w:rFonts w:asciiTheme="minorBidi" w:hAnsiTheme="minorBidi"/>
                <w:bCs/>
                <w:szCs w:val="20"/>
              </w:rPr>
              <w:t xml:space="preserve">: valid </w:t>
            </w:r>
            <w:r>
              <w:rPr>
                <w:rFonts w:asciiTheme="minorBidi" w:hAnsiTheme="minorBidi"/>
                <w:bCs/>
                <w:i/>
                <w:szCs w:val="20"/>
              </w:rPr>
              <w:t>index</w:t>
            </w:r>
            <w:r>
              <w:rPr>
                <w:rFonts w:asciiTheme="minorBidi" w:hAnsiTheme="minorBidi"/>
                <w:bCs/>
                <w:szCs w:val="20"/>
              </w:rPr>
              <w:t xml:space="preserve"> is in the range: [0 …</w:t>
            </w:r>
            <w:proofErr w:type="gramStart"/>
            <w:r>
              <w:rPr>
                <w:rFonts w:asciiTheme="minorBidi" w:hAnsiTheme="minorBidi"/>
                <w:bCs/>
                <w:i/>
                <w:szCs w:val="20"/>
              </w:rPr>
              <w:t>length(</w:t>
            </w:r>
            <w:proofErr w:type="gramEnd"/>
            <w:r>
              <w:rPr>
                <w:rFonts w:asciiTheme="minorBidi" w:hAnsiTheme="minorBidi"/>
                <w:bCs/>
                <w:i/>
                <w:szCs w:val="20"/>
              </w:rPr>
              <w:t>)</w:t>
            </w:r>
            <w:r>
              <w:rPr>
                <w:rFonts w:asciiTheme="minorBidi" w:hAnsiTheme="minorBidi"/>
                <w:bCs/>
                <w:szCs w:val="20"/>
              </w:rPr>
              <w:t>-1].</w:t>
            </w:r>
          </w:p>
        </w:tc>
      </w:tr>
      <w:tr w:rsidR="00500071" w14:paraId="5DC9809E" w14:textId="77777777">
        <w:tc>
          <w:tcPr>
            <w:tcW w:w="3320" w:type="dxa"/>
          </w:tcPr>
          <w:p w14:paraId="76440945" w14:textId="77777777" w:rsidR="00500071" w:rsidRDefault="00865880">
            <w:pPr>
              <w:spacing w:after="120" w:line="240" w:lineRule="auto"/>
              <w:ind w:right="485"/>
              <w:rPr>
                <w:rFonts w:asciiTheme="minorBidi" w:hAnsiTheme="minorBidi" w:cstheme="minorBidi"/>
                <w:bCs/>
                <w:color w:val="0000FF"/>
                <w:szCs w:val="20"/>
              </w:rPr>
            </w:pPr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 xml:space="preserve">public void </w:t>
            </w:r>
          </w:p>
          <w:p w14:paraId="2B248904" w14:textId="77777777" w:rsidR="00500071" w:rsidRDefault="00865880">
            <w:pPr>
              <w:spacing w:after="120" w:line="240" w:lineRule="auto"/>
              <w:ind w:right="485"/>
              <w:rPr>
                <w:rFonts w:asciiTheme="minorBidi" w:hAnsiTheme="minorBidi" w:cstheme="minorBidi"/>
                <w:bCs/>
                <w:color w:val="0000FF"/>
                <w:szCs w:val="20"/>
              </w:rPr>
            </w:pPr>
            <w:proofErr w:type="spellStart"/>
            <w:proofErr w:type="gramStart"/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>insertAt</w:t>
            </w:r>
            <w:proofErr w:type="spellEnd"/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>(</w:t>
            </w:r>
            <w:proofErr w:type="gramEnd"/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>int index, T el)</w:t>
            </w:r>
          </w:p>
        </w:tc>
        <w:tc>
          <w:tcPr>
            <w:tcW w:w="6418" w:type="dxa"/>
          </w:tcPr>
          <w:p w14:paraId="33A91620" w14:textId="77777777" w:rsidR="00500071" w:rsidRDefault="00865880">
            <w:pPr>
              <w:pStyle w:val="BodyText"/>
              <w:spacing w:after="12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That inserts </w:t>
            </w:r>
            <w:r>
              <w:rPr>
                <w:rFonts w:ascii="Arial" w:hAnsi="Arial" w:cs="Arial"/>
                <w:bCs/>
                <w:i/>
              </w:rPr>
              <w:t>el</w:t>
            </w:r>
            <w:r>
              <w:rPr>
                <w:rFonts w:ascii="Arial" w:hAnsi="Arial" w:cs="Arial"/>
                <w:bCs/>
              </w:rPr>
              <w:t xml:space="preserve"> at position </w:t>
            </w:r>
            <w:r>
              <w:rPr>
                <w:rFonts w:ascii="Arial" w:hAnsi="Arial" w:cs="Arial"/>
                <w:bCs/>
                <w:i/>
              </w:rPr>
              <w:t>index</w:t>
            </w:r>
            <w:r>
              <w:rPr>
                <w:rFonts w:ascii="Arial" w:hAnsi="Arial" w:cs="Arial"/>
                <w:bCs/>
              </w:rPr>
              <w:t xml:space="preserve"> in the list.  </w:t>
            </w:r>
          </w:p>
          <w:p w14:paraId="78C2A1E3" w14:textId="77777777" w:rsidR="00500071" w:rsidRDefault="00865880">
            <w:pPr>
              <w:spacing w:after="120" w:line="240" w:lineRule="auto"/>
              <w:ind w:right="485"/>
              <w:rPr>
                <w:rFonts w:asciiTheme="minorBidi" w:hAnsiTheme="minorBidi"/>
                <w:b/>
                <w:bCs/>
                <w:szCs w:val="20"/>
              </w:rPr>
            </w:pPr>
            <w:r>
              <w:rPr>
                <w:rFonts w:ascii="Arial" w:hAnsi="Arial" w:cs="Arial"/>
                <w:bCs/>
              </w:rPr>
              <w:t xml:space="preserve">If </w:t>
            </w:r>
            <w:r>
              <w:rPr>
                <w:rFonts w:ascii="Arial" w:hAnsi="Arial" w:cs="Arial"/>
                <w:bCs/>
                <w:i/>
                <w:iCs/>
              </w:rPr>
              <w:t>index</w:t>
            </w:r>
            <w:r>
              <w:rPr>
                <w:rFonts w:ascii="Arial" w:hAnsi="Arial" w:cs="Arial"/>
                <w:bCs/>
              </w:rPr>
              <w:t xml:space="preserve"> is outside the range [0 ... </w:t>
            </w:r>
            <w:proofErr w:type="gramStart"/>
            <w:r>
              <w:rPr>
                <w:rFonts w:ascii="Arial" w:hAnsi="Arial" w:cs="Arial"/>
                <w:bCs/>
                <w:i/>
              </w:rPr>
              <w:t>length</w:t>
            </w:r>
            <w:r>
              <w:rPr>
                <w:rFonts w:ascii="Arial" w:hAnsi="Arial" w:cs="Arial"/>
                <w:bCs/>
              </w:rPr>
              <w:t>(</w:t>
            </w:r>
            <w:proofErr w:type="gramEnd"/>
            <w:r>
              <w:rPr>
                <w:rFonts w:ascii="Arial" w:hAnsi="Arial" w:cs="Arial"/>
                <w:bCs/>
              </w:rPr>
              <w:t>)], your method should ignore the insertion.</w:t>
            </w:r>
          </w:p>
        </w:tc>
      </w:tr>
      <w:tr w:rsidR="00500071" w14:paraId="3C7562FE" w14:textId="77777777">
        <w:tc>
          <w:tcPr>
            <w:tcW w:w="3320" w:type="dxa"/>
          </w:tcPr>
          <w:p w14:paraId="165810AE" w14:textId="77777777" w:rsidR="00500071" w:rsidRDefault="00865880">
            <w:pPr>
              <w:spacing w:after="120" w:line="240" w:lineRule="auto"/>
              <w:ind w:right="485"/>
              <w:rPr>
                <w:rFonts w:ascii="Arial" w:hAnsi="Arial" w:cs="Arial"/>
              </w:rPr>
            </w:pPr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 xml:space="preserve">public </w:t>
            </w:r>
            <w:proofErr w:type="gramStart"/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>Object[</w:t>
            </w:r>
            <w:proofErr w:type="gramEnd"/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 xml:space="preserve">] </w:t>
            </w:r>
            <w:proofErr w:type="spellStart"/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>toArray</w:t>
            </w:r>
            <w:proofErr w:type="spellEnd"/>
            <w:r>
              <w:rPr>
                <w:rFonts w:asciiTheme="minorBidi" w:hAnsiTheme="minorBidi" w:cstheme="minorBidi"/>
                <w:bCs/>
                <w:color w:val="0000FF"/>
                <w:szCs w:val="20"/>
              </w:rPr>
              <w:t>()</w:t>
            </w:r>
          </w:p>
        </w:tc>
        <w:tc>
          <w:tcPr>
            <w:tcW w:w="6418" w:type="dxa"/>
          </w:tcPr>
          <w:p w14:paraId="4B84B089" w14:textId="77777777" w:rsidR="00500071" w:rsidRDefault="00865880">
            <w:pPr>
              <w:spacing w:after="120" w:line="240" w:lineRule="auto"/>
              <w:ind w:right="4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Returns an array of objects containing the elements in the </w:t>
            </w:r>
            <w:r>
              <w:rPr>
                <w:rFonts w:ascii="Arial" w:hAnsi="Arial" w:cs="Arial"/>
              </w:rPr>
              <w:t>list.</w:t>
            </w:r>
          </w:p>
        </w:tc>
      </w:tr>
    </w:tbl>
    <w:p w14:paraId="7E638156" w14:textId="77777777" w:rsidR="00500071" w:rsidRDefault="00500071">
      <w:pPr>
        <w:spacing w:line="480" w:lineRule="auto"/>
        <w:ind w:left="900" w:right="485"/>
        <w:rPr>
          <w:rFonts w:ascii="Arial" w:hAnsi="Arial" w:cs="Arial"/>
        </w:rPr>
      </w:pPr>
    </w:p>
    <w:p w14:paraId="4A65C2FE" w14:textId="77777777" w:rsidR="00500071" w:rsidRDefault="00865880">
      <w:pPr>
        <w:spacing w:line="480" w:lineRule="auto"/>
        <w:ind w:left="900" w:right="485"/>
        <w:rPr>
          <w:rFonts w:ascii="Arial" w:hAnsi="Arial" w:cs="Arial"/>
        </w:rPr>
      </w:pPr>
      <w:r>
        <w:rPr>
          <w:rFonts w:ascii="Arial" w:hAnsi="Arial" w:cs="Arial"/>
        </w:rPr>
        <w:t xml:space="preserve">(b)  Update your </w:t>
      </w:r>
      <w:proofErr w:type="spellStart"/>
      <w:r>
        <w:rPr>
          <w:rFonts w:ascii="Arial" w:hAnsi="Arial" w:cs="Arial"/>
          <w:b/>
          <w:bCs/>
        </w:rPr>
        <w:t>TestStudentDLL</w:t>
      </w:r>
      <w:proofErr w:type="spellEnd"/>
      <w:r>
        <w:rPr>
          <w:rFonts w:ascii="Arial" w:hAnsi="Arial" w:cs="Arial"/>
        </w:rPr>
        <w:t xml:space="preserve"> class by adding options that tests the additional methods above. </w:t>
      </w:r>
    </w:p>
    <w:p w14:paraId="3CF662C4" w14:textId="77777777" w:rsidR="00500071" w:rsidRDefault="00500071">
      <w:pPr>
        <w:ind w:right="485"/>
      </w:pPr>
    </w:p>
    <w:sectPr w:rsidR="00500071">
      <w:headerReference w:type="default" r:id="rId8"/>
      <w:footerReference w:type="default" r:id="rId9"/>
      <w:pgSz w:w="11907" w:h="16840"/>
      <w:pgMar w:top="1884" w:right="851" w:bottom="851" w:left="851" w:header="720" w:footer="3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AC76F" w14:textId="77777777" w:rsidR="00865880" w:rsidRDefault="00865880">
      <w:pPr>
        <w:spacing w:after="0" w:line="240" w:lineRule="auto"/>
      </w:pPr>
      <w:r>
        <w:separator/>
      </w:r>
    </w:p>
  </w:endnote>
  <w:endnote w:type="continuationSeparator" w:id="0">
    <w:p w14:paraId="297743B8" w14:textId="77777777" w:rsidR="00865880" w:rsidRDefault="0086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7CE35" w14:textId="77777777" w:rsidR="00500071" w:rsidRDefault="00865880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  <w:lang w:eastAsia="en-US"/>
      </w:rPr>
      <w:pict w14:anchorId="4CCEECF6">
        <v:line id="_x0000_s3073" style="position:absolute;left:0;text-align:left;z-index:251657216;mso-wrap-distance-left:9pt;mso-wrap-distance-top:0;mso-wrap-distance-right:9pt;mso-wrap-distance-bottom:0;mso-width-relative:page;mso-height-relative:page" from=".2pt,-1.5pt" to="513.95pt,-1.5pt" strokecolor="gray">
          <w10:wrap type="square"/>
        </v:line>
      </w:pict>
    </w:r>
    <w:r>
      <w:rPr>
        <w:rFonts w:ascii="Arial" w:hAnsi="Arial" w:cs="Arial"/>
        <w:sz w:val="16"/>
        <w:szCs w:val="16"/>
      </w:rPr>
      <w:t xml:space="preserve"> JUC</w:t>
    </w:r>
    <w:r>
      <w:rPr>
        <w:rFonts w:ascii="Arial" w:hAnsi="Arial" w:cs="Arial"/>
        <w:sz w:val="16"/>
        <w:szCs w:val="16"/>
      </w:rPr>
      <w:tab/>
      <w:t>CS205</w:t>
    </w:r>
    <w:r>
      <w:rPr>
        <w:rFonts w:ascii="Arial" w:hAnsi="Arial" w:cs="Arial"/>
        <w:sz w:val="16"/>
        <w:szCs w:val="16"/>
      </w:rPr>
      <w:tab/>
      <w:t xml:space="preserve">Page </w:t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 PAGE 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sz w:val="16"/>
        <w:szCs w:val="16"/>
      </w:rPr>
      <w:t>1</w:t>
    </w:r>
    <w:r>
      <w:rPr>
        <w:rStyle w:val="PageNumber"/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of </w:t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 NUMPAGES 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sz w:val="16"/>
        <w:szCs w:val="16"/>
      </w:rPr>
      <w:t>2</w:t>
    </w:r>
    <w:r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F9990" w14:textId="77777777" w:rsidR="00865880" w:rsidRDefault="00865880">
      <w:pPr>
        <w:spacing w:after="0" w:line="240" w:lineRule="auto"/>
      </w:pPr>
      <w:r>
        <w:separator/>
      </w:r>
    </w:p>
  </w:footnote>
  <w:footnote w:type="continuationSeparator" w:id="0">
    <w:p w14:paraId="04A9540A" w14:textId="77777777" w:rsidR="00865880" w:rsidRDefault="00865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90E48" w14:textId="77777777" w:rsidR="00500071" w:rsidRDefault="00865880">
    <w:pPr>
      <w:rPr>
        <w:rFonts w:ascii="Arial" w:hAnsi="Arial" w:cs="Arial"/>
        <w:b/>
        <w:bCs/>
        <w:shadow/>
        <w:sz w:val="20"/>
        <w:szCs w:val="20"/>
        <w:rtl/>
      </w:rPr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75442BC7" wp14:editId="53505B64">
          <wp:simplePos x="0" y="0"/>
          <wp:positionH relativeFrom="column">
            <wp:posOffset>2895600</wp:posOffset>
          </wp:positionH>
          <wp:positionV relativeFrom="paragraph">
            <wp:posOffset>-289560</wp:posOffset>
          </wp:positionV>
          <wp:extent cx="677545" cy="685800"/>
          <wp:effectExtent l="19050" t="0" r="8255" b="0"/>
          <wp:wrapTight wrapText="bothSides">
            <wp:wrapPolygon edited="0">
              <wp:start x="-607" y="0"/>
              <wp:lineTo x="-607" y="21000"/>
              <wp:lineTo x="21863" y="21000"/>
              <wp:lineTo x="21863" y="0"/>
              <wp:lineTo x="-607" y="0"/>
            </wp:wrapPolygon>
          </wp:wrapTight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7545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bCs/>
        <w:shadow/>
        <w:sz w:val="20"/>
        <w:szCs w:val="20"/>
      </w:rPr>
      <w:t xml:space="preserve">Royal Commission for Jubail &amp; Yanbu </w:t>
    </w:r>
    <w:r>
      <w:rPr>
        <w:rFonts w:ascii="Arial" w:hAnsi="Arial" w:cs="Arial"/>
        <w:b/>
        <w:bCs/>
        <w:shadow/>
        <w:sz w:val="20"/>
        <w:szCs w:val="20"/>
      </w:rPr>
      <w:tab/>
    </w:r>
    <w:r>
      <w:rPr>
        <w:rFonts w:ascii="Arial" w:hAnsi="Arial" w:cs="Arial"/>
        <w:b/>
        <w:bCs/>
        <w:shadow/>
        <w:sz w:val="20"/>
        <w:szCs w:val="20"/>
      </w:rPr>
      <w:tab/>
    </w:r>
    <w:r>
      <w:rPr>
        <w:rFonts w:ascii="Arial" w:hAnsi="Arial" w:cs="Arial"/>
        <w:b/>
        <w:bCs/>
        <w:shadow/>
        <w:sz w:val="20"/>
        <w:szCs w:val="20"/>
      </w:rPr>
      <w:tab/>
    </w:r>
    <w:r>
      <w:rPr>
        <w:rFonts w:ascii="Arial" w:hAnsi="Arial" w:cs="Arial"/>
        <w:b/>
        <w:bCs/>
        <w:shadow/>
        <w:sz w:val="20"/>
        <w:szCs w:val="20"/>
      </w:rPr>
      <w:tab/>
    </w:r>
    <w:r>
      <w:rPr>
        <w:rFonts w:ascii="Arial" w:hAnsi="Arial" w:cs="Arial" w:hint="cs"/>
        <w:b/>
        <w:bCs/>
        <w:shadow/>
        <w:sz w:val="20"/>
        <w:szCs w:val="20"/>
        <w:rtl/>
      </w:rPr>
      <w:tab/>
    </w:r>
    <w:r>
      <w:rPr>
        <w:rFonts w:ascii="Arial" w:hAnsi="Arial" w:cs="Arial"/>
        <w:b/>
        <w:bCs/>
        <w:shadow/>
        <w:sz w:val="20"/>
        <w:szCs w:val="20"/>
      </w:rPr>
      <w:t xml:space="preserve">             </w:t>
    </w:r>
    <w:r>
      <w:rPr>
        <w:rFonts w:ascii="Arial" w:hAnsi="Arial" w:cs="Arial" w:hint="cs"/>
        <w:b/>
        <w:bCs/>
        <w:shadow/>
        <w:sz w:val="20"/>
        <w:szCs w:val="20"/>
        <w:rtl/>
      </w:rPr>
      <w:t>الهيئة الملكية للجبيل و ينبع</w:t>
    </w:r>
  </w:p>
  <w:p w14:paraId="29559F9F" w14:textId="77777777" w:rsidR="00500071" w:rsidRDefault="00865880">
    <w:pPr>
      <w:ind w:right="485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Jubail University College</w:t>
    </w:r>
    <w:r>
      <w:rPr>
        <w:rFonts w:ascii="Arial" w:hAnsi="Arial" w:cs="Arial"/>
        <w:sz w:val="20"/>
        <w:szCs w:val="20"/>
        <w:rtl/>
      </w:rPr>
      <w:tab/>
    </w:r>
    <w:r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ab/>
      <w:t xml:space="preserve">   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  <w:rtl/>
      </w:rPr>
      <w:tab/>
    </w:r>
    <w:r>
      <w:rPr>
        <w:rFonts w:ascii="Arial" w:hAnsi="Arial" w:cs="Arial"/>
        <w:sz w:val="20"/>
        <w:szCs w:val="20"/>
        <w:rtl/>
      </w:rPr>
      <w:tab/>
    </w:r>
    <w:r>
      <w:rPr>
        <w:rFonts w:ascii="Arial" w:hAnsi="Arial" w:cs="Arial"/>
        <w:sz w:val="20"/>
        <w:szCs w:val="20"/>
        <w:rtl/>
      </w:rPr>
      <w:tab/>
    </w:r>
    <w:r>
      <w:rPr>
        <w:rFonts w:ascii="Arial" w:hAnsi="Arial" w:cs="Arial"/>
        <w:sz w:val="20"/>
        <w:szCs w:val="20"/>
        <w:rtl/>
      </w:rPr>
      <w:tab/>
    </w:r>
    <w:r>
      <w:rPr>
        <w:rFonts w:ascii="Arial" w:hAnsi="Arial" w:cs="Arial"/>
        <w:sz w:val="20"/>
        <w:szCs w:val="20"/>
        <w:rtl/>
      </w:rPr>
      <w:tab/>
      <w:t xml:space="preserve">       </w:t>
    </w:r>
    <w:r>
      <w:rPr>
        <w:rFonts w:ascii="Arial" w:hAnsi="Arial" w:cs="Arial"/>
        <w:sz w:val="20"/>
        <w:szCs w:val="20"/>
      </w:rPr>
      <w:t xml:space="preserve">  </w:t>
    </w:r>
    <w:r>
      <w:rPr>
        <w:rFonts w:ascii="Arial" w:hAnsi="Arial" w:cs="Arial"/>
        <w:sz w:val="20"/>
        <w:szCs w:val="20"/>
        <w:rtl/>
      </w:rPr>
      <w:t>كلية الجبيل الجامع</w:t>
    </w:r>
    <w:r>
      <w:rPr>
        <w:rFonts w:ascii="Arial" w:hAnsi="Arial" w:cs="Arial"/>
        <w:sz w:val="20"/>
        <w:szCs w:val="20"/>
        <w:rtl/>
      </w:rPr>
      <w:t>ية</w:t>
    </w:r>
    <w:r>
      <w:rPr>
        <w:rFonts w:ascii="Arial" w:hAnsi="Arial" w:cs="Arial"/>
        <w:sz w:val="20"/>
        <w:szCs w:val="20"/>
      </w:rPr>
      <w:t xml:space="preserve"> </w:t>
    </w:r>
  </w:p>
  <w:p w14:paraId="54D96AD5" w14:textId="77777777" w:rsidR="00500071" w:rsidRDefault="00865880">
    <w:pPr>
      <w:pStyle w:val="MyLabHeading1"/>
    </w:pPr>
    <w:r>
      <w:t>Computer Science &amp; Engineering Department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72BBD"/>
    <w:multiLevelType w:val="multilevel"/>
    <w:tmpl w:val="0EB72BBD"/>
    <w:lvl w:ilvl="0">
      <w:start w:val="1"/>
      <w:numFmt w:val="decimal"/>
      <w:lvlText w:val="%1-"/>
      <w:lvlJc w:val="left"/>
      <w:pPr>
        <w:tabs>
          <w:tab w:val="left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left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left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left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left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left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left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left" w:pos="6660"/>
        </w:tabs>
        <w:ind w:left="6660" w:hanging="180"/>
      </w:pPr>
    </w:lvl>
  </w:abstractNum>
  <w:abstractNum w:abstractNumId="1" w15:restartNumberingAfterBreak="0">
    <w:nsid w:val="485D672C"/>
    <w:multiLevelType w:val="multilevel"/>
    <w:tmpl w:val="485D672C"/>
    <w:lvl w:ilvl="0">
      <w:start w:val="1"/>
      <w:numFmt w:val="decimal"/>
      <w:lvlText w:val="%1-"/>
      <w:lvlJc w:val="left"/>
      <w:pPr>
        <w:tabs>
          <w:tab w:val="left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left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left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left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left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left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left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left" w:pos="6660"/>
        </w:tabs>
        <w:ind w:left="6660" w:hanging="180"/>
      </w:pPr>
    </w:lvl>
  </w:abstractNum>
  <w:abstractNum w:abstractNumId="2" w15:restartNumberingAfterBreak="0">
    <w:nsid w:val="505877E1"/>
    <w:multiLevelType w:val="multilevel"/>
    <w:tmpl w:val="505877E1"/>
    <w:lvl w:ilvl="0">
      <w:start w:val="1"/>
      <w:numFmt w:val="decimal"/>
      <w:lvlText w:val="%1-"/>
      <w:lvlJc w:val="left"/>
      <w:pPr>
        <w:tabs>
          <w:tab w:val="left" w:pos="900"/>
        </w:tabs>
        <w:ind w:left="9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left" w:pos="1620"/>
        </w:tabs>
        <w:ind w:left="16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left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left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left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left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left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left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left" w:pos="6660"/>
        </w:tabs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8E9"/>
    <w:rsid w:val="00034F99"/>
    <w:rsid w:val="000464A6"/>
    <w:rsid w:val="0006563A"/>
    <w:rsid w:val="00074497"/>
    <w:rsid w:val="000808E9"/>
    <w:rsid w:val="000B4F7A"/>
    <w:rsid w:val="00104987"/>
    <w:rsid w:val="00182A7D"/>
    <w:rsid w:val="001E4E0D"/>
    <w:rsid w:val="001F0CD0"/>
    <w:rsid w:val="002349D4"/>
    <w:rsid w:val="0026459E"/>
    <w:rsid w:val="00282FE0"/>
    <w:rsid w:val="00294599"/>
    <w:rsid w:val="002B6EF2"/>
    <w:rsid w:val="002C2963"/>
    <w:rsid w:val="00323096"/>
    <w:rsid w:val="003379E8"/>
    <w:rsid w:val="003A339D"/>
    <w:rsid w:val="003B2089"/>
    <w:rsid w:val="003B7D64"/>
    <w:rsid w:val="003C56A4"/>
    <w:rsid w:val="003D7B73"/>
    <w:rsid w:val="0042583F"/>
    <w:rsid w:val="00441A5D"/>
    <w:rsid w:val="00447D1B"/>
    <w:rsid w:val="00492A9D"/>
    <w:rsid w:val="00500071"/>
    <w:rsid w:val="00522BA9"/>
    <w:rsid w:val="00525EDE"/>
    <w:rsid w:val="00554618"/>
    <w:rsid w:val="00561B67"/>
    <w:rsid w:val="00583D7D"/>
    <w:rsid w:val="005A4D24"/>
    <w:rsid w:val="005A7754"/>
    <w:rsid w:val="005D5CB3"/>
    <w:rsid w:val="005E033A"/>
    <w:rsid w:val="005F5213"/>
    <w:rsid w:val="005F5F24"/>
    <w:rsid w:val="006462AB"/>
    <w:rsid w:val="00652F56"/>
    <w:rsid w:val="00660209"/>
    <w:rsid w:val="006655C2"/>
    <w:rsid w:val="006B6B48"/>
    <w:rsid w:val="006E0699"/>
    <w:rsid w:val="007259FC"/>
    <w:rsid w:val="007303B3"/>
    <w:rsid w:val="00737D00"/>
    <w:rsid w:val="00762F85"/>
    <w:rsid w:val="007C65DB"/>
    <w:rsid w:val="007F4595"/>
    <w:rsid w:val="00843993"/>
    <w:rsid w:val="00865880"/>
    <w:rsid w:val="008963A3"/>
    <w:rsid w:val="008C6D8D"/>
    <w:rsid w:val="008C6DC0"/>
    <w:rsid w:val="008F0674"/>
    <w:rsid w:val="008F25C8"/>
    <w:rsid w:val="008F2FD7"/>
    <w:rsid w:val="00921B15"/>
    <w:rsid w:val="00926701"/>
    <w:rsid w:val="0093369A"/>
    <w:rsid w:val="00985804"/>
    <w:rsid w:val="009A5FF8"/>
    <w:rsid w:val="009B7FE5"/>
    <w:rsid w:val="00A15218"/>
    <w:rsid w:val="00A16585"/>
    <w:rsid w:val="00A23E35"/>
    <w:rsid w:val="00A52C50"/>
    <w:rsid w:val="00A62715"/>
    <w:rsid w:val="00A94158"/>
    <w:rsid w:val="00AB1EEB"/>
    <w:rsid w:val="00AC426D"/>
    <w:rsid w:val="00AD3FAA"/>
    <w:rsid w:val="00B26A26"/>
    <w:rsid w:val="00B412B9"/>
    <w:rsid w:val="00B8137C"/>
    <w:rsid w:val="00B82DE3"/>
    <w:rsid w:val="00B97863"/>
    <w:rsid w:val="00BA3581"/>
    <w:rsid w:val="00BA5BB0"/>
    <w:rsid w:val="00BC5C26"/>
    <w:rsid w:val="00BD58CD"/>
    <w:rsid w:val="00BD6D97"/>
    <w:rsid w:val="00BF0EAF"/>
    <w:rsid w:val="00C02018"/>
    <w:rsid w:val="00C11281"/>
    <w:rsid w:val="00C43172"/>
    <w:rsid w:val="00C43F34"/>
    <w:rsid w:val="00C6603C"/>
    <w:rsid w:val="00C66800"/>
    <w:rsid w:val="00C724A9"/>
    <w:rsid w:val="00C80A4A"/>
    <w:rsid w:val="00C95D9F"/>
    <w:rsid w:val="00CC192D"/>
    <w:rsid w:val="00D069A7"/>
    <w:rsid w:val="00D22510"/>
    <w:rsid w:val="00D30000"/>
    <w:rsid w:val="00D44960"/>
    <w:rsid w:val="00D825D8"/>
    <w:rsid w:val="00DB0F4D"/>
    <w:rsid w:val="00DC6E54"/>
    <w:rsid w:val="00DD0C7B"/>
    <w:rsid w:val="00E13BB5"/>
    <w:rsid w:val="00E27F79"/>
    <w:rsid w:val="00E82497"/>
    <w:rsid w:val="00EC3D06"/>
    <w:rsid w:val="00ED0E39"/>
    <w:rsid w:val="00ED55D6"/>
    <w:rsid w:val="00EF466B"/>
    <w:rsid w:val="00F01414"/>
    <w:rsid w:val="00F15460"/>
    <w:rsid w:val="00F27513"/>
    <w:rsid w:val="00F84710"/>
    <w:rsid w:val="00FC6F4A"/>
    <w:rsid w:val="00FD4CEC"/>
    <w:rsid w:val="1F6F39D7"/>
    <w:rsid w:val="3B5C32F4"/>
    <w:rsid w:val="41C8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2273F45"/>
  <w15:docId w15:val="{F24A1668-BE68-4809-AA9A-6843E1F7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jc w:val="both"/>
    </w:pPr>
    <w:rPr>
      <w:rFonts w:ascii="Comic Sans MS" w:hAnsi="Comic Sans M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qFormat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LabHeading1">
    <w:name w:val="My Lab Heading 1"/>
    <w:basedOn w:val="Heading1"/>
    <w:pPr>
      <w:jc w:val="center"/>
    </w:pPr>
    <w:rPr>
      <w:rFonts w:eastAsia="Times New Roman"/>
      <w:b w:val="0"/>
      <w:bCs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101</vt:lpstr>
    </vt:vector>
  </TitlesOfParts>
  <Company>rc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101</dc:title>
  <dc:creator>LAB6STU28</dc:creator>
  <cp:lastModifiedBy>Bashir Ghandi</cp:lastModifiedBy>
  <cp:revision>22</cp:revision>
  <cp:lastPrinted>2013-06-15T10:16:00Z</cp:lastPrinted>
  <dcterms:created xsi:type="dcterms:W3CDTF">2012-02-20T07:52:00Z</dcterms:created>
  <dcterms:modified xsi:type="dcterms:W3CDTF">2020-06-03T03:11:00Z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