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1A37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56977A88" w14:textId="619E785C" w:rsid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1C7701">
        <w:rPr>
          <w:b/>
          <w:sz w:val="32"/>
          <w:szCs w:val="32"/>
        </w:rPr>
        <w:t>4</w:t>
      </w:r>
    </w:p>
    <w:p w14:paraId="3EA538C4" w14:textId="6E57800D" w:rsidR="00770BD0" w:rsidRPr="00BA07FB" w:rsidRDefault="001C7701" w:rsidP="00BA07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C44A959" w14:textId="77777777" w:rsidR="00BA07FB" w:rsidRDefault="00BA07FB"/>
    <w:p w14:paraId="41216B10" w14:textId="6082633E" w:rsidR="00BA07FB" w:rsidRDefault="00BA07FB" w:rsidP="00BA07FB">
      <w:pPr>
        <w:ind w:left="2070"/>
      </w:pPr>
      <w:r>
        <w:t>Name: ___________</w:t>
      </w:r>
      <w:r w:rsidR="00EF29F0">
        <w:t>Ding Fan</w:t>
      </w:r>
      <w:r>
        <w:t>______________________</w:t>
      </w:r>
    </w:p>
    <w:p w14:paraId="3A151357" w14:textId="77777777" w:rsidR="00BA07FB" w:rsidRDefault="00BA07FB" w:rsidP="00BA07FB">
      <w:pPr>
        <w:ind w:left="2070"/>
      </w:pPr>
    </w:p>
    <w:p w14:paraId="5593B1DE" w14:textId="1A4173DA" w:rsidR="00BA07FB" w:rsidRDefault="00BA07FB" w:rsidP="00BA07FB">
      <w:pPr>
        <w:ind w:left="2070"/>
      </w:pPr>
      <w:r>
        <w:t>Student Number: _________</w:t>
      </w:r>
      <w:r w:rsidR="00EF29F0">
        <w:t>A0248373X</w:t>
      </w:r>
      <w:r>
        <w:t>_____________</w:t>
      </w:r>
    </w:p>
    <w:p w14:paraId="1E1B7382" w14:textId="77777777" w:rsidR="00BA07FB" w:rsidRDefault="00BA07FB" w:rsidP="00BA07FB">
      <w:pPr>
        <w:ind w:left="2070"/>
      </w:pPr>
    </w:p>
    <w:p w14:paraId="429FA3F3" w14:textId="79EDB9F4" w:rsidR="00770BD0" w:rsidRDefault="00017881" w:rsidP="00770BD0">
      <w:r>
        <w:t xml:space="preserve">1. </w:t>
      </w:r>
      <w:r w:rsidR="00770BD0">
        <w:t>Refer to slide 39 of Lecture slide deck 4 “Linking and Loading”.</w:t>
      </w:r>
    </w:p>
    <w:p w14:paraId="01616E4F" w14:textId="5C8BBEC4" w:rsidR="00770BD0" w:rsidRDefault="00770BD0" w:rsidP="00770BD0">
      <w:pPr>
        <w:jc w:val="both"/>
      </w:pPr>
      <w:r>
        <w:t xml:space="preserve">Assuming that </w:t>
      </w:r>
      <w:proofErr w:type="spellStart"/>
      <w:r w:rsidRPr="0074029B">
        <w:rPr>
          <w:rFonts w:ascii="Courier New" w:hAnsi="Courier New" w:cs="Courier New"/>
          <w:b/>
        </w:rPr>
        <w:t>maskwords</w:t>
      </w:r>
      <w:proofErr w:type="spellEnd"/>
      <w:r>
        <w:t xml:space="preserve"> = 4, </w:t>
      </w:r>
      <w:r w:rsidRPr="0074029B">
        <w:rPr>
          <w:rFonts w:asciiTheme="majorHAnsi" w:hAnsiTheme="majorHAnsi" w:cstheme="majorHAnsi"/>
          <w:b/>
        </w:rPr>
        <w:t>shift2</w:t>
      </w:r>
      <w:r>
        <w:t xml:space="preserve"> = 7, and </w:t>
      </w:r>
      <w:r w:rsidRPr="00BC1520">
        <w:rPr>
          <w:rFonts w:ascii="Courier New" w:hAnsi="Courier New" w:cs="Courier New"/>
          <w:b/>
        </w:rPr>
        <w:t>C</w:t>
      </w:r>
      <w:r>
        <w:t xml:space="preserve"> = 64, compute </w:t>
      </w:r>
      <w:r w:rsidRPr="00BC1520">
        <w:rPr>
          <w:rFonts w:ascii="Courier New" w:hAnsi="Courier New" w:cs="Courier New"/>
          <w:b/>
        </w:rPr>
        <w:t>N</w:t>
      </w:r>
      <w:r>
        <w:t xml:space="preserve">, and </w:t>
      </w:r>
      <w:r w:rsidRPr="00BC1520">
        <w:rPr>
          <w:rFonts w:ascii="Courier New" w:hAnsi="Courier New" w:cs="Courier New"/>
          <w:b/>
        </w:rPr>
        <w:t>BITMASK</w:t>
      </w:r>
      <w:r>
        <w:t xml:space="preserve"> (in hexadecimal) for the string “</w:t>
      </w:r>
      <w:proofErr w:type="spellStart"/>
      <w:r w:rsidRPr="00BC1520">
        <w:rPr>
          <w:rFonts w:ascii="Courier New" w:hAnsi="Courier New" w:cs="Courier New"/>
          <w:b/>
        </w:rPr>
        <w:t>printf</w:t>
      </w:r>
      <w:proofErr w:type="spellEnd"/>
      <w:r>
        <w:t>”. Use the hash function on the same slide. Write down any assumptions that you feel you needed to make.</w:t>
      </w:r>
    </w:p>
    <w:p w14:paraId="2A104810" w14:textId="1BC9C1C6" w:rsidR="00C34F28" w:rsidRDefault="00EF29F0" w:rsidP="00770BD0">
      <w:pPr>
        <w:jc w:val="both"/>
      </w:pPr>
      <w:r>
        <w:t xml:space="preserve">Solution: </w:t>
      </w:r>
    </w:p>
    <w:p w14:paraId="261B8A7E" w14:textId="18B70A76" w:rsidR="00EF29F0" w:rsidRDefault="00EF29F0" w:rsidP="00EF29F0">
      <w:pPr>
        <w:pStyle w:val="a3"/>
        <w:numPr>
          <w:ilvl w:val="0"/>
          <w:numId w:val="4"/>
        </w:numPr>
        <w:jc w:val="both"/>
      </w:pPr>
      <w:r>
        <w:t>Because C = 64, this means that the size of one mask word is in 64 bits.</w:t>
      </w:r>
      <w:r w:rsidR="00844A96">
        <w:t xml:space="preserve"> We assume that the type of</w:t>
      </w:r>
      <w:r w:rsidR="00844A96">
        <w:rPr>
          <w:rFonts w:hint="eastAsia"/>
        </w:rPr>
        <w:t xml:space="preserve"> </w:t>
      </w:r>
      <w:r w:rsidR="003468FA">
        <w:rPr>
          <w:rFonts w:hint="eastAsia"/>
        </w:rPr>
        <w:t>H</w:t>
      </w:r>
      <w:r w:rsidR="003468FA">
        <w:t xml:space="preserve">1, H2, N and BITMASK are </w:t>
      </w:r>
      <w:r w:rsidR="003468FA" w:rsidRPr="003468FA">
        <w:t>unit_fast64_t</w:t>
      </w:r>
      <w:r w:rsidR="003468FA">
        <w:t>.</w:t>
      </w:r>
    </w:p>
    <w:p w14:paraId="20F0C8D0" w14:textId="209E09AE" w:rsidR="00844A96" w:rsidRDefault="003468FA" w:rsidP="00EF29F0">
      <w:pPr>
        <w:pStyle w:val="a3"/>
        <w:numPr>
          <w:ilvl w:val="0"/>
          <w:numId w:val="4"/>
        </w:numPr>
        <w:jc w:val="both"/>
      </w:pPr>
      <w:r>
        <w:t>Because use the same hash function in the slide so the program is designed as following:</w:t>
      </w:r>
    </w:p>
    <w:p w14:paraId="69E61846" w14:textId="60187171" w:rsidR="003468FA" w:rsidRDefault="00A8190B" w:rsidP="003468FA">
      <w:pPr>
        <w:pStyle w:val="a3"/>
        <w:ind w:left="420"/>
        <w:jc w:val="both"/>
        <w:rPr>
          <w:rFonts w:hint="eastAsia"/>
        </w:rPr>
      </w:pPr>
      <w:r w:rsidRPr="00A8190B">
        <w:drawing>
          <wp:inline distT="0" distB="0" distL="0" distR="0" wp14:anchorId="24C4F390" wp14:editId="544CACCA">
            <wp:extent cx="3724835" cy="3421104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438" cy="34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3864" w14:textId="51F7FC5E" w:rsidR="003468FA" w:rsidRDefault="003468FA" w:rsidP="003468FA">
      <w:pPr>
        <w:pStyle w:val="a3"/>
        <w:numPr>
          <w:ilvl w:val="0"/>
          <w:numId w:val="4"/>
        </w:numPr>
        <w:jc w:val="both"/>
      </w:pPr>
      <w:r w:rsidRPr="003468FA">
        <w:t xml:space="preserve">H1 = </w:t>
      </w:r>
      <w:proofErr w:type="spellStart"/>
      <w:r w:rsidRPr="003468FA">
        <w:t>dl_new_hash</w:t>
      </w:r>
      <w:proofErr w:type="spellEnd"/>
      <w:r w:rsidRPr="003468FA">
        <w:t>(</w:t>
      </w:r>
      <w:proofErr w:type="spellStart"/>
      <w:r w:rsidRPr="003468FA">
        <w:t>symbol_name</w:t>
      </w:r>
      <w:proofErr w:type="spellEnd"/>
      <w:r w:rsidRPr="003468FA">
        <w:t>)</w:t>
      </w:r>
      <w:r>
        <w:tab/>
      </w:r>
      <w:r>
        <w:tab/>
        <w:t>=&gt;</w:t>
      </w:r>
      <w:r>
        <w:tab/>
        <w:t>H1 = 156B2BB8 (base 16)</w:t>
      </w:r>
    </w:p>
    <w:p w14:paraId="1D3D5890" w14:textId="2C802915" w:rsidR="003468FA" w:rsidRDefault="003468FA" w:rsidP="003468FA">
      <w:pPr>
        <w:pStyle w:val="a3"/>
        <w:numPr>
          <w:ilvl w:val="0"/>
          <w:numId w:val="4"/>
        </w:numPr>
        <w:jc w:val="both"/>
      </w:pPr>
      <w:r w:rsidRPr="003468FA">
        <w:t>H2 = H1 &gt;&gt; shift2</w:t>
      </w:r>
      <w:r>
        <w:t xml:space="preserve"> </w:t>
      </w:r>
      <w:r>
        <w:tab/>
      </w:r>
      <w:r>
        <w:tab/>
        <w:t>=&gt;</w:t>
      </w:r>
      <w:r>
        <w:tab/>
      </w:r>
      <w:r w:rsidRPr="003468FA">
        <w:t>H2 = 2AD657</w:t>
      </w:r>
      <w:r>
        <w:t xml:space="preserve"> (base 16)</w:t>
      </w:r>
    </w:p>
    <w:p w14:paraId="4BB4D961" w14:textId="2CBD4610" w:rsidR="003468FA" w:rsidRPr="0052188E" w:rsidRDefault="003468FA" w:rsidP="003468FA">
      <w:pPr>
        <w:pStyle w:val="a3"/>
        <w:numPr>
          <w:ilvl w:val="0"/>
          <w:numId w:val="4"/>
        </w:numPr>
        <w:jc w:val="both"/>
      </w:pPr>
      <w:r w:rsidRPr="003468FA">
        <w:t xml:space="preserve">N = ((H1 / C) % </w:t>
      </w:r>
      <w:proofErr w:type="spellStart"/>
      <w:r w:rsidRPr="003468FA">
        <w:t>maskwords</w:t>
      </w:r>
      <w:proofErr w:type="spellEnd"/>
      <w:r w:rsidRPr="003468FA">
        <w:t>)</w:t>
      </w:r>
      <w:r>
        <w:tab/>
      </w:r>
      <w:r>
        <w:tab/>
        <w:t xml:space="preserve">=&gt; </w:t>
      </w:r>
      <w:r w:rsidR="0052188E">
        <w:tab/>
      </w:r>
      <w:r w:rsidRPr="0052188E">
        <w:rPr>
          <w:color w:val="FF0000"/>
        </w:rPr>
        <w:t>N=</w:t>
      </w:r>
      <w:r w:rsidR="0052188E" w:rsidRPr="0052188E">
        <w:rPr>
          <w:color w:val="FF0000"/>
        </w:rPr>
        <w:t>2</w:t>
      </w:r>
    </w:p>
    <w:p w14:paraId="6DE9A81C" w14:textId="35738B8C" w:rsidR="0052188E" w:rsidRDefault="0052188E" w:rsidP="003468FA">
      <w:pPr>
        <w:pStyle w:val="a3"/>
        <w:numPr>
          <w:ilvl w:val="0"/>
          <w:numId w:val="4"/>
        </w:numPr>
        <w:jc w:val="both"/>
        <w:rPr>
          <w:rFonts w:hint="eastAsia"/>
        </w:rPr>
      </w:pPr>
      <w:r w:rsidRPr="0052188E">
        <w:t>BITMASK = (1 &lt;&lt; (H1 % C)) | (1 &lt;&lt; (H2 % C))</w:t>
      </w:r>
      <w:r>
        <w:tab/>
      </w:r>
      <w:r>
        <w:tab/>
        <w:t>=&gt;</w:t>
      </w:r>
      <w:r>
        <w:tab/>
      </w:r>
      <w:r w:rsidRPr="0052188E">
        <w:rPr>
          <w:color w:val="FF0000"/>
        </w:rPr>
        <w:t>BITMASK</w:t>
      </w:r>
      <w:r w:rsidRPr="0052188E">
        <w:rPr>
          <w:color w:val="FF0000"/>
        </w:rPr>
        <w:t xml:space="preserve"> = 180000 (base 16)</w:t>
      </w:r>
    </w:p>
    <w:p w14:paraId="6ED8F7FD" w14:textId="2F57B9C7" w:rsidR="00017881" w:rsidRDefault="00017881" w:rsidP="00017881">
      <w:pPr>
        <w:jc w:val="both"/>
      </w:pPr>
      <w:r>
        <w:lastRenderedPageBreak/>
        <w:t xml:space="preserve">2. (I have already mentioned this in the </w:t>
      </w:r>
      <w:r w:rsidR="00671BB1">
        <w:t>recording,</w:t>
      </w:r>
      <w:r>
        <w:t xml:space="preserve"> but I want to make sure it “sank in” for you.) For a general Bloom filter using a bit vector of </w:t>
      </w:r>
      <w:r w:rsidRPr="00BC1520">
        <w:rPr>
          <w:rFonts w:ascii="Times New Roman" w:hAnsi="Times New Roman" w:cs="Times New Roman"/>
          <w:i/>
        </w:rPr>
        <w:t>m</w:t>
      </w:r>
      <w:r>
        <w:t xml:space="preserve"> bits and </w:t>
      </w:r>
      <w:r w:rsidRPr="00BC1520">
        <w:rPr>
          <w:rFonts w:ascii="Times New Roman" w:hAnsi="Times New Roman" w:cs="Times New Roman"/>
          <w:i/>
        </w:rPr>
        <w:t>k</w:t>
      </w:r>
      <w:r>
        <w:t xml:space="preserve"> hashes, argue why:</w:t>
      </w:r>
    </w:p>
    <w:p w14:paraId="14AEA1BE" w14:textId="77777777" w:rsidR="00017881" w:rsidRDefault="00017881" w:rsidP="00017881">
      <w:pPr>
        <w:pStyle w:val="a3"/>
        <w:numPr>
          <w:ilvl w:val="0"/>
          <w:numId w:val="3"/>
        </w:numPr>
        <w:jc w:val="both"/>
      </w:pPr>
      <w:r>
        <w:t xml:space="preserve">If the Bloom filter returns “no, not in the set” for an element </w:t>
      </w:r>
      <w:r w:rsidRPr="00E77E1C">
        <w:rPr>
          <w:rFonts w:ascii="Times New Roman" w:hAnsi="Times New Roman"/>
          <w:i/>
        </w:rPr>
        <w:t>e</w:t>
      </w:r>
      <w:r>
        <w:t xml:space="preserve">, it must be that </w:t>
      </w:r>
      <w:r w:rsidRPr="00E77E1C">
        <w:rPr>
          <w:rFonts w:ascii="Times New Roman" w:hAnsi="Times New Roman"/>
          <w:i/>
        </w:rPr>
        <w:t>e</w:t>
      </w:r>
      <w:r>
        <w:t xml:space="preserve"> is not in the set.</w:t>
      </w:r>
    </w:p>
    <w:p w14:paraId="0A7FC12E" w14:textId="416DD69E" w:rsidR="00017881" w:rsidRDefault="00017881" w:rsidP="00017881">
      <w:pPr>
        <w:pStyle w:val="a3"/>
        <w:numPr>
          <w:ilvl w:val="0"/>
          <w:numId w:val="3"/>
        </w:numPr>
        <w:jc w:val="both"/>
      </w:pPr>
      <w:r>
        <w:t xml:space="preserve">If the Bloom filter returns “yes, may be in the set” for an element </w:t>
      </w:r>
      <w:r w:rsidRPr="00E77E1C">
        <w:rPr>
          <w:rFonts w:ascii="Times New Roman" w:hAnsi="Times New Roman"/>
          <w:i/>
        </w:rPr>
        <w:t>e</w:t>
      </w:r>
      <w:r>
        <w:t xml:space="preserve">, </w:t>
      </w:r>
      <w:proofErr w:type="spellStart"/>
      <w:r w:rsidRPr="00E77E1C">
        <w:rPr>
          <w:rFonts w:ascii="Times New Roman" w:hAnsi="Times New Roman" w:cs="Times New Roman"/>
          <w:i/>
        </w:rPr>
        <w:t>e</w:t>
      </w:r>
      <w:proofErr w:type="spellEnd"/>
      <w:r>
        <w:t xml:space="preserve"> may (true positive) or may not (false positive) be in the set. </w:t>
      </w:r>
      <w:proofErr w:type="gramStart"/>
      <w:r>
        <w:t>In particular, what</w:t>
      </w:r>
      <w:proofErr w:type="gramEnd"/>
      <w:r>
        <w:t xml:space="preserve"> would be the </w:t>
      </w:r>
      <w:r w:rsidR="00671BB1">
        <w:t>worst-case</w:t>
      </w:r>
      <w:r>
        <w:t xml:space="preserve"> scenario for false positives?</w:t>
      </w:r>
    </w:p>
    <w:p w14:paraId="6222BC4E" w14:textId="77777777" w:rsidR="00017881" w:rsidRDefault="00017881" w:rsidP="00017881">
      <w:pPr>
        <w:pStyle w:val="a3"/>
        <w:jc w:val="both"/>
      </w:pPr>
      <w:r>
        <w:t xml:space="preserve"> </w:t>
      </w:r>
    </w:p>
    <w:p w14:paraId="699ED7D2" w14:textId="7080B155" w:rsidR="00017881" w:rsidRDefault="00017881" w:rsidP="00017881">
      <w:pPr>
        <w:jc w:val="both"/>
      </w:pPr>
      <w:r>
        <w:t xml:space="preserve"> </w:t>
      </w:r>
      <w:r w:rsidR="0052188E">
        <w:t>Answer:</w:t>
      </w:r>
    </w:p>
    <w:p w14:paraId="5823C211" w14:textId="602FDF90" w:rsidR="00017881" w:rsidRDefault="00071A8D" w:rsidP="00770BD0">
      <w:pPr>
        <w:pStyle w:val="a3"/>
        <w:numPr>
          <w:ilvl w:val="0"/>
          <w:numId w:val="5"/>
        </w:numPr>
        <w:jc w:val="both"/>
      </w:pPr>
      <w:r>
        <w:t xml:space="preserve">When we check whether </w:t>
      </w:r>
      <w:r w:rsidR="00671BB1">
        <w:t xml:space="preserve">an </w:t>
      </w:r>
      <w:r>
        <w:t xml:space="preserve">element </w:t>
      </w:r>
      <w:r w:rsidRPr="00621750">
        <w:rPr>
          <w:color w:val="FF0000"/>
        </w:rPr>
        <w:t>e</w:t>
      </w:r>
      <w:r>
        <w:t xml:space="preserve"> is in a set</w:t>
      </w:r>
      <w:r w:rsidR="003C3326">
        <w:t xml:space="preserve"> using Bloom filter</w:t>
      </w:r>
      <w:r>
        <w:t xml:space="preserve">, </w:t>
      </w:r>
      <w:r w:rsidR="00671BB1">
        <w:t xml:space="preserve">through bloom filter </w:t>
      </w:r>
      <w:r>
        <w:t xml:space="preserve">the element </w:t>
      </w:r>
      <w:r w:rsidRPr="00621750">
        <w:rPr>
          <w:color w:val="FF0000"/>
        </w:rPr>
        <w:t>e</w:t>
      </w:r>
      <w:r>
        <w:t xml:space="preserve"> will</w:t>
      </w:r>
      <w:r w:rsidR="004505C6">
        <w:t xml:space="preserve"> firstly</w:t>
      </w:r>
      <w:r>
        <w:t xml:space="preserve"> hash</w:t>
      </w:r>
      <w:r w:rsidR="00621750">
        <w:t xml:space="preserve"> to </w:t>
      </w:r>
      <w:r w:rsidR="00621750" w:rsidRPr="00621750">
        <w:rPr>
          <w:color w:val="FF0000"/>
        </w:rPr>
        <w:t>k</w:t>
      </w:r>
      <w:r w:rsidR="00621750">
        <w:t xml:space="preserve"> different positions in bit vector of </w:t>
      </w:r>
      <w:r w:rsidR="00621750" w:rsidRPr="00621750">
        <w:rPr>
          <w:color w:val="FF0000"/>
        </w:rPr>
        <w:t>m</w:t>
      </w:r>
      <w:r w:rsidR="00621750">
        <w:t xml:space="preserve"> bits. I</w:t>
      </w:r>
      <w:r>
        <w:t xml:space="preserve">f the Bloom filter returns “no, not in the set” for an element </w:t>
      </w:r>
      <w:r w:rsidRPr="004505C6">
        <w:rPr>
          <w:color w:val="FF0000"/>
        </w:rPr>
        <w:t>e</w:t>
      </w:r>
      <w:r>
        <w:t xml:space="preserve">, </w:t>
      </w:r>
      <w:r w:rsidR="004505C6">
        <w:t xml:space="preserve">it means at least one position of the </w:t>
      </w:r>
      <w:r w:rsidR="004505C6" w:rsidRPr="004505C6">
        <w:rPr>
          <w:color w:val="FF0000"/>
        </w:rPr>
        <w:t>k</w:t>
      </w:r>
      <w:r w:rsidR="004505C6">
        <w:t xml:space="preserve"> </w:t>
      </w:r>
      <w:r w:rsidR="00496645">
        <w:t xml:space="preserve">hash </w:t>
      </w:r>
      <w:r w:rsidR="004505C6">
        <w:t>bit</w:t>
      </w:r>
      <w:r w:rsidR="003C3326">
        <w:rPr>
          <w:rFonts w:hint="eastAsia"/>
        </w:rPr>
        <w:t>s</w:t>
      </w:r>
      <w:r w:rsidR="004505C6">
        <w:t xml:space="preserve"> is equal to 0. As we known about set: if an element is in the set</w:t>
      </w:r>
      <w:r w:rsidR="003C3326">
        <w:t>,</w:t>
      </w:r>
      <w:r w:rsidR="004505C6">
        <w:t xml:space="preserve"> </w:t>
      </w:r>
      <w:r w:rsidR="009E1F28">
        <w:t>all</w:t>
      </w:r>
      <w:r w:rsidR="004505C6">
        <w:t xml:space="preserve"> the </w:t>
      </w:r>
      <w:r w:rsidR="004505C6" w:rsidRPr="00671BB1">
        <w:rPr>
          <w:color w:val="FF0000"/>
        </w:rPr>
        <w:t>k</w:t>
      </w:r>
      <w:r w:rsidR="004505C6">
        <w:t xml:space="preserve"> bit</w:t>
      </w:r>
      <w:r w:rsidR="003C3326">
        <w:t>s</w:t>
      </w:r>
      <w:r w:rsidR="004505C6">
        <w:t xml:space="preserve"> must be 1</w:t>
      </w:r>
      <w:r w:rsidR="004505C6">
        <w:t>.</w:t>
      </w:r>
      <w:r w:rsidR="004505C6">
        <w:t xml:space="preserve"> In this condition (</w:t>
      </w:r>
      <w:r w:rsidR="004505C6">
        <w:t xml:space="preserve">at least one position of the </w:t>
      </w:r>
      <w:r w:rsidR="004505C6" w:rsidRPr="004505C6">
        <w:rPr>
          <w:color w:val="FF0000"/>
        </w:rPr>
        <w:t>k</w:t>
      </w:r>
      <w:r w:rsidR="00496645">
        <w:rPr>
          <w:color w:val="FF0000"/>
        </w:rPr>
        <w:t xml:space="preserve"> hash</w:t>
      </w:r>
      <w:r w:rsidR="004505C6">
        <w:t xml:space="preserve"> bit is equal to 0</w:t>
      </w:r>
      <w:r w:rsidR="004505C6">
        <w:t xml:space="preserve">), </w:t>
      </w:r>
      <w:r w:rsidR="003C3326">
        <w:t xml:space="preserve">it must be that </w:t>
      </w:r>
      <w:r w:rsidR="003C3326" w:rsidRPr="003C3326">
        <w:rPr>
          <w:color w:val="FF0000"/>
        </w:rPr>
        <w:t>e</w:t>
      </w:r>
      <w:r w:rsidR="003C3326">
        <w:t xml:space="preserve"> is not in the set.</w:t>
      </w:r>
    </w:p>
    <w:p w14:paraId="45C5AB44" w14:textId="100CD33A" w:rsidR="003C3326" w:rsidRDefault="003C3326" w:rsidP="00770BD0">
      <w:pPr>
        <w:pStyle w:val="a3"/>
        <w:numPr>
          <w:ilvl w:val="0"/>
          <w:numId w:val="5"/>
        </w:numPr>
        <w:jc w:val="both"/>
      </w:pPr>
      <w:r>
        <w:rPr>
          <w:rFonts w:hint="eastAsia"/>
        </w:rPr>
        <w:t>I</w:t>
      </w:r>
      <w:r>
        <w:t>f the Bloom filter returns “</w:t>
      </w:r>
      <w:r>
        <w:t>yes, may be in the set</w:t>
      </w:r>
      <w:r>
        <w:t xml:space="preserve">” it means </w:t>
      </w:r>
      <w:r w:rsidR="009E1F28">
        <w:t>all</w:t>
      </w:r>
      <w:r>
        <w:t xml:space="preserve"> the </w:t>
      </w:r>
      <w:r w:rsidRPr="009E1F28">
        <w:rPr>
          <w:color w:val="FF0000"/>
        </w:rPr>
        <w:t>k</w:t>
      </w:r>
      <w:r>
        <w:t xml:space="preserve"> </w:t>
      </w:r>
      <w:r w:rsidR="00496645">
        <w:t xml:space="preserve">hash </w:t>
      </w:r>
      <w:r>
        <w:t xml:space="preserve">bits corresponding to the element </w:t>
      </w:r>
      <w:r w:rsidRPr="009E1F28">
        <w:rPr>
          <w:color w:val="FF0000"/>
        </w:rPr>
        <w:t>e</w:t>
      </w:r>
      <w:r>
        <w:t xml:space="preserve"> in the bit vector</w:t>
      </w:r>
      <w:r w:rsidR="00496645">
        <w:t xml:space="preserve"> of </w:t>
      </w:r>
      <w:r w:rsidR="00496645" w:rsidRPr="00496645">
        <w:rPr>
          <w:color w:val="FF0000"/>
        </w:rPr>
        <w:t>m</w:t>
      </w:r>
      <w:r w:rsidR="00496645">
        <w:t xml:space="preserve"> bits</w:t>
      </w:r>
      <w:r w:rsidR="009E1F28">
        <w:t xml:space="preserve"> is equal to 1. </w:t>
      </w:r>
    </w:p>
    <w:p w14:paraId="21D1C2FA" w14:textId="20A9C350" w:rsidR="009E1F28" w:rsidRDefault="00496645" w:rsidP="009E1F28">
      <w:pPr>
        <w:pStyle w:val="a3"/>
        <w:numPr>
          <w:ilvl w:val="1"/>
          <w:numId w:val="5"/>
        </w:numPr>
        <w:jc w:val="both"/>
      </w:pPr>
      <w:r>
        <w:t>However,</w:t>
      </w:r>
      <w:r w:rsidR="009E1F28">
        <w:t xml:space="preserve"> we cannot say </w:t>
      </w:r>
      <w:r w:rsidR="009E1F28" w:rsidRPr="00671BB1">
        <w:rPr>
          <w:color w:val="FF0000"/>
        </w:rPr>
        <w:t>e</w:t>
      </w:r>
      <w:r w:rsidR="009E1F28">
        <w:t xml:space="preserve"> is must in this set (</w:t>
      </w:r>
      <w:r>
        <w:t>e may or may not be in the set</w:t>
      </w:r>
      <w:r w:rsidR="009E1F28">
        <w:t>)</w:t>
      </w:r>
      <w:r>
        <w:t xml:space="preserve">. </w:t>
      </w:r>
    </w:p>
    <w:p w14:paraId="2BB69FAB" w14:textId="1A7CD620" w:rsidR="00496645" w:rsidRDefault="00496645" w:rsidP="009E1F28">
      <w:pPr>
        <w:pStyle w:val="a3"/>
        <w:numPr>
          <w:ilvl w:val="1"/>
          <w:numId w:val="5"/>
        </w:numPr>
        <w:jc w:val="both"/>
      </w:pPr>
      <w:r>
        <w:rPr>
          <w:rFonts w:hint="eastAsia"/>
        </w:rPr>
        <w:t>R</w:t>
      </w:r>
      <w:r>
        <w:t xml:space="preserve">efer to the slide of </w:t>
      </w:r>
      <w:r>
        <w:t>3</w:t>
      </w:r>
      <w:r>
        <w:t>8</w:t>
      </w:r>
      <w:r>
        <w:t xml:space="preserve"> of Lecture slide deck 4 “Linking and Loading”</w:t>
      </w:r>
      <w:r>
        <w:t xml:space="preserve"> as an example.</w:t>
      </w:r>
    </w:p>
    <w:p w14:paraId="422F48DD" w14:textId="7DF19104" w:rsidR="00496645" w:rsidRDefault="00496645" w:rsidP="009E1F28">
      <w:pPr>
        <w:pStyle w:val="a3"/>
        <w:numPr>
          <w:ilvl w:val="1"/>
          <w:numId w:val="5"/>
        </w:numPr>
        <w:jc w:val="both"/>
      </w:pPr>
      <w:r>
        <w:t xml:space="preserve">x, y, z, is already in the set. If we lookup one of them by the bloom filter, the </w:t>
      </w:r>
      <w:r w:rsidR="00592D18">
        <w:t>bloom</w:t>
      </w:r>
      <w:r>
        <w:t xml:space="preserve"> filter will return “yes, maybe in the set”, in this condition it is true positive.</w:t>
      </w:r>
    </w:p>
    <w:p w14:paraId="2170A3FE" w14:textId="79128264" w:rsidR="00496645" w:rsidRDefault="00496645" w:rsidP="009E1F28">
      <w:pPr>
        <w:pStyle w:val="a3"/>
        <w:numPr>
          <w:ilvl w:val="1"/>
          <w:numId w:val="5"/>
        </w:numPr>
        <w:jc w:val="both"/>
      </w:pPr>
      <w:r>
        <w:rPr>
          <w:rFonts w:hint="eastAsia"/>
        </w:rPr>
        <w:t>H</w:t>
      </w:r>
      <w:r>
        <w:t xml:space="preserve">owever, if we look up the element </w:t>
      </w:r>
      <w:r w:rsidRPr="00671BB1">
        <w:rPr>
          <w:color w:val="FF0000"/>
        </w:rPr>
        <w:t>e</w:t>
      </w:r>
      <w:r>
        <w:t>, which is not in the set (showed in the following picture.</w:t>
      </w:r>
      <w:r w:rsidR="00592D18">
        <w:t xml:space="preserve"> The bloom filter will </w:t>
      </w:r>
      <w:r w:rsidR="00592D18">
        <w:t>return “yes, maybe in the set”</w:t>
      </w:r>
      <w:r w:rsidR="00592D18">
        <w:t xml:space="preserve">, because all the </w:t>
      </w:r>
      <w:r w:rsidR="00592D18" w:rsidRPr="00671BB1">
        <w:rPr>
          <w:color w:val="FF0000"/>
        </w:rPr>
        <w:t>k</w:t>
      </w:r>
      <w:r w:rsidR="00592D18">
        <w:t xml:space="preserve"> hash bits corresponding to element </w:t>
      </w:r>
      <w:r w:rsidR="00592D18" w:rsidRPr="00671BB1">
        <w:rPr>
          <w:color w:val="FF0000"/>
        </w:rPr>
        <w:t>e</w:t>
      </w:r>
      <w:r w:rsidR="00592D18">
        <w:t xml:space="preserve"> </w:t>
      </w:r>
      <w:r w:rsidR="00671BB1">
        <w:t>are</w:t>
      </w:r>
      <w:r w:rsidR="00592D18">
        <w:t xml:space="preserve"> equal to 1. </w:t>
      </w:r>
      <w:proofErr w:type="gramStart"/>
      <w:r w:rsidR="00592D18">
        <w:t xml:space="preserve">But </w:t>
      </w:r>
      <w:r w:rsidR="00A8190B">
        <w:t>actually,</w:t>
      </w:r>
      <w:r w:rsidR="00592D18">
        <w:t xml:space="preserve"> that</w:t>
      </w:r>
      <w:proofErr w:type="gramEnd"/>
      <w:r w:rsidR="00592D18">
        <w:t xml:space="preserve"> these </w:t>
      </w:r>
      <w:r w:rsidR="00592D18" w:rsidRPr="00671BB1">
        <w:rPr>
          <w:color w:val="FF0000"/>
        </w:rPr>
        <w:t>k</w:t>
      </w:r>
      <w:r w:rsidR="00592D18">
        <w:t xml:space="preserve"> hash bits equal to 1, is due to a hash collide with the other elements in the set. In this condition </w:t>
      </w:r>
      <w:r w:rsidR="00671BB1">
        <w:t xml:space="preserve">it </w:t>
      </w:r>
      <w:r w:rsidR="00592D18">
        <w:t>is false positive.</w:t>
      </w:r>
    </w:p>
    <w:p w14:paraId="7E7E4D8D" w14:textId="5238741C" w:rsidR="009E1F28" w:rsidRDefault="00592D18" w:rsidP="00671BB1">
      <w:pPr>
        <w:pStyle w:val="a3"/>
        <w:numPr>
          <w:ilvl w:val="1"/>
          <w:numId w:val="5"/>
        </w:numPr>
      </w:pPr>
      <w:r w:rsidRPr="00592D18">
        <w:t xml:space="preserve">In particular, the </w:t>
      </w:r>
      <w:r w:rsidR="00A8190B" w:rsidRPr="00592D18">
        <w:t>worst-case</w:t>
      </w:r>
      <w:r w:rsidRPr="00592D18">
        <w:t xml:space="preserve"> scenario for false positives</w:t>
      </w:r>
      <w:r>
        <w:t xml:space="preserve"> is that </w:t>
      </w:r>
      <w:r w:rsidR="00A8190B">
        <w:t xml:space="preserve">all </w:t>
      </w:r>
      <w:r w:rsidR="00A8190B" w:rsidRPr="00671BB1">
        <w:rPr>
          <w:color w:val="FF0000"/>
        </w:rPr>
        <w:t>m</w:t>
      </w:r>
      <w:r w:rsidR="00A8190B">
        <w:t xml:space="preserve"> bits of the bit vector are equal to 1, because of too many elements in the set. The Bloom filter will always return </w:t>
      </w:r>
      <w:r w:rsidR="00A8190B">
        <w:t>“yes, may be in the set”</w:t>
      </w:r>
      <w:r w:rsidR="00A8190B">
        <w:t>.</w:t>
      </w:r>
    </w:p>
    <w:p w14:paraId="5ACB49C9" w14:textId="77777777" w:rsidR="00671BB1" w:rsidRDefault="00671BB1" w:rsidP="00671BB1">
      <w:pPr>
        <w:pStyle w:val="a3"/>
        <w:numPr>
          <w:ilvl w:val="1"/>
          <w:numId w:val="5"/>
        </w:numPr>
        <w:rPr>
          <w:rFonts w:hint="eastAsia"/>
        </w:rPr>
      </w:pPr>
    </w:p>
    <w:p w14:paraId="58388094" w14:textId="61ED2AA4" w:rsidR="009E1F28" w:rsidRDefault="009E1F28" w:rsidP="009E1F28">
      <w:pPr>
        <w:pStyle w:val="a3"/>
        <w:jc w:val="both"/>
        <w:rPr>
          <w:rFonts w:hint="eastAsia"/>
        </w:rPr>
      </w:pPr>
      <w:r w:rsidRPr="009E1F28">
        <w:drawing>
          <wp:inline distT="0" distB="0" distL="0" distR="0" wp14:anchorId="6289CBF7" wp14:editId="5B629C45">
            <wp:extent cx="5067300" cy="1943100"/>
            <wp:effectExtent l="0" t="0" r="0" b="0"/>
            <wp:docPr id="2" name="图片 2" descr="图示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F28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D214" w14:textId="77777777" w:rsidR="002C5A20" w:rsidRDefault="002C5A20" w:rsidP="00770BD0">
      <w:pPr>
        <w:spacing w:after="0" w:line="240" w:lineRule="auto"/>
      </w:pPr>
      <w:r>
        <w:separator/>
      </w:r>
    </w:p>
  </w:endnote>
  <w:endnote w:type="continuationSeparator" w:id="0">
    <w:p w14:paraId="495164D5" w14:textId="77777777" w:rsidR="002C5A20" w:rsidRDefault="002C5A20" w:rsidP="0077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D217" w14:textId="77777777" w:rsidR="002C5A20" w:rsidRDefault="002C5A20" w:rsidP="00770BD0">
      <w:pPr>
        <w:spacing w:after="0" w:line="240" w:lineRule="auto"/>
      </w:pPr>
      <w:r>
        <w:separator/>
      </w:r>
    </w:p>
  </w:footnote>
  <w:footnote w:type="continuationSeparator" w:id="0">
    <w:p w14:paraId="1B33290E" w14:textId="77777777" w:rsidR="002C5A20" w:rsidRDefault="002C5A20" w:rsidP="00770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5A03"/>
    <w:multiLevelType w:val="hybridMultilevel"/>
    <w:tmpl w:val="2A8EEDF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84865"/>
    <w:multiLevelType w:val="hybridMultilevel"/>
    <w:tmpl w:val="2A8EE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F438C"/>
    <w:multiLevelType w:val="hybridMultilevel"/>
    <w:tmpl w:val="45AC6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F25354"/>
    <w:multiLevelType w:val="hybridMultilevel"/>
    <w:tmpl w:val="231E9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17881"/>
    <w:rsid w:val="000410BD"/>
    <w:rsid w:val="00071A8D"/>
    <w:rsid w:val="00197F6F"/>
    <w:rsid w:val="001C7701"/>
    <w:rsid w:val="002B492B"/>
    <w:rsid w:val="002C5A20"/>
    <w:rsid w:val="00303909"/>
    <w:rsid w:val="003468FA"/>
    <w:rsid w:val="003C3326"/>
    <w:rsid w:val="004505C6"/>
    <w:rsid w:val="00475C2C"/>
    <w:rsid w:val="00496645"/>
    <w:rsid w:val="0052188E"/>
    <w:rsid w:val="00592D18"/>
    <w:rsid w:val="005D6D82"/>
    <w:rsid w:val="00621750"/>
    <w:rsid w:val="00671BB1"/>
    <w:rsid w:val="00770BD0"/>
    <w:rsid w:val="0079247A"/>
    <w:rsid w:val="0079355C"/>
    <w:rsid w:val="007E75E2"/>
    <w:rsid w:val="008031D0"/>
    <w:rsid w:val="00844A96"/>
    <w:rsid w:val="008C35F1"/>
    <w:rsid w:val="009E1F28"/>
    <w:rsid w:val="00A8190B"/>
    <w:rsid w:val="00BA07FB"/>
    <w:rsid w:val="00BA2052"/>
    <w:rsid w:val="00C24E9B"/>
    <w:rsid w:val="00C34F28"/>
    <w:rsid w:val="00C36351"/>
    <w:rsid w:val="00CB0022"/>
    <w:rsid w:val="00EF29F0"/>
    <w:rsid w:val="00F15F3E"/>
    <w:rsid w:val="00F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4C1F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247A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70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70BD0"/>
  </w:style>
  <w:style w:type="paragraph" w:styleId="a8">
    <w:name w:val="footer"/>
    <w:basedOn w:val="a"/>
    <w:link w:val="a9"/>
    <w:uiPriority w:val="99"/>
    <w:unhideWhenUsed/>
    <w:rsid w:val="00770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70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Ding Fan</cp:lastModifiedBy>
  <cp:revision>3</cp:revision>
  <cp:lastPrinted>2020-01-20T08:58:00Z</cp:lastPrinted>
  <dcterms:created xsi:type="dcterms:W3CDTF">2022-02-07T07:24:00Z</dcterms:created>
  <dcterms:modified xsi:type="dcterms:W3CDTF">2022-02-08T03:43:00Z</dcterms:modified>
</cp:coreProperties>
</file>