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797F5" w14:textId="7F8E0A56" w:rsidR="00823D8D" w:rsidRDefault="00396BF8" w:rsidP="00396BF8">
      <w:pPr>
        <w:jc w:val="center"/>
        <w:rPr>
          <w:rFonts w:ascii="Times New Roman" w:hAnsi="Times New Roman" w:cs="Times New Roman"/>
          <w:sz w:val="44"/>
          <w:szCs w:val="44"/>
        </w:rPr>
      </w:pPr>
      <w:r w:rsidRPr="00396BF8">
        <w:rPr>
          <w:rFonts w:ascii="Times New Roman" w:hAnsi="Times New Roman" w:cs="Times New Roman"/>
          <w:sz w:val="44"/>
          <w:szCs w:val="44"/>
        </w:rPr>
        <w:t>DSP Homework #8</w:t>
      </w:r>
    </w:p>
    <w:p w14:paraId="09D8DF8D" w14:textId="5404E624" w:rsidR="00396BF8" w:rsidRDefault="00396BF8" w:rsidP="00396BF8">
      <w:pPr>
        <w:wordWrap w:val="0"/>
        <w:jc w:val="right"/>
        <w:rPr>
          <w:rFonts w:ascii="Times New Roman" w:eastAsia="標楷體" w:hAnsi="Times New Roman" w:cs="Times New Roman"/>
          <w:sz w:val="32"/>
          <w:szCs w:val="32"/>
        </w:rPr>
      </w:pPr>
      <w:r w:rsidRPr="00396BF8">
        <w:rPr>
          <w:rFonts w:ascii="Times New Roman" w:eastAsia="標楷體" w:hAnsi="Times New Roman" w:cs="Times New Roman"/>
          <w:sz w:val="32"/>
          <w:szCs w:val="32"/>
        </w:rPr>
        <w:t xml:space="preserve">B103012002 </w:t>
      </w:r>
      <w:r w:rsidRPr="00396BF8">
        <w:rPr>
          <w:rFonts w:ascii="Times New Roman" w:eastAsia="標楷體" w:hAnsi="Times New Roman" w:cs="Times New Roman"/>
          <w:sz w:val="32"/>
          <w:szCs w:val="32"/>
        </w:rPr>
        <w:t>林凡皓</w:t>
      </w:r>
    </w:p>
    <w:p w14:paraId="14DA31C9" w14:textId="10BD9024" w:rsidR="006448D6" w:rsidRDefault="00396BF8" w:rsidP="00396BF8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首先對原訊號</w:t>
      </w:r>
      <m:oMath>
        <m:r>
          <m:rPr>
            <m:sty m:val="p"/>
          </m:rPr>
          <w:rPr>
            <w:rFonts w:ascii="Cambria Math" w:eastAsia="標楷體" w:hAnsi="Cambria Math" w:cs="Times New Roman"/>
            <w:sz w:val="24"/>
            <w:szCs w:val="24"/>
          </w:rPr>
          <m:t>cos⁡</m:t>
        </m:r>
        <m:r>
          <w:rPr>
            <w:rFonts w:ascii="Cambria Math" w:eastAsia="標楷體" w:hAnsi="Cambria Math" w:cs="Times New Roman"/>
            <w:sz w:val="24"/>
            <w:szCs w:val="24"/>
          </w:rPr>
          <m:t>(2π10t)</m:t>
        </m:r>
      </m:oMath>
      <w:r>
        <w:rPr>
          <w:rFonts w:ascii="Times New Roman" w:eastAsia="標楷體" w:hAnsi="Times New Roman" w:cs="Times New Roman" w:hint="eastAsia"/>
          <w:sz w:val="24"/>
          <w:szCs w:val="24"/>
        </w:rPr>
        <w:t>以</w:t>
      </w:r>
      <w:r>
        <w:rPr>
          <w:rFonts w:ascii="Times New Roman" w:eastAsia="標楷體" w:hAnsi="Times New Roman" w:cs="Times New Roman" w:hint="eastAsia"/>
          <w:sz w:val="24"/>
          <w:szCs w:val="24"/>
        </w:rPr>
        <w:t>100 Hz</w:t>
      </w:r>
      <w:r>
        <w:rPr>
          <w:rFonts w:ascii="Times New Roman" w:eastAsia="標楷體" w:hAnsi="Times New Roman" w:cs="Times New Roman" w:hint="eastAsia"/>
          <w:sz w:val="24"/>
          <w:szCs w:val="24"/>
        </w:rPr>
        <w:t>取樣頻率進行取樣，接著利用</w:t>
      </w:r>
      <w:r>
        <w:rPr>
          <w:rFonts w:ascii="Times New Roman" w:eastAsia="標楷體" w:hAnsi="Times New Roman" w:cs="Times New Roman" w:hint="eastAsia"/>
          <w:sz w:val="24"/>
          <w:szCs w:val="24"/>
        </w:rPr>
        <w:t>DFT matrix</w:t>
      </w:r>
      <w:r>
        <w:rPr>
          <w:rFonts w:ascii="Times New Roman" w:eastAsia="標楷體" w:hAnsi="Times New Roman" w:cs="Times New Roman" w:hint="eastAsia"/>
          <w:sz w:val="24"/>
          <w:szCs w:val="24"/>
        </w:rPr>
        <w:t>對取樣後訊號做</w:t>
      </w:r>
      <w:r>
        <w:rPr>
          <w:rFonts w:ascii="Times New Roman" w:eastAsia="標楷體" w:hAnsi="Times New Roman" w:cs="Times New Roman" w:hint="eastAsia"/>
          <w:sz w:val="24"/>
          <w:szCs w:val="24"/>
        </w:rPr>
        <w:t>DFT</w:t>
      </w:r>
      <w:r>
        <w:rPr>
          <w:rFonts w:ascii="Times New Roman" w:eastAsia="標楷體" w:hAnsi="Times New Roman" w:cs="Times New Roman" w:hint="eastAsia"/>
          <w:sz w:val="24"/>
          <w:szCs w:val="24"/>
        </w:rPr>
        <w:t>，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最後再利用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IDFT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將轉換後訊號轉換回來</w:t>
      </w:r>
      <w:r w:rsidR="000B6F9E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5C87F814" w14:textId="27905159" w:rsidR="006448D6" w:rsidRDefault="006448D6" w:rsidP="00396BF8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DFT</w:t>
      </w:r>
      <w:r>
        <w:rPr>
          <w:rFonts w:ascii="Times New Roman" w:eastAsia="標楷體" w:hAnsi="Times New Roman" w:cs="Times New Roman" w:hint="eastAsia"/>
          <w:sz w:val="24"/>
          <w:szCs w:val="24"/>
        </w:rPr>
        <w:t>與</w:t>
      </w:r>
      <w:r>
        <w:rPr>
          <w:rFonts w:ascii="Times New Roman" w:eastAsia="標楷體" w:hAnsi="Times New Roman" w:cs="Times New Roman" w:hint="eastAsia"/>
          <w:sz w:val="24"/>
          <w:szCs w:val="24"/>
        </w:rPr>
        <w:t>IDFT</w:t>
      </w:r>
      <w:r>
        <w:rPr>
          <w:rFonts w:ascii="Times New Roman" w:eastAsia="標楷體" w:hAnsi="Times New Roman" w:cs="Times New Roman" w:hint="eastAsia"/>
          <w:sz w:val="24"/>
          <w:szCs w:val="24"/>
        </w:rPr>
        <w:t>計算公式如下</w:t>
      </w:r>
    </w:p>
    <w:p w14:paraId="605523DB" w14:textId="78DD29F1" w:rsidR="006448D6" w:rsidRPr="006448D6" w:rsidRDefault="006448D6" w:rsidP="006448D6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m:oMathPara>
        <m:oMath>
          <m:r>
            <w:rPr>
              <w:rFonts w:ascii="Cambria Math" w:eastAsia="標楷體" w:hAnsi="Cambria Math" w:cs="Times New Roman"/>
              <w:sz w:val="24"/>
              <w:szCs w:val="24"/>
            </w:rPr>
            <m:t xml:space="preserve">DFT : </m:t>
          </m:r>
          <m:r>
            <w:rPr>
              <w:rFonts w:ascii="Cambria Math" w:eastAsia="標楷體" w:hAnsi="Cambria Math" w:cs="Times New Roman" w:hint="eastAsia"/>
              <w:sz w:val="24"/>
              <w:szCs w:val="24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k</m:t>
              </m:r>
            </m:e>
          </m:d>
          <m:r>
            <w:rPr>
              <w:rFonts w:ascii="Cambria Math" w:eastAsia="標楷體" w:hAnsi="Cambria Math" w:cs="Times New Roman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n=0</m:t>
              </m:r>
            </m:sub>
            <m:sup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N-1</m:t>
              </m:r>
            </m:sup>
            <m:e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x[n]</m:t>
              </m:r>
              <m:sSubSup>
                <m:sSubSupPr>
                  <m:ctrlPr>
                    <w:rPr>
                      <w:rFonts w:ascii="Cambria Math" w:eastAsia="標楷體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kn</m:t>
                  </m:r>
                </m:sup>
              </m:sSubSup>
            </m:e>
          </m:nary>
        </m:oMath>
      </m:oMathPara>
    </w:p>
    <w:p w14:paraId="66AD658D" w14:textId="6D36F240" w:rsidR="006448D6" w:rsidRPr="006448D6" w:rsidRDefault="006448D6" w:rsidP="006448D6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m:oMathPara>
        <m:oMath>
          <m:r>
            <w:rPr>
              <w:rFonts w:ascii="Cambria Math" w:eastAsia="標楷體" w:hAnsi="Cambria Math" w:cs="Times New Roman"/>
              <w:sz w:val="24"/>
              <w:szCs w:val="24"/>
            </w:rPr>
            <m:t>I</m:t>
          </m:r>
          <m:r>
            <w:rPr>
              <w:rFonts w:ascii="Cambria Math" w:eastAsia="標楷體" w:hAnsi="Cambria Math" w:cs="Times New Roman"/>
              <w:sz w:val="24"/>
              <w:szCs w:val="24"/>
            </w:rPr>
            <m:t xml:space="preserve">DFT : </m:t>
          </m:r>
          <m:r>
            <w:rPr>
              <w:rFonts w:ascii="Cambria Math" w:eastAsia="標楷體" w:hAnsi="Cambria Math" w:cs="Times New Roman" w:hint="eastAsia"/>
              <w:sz w:val="24"/>
              <w:szCs w:val="24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k</m:t>
              </m:r>
            </m:e>
          </m:d>
          <m:r>
            <w:rPr>
              <w:rFonts w:ascii="Cambria Math" w:eastAsia="標楷體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n=0</m:t>
              </m:r>
            </m:sub>
            <m:sup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N-1</m:t>
              </m:r>
            </m:sup>
            <m:e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x[n]</m:t>
              </m:r>
              <m:sSubSup>
                <m:sSubSupPr>
                  <m:ctrlPr>
                    <w:rPr>
                      <w:rFonts w:ascii="Cambria Math" w:eastAsia="標楷體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kn</m:t>
                  </m:r>
                </m:sup>
              </m:sSubSup>
            </m:e>
          </m:nary>
        </m:oMath>
      </m:oMathPara>
    </w:p>
    <w:p w14:paraId="5B421CB3" w14:textId="77777777" w:rsidR="006448D6" w:rsidRPr="006448D6" w:rsidRDefault="006448D6" w:rsidP="006448D6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若以矩陣表示，可以表示為</w:t>
      </w:r>
    </w:p>
    <w:p w14:paraId="1C0CE1A7" w14:textId="77777777" w:rsidR="006448D6" w:rsidRPr="006448D6" w:rsidRDefault="006448D6" w:rsidP="006448D6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m:oMathPara>
        <m:oMath>
          <m:r>
            <w:rPr>
              <w:rFonts w:ascii="Cambria Math" w:eastAsia="標楷體" w:hAnsi="Cambria Math" w:cs="Times New Roman" w:hint="eastAsia"/>
              <w:sz w:val="24"/>
              <w:szCs w:val="24"/>
            </w:rPr>
            <m:t xml:space="preserve">DFT : X= </m:t>
          </m:r>
          <m:sSub>
            <m:sSubPr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標楷體" w:hAnsi="Cambria Math" w:cs="Times New Roman" w:hint="eastAsia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標楷體" w:hAnsi="Cambria Math" w:cs="Times New Roman" w:hint="eastAsia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標楷體" w:hAnsi="Cambria Math" w:cs="Times New Roman"/>
              <w:sz w:val="24"/>
              <w:szCs w:val="24"/>
            </w:rPr>
            <m:t>∙x</m:t>
          </m:r>
        </m:oMath>
      </m:oMathPara>
    </w:p>
    <w:p w14:paraId="3FCD8DF3" w14:textId="5643EB4F" w:rsidR="006448D6" w:rsidRDefault="006448D6" w:rsidP="006448D6">
      <w:pPr>
        <w:jc w:val="center"/>
        <w:rPr>
          <w:rFonts w:ascii="Times New Roman" w:eastAsia="標楷體" w:hAnsi="Times New Roman" w:cs="Times New Roman" w:hint="eastAsia"/>
          <w:sz w:val="24"/>
          <w:szCs w:val="24"/>
        </w:rPr>
      </w:pPr>
      <m:oMathPara>
        <m:oMath>
          <m:r>
            <w:rPr>
              <w:rFonts w:ascii="Cambria Math" w:eastAsia="標楷體" w:hAnsi="Cambria Math" w:cs="Times New Roman" w:hint="eastAsia"/>
              <w:sz w:val="24"/>
              <w:szCs w:val="24"/>
            </w:rPr>
            <m:t>I</m:t>
          </m:r>
          <m:r>
            <w:rPr>
              <w:rFonts w:ascii="Cambria Math" w:eastAsia="標楷體" w:hAnsi="Cambria Math" w:cs="Times New Roman" w:hint="eastAsia"/>
              <w:sz w:val="24"/>
              <w:szCs w:val="24"/>
            </w:rPr>
            <m:t xml:space="preserve">DFT : </m:t>
          </m:r>
          <m:r>
            <w:rPr>
              <w:rFonts w:ascii="Cambria Math" w:eastAsia="標楷體" w:hAnsi="Cambria Math" w:cs="Times New Roman"/>
              <w:sz w:val="24"/>
              <w:szCs w:val="24"/>
            </w:rPr>
            <m:t>x</m:t>
          </m:r>
          <m:r>
            <w:rPr>
              <w:rFonts w:ascii="Cambria Math" w:eastAsia="標楷體" w:hAnsi="Cambria Math" w:cs="Times New Roman" w:hint="eastAsia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eastAsia="標楷體" w:hAnsi="Cambria Math" w:cs="Times New Roman"/>
              <w:sz w:val="24"/>
              <w:szCs w:val="24"/>
            </w:rPr>
            <m:t>∙</m:t>
          </m:r>
          <m:r>
            <w:rPr>
              <w:rFonts w:ascii="Cambria Math" w:eastAsia="標楷體" w:hAnsi="Cambria Math" w:cs="Times New Roman"/>
              <w:sz w:val="24"/>
              <w:szCs w:val="24"/>
            </w:rPr>
            <m:t>X</m:t>
          </m:r>
        </m:oMath>
      </m:oMathPara>
    </w:p>
    <w:p w14:paraId="0BEE6435" w14:textId="399AD103" w:rsidR="006448D6" w:rsidRDefault="006448D6" w:rsidP="006448D6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詳細如圖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>一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所示。</w:t>
      </w:r>
    </w:p>
    <w:p w14:paraId="5FE89CF5" w14:textId="31203A74" w:rsidR="006448D6" w:rsidRDefault="006448D6" w:rsidP="006448D6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6448D6">
        <w:rPr>
          <w:rFonts w:ascii="Times New Roman" w:eastAsia="標楷體" w:hAnsi="Times New Roman" w:cs="Times New Roman"/>
          <w:sz w:val="24"/>
          <w:szCs w:val="24"/>
        </w:rPr>
        <w:drawing>
          <wp:inline distT="0" distB="0" distL="0" distR="0" wp14:anchorId="3C6F33D5" wp14:editId="76583F14">
            <wp:extent cx="4335051" cy="1066800"/>
            <wp:effectExtent l="0" t="0" r="8890" b="0"/>
            <wp:docPr id="327900302" name="圖片 1" descr="一張含有 文字, 圖表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00302" name="圖片 1" descr="一張含有 文字, 圖表, 行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635" cy="106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04AF" w14:textId="77777777" w:rsidR="000B6F9E" w:rsidRPr="000B6F9E" w:rsidRDefault="006448D6" w:rsidP="000B6F9E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0B6F9E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0B6F9E">
        <w:rPr>
          <w:rFonts w:ascii="Times New Roman" w:eastAsia="標楷體" w:hAnsi="Times New Roman" w:cs="Times New Roman" w:hint="eastAsia"/>
          <w:sz w:val="20"/>
          <w:szCs w:val="20"/>
        </w:rPr>
        <w:t>(</w:t>
      </w:r>
      <w:proofErr w:type="gramStart"/>
      <w:r w:rsidRPr="000B6F9E">
        <w:rPr>
          <w:rFonts w:ascii="Times New Roman" w:eastAsia="標楷體" w:hAnsi="Times New Roman" w:cs="Times New Roman" w:hint="eastAsia"/>
          <w:sz w:val="20"/>
          <w:szCs w:val="20"/>
        </w:rPr>
        <w:t>一</w:t>
      </w:r>
      <w:proofErr w:type="gramEnd"/>
      <w:r w:rsidRPr="000B6F9E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0B6F9E">
        <w:rPr>
          <w:rFonts w:ascii="Times New Roman" w:eastAsia="標楷體" w:hAnsi="Times New Roman" w:cs="Times New Roman" w:hint="eastAsia"/>
          <w:sz w:val="20"/>
          <w:szCs w:val="20"/>
        </w:rPr>
        <w:t>、</w:t>
      </w:r>
      <w:r w:rsidRPr="000B6F9E">
        <w:rPr>
          <w:rFonts w:ascii="Times New Roman" w:eastAsia="標楷體" w:hAnsi="Times New Roman" w:cs="Times New Roman" w:hint="eastAsia"/>
          <w:sz w:val="20"/>
          <w:szCs w:val="20"/>
        </w:rPr>
        <w:t>Matrix DFT</w:t>
      </w:r>
    </w:p>
    <w:p w14:paraId="08B56045" w14:textId="50908041" w:rsidR="00396BF8" w:rsidRPr="00E07F56" w:rsidRDefault="000B6F9E" w:rsidP="000B6F9E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計算結果如圖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二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所示，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由結果可以看到，透過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DFT matrix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做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DFT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後，再透過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IDFT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轉換一次可以得到原訊號。</w:t>
      </w:r>
    </w:p>
    <w:p w14:paraId="4A9DF644" w14:textId="6A808EFB" w:rsidR="00396BF8" w:rsidRDefault="00E07F56" w:rsidP="00E07F56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E07F56">
        <w:rPr>
          <w:rFonts w:ascii="Times New Roman" w:eastAsia="標楷體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5CFC015C" wp14:editId="30E4961F">
            <wp:extent cx="5274310" cy="3188970"/>
            <wp:effectExtent l="0" t="0" r="0" b="0"/>
            <wp:docPr id="5765141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4DB26" w14:textId="7B1E3BB6" w:rsidR="00E07F56" w:rsidRDefault="00E07F56" w:rsidP="00E07F56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E07F56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E07F56">
        <w:rPr>
          <w:rFonts w:ascii="Times New Roman" w:eastAsia="標楷體" w:hAnsi="Times New Roman" w:cs="Times New Roman" w:hint="eastAsia"/>
          <w:sz w:val="20"/>
          <w:szCs w:val="20"/>
        </w:rPr>
        <w:t>(</w:t>
      </w:r>
      <w:r w:rsidR="000B6F9E">
        <w:rPr>
          <w:rFonts w:ascii="Times New Roman" w:eastAsia="標楷體" w:hAnsi="Times New Roman" w:cs="Times New Roman" w:hint="eastAsia"/>
          <w:sz w:val="20"/>
          <w:szCs w:val="20"/>
        </w:rPr>
        <w:t>二</w:t>
      </w:r>
      <w:r w:rsidRPr="00E07F56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E07F56">
        <w:rPr>
          <w:rFonts w:ascii="Times New Roman" w:eastAsia="標楷體" w:hAnsi="Times New Roman" w:cs="Times New Roman" w:hint="eastAsia"/>
          <w:sz w:val="20"/>
          <w:szCs w:val="20"/>
        </w:rPr>
        <w:t>、利用</w:t>
      </w:r>
      <w:r w:rsidRPr="00E07F56">
        <w:rPr>
          <w:rFonts w:ascii="Times New Roman" w:eastAsia="標楷體" w:hAnsi="Times New Roman" w:cs="Times New Roman" w:hint="eastAsia"/>
          <w:sz w:val="20"/>
          <w:szCs w:val="20"/>
        </w:rPr>
        <w:t>DFT matrix</w:t>
      </w:r>
      <w:r w:rsidRPr="00E07F56">
        <w:rPr>
          <w:rFonts w:ascii="Times New Roman" w:eastAsia="標楷體" w:hAnsi="Times New Roman" w:cs="Times New Roman" w:hint="eastAsia"/>
          <w:sz w:val="20"/>
          <w:szCs w:val="20"/>
        </w:rPr>
        <w:t>計算結果</w:t>
      </w:r>
    </w:p>
    <w:p w14:paraId="606D5ABE" w14:textId="433473DE" w:rsidR="00E07F56" w:rsidRDefault="00E07F56" w:rsidP="00E07F56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接著我們可以利用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</w:rPr>
        <w:t>Matlab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</w:rPr>
        <w:t>內建函數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</w:rPr>
        <w:t>fft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</w:rPr>
        <w:t>與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</w:rPr>
        <w:t>ifft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</w:rPr>
        <w:t>來進行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DFT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與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IDFT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。計算結果如圖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0B6F9E">
        <w:rPr>
          <w:rFonts w:ascii="Times New Roman" w:eastAsia="標楷體" w:hAnsi="Times New Roman" w:cs="Times New Roman" w:hint="eastAsia"/>
          <w:sz w:val="24"/>
          <w:szCs w:val="24"/>
        </w:rPr>
        <w:t>三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所示，可以看到結果與利用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DFT matrix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之結果相同。</w:t>
      </w:r>
    </w:p>
    <w:p w14:paraId="30B59293" w14:textId="6CF3C1D2" w:rsidR="006448D6" w:rsidRDefault="006448D6" w:rsidP="006448D6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6448D6">
        <w:rPr>
          <w:rFonts w:ascii="Times New Roman" w:eastAsia="標楷體" w:hAnsi="Times New Roman" w:cs="Times New Roman" w:hint="eastAsia"/>
          <w:noProof/>
          <w:sz w:val="24"/>
          <w:szCs w:val="24"/>
        </w:rPr>
        <w:drawing>
          <wp:inline distT="0" distB="0" distL="0" distR="0" wp14:anchorId="4823A5BF" wp14:editId="47261796">
            <wp:extent cx="5274310" cy="2769235"/>
            <wp:effectExtent l="0" t="0" r="0" b="0"/>
            <wp:docPr id="111653556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9691B" w14:textId="04BF3E1F" w:rsidR="006448D6" w:rsidRPr="006448D6" w:rsidRDefault="006448D6" w:rsidP="006448D6">
      <w:pPr>
        <w:jc w:val="center"/>
        <w:rPr>
          <w:rFonts w:ascii="Times New Roman" w:eastAsia="標楷體" w:hAnsi="Times New Roman" w:cs="Times New Roman" w:hint="eastAsia"/>
          <w:sz w:val="20"/>
          <w:szCs w:val="20"/>
        </w:rPr>
      </w:pPr>
      <w:r w:rsidRPr="006448D6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6448D6">
        <w:rPr>
          <w:rFonts w:ascii="Times New Roman" w:eastAsia="標楷體" w:hAnsi="Times New Roman" w:cs="Times New Roman" w:hint="eastAsia"/>
          <w:sz w:val="20"/>
          <w:szCs w:val="20"/>
        </w:rPr>
        <w:t>(</w:t>
      </w:r>
      <w:r w:rsidR="000B6F9E">
        <w:rPr>
          <w:rFonts w:ascii="Times New Roman" w:eastAsia="標楷體" w:hAnsi="Times New Roman" w:cs="Times New Roman" w:hint="eastAsia"/>
          <w:sz w:val="20"/>
          <w:szCs w:val="20"/>
        </w:rPr>
        <w:t>三</w:t>
      </w:r>
      <w:r w:rsidRPr="006448D6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6448D6">
        <w:rPr>
          <w:rFonts w:ascii="Times New Roman" w:eastAsia="標楷體" w:hAnsi="Times New Roman" w:cs="Times New Roman" w:hint="eastAsia"/>
          <w:sz w:val="20"/>
          <w:szCs w:val="20"/>
        </w:rPr>
        <w:t>、利用</w:t>
      </w:r>
      <w:proofErr w:type="spellStart"/>
      <w:r w:rsidRPr="006448D6">
        <w:rPr>
          <w:rFonts w:ascii="Times New Roman" w:eastAsia="標楷體" w:hAnsi="Times New Roman" w:cs="Times New Roman" w:hint="eastAsia"/>
          <w:sz w:val="20"/>
          <w:szCs w:val="20"/>
        </w:rPr>
        <w:t>fft</w:t>
      </w:r>
      <w:proofErr w:type="spellEnd"/>
      <w:r w:rsidRPr="006448D6">
        <w:rPr>
          <w:rFonts w:ascii="Times New Roman" w:eastAsia="標楷體" w:hAnsi="Times New Roman" w:cs="Times New Roman" w:hint="eastAsia"/>
          <w:sz w:val="20"/>
          <w:szCs w:val="20"/>
        </w:rPr>
        <w:t>、</w:t>
      </w:r>
      <w:proofErr w:type="spellStart"/>
      <w:r w:rsidRPr="006448D6">
        <w:rPr>
          <w:rFonts w:ascii="Times New Roman" w:eastAsia="標楷體" w:hAnsi="Times New Roman" w:cs="Times New Roman" w:hint="eastAsia"/>
          <w:sz w:val="20"/>
          <w:szCs w:val="20"/>
        </w:rPr>
        <w:t>ifft</w:t>
      </w:r>
      <w:proofErr w:type="spellEnd"/>
      <w:r w:rsidRPr="006448D6">
        <w:rPr>
          <w:rFonts w:ascii="Times New Roman" w:eastAsia="標楷體" w:hAnsi="Times New Roman" w:cs="Times New Roman" w:hint="eastAsia"/>
          <w:sz w:val="20"/>
          <w:szCs w:val="20"/>
        </w:rPr>
        <w:t>計算結果</w:t>
      </w:r>
    </w:p>
    <w:sectPr w:rsidR="006448D6" w:rsidRPr="006448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F8"/>
    <w:rsid w:val="000B6F9E"/>
    <w:rsid w:val="00396BF8"/>
    <w:rsid w:val="006448D6"/>
    <w:rsid w:val="00823D8D"/>
    <w:rsid w:val="00B11A52"/>
    <w:rsid w:val="00B465D0"/>
    <w:rsid w:val="00C675D0"/>
    <w:rsid w:val="00E0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8C1DD"/>
  <w15:chartTrackingRefBased/>
  <w15:docId w15:val="{56CA03C9-C71B-4AAB-9061-73936765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5D0"/>
  </w:style>
  <w:style w:type="paragraph" w:styleId="1">
    <w:name w:val="heading 1"/>
    <w:basedOn w:val="a"/>
    <w:next w:val="a"/>
    <w:link w:val="10"/>
    <w:uiPriority w:val="9"/>
    <w:qFormat/>
    <w:rsid w:val="00B465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5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5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5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5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5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65D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B465D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65D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B465D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B465D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B465D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B465D0"/>
    <w:pPr>
      <w:spacing w:line="240" w:lineRule="auto"/>
    </w:pPr>
    <w:rPr>
      <w:b/>
      <w:bCs/>
      <w:smallCaps/>
      <w:color w:val="1F497D" w:themeColor="text2"/>
    </w:rPr>
  </w:style>
  <w:style w:type="paragraph" w:styleId="a4">
    <w:name w:val="Title"/>
    <w:basedOn w:val="a"/>
    <w:next w:val="a"/>
    <w:link w:val="a5"/>
    <w:uiPriority w:val="10"/>
    <w:qFormat/>
    <w:rsid w:val="00B465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a5">
    <w:name w:val="標題 字元"/>
    <w:basedOn w:val="a0"/>
    <w:link w:val="a4"/>
    <w:uiPriority w:val="10"/>
    <w:rsid w:val="00B465D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B465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B465D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8">
    <w:name w:val="Strong"/>
    <w:basedOn w:val="a0"/>
    <w:uiPriority w:val="22"/>
    <w:qFormat/>
    <w:rsid w:val="00B465D0"/>
    <w:rPr>
      <w:b/>
      <w:bCs/>
    </w:rPr>
  </w:style>
  <w:style w:type="character" w:styleId="a9">
    <w:name w:val="Emphasis"/>
    <w:basedOn w:val="a0"/>
    <w:uiPriority w:val="20"/>
    <w:qFormat/>
    <w:rsid w:val="00B465D0"/>
    <w:rPr>
      <w:i/>
      <w:iCs/>
    </w:rPr>
  </w:style>
  <w:style w:type="paragraph" w:styleId="aa">
    <w:name w:val="No Spacing"/>
    <w:uiPriority w:val="1"/>
    <w:qFormat/>
    <w:rsid w:val="00B465D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B465D0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B465D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d">
    <w:name w:val="引文 字元"/>
    <w:basedOn w:val="a0"/>
    <w:link w:val="ac"/>
    <w:uiPriority w:val="29"/>
    <w:rsid w:val="00B465D0"/>
    <w:rPr>
      <w:color w:val="1F497D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B465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f">
    <w:name w:val="鮮明引文 字元"/>
    <w:basedOn w:val="a0"/>
    <w:link w:val="ae"/>
    <w:uiPriority w:val="30"/>
    <w:rsid w:val="00B465D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B465D0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B465D0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B465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B465D0"/>
    <w:rPr>
      <w:b/>
      <w:bCs/>
      <w:smallCaps/>
      <w:color w:val="1F497D" w:themeColor="text2"/>
      <w:u w:val="single"/>
    </w:rPr>
  </w:style>
  <w:style w:type="character" w:styleId="af4">
    <w:name w:val="Book Title"/>
    <w:basedOn w:val="a0"/>
    <w:uiPriority w:val="33"/>
    <w:qFormat/>
    <w:rsid w:val="00B465D0"/>
    <w:rPr>
      <w:b/>
      <w:bCs/>
      <w:smallCaps/>
      <w:spacing w:val="10"/>
    </w:rPr>
  </w:style>
  <w:style w:type="paragraph" w:styleId="af5">
    <w:name w:val="TOC Heading"/>
    <w:basedOn w:val="1"/>
    <w:next w:val="a"/>
    <w:uiPriority w:val="39"/>
    <w:semiHidden/>
    <w:unhideWhenUsed/>
    <w:qFormat/>
    <w:rsid w:val="00B465D0"/>
    <w:pPr>
      <w:outlineLvl w:val="9"/>
    </w:pPr>
  </w:style>
  <w:style w:type="character" w:styleId="af6">
    <w:name w:val="Placeholder Text"/>
    <w:basedOn w:val="a0"/>
    <w:uiPriority w:val="99"/>
    <w:semiHidden/>
    <w:rsid w:val="00396B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B103012002</dc:creator>
  <cp:keywords/>
  <dc:description/>
  <cp:lastModifiedBy>B103012002</cp:lastModifiedBy>
  <cp:revision>1</cp:revision>
  <dcterms:created xsi:type="dcterms:W3CDTF">2024-11-12T10:23:00Z</dcterms:created>
  <dcterms:modified xsi:type="dcterms:W3CDTF">2024-11-12T10:55:00Z</dcterms:modified>
</cp:coreProperties>
</file>