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4DF5" w14:textId="77777777" w:rsidR="00110285" w:rsidRPr="00110285" w:rsidRDefault="00110285" w:rsidP="00110285">
      <w:pPr>
        <w:rPr>
          <w:b/>
          <w:bCs/>
          <w:sz w:val="28"/>
          <w:szCs w:val="28"/>
        </w:rPr>
      </w:pPr>
      <w:r w:rsidRPr="00110285">
        <w:rPr>
          <w:b/>
          <w:bCs/>
          <w:sz w:val="28"/>
          <w:szCs w:val="28"/>
        </w:rPr>
        <w:t xml:space="preserve">Q1 – À quoi sert « </w:t>
      </w:r>
      <w:proofErr w:type="spellStart"/>
      <w:r w:rsidRPr="00110285">
        <w:rPr>
          <w:b/>
          <w:bCs/>
          <w:sz w:val="28"/>
          <w:szCs w:val="28"/>
        </w:rPr>
        <w:t>props</w:t>
      </w:r>
      <w:proofErr w:type="spellEnd"/>
      <w:r w:rsidRPr="00110285">
        <w:rPr>
          <w:b/>
          <w:bCs/>
          <w:sz w:val="28"/>
          <w:szCs w:val="28"/>
        </w:rPr>
        <w:t xml:space="preserve"> » en </w:t>
      </w:r>
      <w:proofErr w:type="spellStart"/>
      <w:r w:rsidRPr="00110285">
        <w:rPr>
          <w:b/>
          <w:bCs/>
          <w:sz w:val="28"/>
          <w:szCs w:val="28"/>
        </w:rPr>
        <w:t>ReactJS</w:t>
      </w:r>
      <w:proofErr w:type="spellEnd"/>
      <w:r w:rsidRPr="00110285">
        <w:rPr>
          <w:b/>
          <w:bCs/>
          <w:sz w:val="28"/>
          <w:szCs w:val="28"/>
        </w:rPr>
        <w:t xml:space="preserve"> ?</w:t>
      </w:r>
    </w:p>
    <w:p w14:paraId="7C136BB8" w14:textId="77777777" w:rsidR="00110285" w:rsidRPr="00110285" w:rsidRDefault="00110285" w:rsidP="00110285">
      <w:r w:rsidRPr="00110285">
        <w:t xml:space="preserve">Les </w:t>
      </w:r>
      <w:proofErr w:type="spellStart"/>
      <w:r w:rsidRPr="00110285">
        <w:rPr>
          <w:b/>
          <w:bCs/>
        </w:rPr>
        <w:t>props</w:t>
      </w:r>
      <w:proofErr w:type="spellEnd"/>
      <w:r w:rsidRPr="00110285">
        <w:t xml:space="preserve"> servent à </w:t>
      </w:r>
      <w:r w:rsidRPr="00110285">
        <w:rPr>
          <w:b/>
          <w:bCs/>
        </w:rPr>
        <w:t>transmettre des données d’un composant parent vers un composant enfant</w:t>
      </w:r>
      <w:r w:rsidRPr="00110285">
        <w:t>.</w:t>
      </w:r>
      <w:r w:rsidRPr="00110285">
        <w:br/>
        <w:t>Ce sont des paramètres en lecture seule qui permettent de configurer un composant.</w:t>
      </w:r>
    </w:p>
    <w:p w14:paraId="10186922" w14:textId="684DEE81" w:rsidR="00110285" w:rsidRPr="00110285" w:rsidRDefault="00110285" w:rsidP="00110285"/>
    <w:p w14:paraId="1385F76D" w14:textId="77777777" w:rsidR="00110285" w:rsidRPr="00110285" w:rsidRDefault="00110285" w:rsidP="00110285">
      <w:pPr>
        <w:rPr>
          <w:b/>
          <w:bCs/>
          <w:sz w:val="28"/>
          <w:szCs w:val="28"/>
        </w:rPr>
      </w:pPr>
      <w:r w:rsidRPr="00110285">
        <w:rPr>
          <w:b/>
          <w:bCs/>
          <w:sz w:val="28"/>
          <w:szCs w:val="28"/>
        </w:rPr>
        <w:t xml:space="preserve">Q2 – Quel est le port par défaut où le </w:t>
      </w:r>
      <w:proofErr w:type="spellStart"/>
      <w:r w:rsidRPr="00110285">
        <w:rPr>
          <w:b/>
          <w:bCs/>
          <w:sz w:val="28"/>
          <w:szCs w:val="28"/>
        </w:rPr>
        <w:t>webpack</w:t>
      </w:r>
      <w:proofErr w:type="spellEnd"/>
      <w:r w:rsidRPr="00110285">
        <w:rPr>
          <w:b/>
          <w:bCs/>
          <w:sz w:val="28"/>
          <w:szCs w:val="28"/>
        </w:rPr>
        <w:t>-dev-server s’exécute ?</w:t>
      </w:r>
    </w:p>
    <w:p w14:paraId="1571BB4F" w14:textId="77777777" w:rsidR="00110285" w:rsidRPr="00110285" w:rsidRDefault="00110285" w:rsidP="00110285">
      <w:r w:rsidRPr="00110285">
        <w:t xml:space="preserve">Le port par défaut de </w:t>
      </w:r>
      <w:proofErr w:type="spellStart"/>
      <w:r w:rsidRPr="00110285">
        <w:rPr>
          <w:b/>
          <w:bCs/>
        </w:rPr>
        <w:t>webpack</w:t>
      </w:r>
      <w:proofErr w:type="spellEnd"/>
      <w:r w:rsidRPr="00110285">
        <w:rPr>
          <w:b/>
          <w:bCs/>
        </w:rPr>
        <w:t>-dev-server</w:t>
      </w:r>
      <w:r w:rsidRPr="00110285">
        <w:t xml:space="preserve"> est : </w:t>
      </w:r>
      <w:r w:rsidRPr="00110285">
        <w:rPr>
          <w:b/>
          <w:bCs/>
        </w:rPr>
        <w:t>8080</w:t>
      </w:r>
      <w:r w:rsidRPr="00110285">
        <w:t>.</w:t>
      </w:r>
    </w:p>
    <w:p w14:paraId="472B8DB5" w14:textId="10C3AE39" w:rsidR="00110285" w:rsidRPr="00110285" w:rsidRDefault="00110285" w:rsidP="00110285"/>
    <w:p w14:paraId="6CE82195" w14:textId="77777777" w:rsidR="00110285" w:rsidRPr="00110285" w:rsidRDefault="00110285" w:rsidP="00110285">
      <w:pPr>
        <w:rPr>
          <w:b/>
          <w:bCs/>
          <w:sz w:val="28"/>
          <w:szCs w:val="28"/>
        </w:rPr>
      </w:pPr>
      <w:r w:rsidRPr="00110285">
        <w:rPr>
          <w:b/>
          <w:bCs/>
          <w:sz w:val="28"/>
          <w:szCs w:val="28"/>
        </w:rPr>
        <w:t xml:space="preserve">Q3 – Dans </w:t>
      </w:r>
      <w:proofErr w:type="spellStart"/>
      <w:r w:rsidRPr="00110285">
        <w:rPr>
          <w:b/>
          <w:bCs/>
          <w:sz w:val="28"/>
          <w:szCs w:val="28"/>
        </w:rPr>
        <w:t>React</w:t>
      </w:r>
      <w:proofErr w:type="spellEnd"/>
      <w:r w:rsidRPr="00110285">
        <w:rPr>
          <w:b/>
          <w:bCs/>
          <w:sz w:val="28"/>
          <w:szCs w:val="28"/>
        </w:rPr>
        <w:t xml:space="preserve"> JS, qu’est-ce qui est utilisé pour transmettre des données à un composant de l’extérieur ?</w:t>
      </w:r>
    </w:p>
    <w:p w14:paraId="205D4040" w14:textId="77777777" w:rsidR="00110285" w:rsidRPr="00110285" w:rsidRDefault="00110285" w:rsidP="00110285">
      <w:r w:rsidRPr="00110285">
        <w:t xml:space="preserve">On utilise encore une fois les </w:t>
      </w:r>
      <w:proofErr w:type="spellStart"/>
      <w:r w:rsidRPr="00110285">
        <w:rPr>
          <w:b/>
          <w:bCs/>
        </w:rPr>
        <w:t>props</w:t>
      </w:r>
      <w:proofErr w:type="spellEnd"/>
      <w:r w:rsidRPr="00110285">
        <w:t>.</w:t>
      </w:r>
    </w:p>
    <w:p w14:paraId="3476991D" w14:textId="77777777" w:rsidR="00110285" w:rsidRPr="00110285" w:rsidRDefault="00110285" w:rsidP="00110285">
      <w:r w:rsidRPr="00110285">
        <w:t xml:space="preserve">Réponse : </w:t>
      </w:r>
      <w:r w:rsidRPr="00110285">
        <w:rPr>
          <w:b/>
          <w:bCs/>
        </w:rPr>
        <w:t xml:space="preserve">les </w:t>
      </w:r>
      <w:proofErr w:type="spellStart"/>
      <w:r w:rsidRPr="00110285">
        <w:rPr>
          <w:b/>
          <w:bCs/>
        </w:rPr>
        <w:t>props</w:t>
      </w:r>
      <w:proofErr w:type="spellEnd"/>
      <w:r w:rsidRPr="00110285">
        <w:t>.</w:t>
      </w:r>
    </w:p>
    <w:p w14:paraId="44DCBA69" w14:textId="4078BC9F" w:rsidR="00110285" w:rsidRPr="00110285" w:rsidRDefault="00110285" w:rsidP="00110285"/>
    <w:p w14:paraId="62E835EB" w14:textId="77777777" w:rsidR="00110285" w:rsidRPr="00110285" w:rsidRDefault="00110285" w:rsidP="00110285">
      <w:pPr>
        <w:rPr>
          <w:b/>
          <w:bCs/>
          <w:sz w:val="28"/>
          <w:szCs w:val="28"/>
        </w:rPr>
      </w:pPr>
      <w:r w:rsidRPr="00110285">
        <w:rPr>
          <w:b/>
          <w:bCs/>
          <w:sz w:val="28"/>
          <w:szCs w:val="28"/>
        </w:rPr>
        <w:t xml:space="preserve">Q4 – Que se passera-t-il si vous faites le rendu d’un élément &lt;input&gt; avec </w:t>
      </w:r>
      <w:proofErr w:type="spellStart"/>
      <w:r w:rsidRPr="00110285">
        <w:rPr>
          <w:b/>
          <w:bCs/>
          <w:sz w:val="28"/>
          <w:szCs w:val="28"/>
        </w:rPr>
        <w:t>disabled</w:t>
      </w:r>
      <w:proofErr w:type="spellEnd"/>
      <w:r w:rsidRPr="00110285">
        <w:rPr>
          <w:b/>
          <w:bCs/>
          <w:sz w:val="28"/>
          <w:szCs w:val="28"/>
        </w:rPr>
        <w:t>={false} ?</w:t>
      </w:r>
    </w:p>
    <w:p w14:paraId="0169682B" w14:textId="35673A19" w:rsidR="00110285" w:rsidRPr="00110285" w:rsidRDefault="00110285" w:rsidP="00110285">
      <w:proofErr w:type="spellStart"/>
      <w:proofErr w:type="gramStart"/>
      <w:r w:rsidRPr="00110285">
        <w:t>disabled</w:t>
      </w:r>
      <w:proofErr w:type="spellEnd"/>
      <w:proofErr w:type="gramEnd"/>
      <w:r w:rsidRPr="00110285">
        <w:t xml:space="preserve">={false} signifie </w:t>
      </w:r>
      <w:r w:rsidRPr="00110285">
        <w:rPr>
          <w:b/>
          <w:bCs/>
        </w:rPr>
        <w:t xml:space="preserve">“pas </w:t>
      </w:r>
      <w:r w:rsidRPr="00110285">
        <w:rPr>
          <w:b/>
          <w:bCs/>
        </w:rPr>
        <w:t>désactiver</w:t>
      </w:r>
      <w:r w:rsidRPr="00110285">
        <w:rPr>
          <w:b/>
          <w:bCs/>
        </w:rPr>
        <w:t>”</w:t>
      </w:r>
      <w:r w:rsidRPr="00110285">
        <w:t>.</w:t>
      </w:r>
      <w:r w:rsidRPr="00110285">
        <w:br/>
        <w:t>Donc :</w:t>
      </w:r>
    </w:p>
    <w:p w14:paraId="43CDED66" w14:textId="5EF6725A" w:rsidR="00110285" w:rsidRPr="00110285" w:rsidRDefault="00110285" w:rsidP="00110285">
      <w:pPr>
        <w:numPr>
          <w:ilvl w:val="0"/>
          <w:numId w:val="1"/>
        </w:numPr>
      </w:pPr>
      <w:r w:rsidRPr="00110285">
        <w:t>L’input</w:t>
      </w:r>
      <w:r w:rsidRPr="00110285">
        <w:t xml:space="preserve"> sera </w:t>
      </w:r>
      <w:r w:rsidRPr="00110285">
        <w:rPr>
          <w:b/>
          <w:bCs/>
        </w:rPr>
        <w:t>activé</w:t>
      </w:r>
      <w:r w:rsidRPr="00110285">
        <w:t>,</w:t>
      </w:r>
    </w:p>
    <w:p w14:paraId="4E19293D" w14:textId="7116A047" w:rsidR="00110285" w:rsidRPr="00110285" w:rsidRDefault="00110285" w:rsidP="00110285">
      <w:pPr>
        <w:numPr>
          <w:ilvl w:val="0"/>
          <w:numId w:val="1"/>
        </w:numPr>
      </w:pPr>
      <w:r w:rsidRPr="00110285">
        <w:t>L’utilisateur</w:t>
      </w:r>
      <w:r w:rsidRPr="00110285">
        <w:t xml:space="preserve"> pourra </w:t>
      </w:r>
      <w:r w:rsidRPr="00110285">
        <w:rPr>
          <w:b/>
          <w:bCs/>
        </w:rPr>
        <w:t>cliquer et saisir du texte</w:t>
      </w:r>
      <w:r w:rsidRPr="00110285">
        <w:t>,</w:t>
      </w:r>
    </w:p>
    <w:p w14:paraId="364FDD88" w14:textId="510A7FF9" w:rsidR="00110285" w:rsidRPr="00110285" w:rsidRDefault="00110285" w:rsidP="00110285">
      <w:pPr>
        <w:numPr>
          <w:ilvl w:val="0"/>
          <w:numId w:val="1"/>
        </w:numPr>
      </w:pPr>
      <w:r w:rsidRPr="00110285">
        <w:t>Dans</w:t>
      </w:r>
      <w:r w:rsidRPr="00110285">
        <w:t xml:space="preserve"> le DOM, l’attribut </w:t>
      </w:r>
      <w:proofErr w:type="spellStart"/>
      <w:r w:rsidRPr="00110285">
        <w:t>disabled</w:t>
      </w:r>
      <w:proofErr w:type="spellEnd"/>
      <w:r w:rsidRPr="00110285">
        <w:t xml:space="preserve"> n’est pas pris en compte.</w:t>
      </w:r>
    </w:p>
    <w:p w14:paraId="30F2721D" w14:textId="72E8FB3F" w:rsidR="00110285" w:rsidRPr="00110285" w:rsidRDefault="00110285" w:rsidP="00110285"/>
    <w:p w14:paraId="601095DB" w14:textId="77777777" w:rsidR="00110285" w:rsidRPr="00110285" w:rsidRDefault="00110285" w:rsidP="00110285">
      <w:pPr>
        <w:rPr>
          <w:b/>
          <w:bCs/>
          <w:sz w:val="28"/>
          <w:szCs w:val="28"/>
        </w:rPr>
      </w:pPr>
      <w:r w:rsidRPr="00110285">
        <w:rPr>
          <w:b/>
          <w:bCs/>
          <w:sz w:val="28"/>
          <w:szCs w:val="28"/>
        </w:rPr>
        <w:t xml:space="preserve">Q5 – À quoi sert </w:t>
      </w:r>
      <w:proofErr w:type="spellStart"/>
      <w:r w:rsidRPr="00110285">
        <w:rPr>
          <w:b/>
          <w:bCs/>
          <w:sz w:val="28"/>
          <w:szCs w:val="28"/>
        </w:rPr>
        <w:t>npm</w:t>
      </w:r>
      <w:proofErr w:type="spellEnd"/>
      <w:r w:rsidRPr="00110285">
        <w:rPr>
          <w:b/>
          <w:bCs/>
          <w:sz w:val="28"/>
          <w:szCs w:val="28"/>
        </w:rPr>
        <w:t xml:space="preserve"> ?</w:t>
      </w:r>
    </w:p>
    <w:p w14:paraId="7751CBCC" w14:textId="77777777" w:rsidR="00110285" w:rsidRPr="00110285" w:rsidRDefault="00110285" w:rsidP="00110285">
      <w:proofErr w:type="spellStart"/>
      <w:proofErr w:type="gramStart"/>
      <w:r w:rsidRPr="00110285">
        <w:rPr>
          <w:b/>
          <w:bCs/>
        </w:rPr>
        <w:t>npm</w:t>
      </w:r>
      <w:proofErr w:type="spellEnd"/>
      <w:proofErr w:type="gramEnd"/>
      <w:r w:rsidRPr="00110285">
        <w:t xml:space="preserve"> (Node Package Manager) sert à :</w:t>
      </w:r>
    </w:p>
    <w:p w14:paraId="180437C4" w14:textId="77777777" w:rsidR="00110285" w:rsidRPr="00110285" w:rsidRDefault="00110285" w:rsidP="00110285">
      <w:pPr>
        <w:numPr>
          <w:ilvl w:val="0"/>
          <w:numId w:val="2"/>
        </w:numPr>
      </w:pPr>
      <w:r w:rsidRPr="00110285">
        <w:rPr>
          <w:b/>
          <w:bCs/>
        </w:rPr>
        <w:t>Gérer les dépendances</w:t>
      </w:r>
      <w:r w:rsidRPr="00110285">
        <w:t xml:space="preserve"> d’un projet (installer / mettre à jour / supprimer des packages)</w:t>
      </w:r>
    </w:p>
    <w:p w14:paraId="74DC07FB" w14:textId="77777777" w:rsidR="00110285" w:rsidRPr="00110285" w:rsidRDefault="00110285" w:rsidP="00110285">
      <w:pPr>
        <w:numPr>
          <w:ilvl w:val="0"/>
          <w:numId w:val="2"/>
        </w:numPr>
      </w:pPr>
      <w:r w:rsidRPr="00110285">
        <w:rPr>
          <w:b/>
          <w:bCs/>
        </w:rPr>
        <w:t>Télécharger des bibliothèques</w:t>
      </w:r>
      <w:r w:rsidRPr="00110285">
        <w:t xml:space="preserve"> depuis le registre </w:t>
      </w:r>
      <w:proofErr w:type="spellStart"/>
      <w:r w:rsidRPr="00110285">
        <w:t>npm</w:t>
      </w:r>
      <w:proofErr w:type="spellEnd"/>
    </w:p>
    <w:p w14:paraId="382B27B6" w14:textId="77777777" w:rsidR="00110285" w:rsidRPr="00110285" w:rsidRDefault="00110285" w:rsidP="00110285">
      <w:pPr>
        <w:numPr>
          <w:ilvl w:val="0"/>
          <w:numId w:val="2"/>
        </w:numPr>
      </w:pPr>
      <w:r w:rsidRPr="00110285">
        <w:rPr>
          <w:b/>
          <w:bCs/>
        </w:rPr>
        <w:t>Exécuter des scripts</w:t>
      </w:r>
      <w:r w:rsidRPr="00110285">
        <w:t xml:space="preserve"> définis dans </w:t>
      </w:r>
      <w:proofErr w:type="spellStart"/>
      <w:proofErr w:type="gramStart"/>
      <w:r w:rsidRPr="00110285">
        <w:t>package.json</w:t>
      </w:r>
      <w:proofErr w:type="spellEnd"/>
      <w:proofErr w:type="gramEnd"/>
      <w:r w:rsidRPr="00110285">
        <w:t xml:space="preserve"> (ex : </w:t>
      </w:r>
      <w:proofErr w:type="spellStart"/>
      <w:r w:rsidRPr="00110285">
        <w:t>npm</w:t>
      </w:r>
      <w:proofErr w:type="spellEnd"/>
      <w:r w:rsidRPr="00110285">
        <w:t xml:space="preserve"> start, </w:t>
      </w:r>
      <w:proofErr w:type="spellStart"/>
      <w:r w:rsidRPr="00110285">
        <w:t>npm</w:t>
      </w:r>
      <w:proofErr w:type="spellEnd"/>
      <w:r w:rsidRPr="00110285">
        <w:t xml:space="preserve"> run </w:t>
      </w:r>
      <w:proofErr w:type="spellStart"/>
      <w:r w:rsidRPr="00110285">
        <w:t>build</w:t>
      </w:r>
      <w:proofErr w:type="spellEnd"/>
      <w:r w:rsidRPr="00110285">
        <w:t>…)</w:t>
      </w:r>
    </w:p>
    <w:p w14:paraId="6A9F50F3" w14:textId="6EFB97C5" w:rsidR="00110285" w:rsidRPr="00110285" w:rsidRDefault="00110285" w:rsidP="00110285"/>
    <w:p w14:paraId="52375025" w14:textId="77777777" w:rsidR="00110285" w:rsidRPr="00110285" w:rsidRDefault="00110285" w:rsidP="00110285">
      <w:pPr>
        <w:rPr>
          <w:b/>
          <w:bCs/>
          <w:sz w:val="28"/>
          <w:szCs w:val="28"/>
        </w:rPr>
      </w:pPr>
    </w:p>
    <w:p w14:paraId="3E144A68" w14:textId="77777777" w:rsidR="00110285" w:rsidRPr="00110285" w:rsidRDefault="00110285" w:rsidP="00110285">
      <w:pPr>
        <w:rPr>
          <w:b/>
          <w:bCs/>
          <w:sz w:val="28"/>
          <w:szCs w:val="28"/>
        </w:rPr>
      </w:pPr>
    </w:p>
    <w:p w14:paraId="6529F77C" w14:textId="77777777" w:rsidR="00110285" w:rsidRPr="00110285" w:rsidRDefault="00110285" w:rsidP="00110285">
      <w:pPr>
        <w:rPr>
          <w:b/>
          <w:bCs/>
          <w:sz w:val="28"/>
          <w:szCs w:val="28"/>
        </w:rPr>
      </w:pPr>
    </w:p>
    <w:p w14:paraId="7CF16054" w14:textId="1215B0BD" w:rsidR="00110285" w:rsidRPr="00110285" w:rsidRDefault="00110285" w:rsidP="00110285">
      <w:pPr>
        <w:rPr>
          <w:b/>
          <w:bCs/>
          <w:sz w:val="28"/>
          <w:szCs w:val="28"/>
        </w:rPr>
      </w:pPr>
      <w:r w:rsidRPr="00110285">
        <w:rPr>
          <w:b/>
          <w:bCs/>
          <w:sz w:val="28"/>
          <w:szCs w:val="28"/>
        </w:rPr>
        <w:lastRenderedPageBreak/>
        <w:t xml:space="preserve">Q6 – Compléter le flux de données de </w:t>
      </w:r>
      <w:proofErr w:type="spellStart"/>
      <w:r w:rsidRPr="00110285">
        <w:rPr>
          <w:b/>
          <w:bCs/>
          <w:sz w:val="28"/>
          <w:szCs w:val="28"/>
        </w:rPr>
        <w:t>Redux</w:t>
      </w:r>
      <w:proofErr w:type="spellEnd"/>
    </w:p>
    <w:p w14:paraId="53095F7D" w14:textId="77777777" w:rsidR="00110285" w:rsidRPr="00110285" w:rsidRDefault="00110285" w:rsidP="00110285">
      <w:r w:rsidRPr="00110285">
        <w:t xml:space="preserve">Le flux de données unidirectionnel de </w:t>
      </w:r>
      <w:proofErr w:type="spellStart"/>
      <w:r w:rsidRPr="00110285">
        <w:t>Redux</w:t>
      </w:r>
      <w:proofErr w:type="spellEnd"/>
      <w:r w:rsidRPr="00110285">
        <w:t xml:space="preserve"> est :</w:t>
      </w:r>
    </w:p>
    <w:p w14:paraId="29A12AAF" w14:textId="77777777" w:rsidR="00110285" w:rsidRPr="00110285" w:rsidRDefault="00110285" w:rsidP="00110285">
      <w:pPr>
        <w:numPr>
          <w:ilvl w:val="0"/>
          <w:numId w:val="3"/>
        </w:numPr>
      </w:pPr>
      <w:proofErr w:type="spellStart"/>
      <w:r w:rsidRPr="00110285">
        <w:rPr>
          <w:b/>
          <w:bCs/>
        </w:rPr>
        <w:t>View</w:t>
      </w:r>
      <w:proofErr w:type="spellEnd"/>
      <w:r w:rsidRPr="00110285">
        <w:rPr>
          <w:b/>
          <w:bCs/>
        </w:rPr>
        <w:t xml:space="preserve"> (UI)</w:t>
      </w:r>
      <w:r w:rsidRPr="00110285">
        <w:t xml:space="preserve"> → l’utilisateur fait une action (clic, saisie, etc.)</w:t>
      </w:r>
    </w:p>
    <w:p w14:paraId="26EF411C" w14:textId="77777777" w:rsidR="00110285" w:rsidRPr="00110285" w:rsidRDefault="00110285" w:rsidP="00110285">
      <w:pPr>
        <w:numPr>
          <w:ilvl w:val="0"/>
          <w:numId w:val="3"/>
        </w:numPr>
      </w:pPr>
      <w:r w:rsidRPr="00110285">
        <w:t xml:space="preserve">La </w:t>
      </w:r>
      <w:proofErr w:type="spellStart"/>
      <w:r w:rsidRPr="00110285">
        <w:t>View</w:t>
      </w:r>
      <w:proofErr w:type="spellEnd"/>
      <w:r w:rsidRPr="00110285">
        <w:t xml:space="preserve"> </w:t>
      </w:r>
      <w:r w:rsidRPr="00110285">
        <w:rPr>
          <w:b/>
          <w:bCs/>
        </w:rPr>
        <w:t>dispatch</w:t>
      </w:r>
      <w:r w:rsidRPr="00110285">
        <w:t xml:space="preserve"> une </w:t>
      </w:r>
      <w:r w:rsidRPr="00110285">
        <w:rPr>
          <w:b/>
          <w:bCs/>
        </w:rPr>
        <w:t>Action</w:t>
      </w:r>
    </w:p>
    <w:p w14:paraId="43A1983A" w14:textId="77777777" w:rsidR="00110285" w:rsidRPr="00110285" w:rsidRDefault="00110285" w:rsidP="00110285">
      <w:pPr>
        <w:numPr>
          <w:ilvl w:val="0"/>
          <w:numId w:val="3"/>
        </w:numPr>
      </w:pPr>
      <w:r w:rsidRPr="00110285">
        <w:t>L’</w:t>
      </w:r>
      <w:r w:rsidRPr="00110285">
        <w:rPr>
          <w:b/>
          <w:bCs/>
        </w:rPr>
        <w:t>Action</w:t>
      </w:r>
      <w:r w:rsidRPr="00110285">
        <w:t xml:space="preserve"> est envoyée au </w:t>
      </w:r>
      <w:proofErr w:type="spellStart"/>
      <w:r w:rsidRPr="00110285">
        <w:rPr>
          <w:b/>
          <w:bCs/>
        </w:rPr>
        <w:t>Reducer</w:t>
      </w:r>
      <w:proofErr w:type="spellEnd"/>
    </w:p>
    <w:p w14:paraId="2959C6BB" w14:textId="77777777" w:rsidR="00110285" w:rsidRPr="00110285" w:rsidRDefault="00110285" w:rsidP="00110285">
      <w:pPr>
        <w:numPr>
          <w:ilvl w:val="0"/>
          <w:numId w:val="3"/>
        </w:numPr>
      </w:pPr>
      <w:r w:rsidRPr="00110285">
        <w:t xml:space="preserve">Le </w:t>
      </w:r>
      <w:proofErr w:type="spellStart"/>
      <w:r w:rsidRPr="00110285">
        <w:rPr>
          <w:b/>
          <w:bCs/>
        </w:rPr>
        <w:t>Reducer</w:t>
      </w:r>
      <w:proofErr w:type="spellEnd"/>
      <w:r w:rsidRPr="00110285">
        <w:t xml:space="preserve"> retourne un </w:t>
      </w:r>
      <w:r w:rsidRPr="00110285">
        <w:rPr>
          <w:b/>
          <w:bCs/>
        </w:rPr>
        <w:t>nouvel état (state)</w:t>
      </w:r>
    </w:p>
    <w:p w14:paraId="7429CFB8" w14:textId="77777777" w:rsidR="00110285" w:rsidRPr="00110285" w:rsidRDefault="00110285" w:rsidP="00110285">
      <w:pPr>
        <w:numPr>
          <w:ilvl w:val="0"/>
          <w:numId w:val="3"/>
        </w:numPr>
      </w:pPr>
      <w:r w:rsidRPr="00110285">
        <w:t xml:space="preserve">Le </w:t>
      </w:r>
      <w:r w:rsidRPr="00110285">
        <w:rPr>
          <w:b/>
          <w:bCs/>
        </w:rPr>
        <w:t>Store</w:t>
      </w:r>
      <w:r w:rsidRPr="00110285">
        <w:t xml:space="preserve"> enregistre le nouvel état</w:t>
      </w:r>
    </w:p>
    <w:p w14:paraId="0312B33E" w14:textId="77777777" w:rsidR="00110285" w:rsidRPr="00110285" w:rsidRDefault="00110285" w:rsidP="00110285">
      <w:pPr>
        <w:numPr>
          <w:ilvl w:val="0"/>
          <w:numId w:val="3"/>
        </w:numPr>
      </w:pPr>
      <w:r w:rsidRPr="00110285">
        <w:t xml:space="preserve">La </w:t>
      </w:r>
      <w:proofErr w:type="spellStart"/>
      <w:r w:rsidRPr="00110285">
        <w:rPr>
          <w:b/>
          <w:bCs/>
        </w:rPr>
        <w:t>View</w:t>
      </w:r>
      <w:proofErr w:type="spellEnd"/>
      <w:r w:rsidRPr="00110285">
        <w:t xml:space="preserve"> est mise à jour à partir du </w:t>
      </w:r>
      <w:r w:rsidRPr="00110285">
        <w:rPr>
          <w:b/>
          <w:bCs/>
        </w:rPr>
        <w:t>Store</w:t>
      </w:r>
    </w:p>
    <w:p w14:paraId="7F730C7D" w14:textId="77777777" w:rsidR="00110285" w:rsidRPr="00110285" w:rsidRDefault="00110285" w:rsidP="00110285">
      <w:r w:rsidRPr="00110285">
        <w:t>On peut le schématiser :</w:t>
      </w:r>
    </w:p>
    <w:p w14:paraId="7BB315BD" w14:textId="77777777" w:rsidR="00110285" w:rsidRPr="00110285" w:rsidRDefault="00110285" w:rsidP="00110285">
      <w:proofErr w:type="spellStart"/>
      <w:r w:rsidRPr="00110285">
        <w:t>View</w:t>
      </w:r>
      <w:proofErr w:type="spellEnd"/>
      <w:r w:rsidRPr="00110285">
        <w:t xml:space="preserve"> → Action → </w:t>
      </w:r>
      <w:proofErr w:type="spellStart"/>
      <w:r w:rsidRPr="00110285">
        <w:t>Reducer</w:t>
      </w:r>
      <w:proofErr w:type="spellEnd"/>
      <w:r w:rsidRPr="00110285">
        <w:t xml:space="preserve"> → Store → </w:t>
      </w:r>
      <w:proofErr w:type="spellStart"/>
      <w:r w:rsidRPr="00110285">
        <w:t>View</w:t>
      </w:r>
      <w:proofErr w:type="spellEnd"/>
    </w:p>
    <w:p w14:paraId="08725CC2" w14:textId="77777777" w:rsidR="00110285" w:rsidRDefault="00110285"/>
    <w:sectPr w:rsidR="00110285" w:rsidSect="00110285">
      <w:pgSz w:w="12240" w:h="15840"/>
      <w:pgMar w:top="810" w:right="630" w:bottom="36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A178F"/>
    <w:multiLevelType w:val="multilevel"/>
    <w:tmpl w:val="F596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359F5"/>
    <w:multiLevelType w:val="multilevel"/>
    <w:tmpl w:val="9876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426450"/>
    <w:multiLevelType w:val="multilevel"/>
    <w:tmpl w:val="5A0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540623">
    <w:abstractNumId w:val="2"/>
  </w:num>
  <w:num w:numId="2" w16cid:durableId="342896731">
    <w:abstractNumId w:val="0"/>
  </w:num>
  <w:num w:numId="3" w16cid:durableId="1151754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85"/>
    <w:rsid w:val="00110285"/>
    <w:rsid w:val="002F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5154"/>
  <w15:chartTrackingRefBased/>
  <w15:docId w15:val="{C21299EB-338A-4C06-B5F4-72652970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1</cp:revision>
  <dcterms:created xsi:type="dcterms:W3CDTF">2025-11-26T10:37:00Z</dcterms:created>
  <dcterms:modified xsi:type="dcterms:W3CDTF">2025-11-26T10:39:00Z</dcterms:modified>
</cp:coreProperties>
</file>