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93" w:rsidRPr="00DC188F" w:rsidRDefault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DC188F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1.(50 points) Select a target domain and use Nmap for the following tasks.</w:t>
      </w:r>
    </w:p>
    <w:p w:rsidR="00445D93" w:rsidRDefault="00445D93" w:rsidP="00DC188F">
      <w:pPr>
        <w:ind w:leftChars="100" w:left="240"/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</w:pPr>
      <w:r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>(</w:t>
      </w:r>
      <w:r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  <w:t>a) host discovery on the selected domain,</w:t>
      </w:r>
    </w:p>
    <w:p w:rsidR="00445D93" w:rsidRDefault="00445D93" w:rsidP="00DC188F">
      <w:pPr>
        <w:ind w:leftChars="100" w:left="240"/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</w:pPr>
      <w:r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>(</w:t>
      </w:r>
      <w:r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  <w:t>b) port scanning on a selected host,</w:t>
      </w:r>
    </w:p>
    <w:p w:rsidR="00445D93" w:rsidRDefault="00445D93" w:rsidP="00DC188F">
      <w:pPr>
        <w:ind w:leftChars="100" w:left="240"/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</w:pPr>
      <w:r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>(</w:t>
      </w:r>
      <w:r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  <w:t>c) active stack fingerprinting on the selected host,</w:t>
      </w:r>
    </w:p>
    <w:p w:rsidR="00445D93" w:rsidRDefault="00445D93" w:rsidP="00DC188F">
      <w:pPr>
        <w:ind w:leftChars="100" w:left="240"/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</w:pPr>
      <w:r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>(</w:t>
      </w:r>
      <w:r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  <w:t>d) version scanning on a selected port,</w:t>
      </w:r>
    </w:p>
    <w:p w:rsidR="00445D93" w:rsidRDefault="00445D93" w:rsidP="00DC188F">
      <w:pPr>
        <w:ind w:leftChars="100" w:left="240"/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</w:pPr>
      <w:r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>(</w:t>
      </w:r>
      <w:r>
        <w:rPr>
          <w:rFonts w:ascii="華康雅風體W3(P)" w:eastAsia="華康雅風體W3(P)" w:hAnsi="MS PGothic" w:cs="Times New Roman"/>
          <w:color w:val="222222"/>
          <w:kern w:val="0"/>
          <w:sz w:val="36"/>
          <w:szCs w:val="36"/>
        </w:rPr>
        <w:t>e) vulnerability scanning on the selected port.</w:t>
      </w:r>
    </w:p>
    <w:p w:rsidR="00CB5012" w:rsidRDefault="00CB5012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</w:p>
    <w:p w:rsidR="00445D93" w:rsidRPr="00CB5012" w:rsidRDefault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 w:hint="eastAsia"/>
          <w:b/>
          <w:color w:val="222222"/>
          <w:kern w:val="0"/>
          <w:sz w:val="36"/>
          <w:szCs w:val="36"/>
        </w:rPr>
        <w:t>2</w:t>
      </w: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.(20 points) List and compare nmap-os-fingerprints</w:t>
      </w:r>
    </w:p>
    <w:p w:rsidR="00445D93" w:rsidRPr="00CB5012" w:rsidRDefault="00445D93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Used in Nmap and osprints.conf used in Siphon. Discuss how and why they differ.</w:t>
      </w:r>
    </w:p>
    <w:p w:rsidR="00CB5012" w:rsidRDefault="00CB5012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</w:p>
    <w:p w:rsidR="00445D93" w:rsidRPr="00CB5012" w:rsidRDefault="00445D93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 w:hint="eastAsia"/>
          <w:b/>
          <w:color w:val="222222"/>
          <w:kern w:val="0"/>
          <w:sz w:val="36"/>
          <w:szCs w:val="36"/>
        </w:rPr>
        <w:t>3</w:t>
      </w: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.(20 points) List and compare nmap-services</w:t>
      </w:r>
    </w:p>
    <w:p w:rsidR="00445D93" w:rsidRPr="00CB5012" w:rsidRDefault="00445D93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and nmap-service-probe. Discuss how and why they differ.</w:t>
      </w:r>
    </w:p>
    <w:p w:rsidR="00CB5012" w:rsidRDefault="00CB5012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</w:p>
    <w:p w:rsidR="00445D93" w:rsidRPr="00CB5012" w:rsidRDefault="00445D93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 w:hint="eastAsia"/>
          <w:b/>
          <w:color w:val="222222"/>
          <w:kern w:val="0"/>
          <w:sz w:val="36"/>
          <w:szCs w:val="36"/>
        </w:rPr>
        <w:t>4</w:t>
      </w: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.(10 points) On a UNIX/Linux host, list</w:t>
      </w:r>
    </w:p>
    <w:p w:rsidR="00445D93" w:rsidRPr="00CB5012" w:rsidRDefault="00445D93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/etd/inetd.conf. Discuss what services are being</w:t>
      </w:r>
    </w:p>
    <w:p w:rsidR="00445D93" w:rsidRPr="00CB5012" w:rsidRDefault="00445D93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offered.</w:t>
      </w:r>
    </w:p>
    <w:p w:rsidR="00CB5012" w:rsidRDefault="00CB5012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</w:p>
    <w:p w:rsidR="00445D93" w:rsidRPr="00CB5012" w:rsidRDefault="00445D93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 w:hint="eastAsia"/>
          <w:b/>
          <w:color w:val="222222"/>
          <w:kern w:val="0"/>
          <w:sz w:val="36"/>
          <w:szCs w:val="36"/>
        </w:rPr>
        <w:t>5</w:t>
      </w: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.(30 points) Select a target domain,</w:t>
      </w:r>
    </w:p>
    <w:p w:rsidR="00445D93" w:rsidRPr="00CB5012" w:rsidRDefault="00445D93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  <w:r w:rsidRPr="00CB5012"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  <w:t>Run metaexploit with Nmap scans and</w:t>
      </w:r>
    </w:p>
    <w:p w:rsidR="00445D93" w:rsidRPr="00CB5012" w:rsidRDefault="00445D93" w:rsidP="00445D93">
      <w:pPr>
        <w:rPr>
          <w:rFonts w:ascii="華康雅風體W3(P)" w:eastAsia="華康雅風體W3(P)" w:hAnsi="MS PGothic" w:cs="Times"/>
          <w:b/>
          <w:kern w:val="0"/>
          <w:sz w:val="21"/>
          <w:szCs w:val="21"/>
        </w:rPr>
      </w:pP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import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 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Nmap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 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results into the database. Show found hosts and available ports.</w:t>
      </w:r>
    </w:p>
    <w:p w:rsidR="00CB5012" w:rsidRDefault="00CB5012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</w:p>
    <w:p w:rsidR="00445D93" w:rsidRPr="00CB5012" w:rsidRDefault="00445D93" w:rsidP="00445D93">
      <w:pPr>
        <w:rPr>
          <w:rFonts w:ascii="華康雅風體W3(P)" w:eastAsia="華康雅風體W3(P)" w:hAnsi="MS PGothic" w:cs="Times"/>
          <w:b/>
          <w:kern w:val="0"/>
          <w:sz w:val="21"/>
          <w:szCs w:val="21"/>
        </w:rPr>
      </w:pPr>
      <w:r w:rsidRPr="00CB5012">
        <w:rPr>
          <w:rFonts w:ascii="華康雅風體W3(P)" w:eastAsia="華康雅風體W3(P)" w:hAnsi="MS PGothic" w:cs="Times New Roman" w:hint="eastAsia"/>
          <w:b/>
          <w:color w:val="222222"/>
          <w:kern w:val="0"/>
          <w:sz w:val="36"/>
          <w:szCs w:val="36"/>
        </w:rPr>
        <w:t>6.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(30 points) Select a website to do banner grabbing with telnet,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 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netcat, and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 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grendel-scan, respectively. Show and compare their results.</w:t>
      </w:r>
    </w:p>
    <w:p w:rsidR="00CB5012" w:rsidRDefault="00CB5012" w:rsidP="00445D93">
      <w:pPr>
        <w:rPr>
          <w:rFonts w:ascii="華康雅風體W3(P)" w:eastAsia="華康雅風體W3(P)" w:hAnsi="MS PGothic" w:cs="Times New Roman"/>
          <w:b/>
          <w:color w:val="222222"/>
          <w:kern w:val="0"/>
          <w:sz w:val="36"/>
          <w:szCs w:val="36"/>
        </w:rPr>
      </w:pPr>
    </w:p>
    <w:p w:rsidR="00445D93" w:rsidRPr="00CB5012" w:rsidRDefault="00445D93">
      <w:pPr>
        <w:rPr>
          <w:rFonts w:ascii="華康雅風體W3(P)" w:eastAsia="華康雅風體W3(P)" w:hAnsi="MS PGothic" w:cs="Times" w:hint="eastAsia"/>
          <w:b/>
          <w:kern w:val="0"/>
          <w:sz w:val="21"/>
          <w:szCs w:val="21"/>
        </w:rPr>
      </w:pPr>
      <w:r w:rsidRPr="00CB5012">
        <w:rPr>
          <w:rFonts w:ascii="華康雅風體W3(P)" w:eastAsia="華康雅風體W3(P)" w:hAnsi="MS PGothic" w:cs="Times New Roman" w:hint="eastAsia"/>
          <w:b/>
          <w:color w:val="222222"/>
          <w:kern w:val="0"/>
          <w:sz w:val="36"/>
          <w:szCs w:val="36"/>
        </w:rPr>
        <w:t>7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.(20 points) Select a target domain to do automatic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 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DNS enumeration by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 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dnsenum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 </w:t>
      </w:r>
      <w:r w:rsidRPr="00CB5012">
        <w:rPr>
          <w:rFonts w:ascii="華康雅風體W3(P)" w:eastAsia="華康雅風體W3(P)" w:hAnsi="MS PGothic" w:cs="Times New Roman" w:hint="eastAsia"/>
          <w:b/>
          <w:kern w:val="0"/>
          <w:sz w:val="36"/>
          <w:szCs w:val="36"/>
        </w:rPr>
        <w:t>to find subdomains, servers, and their IP addresses</w:t>
      </w:r>
      <w:r w:rsidR="00CB5012">
        <w:rPr>
          <w:rFonts w:ascii="華康雅風體W3(P)" w:eastAsia="華康雅風體W3(P)" w:hAnsi="MS PGothic" w:cs="Times New Roman"/>
          <w:b/>
          <w:kern w:val="0"/>
          <w:sz w:val="36"/>
          <w:szCs w:val="36"/>
        </w:rPr>
        <w:t>.</w:t>
      </w:r>
      <w:bookmarkStart w:id="0" w:name="_GoBack"/>
      <w:bookmarkEnd w:id="0"/>
    </w:p>
    <w:sectPr w:rsidR="00445D93" w:rsidRPr="00CB50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0AA" w:rsidRDefault="008740AA" w:rsidP="007077AE">
      <w:r>
        <w:separator/>
      </w:r>
    </w:p>
  </w:endnote>
  <w:endnote w:type="continuationSeparator" w:id="0">
    <w:p w:rsidR="008740AA" w:rsidRDefault="008740AA" w:rsidP="0070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雅風體W3(P)">
    <w:panose1 w:val="03000300000000000000"/>
    <w:charset w:val="88"/>
    <w:family w:val="script"/>
    <w:pitch w:val="variable"/>
    <w:sig w:usb0="80000001" w:usb1="28091800" w:usb2="00000016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0AA" w:rsidRDefault="008740AA" w:rsidP="007077AE">
      <w:r>
        <w:separator/>
      </w:r>
    </w:p>
  </w:footnote>
  <w:footnote w:type="continuationSeparator" w:id="0">
    <w:p w:rsidR="008740AA" w:rsidRDefault="008740AA" w:rsidP="00707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42"/>
    <w:rsid w:val="00221B42"/>
    <w:rsid w:val="00445D93"/>
    <w:rsid w:val="005A6044"/>
    <w:rsid w:val="007077AE"/>
    <w:rsid w:val="00731D92"/>
    <w:rsid w:val="00871677"/>
    <w:rsid w:val="008740AA"/>
    <w:rsid w:val="00CB5012"/>
    <w:rsid w:val="00CC536A"/>
    <w:rsid w:val="00DC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13C5C"/>
  <w15:chartTrackingRefBased/>
  <w15:docId w15:val="{822AFA9C-7AE9-44F6-9339-4899CCB7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77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77AE"/>
    <w:rPr>
      <w:sz w:val="20"/>
      <w:szCs w:val="20"/>
    </w:rPr>
  </w:style>
  <w:style w:type="paragraph" w:styleId="a7">
    <w:name w:val="List Paragraph"/>
    <w:basedOn w:val="a"/>
    <w:uiPriority w:val="34"/>
    <w:qFormat/>
    <w:rsid w:val="00445D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3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黃郁恬</dc:creator>
  <cp:keywords/>
  <dc:description/>
  <cp:lastModifiedBy>郁恬 黃</cp:lastModifiedBy>
  <cp:revision>4</cp:revision>
  <dcterms:created xsi:type="dcterms:W3CDTF">2018-04-04T07:31:00Z</dcterms:created>
  <dcterms:modified xsi:type="dcterms:W3CDTF">2018-04-06T12:29:00Z</dcterms:modified>
</cp:coreProperties>
</file>