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440B3F" w14:textId="72706A51" w:rsidR="00B21446" w:rsidRPr="00B21446" w:rsidRDefault="00585C38" w:rsidP="00B21446">
      <w:pPr>
        <w:pStyle w:val="1"/>
        <w:jc w:val="center"/>
        <w:rPr>
          <w:rFonts w:hint="eastAsia"/>
        </w:rPr>
      </w:pPr>
      <w:r>
        <w:rPr>
          <w:rFonts w:hint="eastAsia"/>
        </w:rPr>
        <w:t>分数倍抽取系统设计</w:t>
      </w:r>
    </w:p>
    <w:p w14:paraId="08403CD1" w14:textId="7EB4F6ED" w:rsidR="00585C38" w:rsidRPr="00B25835" w:rsidRDefault="00585C38" w:rsidP="00585C38">
      <w:pPr>
        <w:jc w:val="center"/>
        <w:rPr>
          <w:rFonts w:hint="eastAsia"/>
          <w:b/>
          <w:bCs/>
          <w:sz w:val="24"/>
          <w:szCs w:val="28"/>
        </w:rPr>
      </w:pPr>
      <w:r w:rsidRPr="00B25835">
        <w:rPr>
          <w:rFonts w:hint="eastAsia"/>
          <w:b/>
          <w:bCs/>
          <w:sz w:val="24"/>
          <w:szCs w:val="28"/>
        </w:rPr>
        <w:t>姓名：</w:t>
      </w:r>
      <w:r w:rsidR="00DB0578">
        <w:rPr>
          <w:rFonts w:hint="eastAsia"/>
          <w:b/>
          <w:bCs/>
          <w:sz w:val="24"/>
          <w:szCs w:val="28"/>
        </w:rPr>
        <w:t>FRJ</w:t>
      </w:r>
    </w:p>
    <w:p w14:paraId="30F455A4" w14:textId="57FCCC5D" w:rsidR="00376640" w:rsidRPr="00B25835" w:rsidRDefault="00585C38" w:rsidP="00376640">
      <w:pPr>
        <w:jc w:val="center"/>
        <w:rPr>
          <w:rFonts w:hint="eastAsia"/>
          <w:b/>
          <w:bCs/>
          <w:sz w:val="24"/>
          <w:szCs w:val="28"/>
        </w:rPr>
      </w:pPr>
      <w:r w:rsidRPr="00B25835">
        <w:rPr>
          <w:rFonts w:hint="eastAsia"/>
          <w:b/>
          <w:bCs/>
          <w:sz w:val="24"/>
          <w:szCs w:val="28"/>
        </w:rPr>
        <w:t>学号：</w:t>
      </w:r>
      <w:r w:rsidR="00A8189D">
        <w:rPr>
          <w:rFonts w:hint="eastAsia"/>
          <w:b/>
          <w:bCs/>
          <w:sz w:val="24"/>
          <w:szCs w:val="28"/>
        </w:rPr>
        <w:t>2022xxx</w:t>
      </w:r>
    </w:p>
    <w:p w14:paraId="6CCA9F69" w14:textId="4A6224FA" w:rsidR="00B21446" w:rsidRDefault="00376640" w:rsidP="00376640">
      <w:pPr>
        <w:pStyle w:val="2"/>
        <w:rPr>
          <w:rFonts w:hint="eastAsia"/>
        </w:rPr>
      </w:pPr>
      <w:r>
        <w:rPr>
          <w:rFonts w:hint="eastAsia"/>
        </w:rPr>
        <w:t>研究背景与项目动态</w:t>
      </w:r>
    </w:p>
    <w:p w14:paraId="39E4018B" w14:textId="77777777" w:rsidR="00376640" w:rsidRPr="00376640" w:rsidRDefault="00376640" w:rsidP="00376640">
      <w:pPr>
        <w:ind w:firstLine="420"/>
        <w:rPr>
          <w:rFonts w:hint="eastAsia"/>
        </w:rPr>
      </w:pPr>
      <w:r w:rsidRPr="00376640">
        <w:rPr>
          <w:rFonts w:hint="eastAsia"/>
        </w:rPr>
        <w:t>在数字通信和数字化雷达等数字无线电系统中，多速率信号处理技术是核心组成部分。该技术能够实现信号的采样率变换，从而满足不同系统对信号处理速度和精度的需求。本项目旨在设计一个分数倍抽取系统，将采样率为</w:t>
      </w:r>
      <w:r w:rsidRPr="00376640">
        <w:t>15MHz</w:t>
      </w:r>
      <w:r w:rsidRPr="00376640">
        <w:rPr>
          <w:rFonts w:hint="eastAsia"/>
        </w:rPr>
        <w:t>的输入信号变换为</w:t>
      </w:r>
      <w:r w:rsidRPr="00376640">
        <w:t>0.6</w:t>
      </w:r>
      <w:r w:rsidRPr="00376640">
        <w:rPr>
          <w:rFonts w:hint="eastAsia"/>
        </w:rPr>
        <w:t>倍的采样率，即</w:t>
      </w:r>
      <w:r w:rsidRPr="00376640">
        <w:t>9MHz</w:t>
      </w:r>
      <w:r w:rsidRPr="00376640">
        <w:rPr>
          <w:rFonts w:hint="eastAsia"/>
        </w:rPr>
        <w:t>。这一过程涉及到数字滤波器的设计，特别是</w:t>
      </w:r>
      <w:r w:rsidRPr="00376640">
        <w:t>FIR</w:t>
      </w:r>
      <w:r w:rsidRPr="00376640">
        <w:rPr>
          <w:rFonts w:hint="eastAsia"/>
        </w:rPr>
        <w:t>（有限冲激响应）数字滤波器，以实现精确的采样率变换。</w:t>
      </w:r>
    </w:p>
    <w:p w14:paraId="2F013968" w14:textId="08421A05" w:rsidR="00376640" w:rsidRPr="00376640" w:rsidRDefault="00376640" w:rsidP="00376640">
      <w:pPr>
        <w:rPr>
          <w:rFonts w:hint="eastAsia"/>
        </w:rPr>
      </w:pPr>
      <w:r w:rsidRPr="00376640">
        <w:tab/>
      </w:r>
      <w:r w:rsidRPr="00376640">
        <w:rPr>
          <w:rFonts w:hint="eastAsia"/>
        </w:rPr>
        <w:t>当前，数字信号处理领域中，</w:t>
      </w:r>
      <w:r w:rsidRPr="00376640">
        <w:t>FIR</w:t>
      </w:r>
      <w:r w:rsidRPr="00376640">
        <w:rPr>
          <w:rFonts w:hint="eastAsia"/>
        </w:rPr>
        <w:t>滤波器因其线性相位特性和稳定性而被广泛研究和应用。研究动态主要集中在提高滤波器设计效率、降低资源消耗以及优化滤波器性能。此外，最优化方法和新型滤波器结构的研究也在不断推进，以适应更复杂的信号处理需求。</w:t>
      </w:r>
    </w:p>
    <w:p w14:paraId="2CE4D16E" w14:textId="3CF48EB2" w:rsidR="00376640" w:rsidRPr="00376640" w:rsidRDefault="00B21446" w:rsidP="00376640">
      <w:pPr>
        <w:pStyle w:val="2"/>
        <w:rPr>
          <w:rFonts w:hint="eastAsia"/>
        </w:rPr>
      </w:pPr>
      <w:r w:rsidRPr="00B21446">
        <w:rPr>
          <w:rFonts w:hint="eastAsia"/>
        </w:rPr>
        <w:t>设计思路</w:t>
      </w:r>
    </w:p>
    <w:p w14:paraId="40058140" w14:textId="76D01735" w:rsidR="009521FD" w:rsidRDefault="00585C38" w:rsidP="009521FD">
      <w:pPr>
        <w:ind w:firstLine="420"/>
        <w:jc w:val="left"/>
        <w:rPr>
          <w:rFonts w:hint="eastAsia"/>
          <w:szCs w:val="21"/>
        </w:rPr>
      </w:pPr>
      <w:r w:rsidRPr="00B21446">
        <w:rPr>
          <w:szCs w:val="21"/>
        </w:rPr>
        <w:t>要实现对采样率为15 MHz的输入信号进行 0.6 倍采样率变换，</w:t>
      </w:r>
      <w:r w:rsidR="00A66633">
        <w:rPr>
          <w:rFonts w:hint="eastAsia"/>
          <w:szCs w:val="21"/>
        </w:rPr>
        <w:t>我们</w:t>
      </w:r>
      <w:r w:rsidRPr="00B21446">
        <w:rPr>
          <w:szCs w:val="21"/>
        </w:rPr>
        <w:t>采用</w:t>
      </w:r>
      <w:r w:rsidRPr="00B21446">
        <w:rPr>
          <w:b/>
          <w:bCs/>
        </w:rPr>
        <w:t>先插值后抽取</w:t>
      </w:r>
      <w:r w:rsidRPr="00B21446">
        <w:rPr>
          <w:szCs w:val="21"/>
        </w:rPr>
        <w:t xml:space="preserve"> 的结构，并设计</w:t>
      </w:r>
      <w:r w:rsidRPr="00B21446">
        <w:rPr>
          <w:b/>
          <w:bCs/>
          <w:szCs w:val="21"/>
        </w:rPr>
        <w:t>FIR数字滤波器</w:t>
      </w:r>
      <w:r w:rsidRPr="00B21446">
        <w:rPr>
          <w:szCs w:val="21"/>
        </w:rPr>
        <w:t>完成采样率变换</w:t>
      </w:r>
      <w:r w:rsidRPr="00B21446">
        <w:rPr>
          <w:rFonts w:hint="eastAsia"/>
          <w:szCs w:val="21"/>
        </w:rPr>
        <w:t>。</w:t>
      </w:r>
      <w:r w:rsidRPr="00B21446">
        <w:rPr>
          <w:szCs w:val="21"/>
        </w:rPr>
        <w:t>使用插值滤波器将信号从低采样率插值到高采样率率。为了防止频谱混叠，需要在抽取前进行滤波，保证信号频谱不发生失真。</w:t>
      </w:r>
      <w:r w:rsidR="00611576">
        <w:rPr>
          <w:rFonts w:hint="eastAsia"/>
          <w:szCs w:val="21"/>
        </w:rPr>
        <w:t>抽取前的滤波器为内插滤波器与抽取滤波器的级联</w:t>
      </w:r>
      <w:r w:rsidR="009521FD">
        <w:rPr>
          <w:rFonts w:hint="eastAsia"/>
          <w:szCs w:val="21"/>
        </w:rPr>
        <w:t>低通</w:t>
      </w:r>
      <w:r w:rsidR="00611576">
        <w:rPr>
          <w:rFonts w:hint="eastAsia"/>
          <w:szCs w:val="21"/>
        </w:rPr>
        <w:t>滤波器。</w:t>
      </w:r>
    </w:p>
    <w:p w14:paraId="3DC96486" w14:textId="5E79E792" w:rsidR="009521FD" w:rsidRDefault="009521FD" w:rsidP="00DE2CFF">
      <w:pPr>
        <w:ind w:hanging="284"/>
        <w:jc w:val="left"/>
        <w:rPr>
          <w:rFonts w:hint="eastAsia"/>
          <w:szCs w:val="21"/>
        </w:rPr>
      </w:pPr>
      <w:r w:rsidRPr="00611576">
        <w:rPr>
          <w:noProof/>
          <w:szCs w:val="21"/>
        </w:rPr>
        <w:drawing>
          <wp:inline distT="0" distB="0" distL="0" distR="0" wp14:anchorId="05B5AAD4" wp14:editId="12F644A2">
            <wp:extent cx="5380990" cy="2516873"/>
            <wp:effectExtent l="0" t="0" r="0" b="0"/>
            <wp:docPr id="12" name="内容占位符 11">
              <a:extLst xmlns:a="http://schemas.openxmlformats.org/drawingml/2006/main">
                <a:ext uri="{FF2B5EF4-FFF2-40B4-BE49-F238E27FC236}">
                  <a16:creationId xmlns:a16="http://schemas.microsoft.com/office/drawing/2014/main" id="{8FD1582D-F85C-0AB7-1989-7839999E009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内容占位符 11">
                      <a:extLst>
                        <a:ext uri="{FF2B5EF4-FFF2-40B4-BE49-F238E27FC236}">
                          <a16:creationId xmlns:a16="http://schemas.microsoft.com/office/drawing/2014/main" id="{8FD1582D-F85C-0AB7-1989-7839999E009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2707" cy="251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A96C" w14:textId="5D512730" w:rsidR="009521FD" w:rsidRPr="00331B0A" w:rsidRDefault="009521FD" w:rsidP="009521FD">
      <w:pPr>
        <w:ind w:leftChars="200" w:left="420"/>
        <w:rPr>
          <w:rFonts w:hint="eastAsia"/>
        </w:rPr>
      </w:pPr>
      <w:r w:rsidRPr="00331B0A">
        <w:t>插值</w:t>
      </w:r>
      <w:r w:rsidRPr="00331B0A">
        <w:rPr>
          <w:rFonts w:hint="eastAsia"/>
        </w:rPr>
        <w:t>和抽取：</w:t>
      </w:r>
    </w:p>
    <w:p w14:paraId="3B9F999B" w14:textId="77777777" w:rsidR="009521FD" w:rsidRPr="00611576" w:rsidRDefault="009521FD" w:rsidP="009521FD">
      <w:pPr>
        <w:rPr>
          <w:rFonts w:hint="eastAsia"/>
        </w:rPr>
      </w:pPr>
      <w:r w:rsidRPr="00772DF2">
        <w:rPr>
          <w:b/>
          <w:bCs/>
        </w:rPr>
        <w:t>插值</w:t>
      </w:r>
      <w:r w:rsidRPr="00772DF2">
        <w:t xml:space="preserve">：将信号采样率从 15 MHz 增加到 </w:t>
      </w:r>
      <w:r>
        <w:rPr>
          <w:rFonts w:hint="eastAsia"/>
        </w:rPr>
        <w:t>45</w:t>
      </w:r>
      <w:r w:rsidRPr="00772DF2">
        <w:t>MHz（插值因子</w:t>
      </w:r>
      <w:r>
        <w:rPr>
          <w:rFonts w:hint="eastAsia"/>
        </w:rPr>
        <w:t>为3</w:t>
      </w:r>
      <w:r w:rsidRPr="00772DF2">
        <w:t>）。</w:t>
      </w:r>
    </w:p>
    <w:p w14:paraId="74D4B56F" w14:textId="77777777" w:rsidR="009521FD" w:rsidRDefault="009521FD" w:rsidP="009521FD">
      <w:pPr>
        <w:rPr>
          <w:rFonts w:hint="eastAsia"/>
        </w:rPr>
      </w:pPr>
      <w:r w:rsidRPr="00772DF2">
        <w:rPr>
          <w:b/>
          <w:bCs/>
        </w:rPr>
        <w:t>抽取</w:t>
      </w:r>
      <w:r w:rsidRPr="00772DF2">
        <w:t xml:space="preserve">：将信号采样率从 </w:t>
      </w:r>
      <w:r>
        <w:rPr>
          <w:rFonts w:hint="eastAsia"/>
        </w:rPr>
        <w:t>4</w:t>
      </w:r>
      <w:r w:rsidRPr="00772DF2">
        <w:t>5 MHz 降到 9 MHz（抽取因子</w:t>
      </w:r>
      <w:r>
        <w:rPr>
          <w:rFonts w:hint="eastAsia"/>
        </w:rPr>
        <w:t>为5</w:t>
      </w:r>
      <w:r w:rsidRPr="00772DF2">
        <w:t>）</w:t>
      </w:r>
    </w:p>
    <w:p w14:paraId="58C0AEB8" w14:textId="4AD6BECA" w:rsidR="009521FD" w:rsidRPr="009521FD" w:rsidRDefault="009521FD" w:rsidP="009521FD"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将</w:t>
      </w:r>
      <w:r w:rsidRPr="00320EFD">
        <w:rPr>
          <w:szCs w:val="21"/>
        </w:rPr>
        <w:t>滤波器的截止频率设置为4.5 MHz</w:t>
      </w:r>
      <w:r>
        <w:rPr>
          <w:rFonts w:hint="eastAsia"/>
          <w:szCs w:val="21"/>
        </w:rPr>
        <w:t>（pi/5）</w:t>
      </w:r>
    </w:p>
    <w:p w14:paraId="31C5F74F" w14:textId="10C4F035" w:rsidR="00C56615" w:rsidRDefault="00611576" w:rsidP="009521FD">
      <w:pPr>
        <w:ind w:firstLine="420"/>
        <w:jc w:val="left"/>
        <w:rPr>
          <w:rFonts w:hint="eastAsia"/>
          <w:szCs w:val="21"/>
        </w:rPr>
      </w:pPr>
      <w:r w:rsidRPr="00F3692A">
        <w:rPr>
          <w:b/>
          <w:bCs/>
          <w:szCs w:val="21"/>
        </w:rPr>
        <w:t>通过</w:t>
      </w:r>
      <w:r w:rsidR="009521FD">
        <w:rPr>
          <w:rFonts w:hint="eastAsia"/>
          <w:b/>
          <w:bCs/>
          <w:szCs w:val="21"/>
        </w:rPr>
        <w:t>MATLAB内置</w:t>
      </w:r>
      <w:r w:rsidRPr="00611576">
        <w:rPr>
          <w:rFonts w:hint="eastAsia"/>
          <w:b/>
          <w:bCs/>
          <w:szCs w:val="21"/>
        </w:rPr>
        <w:t>upsample函数</w:t>
      </w:r>
      <w:r w:rsidRPr="00F3692A">
        <w:rPr>
          <w:b/>
          <w:bCs/>
          <w:szCs w:val="21"/>
        </w:rPr>
        <w:t>实现插值</w:t>
      </w:r>
      <w:r w:rsidRPr="00611576">
        <w:rPr>
          <w:rFonts w:hint="eastAsia"/>
          <w:b/>
          <w:bCs/>
          <w:szCs w:val="21"/>
        </w:rPr>
        <w:t>和downsample</w:t>
      </w:r>
      <w:r w:rsidRPr="00F3692A">
        <w:rPr>
          <w:b/>
          <w:bCs/>
          <w:szCs w:val="21"/>
        </w:rPr>
        <w:t>函数抽取</w:t>
      </w:r>
    </w:p>
    <w:p w14:paraId="2028DEAF" w14:textId="77777777" w:rsidR="009521FD" w:rsidRDefault="009521FD" w:rsidP="009521FD">
      <w:pPr>
        <w:ind w:firstLine="420"/>
        <w:jc w:val="left"/>
        <w:rPr>
          <w:rFonts w:hint="eastAsia"/>
          <w:szCs w:val="21"/>
        </w:rPr>
      </w:pPr>
    </w:p>
    <w:p w14:paraId="4F7607C5" w14:textId="77777777" w:rsidR="00C56615" w:rsidRDefault="00C56615" w:rsidP="00C56615">
      <w:pPr>
        <w:rPr>
          <w:rFonts w:hint="eastAsia"/>
          <w:szCs w:val="21"/>
        </w:rPr>
      </w:pPr>
      <w:r w:rsidRPr="00772DF2">
        <w:rPr>
          <w:szCs w:val="21"/>
        </w:rPr>
        <w:t>使用</w:t>
      </w:r>
      <w:r w:rsidRPr="00772DF2">
        <w:rPr>
          <w:b/>
          <w:bCs/>
          <w:szCs w:val="21"/>
        </w:rPr>
        <w:t>窗函数法</w:t>
      </w:r>
      <w:r w:rsidRPr="00772DF2">
        <w:rPr>
          <w:szCs w:val="21"/>
        </w:rPr>
        <w:t xml:space="preserve">和 </w:t>
      </w:r>
      <w:r w:rsidRPr="00772DF2">
        <w:rPr>
          <w:b/>
          <w:bCs/>
          <w:szCs w:val="21"/>
        </w:rPr>
        <w:t>Parks-McClellan 最优化法</w:t>
      </w:r>
      <w:r w:rsidRPr="00772DF2">
        <w:rPr>
          <w:szCs w:val="21"/>
        </w:rPr>
        <w:t>进行滤波器设计</w:t>
      </w:r>
      <w:r>
        <w:rPr>
          <w:rFonts w:hint="eastAsia"/>
          <w:szCs w:val="21"/>
        </w:rPr>
        <w:t>：</w:t>
      </w:r>
    </w:p>
    <w:p w14:paraId="226525E9" w14:textId="2C0417D9" w:rsidR="00C56615" w:rsidRDefault="00C56615" w:rsidP="00331B0A">
      <w:pPr>
        <w:pStyle w:val="a9"/>
        <w:numPr>
          <w:ilvl w:val="0"/>
          <w:numId w:val="3"/>
        </w:numPr>
        <w:ind w:firstLineChars="0"/>
        <w:rPr>
          <w:rFonts w:hint="eastAsia"/>
          <w:b/>
          <w:bCs/>
        </w:rPr>
      </w:pPr>
      <w:r w:rsidRPr="00331B0A">
        <w:rPr>
          <w:rFonts w:hint="eastAsia"/>
          <w:b/>
          <w:bCs/>
        </w:rPr>
        <w:t>窗函数法：</w:t>
      </w:r>
    </w:p>
    <w:p w14:paraId="58466371" w14:textId="63E4D38D" w:rsidR="009521FD" w:rsidRPr="000C7EF2" w:rsidRDefault="009521FD" w:rsidP="000C7EF2">
      <w:pPr>
        <w:ind w:left="420"/>
        <w:rPr>
          <w:rFonts w:hint="eastAsia"/>
        </w:rPr>
      </w:pPr>
      <w:r w:rsidRPr="009521FD">
        <w:rPr>
          <w:rFonts w:hint="eastAsia"/>
        </w:rPr>
        <w:t>使用hann窗</w:t>
      </w:r>
      <w:r>
        <w:rPr>
          <w:rFonts w:hint="eastAsia"/>
        </w:rPr>
        <w:t>blackman窗和kaizer窗进行比较，在matlab中有内置的窗函数滤波器函数，也可以使用filterdesign工具设计生成代码</w:t>
      </w:r>
    </w:p>
    <w:p w14:paraId="2A08DD79" w14:textId="7ED75672" w:rsidR="00331B0A" w:rsidRDefault="00C56615" w:rsidP="00331B0A">
      <w:pPr>
        <w:pStyle w:val="a9"/>
        <w:numPr>
          <w:ilvl w:val="0"/>
          <w:numId w:val="3"/>
        </w:numPr>
        <w:ind w:firstLineChars="0"/>
        <w:rPr>
          <w:rFonts w:hint="eastAsia"/>
          <w:b/>
          <w:bCs/>
        </w:rPr>
      </w:pPr>
      <w:r w:rsidRPr="00331B0A">
        <w:rPr>
          <w:b/>
          <w:bCs/>
        </w:rPr>
        <w:t>Parks-McClellan 最优化滤波器</w:t>
      </w:r>
      <w:r w:rsidRPr="00331B0A">
        <w:rPr>
          <w:rFonts w:hint="eastAsia"/>
          <w:b/>
          <w:bCs/>
        </w:rPr>
        <w:t>：</w:t>
      </w:r>
    </w:p>
    <w:p w14:paraId="0A4BC710" w14:textId="142E3808" w:rsidR="00376640" w:rsidRPr="00376640" w:rsidRDefault="00376640" w:rsidP="00376640">
      <w:pPr>
        <w:ind w:firstLine="420"/>
        <w:jc w:val="left"/>
        <w:rPr>
          <w:rFonts w:hint="eastAsia"/>
        </w:rPr>
      </w:pPr>
      <w:r w:rsidRPr="00376640">
        <w:rPr>
          <w:noProof/>
        </w:rPr>
        <w:drawing>
          <wp:anchor distT="0" distB="0" distL="114300" distR="114300" simplePos="0" relativeHeight="251658240" behindDoc="0" locked="0" layoutInCell="1" allowOverlap="1" wp14:anchorId="61C44D7F" wp14:editId="4D057EC3">
            <wp:simplePos x="0" y="0"/>
            <wp:positionH relativeFrom="column">
              <wp:posOffset>434340</wp:posOffset>
            </wp:positionH>
            <wp:positionV relativeFrom="paragraph">
              <wp:posOffset>1112520</wp:posOffset>
            </wp:positionV>
            <wp:extent cx="4099560" cy="5825490"/>
            <wp:effectExtent l="0" t="0" r="0" b="3810"/>
            <wp:wrapTopAndBottom/>
            <wp:docPr id="6" name="内容占位符 5">
              <a:extLst xmlns:a="http://schemas.openxmlformats.org/drawingml/2006/main">
                <a:ext uri="{FF2B5EF4-FFF2-40B4-BE49-F238E27FC236}">
                  <a16:creationId xmlns:a16="http://schemas.microsoft.com/office/drawing/2014/main" id="{E2734950-DFD2-3126-8219-A26F7E7CF17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内容占位符 5">
                      <a:extLst>
                        <a:ext uri="{FF2B5EF4-FFF2-40B4-BE49-F238E27FC236}">
                          <a16:creationId xmlns:a16="http://schemas.microsoft.com/office/drawing/2014/main" id="{E2734950-DFD2-3126-8219-A26F7E7CF17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582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1B0A" w:rsidRPr="00331B0A">
        <w:t>采用 Parks-McClellan 算法来优化滤波器设计。这是一种基于最小化最大误差准则的滤波器设计方法，能够得到更好的滤波器性能，尤其是在带通滤波器设计时。与窗函数法相比，Parks-McClellan 算法可以更精确地控制频带内外的滤波器响应，从而提高滤波器的性能。</w:t>
      </w:r>
      <w:r w:rsidR="009521FD">
        <w:rPr>
          <w:rFonts w:hint="eastAsia"/>
        </w:rPr>
        <w:t>在本次设计中可以直接使用</w:t>
      </w:r>
      <w:r w:rsidR="009521FD" w:rsidRPr="009521FD">
        <w:t>firpmord</w:t>
      </w:r>
      <w:r w:rsidR="009521FD" w:rsidRPr="009521FD">
        <w:rPr>
          <w:rFonts w:hint="eastAsia"/>
        </w:rPr>
        <w:t>函数估计阶数，从而直接使用</w:t>
      </w:r>
      <w:r w:rsidR="009521FD" w:rsidRPr="009521FD">
        <w:t>firpm</w:t>
      </w:r>
      <w:r w:rsidR="009521FD" w:rsidRPr="009521FD">
        <w:rPr>
          <w:rFonts w:hint="eastAsia"/>
        </w:rPr>
        <w:t>函数设计滤波器</w:t>
      </w:r>
      <w:r>
        <w:rPr>
          <w:rFonts w:hint="eastAsia"/>
        </w:rPr>
        <w:t>。</w:t>
      </w:r>
    </w:p>
    <w:p w14:paraId="50E5A5C6" w14:textId="15156A7C" w:rsidR="000C7EF2" w:rsidRDefault="00C56615" w:rsidP="00F454E7">
      <w:pPr>
        <w:pStyle w:val="2"/>
        <w:rPr>
          <w:rFonts w:hint="eastAsia"/>
        </w:rPr>
      </w:pPr>
      <w:r>
        <w:rPr>
          <w:rFonts w:hint="eastAsia"/>
        </w:rPr>
        <w:lastRenderedPageBreak/>
        <w:t>使用</w:t>
      </w:r>
      <w:r>
        <w:t>MATLAB代码实现FIR滤波器设计与采样率变换</w:t>
      </w:r>
      <w:r w:rsidR="009521FD">
        <w:rPr>
          <w:rFonts w:hint="eastAsia"/>
        </w:rPr>
        <w:t>的仿真</w:t>
      </w:r>
      <w:r w:rsidR="000C7EF2">
        <w:rPr>
          <w:rFonts w:hint="eastAsia"/>
        </w:rPr>
        <w:t>过程</w:t>
      </w:r>
    </w:p>
    <w:p w14:paraId="5777C13E" w14:textId="658BC3EC" w:rsidR="00F454E7" w:rsidRDefault="00F454E7" w:rsidP="00F454E7">
      <w:pPr>
        <w:pStyle w:val="3"/>
        <w:rPr>
          <w:rFonts w:hint="eastAsia"/>
        </w:rPr>
      </w:pPr>
      <w:r>
        <w:rPr>
          <w:rFonts w:hint="eastAsia"/>
        </w:rPr>
        <w:t>FIR滤波器设计</w:t>
      </w:r>
    </w:p>
    <w:p w14:paraId="13C8CF76" w14:textId="5A600E14" w:rsidR="00F454E7" w:rsidRDefault="00F454E7" w:rsidP="00F454E7">
      <w:pPr>
        <w:pStyle w:val="4"/>
        <w:rPr>
          <w:rFonts w:hint="eastAsia"/>
        </w:rPr>
      </w:pPr>
      <w:r>
        <w:rPr>
          <w:rFonts w:hint="eastAsia"/>
        </w:rPr>
        <w:t>窗函数</w:t>
      </w:r>
    </w:p>
    <w:p w14:paraId="54948FD3" w14:textId="447C865D" w:rsidR="00C44EDB" w:rsidRDefault="00C44EDB" w:rsidP="00C44EDB">
      <w:pPr>
        <w:ind w:firstLine="420"/>
        <w:jc w:val="left"/>
        <w:rPr>
          <w:rFonts w:hint="eastAsia"/>
        </w:rPr>
      </w:pPr>
      <w:r>
        <w:rPr>
          <w:rFonts w:hint="eastAsia"/>
        </w:rPr>
        <w:t>使用MATLAB内</w:t>
      </w:r>
      <w:r w:rsidRPr="00D7132F">
        <w:rPr>
          <w:rFonts w:hint="eastAsia"/>
          <w:b/>
          <w:bCs/>
        </w:rPr>
        <w:t>滤波器设计工具</w:t>
      </w:r>
      <w:r w:rsidRPr="00C44EDB">
        <w:rPr>
          <w:rFonts w:hint="eastAsia"/>
        </w:rPr>
        <w:t>进行</w:t>
      </w:r>
      <w:r>
        <w:rPr>
          <w:rFonts w:hint="eastAsia"/>
        </w:rPr>
        <w:t>窗函数设计，输入预先设置好的参数，设计好后保存至</w:t>
      </w:r>
      <w:r w:rsidRPr="008E3DFB">
        <w:rPr>
          <w:rFonts w:ascii="Times New Roman" w:hAnsi="Times New Roman" w:cs="Times New Roman"/>
        </w:rPr>
        <w:t>fda</w:t>
      </w:r>
      <w:r>
        <w:rPr>
          <w:rFonts w:hint="eastAsia"/>
        </w:rPr>
        <w:t>文件中，直接生成各自的滤波器函数文件，如下图：</w:t>
      </w:r>
    </w:p>
    <w:p w14:paraId="1C57C793" w14:textId="3E2CAD33" w:rsidR="00C44EDB" w:rsidRPr="00C44EDB" w:rsidRDefault="00C44EDB" w:rsidP="00C44EDB">
      <w:pPr>
        <w:ind w:firstLine="420"/>
        <w:jc w:val="center"/>
        <w:rPr>
          <w:rFonts w:hint="eastAsia"/>
        </w:rPr>
      </w:pPr>
      <w:r w:rsidRPr="00C44EDB">
        <w:rPr>
          <w:noProof/>
        </w:rPr>
        <w:drawing>
          <wp:inline distT="0" distB="0" distL="0" distR="0" wp14:anchorId="52FD4442" wp14:editId="593083CC">
            <wp:extent cx="1933845" cy="2133898"/>
            <wp:effectExtent l="0" t="0" r="9525" b="0"/>
            <wp:docPr id="1317774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749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9F91" w14:textId="37AE7A46" w:rsidR="00F454E7" w:rsidRDefault="00F454E7" w:rsidP="00F454E7">
      <w:pPr>
        <w:pStyle w:val="5"/>
        <w:rPr>
          <w:rFonts w:hint="eastAsia"/>
        </w:rPr>
      </w:pPr>
      <w:r>
        <w:rPr>
          <w:rFonts w:hint="eastAsia"/>
        </w:rPr>
        <w:t>Hann窗和Blackman窗</w:t>
      </w:r>
    </w:p>
    <w:p w14:paraId="588F1502" w14:textId="77777777" w:rsidR="00376640" w:rsidRPr="00376640" w:rsidRDefault="00376640" w:rsidP="00376640">
      <w:pPr>
        <w:numPr>
          <w:ilvl w:val="0"/>
          <w:numId w:val="15"/>
        </w:numPr>
        <w:rPr>
          <w:rFonts w:hint="eastAsia"/>
        </w:rPr>
      </w:pPr>
      <w:r w:rsidRPr="00376640">
        <w:rPr>
          <w:rFonts w:hint="eastAsia"/>
          <w:b/>
          <w:bCs/>
        </w:rPr>
        <w:t>汉宁窗（</w:t>
      </w:r>
      <w:r w:rsidRPr="00376640">
        <w:rPr>
          <w:b/>
          <w:bCs/>
        </w:rPr>
        <w:t>Hann</w:t>
      </w:r>
      <w:r w:rsidRPr="00376640">
        <w:rPr>
          <w:rFonts w:hint="eastAsia"/>
          <w:b/>
          <w:bCs/>
        </w:rPr>
        <w:t>）</w:t>
      </w:r>
      <w:r w:rsidRPr="00376640">
        <w:rPr>
          <w:rFonts w:hint="eastAsia"/>
        </w:rPr>
        <w:t>：汉宁窗是一个升余弦窗，它通过在时域内对信号进行平滑处理来减少频域的旁瓣。汉宁窗的主瓣宽度较窄，旁瓣衰减较好，通常旁瓣峰值衰减为</w:t>
      </w:r>
      <w:r w:rsidRPr="00376640">
        <w:t>31dB</w:t>
      </w:r>
      <w:r w:rsidRPr="00376640">
        <w:rPr>
          <w:rFonts w:hint="eastAsia"/>
        </w:rPr>
        <w:t>，使得它在频率分辨率和泄露控制之间取得了良好的平衡。</w:t>
      </w:r>
    </w:p>
    <w:p w14:paraId="0425DF79" w14:textId="77777777" w:rsidR="00376640" w:rsidRPr="00376640" w:rsidRDefault="00376640" w:rsidP="00376640">
      <w:pPr>
        <w:numPr>
          <w:ilvl w:val="0"/>
          <w:numId w:val="15"/>
        </w:numPr>
        <w:rPr>
          <w:rFonts w:hint="eastAsia"/>
        </w:rPr>
      </w:pPr>
      <w:r w:rsidRPr="00376640">
        <w:rPr>
          <w:rFonts w:hint="eastAsia"/>
          <w:b/>
          <w:bCs/>
        </w:rPr>
        <w:t>布莱克曼窗（</w:t>
      </w:r>
      <w:r w:rsidRPr="00376640">
        <w:rPr>
          <w:b/>
          <w:bCs/>
        </w:rPr>
        <w:t>Blackman</w:t>
      </w:r>
      <w:r w:rsidRPr="00376640">
        <w:rPr>
          <w:rFonts w:hint="eastAsia"/>
          <w:b/>
          <w:bCs/>
        </w:rPr>
        <w:t>）</w:t>
      </w:r>
      <w:r w:rsidRPr="00376640">
        <w:rPr>
          <w:rFonts w:hint="eastAsia"/>
        </w:rPr>
        <w:t>：布莱克曼窗在汉宁窗的基础上增加了升余弦的二次谐波分量，以进一步减少旁瓣。布莱克曼窗的旁瓣衰减比汉宁窗更好，通常旁瓣峰值衰减为</w:t>
      </w:r>
      <w:r w:rsidRPr="00376640">
        <w:t>57dB</w:t>
      </w:r>
      <w:r w:rsidRPr="00376640">
        <w:rPr>
          <w:rFonts w:hint="eastAsia"/>
        </w:rPr>
        <w:t>，但主瓣宽度较宽，这使得它在阻带衰减要求较高的应用中表现更好</w:t>
      </w:r>
    </w:p>
    <w:p w14:paraId="3E588E00" w14:textId="4F229E82" w:rsidR="00376640" w:rsidRDefault="00376640" w:rsidP="00376640">
      <w:pPr>
        <w:jc w:val="center"/>
        <w:rPr>
          <w:rFonts w:hint="eastAsia"/>
        </w:rPr>
      </w:pPr>
      <w:r w:rsidRPr="00376640">
        <w:rPr>
          <w:noProof/>
        </w:rPr>
        <w:drawing>
          <wp:inline distT="0" distB="0" distL="0" distR="0" wp14:anchorId="7E27C2C8" wp14:editId="4B0E6C21">
            <wp:extent cx="3840480" cy="2119986"/>
            <wp:effectExtent l="0" t="0" r="7620" b="0"/>
            <wp:docPr id="14" name="内容占位符 13">
              <a:extLst xmlns:a="http://schemas.openxmlformats.org/drawingml/2006/main">
                <a:ext uri="{FF2B5EF4-FFF2-40B4-BE49-F238E27FC236}">
                  <a16:creationId xmlns:a16="http://schemas.microsoft.com/office/drawing/2014/main" id="{EE87DD76-1289-7112-9EBC-0EEAAF7826A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内容占位符 13">
                      <a:extLst>
                        <a:ext uri="{FF2B5EF4-FFF2-40B4-BE49-F238E27FC236}">
                          <a16:creationId xmlns:a16="http://schemas.microsoft.com/office/drawing/2014/main" id="{EE87DD76-1289-7112-9EBC-0EEAAF7826A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7120" cy="212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7A83" w14:textId="2610C6B1" w:rsidR="00376640" w:rsidRDefault="00501653" w:rsidP="00501653">
      <w:pPr>
        <w:ind w:firstLine="420"/>
        <w:jc w:val="left"/>
        <w:rPr>
          <w:rFonts w:hint="eastAsia"/>
        </w:rPr>
      </w:pPr>
      <w:r>
        <w:rPr>
          <w:rFonts w:hint="eastAsia"/>
        </w:rPr>
        <w:lastRenderedPageBreak/>
        <w:t>设置通带截止频率为pi/5，阻带截止频率为pi/4，</w:t>
      </w:r>
      <w:r w:rsidR="00376640">
        <w:rPr>
          <w:rFonts w:hint="eastAsia"/>
        </w:rPr>
        <w:t>通过</w:t>
      </w:r>
      <w:r>
        <w:rPr>
          <w:rFonts w:hint="eastAsia"/>
        </w:rPr>
        <w:t>上表中的精准过度带宽算出hann窗阶数为124，blackman窗阶数为220（均为一型滤波器，阶数为偶数）</w:t>
      </w:r>
    </w:p>
    <w:p w14:paraId="741BF54F" w14:textId="5E7A692D" w:rsidR="00F454E7" w:rsidRDefault="00F454E7" w:rsidP="00F454E7">
      <w:pPr>
        <w:pStyle w:val="5"/>
        <w:rPr>
          <w:rFonts w:hint="eastAsia"/>
        </w:rPr>
      </w:pPr>
      <w:r>
        <w:rPr>
          <w:rFonts w:hint="eastAsia"/>
        </w:rPr>
        <w:t>Kaiser窗</w:t>
      </w:r>
    </w:p>
    <w:p w14:paraId="4309A751" w14:textId="77777777" w:rsidR="00501653" w:rsidRPr="00501653" w:rsidRDefault="00501653" w:rsidP="00501653">
      <w:pPr>
        <w:rPr>
          <w:rFonts w:hint="eastAsia"/>
        </w:rPr>
      </w:pPr>
      <w:r>
        <w:tab/>
      </w:r>
      <w:r w:rsidRPr="00501653">
        <w:rPr>
          <w:rFonts w:hint="eastAsia"/>
        </w:rPr>
        <w:t>凯泽窗通过调节参数</w:t>
      </w:r>
      <w:r w:rsidRPr="00501653">
        <w:t>β</w:t>
      </w:r>
      <w:r w:rsidRPr="00501653">
        <w:rPr>
          <w:rFonts w:hint="eastAsia"/>
        </w:rPr>
        <w:t>，可以在主瓣宽度和旁瓣衰减之间进行权衡，适应不同的信号处理需求具有较为平坦的频率响应曲线，可以在一定程度上减少频谱泄露问题，与其他窗函数相比，凯泽窗在信号的两端边界效应较小</w:t>
      </w:r>
    </w:p>
    <w:p w14:paraId="7C6900F9" w14:textId="1AF828D7" w:rsidR="00501653" w:rsidRPr="00501653" w:rsidRDefault="00501653" w:rsidP="00501653">
      <w:pPr>
        <w:rPr>
          <w:rFonts w:hint="eastAsia"/>
        </w:rPr>
      </w:pPr>
      <w:r w:rsidRPr="00501653">
        <w:rPr>
          <w:rFonts w:hint="eastAsia"/>
        </w:rPr>
        <w:t>对于给定的阻带衰减，凯泽窗具有最陡的过渡带，意味着它在频域上具有可控的副瓣衰减，并且具有较好的边界符合性</w:t>
      </w:r>
    </w:p>
    <w:p w14:paraId="4F4474E6" w14:textId="03CD04BE" w:rsidR="00501653" w:rsidRDefault="00501653" w:rsidP="00501653">
      <w:pPr>
        <w:rPr>
          <w:rFonts w:hint="eastAsia"/>
        </w:rPr>
      </w:pPr>
      <w:r>
        <w:tab/>
      </w:r>
      <w:r w:rsidRPr="00501653">
        <w:rPr>
          <w:noProof/>
        </w:rPr>
        <w:drawing>
          <wp:inline distT="0" distB="0" distL="0" distR="0" wp14:anchorId="6B3B9F5F" wp14:editId="45D083D9">
            <wp:extent cx="4411980" cy="3053222"/>
            <wp:effectExtent l="0" t="0" r="7620" b="0"/>
            <wp:docPr id="2007708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089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2201" cy="30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A76C" w14:textId="4A740473" w:rsidR="00501653" w:rsidRDefault="00501653" w:rsidP="008E3DFB">
      <w:pPr>
        <w:ind w:firstLine="420"/>
        <w:rPr>
          <w:rFonts w:hint="eastAsia"/>
        </w:rPr>
      </w:pPr>
      <w:r>
        <w:rPr>
          <w:rFonts w:hint="eastAsia"/>
        </w:rPr>
        <w:t>通过上图中的各个参数计算方式，选择不同的通带最大幅度δ</w:t>
      </w:r>
    </w:p>
    <w:p w14:paraId="7C6B2D5D" w14:textId="77777777" w:rsidR="00501653" w:rsidRPr="00501653" w:rsidRDefault="00501653" w:rsidP="008E3DFB">
      <w:pPr>
        <w:rPr>
          <w:rFonts w:hint="eastAsia"/>
        </w:rPr>
      </w:pPr>
      <w:r w:rsidRPr="00501653">
        <w:rPr>
          <w:rFonts w:hint="eastAsia"/>
        </w:rPr>
        <w:t>通过计算得不同</w:t>
      </w:r>
      <w:r w:rsidRPr="00501653">
        <w:t>β</w:t>
      </w:r>
      <w:r w:rsidRPr="00501653">
        <w:rPr>
          <w:rFonts w:hint="eastAsia"/>
        </w:rPr>
        <w:t>下</w:t>
      </w:r>
      <w:r w:rsidRPr="00501653">
        <w:t>Kaiser</w:t>
      </w:r>
      <w:r w:rsidRPr="00501653">
        <w:rPr>
          <w:rFonts w:hint="eastAsia"/>
        </w:rPr>
        <w:t>窗的阶数分别为：</w:t>
      </w:r>
    </w:p>
    <w:p w14:paraId="36B845C4" w14:textId="3E8FF26B" w:rsidR="00501653" w:rsidRPr="00501653" w:rsidRDefault="00501653" w:rsidP="00501653">
      <w:pPr>
        <w:rPr>
          <w:rFonts w:hint="eastAsia"/>
          <w:b/>
          <w:bCs/>
        </w:rPr>
      </w:pPr>
      <w:r w:rsidRPr="00501653">
        <w:rPr>
          <w:b/>
          <w:bCs/>
        </w:rPr>
        <w:t>δ=0.01</w:t>
      </w:r>
      <w:r w:rsidRPr="00C44EDB">
        <w:rPr>
          <w:b/>
          <w:bCs/>
        </w:rPr>
        <w:tab/>
      </w:r>
      <w:r w:rsidRPr="00C44EDB">
        <w:rPr>
          <w:b/>
          <w:bCs/>
        </w:rPr>
        <w:tab/>
      </w:r>
      <w:r w:rsidRPr="00501653">
        <w:rPr>
          <w:rFonts w:hint="eastAsia"/>
          <w:b/>
          <w:bCs/>
        </w:rPr>
        <w:t>，</w:t>
      </w:r>
      <w:r w:rsidRPr="00501653">
        <w:rPr>
          <w:b/>
          <w:bCs/>
        </w:rPr>
        <w:t>β=3.339532</w:t>
      </w:r>
      <w:r w:rsidRPr="00501653">
        <w:rPr>
          <w:rFonts w:hint="eastAsia"/>
          <w:b/>
          <w:bCs/>
        </w:rPr>
        <w:t>：</w:t>
      </w:r>
      <w:r w:rsidRPr="00C44EDB">
        <w:rPr>
          <w:b/>
          <w:bCs/>
        </w:rPr>
        <w:tab/>
      </w:r>
      <w:r w:rsidRPr="00501653">
        <w:rPr>
          <w:b/>
          <w:bCs/>
        </w:rPr>
        <w:t>M=90</w:t>
      </w:r>
      <w:r w:rsidRPr="00501653">
        <w:rPr>
          <w:rFonts w:hint="eastAsia"/>
          <w:b/>
          <w:bCs/>
        </w:rPr>
        <w:t>；</w:t>
      </w:r>
    </w:p>
    <w:p w14:paraId="56594924" w14:textId="3353B569" w:rsidR="00501653" w:rsidRPr="00501653" w:rsidRDefault="00501653" w:rsidP="00501653">
      <w:pPr>
        <w:rPr>
          <w:rFonts w:hint="eastAsia"/>
          <w:b/>
          <w:bCs/>
        </w:rPr>
      </w:pPr>
      <w:r w:rsidRPr="00501653">
        <w:rPr>
          <w:b/>
          <w:bCs/>
        </w:rPr>
        <w:t xml:space="preserve">δ=0.001   </w:t>
      </w:r>
      <w:r w:rsidRPr="00C44EDB">
        <w:rPr>
          <w:b/>
          <w:bCs/>
        </w:rPr>
        <w:tab/>
      </w:r>
      <w:r w:rsidRPr="00501653">
        <w:rPr>
          <w:rFonts w:hint="eastAsia"/>
          <w:b/>
          <w:bCs/>
        </w:rPr>
        <w:t>，</w:t>
      </w:r>
      <w:r w:rsidRPr="00501653">
        <w:rPr>
          <w:b/>
          <w:bCs/>
        </w:rPr>
        <w:t>β=5.65326</w:t>
      </w:r>
      <w:r w:rsidRPr="00501653">
        <w:rPr>
          <w:rFonts w:hint="eastAsia"/>
          <w:b/>
          <w:bCs/>
        </w:rPr>
        <w:t>：</w:t>
      </w:r>
      <w:r w:rsidRPr="00C44EDB">
        <w:rPr>
          <w:b/>
          <w:bCs/>
        </w:rPr>
        <w:tab/>
      </w:r>
      <w:r w:rsidRPr="00501653">
        <w:rPr>
          <w:b/>
          <w:bCs/>
        </w:rPr>
        <w:t>M=146</w:t>
      </w:r>
      <w:r w:rsidRPr="00501653">
        <w:rPr>
          <w:rFonts w:hint="eastAsia"/>
          <w:b/>
          <w:bCs/>
        </w:rPr>
        <w:t>；</w:t>
      </w:r>
    </w:p>
    <w:p w14:paraId="032A305C" w14:textId="2D633C03" w:rsidR="00501653" w:rsidRDefault="00501653" w:rsidP="00501653">
      <w:pPr>
        <w:rPr>
          <w:rFonts w:hint="eastAsia"/>
          <w:b/>
          <w:bCs/>
        </w:rPr>
      </w:pPr>
      <w:r w:rsidRPr="00501653">
        <w:rPr>
          <w:b/>
          <w:bCs/>
        </w:rPr>
        <w:t>δ =0.0001</w:t>
      </w:r>
      <w:r w:rsidRPr="00C44EDB">
        <w:rPr>
          <w:b/>
          <w:bCs/>
        </w:rPr>
        <w:tab/>
      </w:r>
      <w:r w:rsidRPr="00501653">
        <w:rPr>
          <w:rFonts w:hint="eastAsia"/>
          <w:b/>
          <w:bCs/>
        </w:rPr>
        <w:t>，</w:t>
      </w:r>
      <w:r w:rsidRPr="00501653">
        <w:rPr>
          <w:b/>
          <w:bCs/>
        </w:rPr>
        <w:t>β=7.85726</w:t>
      </w:r>
      <w:r w:rsidRPr="00501653">
        <w:rPr>
          <w:rFonts w:hint="eastAsia"/>
          <w:b/>
          <w:bCs/>
        </w:rPr>
        <w:t>：</w:t>
      </w:r>
      <w:r w:rsidRPr="00C44EDB">
        <w:rPr>
          <w:b/>
          <w:bCs/>
        </w:rPr>
        <w:tab/>
      </w:r>
      <w:r w:rsidRPr="00501653">
        <w:rPr>
          <w:b/>
          <w:bCs/>
        </w:rPr>
        <w:t>M=202</w:t>
      </w:r>
      <w:r w:rsidRPr="00501653">
        <w:rPr>
          <w:rFonts w:hint="eastAsia"/>
          <w:b/>
          <w:bCs/>
        </w:rPr>
        <w:t>；</w:t>
      </w:r>
    </w:p>
    <w:p w14:paraId="1F304183" w14:textId="6690C3AA" w:rsidR="008E3DFB" w:rsidRPr="008E3DFB" w:rsidRDefault="008E3DFB" w:rsidP="008E3DFB">
      <w:pPr>
        <w:rPr>
          <w:rFonts w:hint="eastAsia"/>
        </w:rPr>
      </w:pPr>
      <w:r w:rsidRPr="008E3DFB">
        <w:rPr>
          <w:rFonts w:hint="eastAsia"/>
        </w:rPr>
        <w:t>这也是</w:t>
      </w:r>
      <w:r>
        <w:rPr>
          <w:rFonts w:hint="eastAsia"/>
        </w:rPr>
        <w:t>文件命名方式原因</w:t>
      </w:r>
    </w:p>
    <w:p w14:paraId="4AB13E5E" w14:textId="4069F13C" w:rsidR="00501653" w:rsidRDefault="00501653" w:rsidP="00D7132F">
      <w:pPr>
        <w:pStyle w:val="4"/>
        <w:rPr>
          <w:rFonts w:hint="eastAsia"/>
        </w:rPr>
      </w:pPr>
      <w:r w:rsidRPr="00331B0A">
        <w:t>Parks-McClellan</w:t>
      </w:r>
      <w:r w:rsidR="00D7132F">
        <w:rPr>
          <w:rFonts w:hint="eastAsia"/>
        </w:rPr>
        <w:t>方法设计滤波器</w:t>
      </w:r>
    </w:p>
    <w:p w14:paraId="3EF83F3E" w14:textId="202A9F92" w:rsidR="00D7132F" w:rsidRPr="00D7132F" w:rsidRDefault="00D7132F" w:rsidP="00D7132F">
      <w:pPr>
        <w:ind w:firstLine="420"/>
        <w:rPr>
          <w:rFonts w:hint="eastAsia"/>
        </w:rPr>
      </w:pPr>
      <w:r>
        <w:rPr>
          <w:rFonts w:hint="eastAsia"/>
        </w:rPr>
        <w:t>利用</w:t>
      </w:r>
      <w:r w:rsidRPr="008E3DFB">
        <w:rPr>
          <w:rFonts w:ascii="Times New Roman" w:hAnsi="Times New Roman" w:cs="Times New Roman" w:hint="eastAsia"/>
        </w:rPr>
        <w:t>firpmord</w:t>
      </w:r>
      <w:r>
        <w:rPr>
          <w:rFonts w:hint="eastAsia"/>
        </w:rPr>
        <w:t>函数根据输入的参数计算滤波器参数，根据设计好的阶数使用</w:t>
      </w:r>
      <w:r w:rsidRPr="008E3DFB">
        <w:rPr>
          <w:rFonts w:ascii="Times New Roman" w:hAnsi="Times New Roman" w:cs="Times New Roman" w:hint="eastAsia"/>
        </w:rPr>
        <w:t>firpm</w:t>
      </w:r>
      <w:r>
        <w:rPr>
          <w:rFonts w:hint="eastAsia"/>
        </w:rPr>
        <w:t>函数进行设计后生成滤波器对象，整个滤波器参数及设计过程放在文件</w:t>
      </w:r>
      <w:r w:rsidRPr="008E3DFB">
        <w:rPr>
          <w:rFonts w:ascii="Times New Roman" w:hAnsi="Times New Roman" w:cs="Times New Roman"/>
        </w:rPr>
        <w:t>Parks_McClellanfilter.m</w:t>
      </w:r>
      <w:r>
        <w:rPr>
          <w:rFonts w:hint="eastAsia"/>
        </w:rPr>
        <w:t>中封装。</w:t>
      </w:r>
    </w:p>
    <w:p w14:paraId="48D775DC" w14:textId="287928A3" w:rsidR="00D7132F" w:rsidRPr="00D7132F" w:rsidRDefault="00D7132F" w:rsidP="00DE2CFF">
      <w:pPr>
        <w:ind w:leftChars="-336" w:left="-567" w:hangingChars="66" w:hanging="139"/>
        <w:rPr>
          <w:rFonts w:hint="eastAsia"/>
        </w:rPr>
      </w:pPr>
      <w:r>
        <w:tab/>
      </w:r>
      <w:r w:rsidRPr="00D7132F">
        <w:rPr>
          <w:noProof/>
        </w:rPr>
        <w:lastRenderedPageBreak/>
        <w:drawing>
          <wp:inline distT="0" distB="0" distL="0" distR="0" wp14:anchorId="4B18C1B7" wp14:editId="2229506F">
            <wp:extent cx="5989320" cy="2783382"/>
            <wp:effectExtent l="0" t="0" r="0" b="0"/>
            <wp:docPr id="1796823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238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7194" cy="28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5F0B" w14:textId="7A688E42" w:rsidR="00F454E7" w:rsidRPr="00F454E7" w:rsidRDefault="00F454E7" w:rsidP="00F454E7">
      <w:pPr>
        <w:pStyle w:val="3"/>
        <w:rPr>
          <w:rFonts w:hint="eastAsia"/>
        </w:rPr>
      </w:pPr>
      <w:r>
        <w:rPr>
          <w:rFonts w:hint="eastAsia"/>
        </w:rPr>
        <w:t>仿真过程</w:t>
      </w:r>
    </w:p>
    <w:p w14:paraId="3A657669" w14:textId="0D6A0425" w:rsidR="00B25835" w:rsidRDefault="000C7EF2" w:rsidP="00B25835">
      <w:pPr>
        <w:pStyle w:val="4"/>
        <w:rPr>
          <w:rFonts w:hint="eastAsia"/>
        </w:rPr>
      </w:pPr>
      <w:r>
        <w:rPr>
          <w:rFonts w:hint="eastAsia"/>
        </w:rPr>
        <w:t>时域</w:t>
      </w:r>
      <w:r w:rsidR="00B25835">
        <w:t>波形分析</w:t>
      </w:r>
    </w:p>
    <w:p w14:paraId="338B47BF" w14:textId="6711A23B" w:rsidR="000C7EF2" w:rsidRDefault="00B25835" w:rsidP="000C7EF2">
      <w:pPr>
        <w:pStyle w:val="aa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tLeast"/>
        <w:rPr>
          <w:rFonts w:ascii="Helvetica" w:hAnsi="Helvetica"/>
          <w:color w:val="060607"/>
          <w:spacing w:val="4"/>
          <w:sz w:val="21"/>
          <w:szCs w:val="21"/>
        </w:rPr>
      </w:pPr>
      <w:r>
        <w:rPr>
          <w:rStyle w:val="a4"/>
          <w:rFonts w:ascii="Helvetica" w:hAnsi="Helvetica"/>
          <w:color w:val="060607"/>
          <w:spacing w:val="4"/>
          <w:sz w:val="21"/>
          <w:szCs w:val="21"/>
        </w:rPr>
        <w:t>原始</w:t>
      </w:r>
      <w:r w:rsidR="004404C1">
        <w:rPr>
          <w:rStyle w:val="a4"/>
          <w:rFonts w:ascii="Helvetica" w:hAnsi="Helvetica" w:hint="eastAsia"/>
          <w:color w:val="060607"/>
          <w:spacing w:val="4"/>
          <w:sz w:val="21"/>
          <w:szCs w:val="21"/>
        </w:rPr>
        <w:t>连续</w:t>
      </w:r>
      <w:r>
        <w:rPr>
          <w:rStyle w:val="a4"/>
          <w:rFonts w:ascii="Helvetica" w:hAnsi="Helvetica"/>
          <w:color w:val="060607"/>
          <w:spacing w:val="4"/>
          <w:sz w:val="21"/>
          <w:szCs w:val="21"/>
        </w:rPr>
        <w:t>信号</w:t>
      </w:r>
      <w:r>
        <w:rPr>
          <w:rFonts w:ascii="Helvetica" w:hAnsi="Helvetica"/>
          <w:color w:val="060607"/>
          <w:spacing w:val="4"/>
          <w:sz w:val="21"/>
          <w:szCs w:val="21"/>
        </w:rPr>
        <w:t>：</w:t>
      </w:r>
      <w:r w:rsidR="000C7EF2">
        <w:rPr>
          <w:rFonts w:ascii="Helvetica" w:hAnsi="Helvetica" w:hint="eastAsia"/>
          <w:color w:val="060607"/>
          <w:spacing w:val="4"/>
          <w:sz w:val="21"/>
          <w:szCs w:val="21"/>
        </w:rPr>
        <w:t>原始信号使用如下图一系列等幅度的正弦信号叠加</w:t>
      </w:r>
    </w:p>
    <w:p w14:paraId="7D17C6EA" w14:textId="1F9224C9" w:rsidR="00FC0CC3" w:rsidRPr="00FC0CC3" w:rsidRDefault="00FC0CC3" w:rsidP="00FC0CC3">
      <w:pPr>
        <w:pStyle w:val="aa"/>
        <w:shd w:val="clear" w:color="auto" w:fill="FFFFFF"/>
        <w:spacing w:after="0" w:line="360" w:lineRule="atLeast"/>
        <w:rPr>
          <w:rFonts w:ascii="Helvetica" w:hAnsi="Helvetica"/>
          <w:color w:val="060607"/>
          <w:spacing w:val="4"/>
          <w:szCs w:val="21"/>
        </w:rPr>
      </w:pPr>
      <w:r w:rsidRPr="00FC0CC3">
        <w:rPr>
          <w:rFonts w:ascii="Helvetica" w:hAnsi="Helvetica" w:hint="eastAsia"/>
          <w:color w:val="060607"/>
          <w:spacing w:val="4"/>
          <w:szCs w:val="21"/>
        </w:rPr>
        <w:t>使用从</w:t>
      </w:r>
      <w:r w:rsidRPr="00FC0CC3">
        <w:rPr>
          <w:rFonts w:ascii="Helvetica" w:hAnsi="Helvetica"/>
          <w:color w:val="060607"/>
          <w:spacing w:val="4"/>
          <w:szCs w:val="21"/>
        </w:rPr>
        <w:t>0.5MHz</w:t>
      </w:r>
      <w:r w:rsidRPr="00FC0CC3">
        <w:rPr>
          <w:rFonts w:ascii="Helvetica" w:hAnsi="Helvetica" w:hint="eastAsia"/>
          <w:color w:val="060607"/>
          <w:spacing w:val="4"/>
          <w:szCs w:val="21"/>
        </w:rPr>
        <w:t>至</w:t>
      </w:r>
      <w:r w:rsidRPr="00FC0CC3">
        <w:rPr>
          <w:rFonts w:ascii="Helvetica" w:hAnsi="Helvetica"/>
          <w:color w:val="060607"/>
          <w:spacing w:val="4"/>
          <w:szCs w:val="21"/>
        </w:rPr>
        <w:t>7.25MHz</w:t>
      </w:r>
      <w:r w:rsidRPr="00FC0CC3">
        <w:rPr>
          <w:rFonts w:ascii="Helvetica" w:hAnsi="Helvetica" w:hint="eastAsia"/>
          <w:color w:val="060607"/>
          <w:spacing w:val="4"/>
          <w:szCs w:val="21"/>
        </w:rPr>
        <w:t>的正弦复合信号进行测试，从</w:t>
      </w:r>
      <w:r w:rsidRPr="00FC0CC3">
        <w:rPr>
          <w:rFonts w:ascii="Helvetica" w:hAnsi="Helvetica"/>
          <w:color w:val="060607"/>
          <w:spacing w:val="4"/>
          <w:szCs w:val="21"/>
        </w:rPr>
        <w:t>0.25MHz</w:t>
      </w:r>
      <w:r w:rsidRPr="00FC0CC3">
        <w:rPr>
          <w:rFonts w:ascii="Helvetica" w:hAnsi="Helvetica" w:hint="eastAsia"/>
          <w:color w:val="060607"/>
          <w:spacing w:val="4"/>
          <w:szCs w:val="21"/>
        </w:rPr>
        <w:t>逐渐增加</w:t>
      </w:r>
      <w:r w:rsidRPr="00FC0CC3">
        <w:rPr>
          <w:rFonts w:ascii="Helvetica" w:hAnsi="Helvetica"/>
          <w:color w:val="060607"/>
          <w:spacing w:val="4"/>
          <w:szCs w:val="21"/>
        </w:rPr>
        <w:t>250KHz</w:t>
      </w:r>
      <w:r w:rsidRPr="00FC0CC3">
        <w:rPr>
          <w:rFonts w:ascii="Helvetica" w:hAnsi="Helvetica" w:hint="eastAsia"/>
          <w:color w:val="060607"/>
          <w:spacing w:val="4"/>
          <w:szCs w:val="21"/>
        </w:rPr>
        <w:t>直至达到</w:t>
      </w:r>
      <w:r w:rsidRPr="00FC0CC3">
        <w:rPr>
          <w:rFonts w:ascii="Helvetica" w:hAnsi="Helvetica"/>
          <w:color w:val="060607"/>
          <w:spacing w:val="4"/>
          <w:szCs w:val="21"/>
        </w:rPr>
        <w:t>7.25MHz</w:t>
      </w:r>
      <w:r w:rsidRPr="00FC0CC3">
        <w:rPr>
          <w:rFonts w:ascii="Helvetica" w:hAnsi="Helvetica" w:hint="eastAsia"/>
          <w:color w:val="060607"/>
          <w:spacing w:val="4"/>
          <w:szCs w:val="21"/>
        </w:rPr>
        <w:t>，每个频率分量的幅度均为</w:t>
      </w:r>
      <w:r w:rsidRPr="00FC0CC3">
        <w:rPr>
          <w:rFonts w:ascii="Helvetica" w:hAnsi="Helvetica"/>
          <w:color w:val="060607"/>
          <w:spacing w:val="4"/>
          <w:szCs w:val="21"/>
        </w:rPr>
        <w:t>1</w:t>
      </w:r>
    </w:p>
    <w:p w14:paraId="4DEA364E" w14:textId="38A5B58C" w:rsidR="000C7EF2" w:rsidRPr="000C7EF2" w:rsidRDefault="000C7EF2" w:rsidP="00DE2CFF">
      <w:pPr>
        <w:pStyle w:val="aa"/>
        <w:shd w:val="clear" w:color="auto" w:fill="FFFFFF"/>
        <w:spacing w:before="0" w:beforeAutospacing="0" w:after="0" w:afterAutospacing="0" w:line="360" w:lineRule="atLeast"/>
        <w:ind w:leftChars="-338" w:left="-2" w:hangingChars="337" w:hanging="708"/>
        <w:rPr>
          <w:rFonts w:ascii="Helvetica" w:hAnsi="Helvetica"/>
          <w:color w:val="060607"/>
          <w:spacing w:val="4"/>
          <w:sz w:val="21"/>
          <w:szCs w:val="21"/>
        </w:rPr>
      </w:pPr>
      <w:r w:rsidRPr="000C7EF2">
        <w:rPr>
          <w:rFonts w:ascii="Helvetica" w:hAnsi="Helvetica"/>
          <w:noProof/>
          <w:color w:val="060607"/>
          <w:spacing w:val="4"/>
          <w:sz w:val="21"/>
          <w:szCs w:val="21"/>
        </w:rPr>
        <w:drawing>
          <wp:inline distT="0" distB="0" distL="0" distR="0" wp14:anchorId="48328EBB" wp14:editId="22C947C4">
            <wp:extent cx="6116918" cy="1130300"/>
            <wp:effectExtent l="0" t="0" r="0" b="0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572ACEA3-862A-232D-AF43-A52E196E80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572ACEA3-862A-232D-AF43-A52E196E80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3699" cy="113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8E2E" w14:textId="3667DA22" w:rsidR="004404C1" w:rsidRDefault="004404C1" w:rsidP="00FC0CC3">
      <w:pPr>
        <w:pStyle w:val="aa"/>
        <w:shd w:val="clear" w:color="auto" w:fill="FFFFFF"/>
        <w:spacing w:before="0" w:beforeAutospacing="0" w:after="0" w:afterAutospacing="0" w:line="360" w:lineRule="atLeast"/>
        <w:ind w:firstLine="420"/>
        <w:rPr>
          <w:rStyle w:val="a4"/>
          <w:rFonts w:ascii="Helvetica" w:hAnsi="Helvetica"/>
          <w:color w:val="060607"/>
          <w:spacing w:val="4"/>
          <w:sz w:val="21"/>
          <w:szCs w:val="21"/>
        </w:rPr>
      </w:pPr>
      <w:r>
        <w:rPr>
          <w:rStyle w:val="a4"/>
          <w:rFonts w:ascii="Helvetica" w:hAnsi="Helvetica" w:hint="eastAsia"/>
          <w:color w:val="060607"/>
          <w:spacing w:val="4"/>
          <w:sz w:val="21"/>
          <w:szCs w:val="21"/>
        </w:rPr>
        <w:t>经过采样后的序列：以采样率</w:t>
      </w:r>
      <w:r>
        <w:rPr>
          <w:rStyle w:val="a4"/>
          <w:rFonts w:ascii="Helvetica" w:hAnsi="Helvetica" w:hint="eastAsia"/>
          <w:color w:val="060607"/>
          <w:spacing w:val="4"/>
          <w:sz w:val="21"/>
          <w:szCs w:val="21"/>
        </w:rPr>
        <w:t>15MHz</w:t>
      </w:r>
      <w:r>
        <w:rPr>
          <w:rStyle w:val="a4"/>
          <w:rFonts w:ascii="Helvetica" w:hAnsi="Helvetica" w:hint="eastAsia"/>
          <w:color w:val="060607"/>
          <w:spacing w:val="4"/>
          <w:sz w:val="21"/>
          <w:szCs w:val="21"/>
        </w:rPr>
        <w:t>进行采样得到</w:t>
      </w:r>
      <w:r w:rsidR="000C7EF2">
        <w:rPr>
          <w:rStyle w:val="a4"/>
          <w:rFonts w:ascii="Helvetica" w:hAnsi="Helvetica" w:hint="eastAsia"/>
          <w:color w:val="060607"/>
          <w:spacing w:val="4"/>
          <w:sz w:val="21"/>
          <w:szCs w:val="21"/>
        </w:rPr>
        <w:t>信号</w:t>
      </w:r>
      <w:r>
        <w:rPr>
          <w:rStyle w:val="a4"/>
          <w:rFonts w:ascii="Helvetica" w:hAnsi="Helvetica" w:hint="eastAsia"/>
          <w:color w:val="060607"/>
          <w:spacing w:val="4"/>
          <w:sz w:val="21"/>
          <w:szCs w:val="21"/>
        </w:rPr>
        <w:t>序列</w:t>
      </w:r>
      <w:r w:rsidR="00F363C7">
        <w:rPr>
          <w:rStyle w:val="a4"/>
          <w:rFonts w:ascii="Helvetica" w:hAnsi="Helvetica" w:hint="eastAsia"/>
          <w:color w:val="060607"/>
          <w:spacing w:val="4"/>
          <w:sz w:val="21"/>
          <w:szCs w:val="21"/>
        </w:rPr>
        <w:t>，如下图，上方为连续信号，下方为采样后的序列</w:t>
      </w:r>
    </w:p>
    <w:p w14:paraId="7D6D179C" w14:textId="5DA671DC" w:rsidR="000C7EF2" w:rsidRDefault="00F363C7" w:rsidP="00DE2CFF">
      <w:pPr>
        <w:pStyle w:val="aa"/>
        <w:shd w:val="clear" w:color="auto" w:fill="FFFFFF"/>
        <w:spacing w:before="0" w:beforeAutospacing="0" w:after="0" w:afterAutospacing="0" w:line="360" w:lineRule="atLeast"/>
        <w:ind w:leftChars="-338" w:left="-571" w:hangingChars="66" w:hanging="139"/>
        <w:jc w:val="center"/>
        <w:rPr>
          <w:rStyle w:val="a4"/>
          <w:rFonts w:ascii="Helvetica" w:hAnsi="Helvetica"/>
          <w:color w:val="060607"/>
          <w:spacing w:val="4"/>
          <w:sz w:val="21"/>
          <w:szCs w:val="21"/>
        </w:rPr>
      </w:pPr>
      <w:r w:rsidRPr="00F363C7">
        <w:rPr>
          <w:rStyle w:val="a4"/>
          <w:rFonts w:ascii="Helvetica" w:hAnsi="Helvetica"/>
          <w:noProof/>
          <w:color w:val="060607"/>
          <w:spacing w:val="4"/>
          <w:sz w:val="21"/>
          <w:szCs w:val="21"/>
        </w:rPr>
        <w:lastRenderedPageBreak/>
        <w:drawing>
          <wp:inline distT="0" distB="0" distL="0" distR="0" wp14:anchorId="556AFFA7" wp14:editId="1F993224">
            <wp:extent cx="6278880" cy="3397217"/>
            <wp:effectExtent l="0" t="0" r="7620" b="0"/>
            <wp:docPr id="383942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425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821" cy="340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8954" w14:textId="7D89EDCE" w:rsidR="00FC0CC3" w:rsidRDefault="00FC0CC3" w:rsidP="00FC0CC3">
      <w:pPr>
        <w:pStyle w:val="aa"/>
        <w:shd w:val="clear" w:color="auto" w:fill="FFFFFF"/>
        <w:spacing w:before="0" w:beforeAutospacing="0" w:after="0" w:afterAutospacing="0" w:line="360" w:lineRule="atLeast"/>
        <w:jc w:val="center"/>
        <w:rPr>
          <w:rStyle w:val="a4"/>
          <w:rFonts w:ascii="Helvetica" w:hAnsi="Helvetica"/>
          <w:color w:val="060607"/>
          <w:spacing w:val="4"/>
          <w:sz w:val="21"/>
          <w:szCs w:val="21"/>
        </w:rPr>
      </w:pPr>
      <w:r>
        <w:rPr>
          <w:rStyle w:val="a4"/>
          <w:rFonts w:ascii="Helvetica" w:hAnsi="Helvetica" w:hint="eastAsia"/>
          <w:color w:val="060607"/>
          <w:spacing w:val="4"/>
          <w:sz w:val="21"/>
          <w:szCs w:val="21"/>
        </w:rPr>
        <w:t>信号频率分析如下</w:t>
      </w:r>
    </w:p>
    <w:p w14:paraId="2653EEC0" w14:textId="657014CD" w:rsidR="00FC0CC3" w:rsidRDefault="00FC0CC3" w:rsidP="00DE2CFF">
      <w:pPr>
        <w:pStyle w:val="aa"/>
        <w:shd w:val="clear" w:color="auto" w:fill="FFFFFF"/>
        <w:spacing w:before="0" w:beforeAutospacing="0" w:after="0" w:afterAutospacing="0" w:line="360" w:lineRule="atLeast"/>
        <w:ind w:leftChars="-337" w:hangingChars="336" w:hanging="708"/>
        <w:jc w:val="center"/>
        <w:rPr>
          <w:rStyle w:val="a4"/>
          <w:rFonts w:ascii="Helvetica" w:hAnsi="Helvetica"/>
          <w:color w:val="060607"/>
          <w:spacing w:val="4"/>
          <w:sz w:val="21"/>
          <w:szCs w:val="21"/>
        </w:rPr>
      </w:pPr>
      <w:r w:rsidRPr="00FC0CC3">
        <w:rPr>
          <w:rStyle w:val="a4"/>
          <w:rFonts w:ascii="Helvetica" w:hAnsi="Helvetica"/>
          <w:noProof/>
          <w:color w:val="060607"/>
          <w:spacing w:val="4"/>
          <w:sz w:val="21"/>
          <w:szCs w:val="21"/>
        </w:rPr>
        <w:drawing>
          <wp:inline distT="0" distB="0" distL="0" distR="0" wp14:anchorId="17DAEBBE" wp14:editId="7CC91F81">
            <wp:extent cx="6187440" cy="3212165"/>
            <wp:effectExtent l="0" t="0" r="3810" b="7620"/>
            <wp:docPr id="650645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457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2698" cy="322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5CAD" w14:textId="4930F459" w:rsidR="004404C1" w:rsidRDefault="000C7EF2" w:rsidP="00B25835">
      <w:pPr>
        <w:pStyle w:val="aa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tLeast"/>
        <w:rPr>
          <w:rFonts w:ascii="Helvetica" w:hAnsi="Helvetica"/>
          <w:color w:val="060607"/>
          <w:spacing w:val="4"/>
          <w:sz w:val="21"/>
          <w:szCs w:val="21"/>
        </w:rPr>
      </w:pPr>
      <w:r>
        <w:rPr>
          <w:rStyle w:val="a4"/>
          <w:rFonts w:ascii="Helvetica" w:hAnsi="Helvetica" w:hint="eastAsia"/>
          <w:color w:val="060607"/>
          <w:spacing w:val="4"/>
          <w:sz w:val="21"/>
          <w:szCs w:val="21"/>
        </w:rPr>
        <w:t>进行</w:t>
      </w:r>
      <w:r w:rsidR="00B25835">
        <w:rPr>
          <w:rStyle w:val="a4"/>
          <w:rFonts w:ascii="Helvetica" w:hAnsi="Helvetica"/>
          <w:color w:val="060607"/>
          <w:spacing w:val="4"/>
          <w:sz w:val="21"/>
          <w:szCs w:val="21"/>
        </w:rPr>
        <w:t>插值</w:t>
      </w:r>
      <w:r w:rsidR="00B25835">
        <w:rPr>
          <w:rFonts w:ascii="Helvetica" w:hAnsi="Helvetica"/>
          <w:color w:val="060607"/>
          <w:spacing w:val="4"/>
          <w:sz w:val="21"/>
          <w:szCs w:val="21"/>
        </w:rPr>
        <w:t>：图显示了插值后的信号。插值过程增加了信号的采样率，使得信号的时间轴更加密集</w:t>
      </w:r>
      <w:r w:rsidR="004404C1">
        <w:rPr>
          <w:rFonts w:ascii="Helvetica" w:hAnsi="Helvetica" w:hint="eastAsia"/>
          <w:color w:val="060607"/>
          <w:spacing w:val="4"/>
          <w:sz w:val="21"/>
          <w:szCs w:val="21"/>
        </w:rPr>
        <w:t>，达到了理论上每两个信号之间插入两个</w:t>
      </w:r>
      <w:r w:rsidR="004404C1">
        <w:rPr>
          <w:rFonts w:ascii="Helvetica" w:hAnsi="Helvetica" w:hint="eastAsia"/>
          <w:color w:val="060607"/>
          <w:spacing w:val="4"/>
          <w:sz w:val="21"/>
          <w:szCs w:val="21"/>
        </w:rPr>
        <w:t>0</w:t>
      </w:r>
      <w:r w:rsidR="004404C1">
        <w:rPr>
          <w:rFonts w:ascii="Helvetica" w:hAnsi="Helvetica" w:hint="eastAsia"/>
          <w:color w:val="060607"/>
          <w:spacing w:val="4"/>
          <w:sz w:val="21"/>
          <w:szCs w:val="21"/>
        </w:rPr>
        <w:t>值</w:t>
      </w:r>
      <w:r w:rsidR="00B25835">
        <w:rPr>
          <w:rFonts w:ascii="Helvetica" w:hAnsi="Helvetica"/>
          <w:color w:val="060607"/>
          <w:spacing w:val="4"/>
          <w:sz w:val="21"/>
          <w:szCs w:val="21"/>
        </w:rPr>
        <w:t>。</w:t>
      </w:r>
    </w:p>
    <w:p w14:paraId="34AE806E" w14:textId="4545C172" w:rsidR="004404C1" w:rsidRDefault="00F67FC4" w:rsidP="00F67FC4">
      <w:pPr>
        <w:pStyle w:val="aa"/>
        <w:shd w:val="clear" w:color="auto" w:fill="FFFFFF"/>
        <w:spacing w:before="0" w:beforeAutospacing="0" w:after="0" w:afterAutospacing="0" w:line="360" w:lineRule="atLeast"/>
        <w:ind w:leftChars="-405" w:hangingChars="405" w:hanging="850"/>
        <w:rPr>
          <w:rFonts w:ascii="Helvetica" w:hAnsi="Helvetica"/>
          <w:color w:val="060607"/>
          <w:spacing w:val="4"/>
          <w:sz w:val="21"/>
          <w:szCs w:val="21"/>
        </w:rPr>
      </w:pPr>
      <w:r w:rsidRPr="00F67FC4">
        <w:rPr>
          <w:rFonts w:ascii="Helvetica" w:hAnsi="Helvetica"/>
          <w:noProof/>
          <w:color w:val="060607"/>
          <w:spacing w:val="4"/>
          <w:sz w:val="21"/>
          <w:szCs w:val="21"/>
        </w:rPr>
        <w:lastRenderedPageBreak/>
        <w:drawing>
          <wp:inline distT="0" distB="0" distL="0" distR="0" wp14:anchorId="201B1672" wp14:editId="4FB14E5A">
            <wp:extent cx="6301740" cy="3445244"/>
            <wp:effectExtent l="0" t="0" r="3810" b="3175"/>
            <wp:docPr id="1184854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544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9943" cy="344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B58F" w14:textId="526DE0FE" w:rsidR="00F67FC4" w:rsidRPr="00DE2CFF" w:rsidRDefault="00F67FC4" w:rsidP="00F67FC4">
      <w:pPr>
        <w:pStyle w:val="aa"/>
        <w:shd w:val="clear" w:color="auto" w:fill="FFFFFF"/>
        <w:spacing w:before="0" w:beforeAutospacing="0" w:after="0" w:afterAutospacing="0" w:line="360" w:lineRule="atLeast"/>
        <w:ind w:leftChars="-405" w:left="33" w:hangingChars="405" w:hanging="883"/>
        <w:rPr>
          <w:rFonts w:ascii="Helvetica" w:hAnsi="Helvetica"/>
          <w:color w:val="060607"/>
          <w:spacing w:val="4"/>
          <w:sz w:val="21"/>
          <w:szCs w:val="21"/>
        </w:rPr>
      </w:pPr>
      <w:r>
        <w:rPr>
          <w:rFonts w:ascii="Helvetica" w:hAnsi="Helvetica" w:hint="eastAsia"/>
          <w:color w:val="060607"/>
          <w:spacing w:val="4"/>
          <w:sz w:val="21"/>
          <w:szCs w:val="21"/>
        </w:rPr>
        <w:t>可以看到</w:t>
      </w:r>
      <w:r w:rsidR="00DE2CFF">
        <w:rPr>
          <w:rFonts w:ascii="Helvetica" w:hAnsi="Helvetica" w:hint="eastAsia"/>
          <w:color w:val="060607"/>
          <w:spacing w:val="4"/>
          <w:sz w:val="21"/>
          <w:szCs w:val="21"/>
        </w:rPr>
        <w:t>插值后信号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频率</w:t>
      </w:r>
      <w:r w:rsidR="00DE2CFF">
        <w:rPr>
          <w:rFonts w:ascii="Helvetica" w:hAnsi="Helvetica" w:hint="eastAsia"/>
          <w:color w:val="060607"/>
          <w:spacing w:val="4"/>
          <w:sz w:val="21"/>
          <w:szCs w:val="21"/>
        </w:rPr>
        <w:t>周期延拓至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3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倍，归一化频率</w:t>
      </w:r>
      <w:r w:rsidR="00DE2CFF">
        <w:rPr>
          <w:rFonts w:ascii="Helvetica" w:hAnsi="Helvetica" w:hint="eastAsia"/>
          <w:color w:val="060607"/>
          <w:spacing w:val="4"/>
          <w:sz w:val="21"/>
          <w:szCs w:val="21"/>
        </w:rPr>
        <w:t>缩在轴上缩短为</w:t>
      </w:r>
      <w:r w:rsidR="00DE2CFF">
        <w:rPr>
          <w:rFonts w:ascii="Helvetica" w:hAnsi="Helvetica" w:hint="eastAsia"/>
          <w:color w:val="060607"/>
          <w:spacing w:val="4"/>
          <w:sz w:val="21"/>
          <w:szCs w:val="21"/>
        </w:rPr>
        <w:t>1/3</w:t>
      </w:r>
      <w:r w:rsidR="00DE2CFF">
        <w:rPr>
          <w:rFonts w:ascii="Helvetica" w:hAnsi="Helvetica" w:hint="eastAsia"/>
          <w:color w:val="060607"/>
          <w:spacing w:val="4"/>
          <w:sz w:val="21"/>
          <w:szCs w:val="21"/>
        </w:rPr>
        <w:t>后周期延拓了</w:t>
      </w:r>
    </w:p>
    <w:p w14:paraId="1434F2A9" w14:textId="71B8EC7F" w:rsidR="004404C1" w:rsidRDefault="00DE2CFF" w:rsidP="00273EB5">
      <w:pPr>
        <w:pStyle w:val="aa"/>
        <w:numPr>
          <w:ilvl w:val="0"/>
          <w:numId w:val="12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tLeast"/>
        <w:ind w:left="-426"/>
        <w:rPr>
          <w:rFonts w:ascii="Helvetica" w:hAnsi="Helvetica"/>
          <w:b/>
          <w:bCs/>
          <w:color w:val="060607"/>
          <w:spacing w:val="4"/>
          <w:sz w:val="21"/>
          <w:szCs w:val="21"/>
        </w:rPr>
      </w:pPr>
      <w:r w:rsidRPr="00DE2CFF">
        <w:rPr>
          <w:rFonts w:ascii="Helvetica" w:hAnsi="Helvetica" w:hint="eastAsia"/>
          <w:b/>
          <w:bCs/>
          <w:color w:val="060607"/>
          <w:spacing w:val="4"/>
          <w:sz w:val="21"/>
          <w:szCs w:val="21"/>
        </w:rPr>
        <w:t>使用窗函数进行滤波</w:t>
      </w:r>
    </w:p>
    <w:p w14:paraId="1B8DEB2D" w14:textId="3D5D7684" w:rsidR="00273EB5" w:rsidRPr="00273EB5" w:rsidRDefault="00273EB5" w:rsidP="00273EB5">
      <w:pPr>
        <w:pStyle w:val="aa"/>
        <w:shd w:val="clear" w:color="auto" w:fill="FFFFFF"/>
        <w:spacing w:before="0" w:beforeAutospacing="0" w:after="0" w:afterAutospacing="0" w:line="360" w:lineRule="atLeast"/>
        <w:ind w:leftChars="-406" w:left="-853" w:firstLine="1"/>
        <w:rPr>
          <w:rFonts w:ascii="Helvetica" w:hAnsi="Helvetica"/>
          <w:color w:val="060607"/>
          <w:spacing w:val="4"/>
          <w:sz w:val="21"/>
          <w:szCs w:val="21"/>
        </w:rPr>
      </w:pPr>
      <w:r>
        <w:rPr>
          <w:rFonts w:ascii="Helvetica" w:hAnsi="Helvetica"/>
          <w:color w:val="060607"/>
          <w:spacing w:val="4"/>
          <w:sz w:val="21"/>
          <w:szCs w:val="21"/>
        </w:rPr>
        <w:tab/>
      </w:r>
      <w:r>
        <w:rPr>
          <w:rFonts w:ascii="Helvetica" w:hAnsi="Helvetica"/>
          <w:color w:val="060607"/>
          <w:spacing w:val="4"/>
          <w:sz w:val="21"/>
          <w:szCs w:val="21"/>
        </w:rPr>
        <w:tab/>
      </w:r>
      <w:r>
        <w:rPr>
          <w:rFonts w:ascii="Helvetica" w:hAnsi="Helvetica"/>
          <w:color w:val="060607"/>
          <w:spacing w:val="4"/>
          <w:sz w:val="21"/>
          <w:szCs w:val="21"/>
        </w:rPr>
        <w:tab/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 xml:space="preserve">  </w:t>
      </w:r>
      <w:r>
        <w:rPr>
          <w:rFonts w:ascii="Helvetica" w:hAnsi="Helvetica"/>
          <w:color w:val="060607"/>
          <w:spacing w:val="4"/>
          <w:sz w:val="21"/>
          <w:szCs w:val="21"/>
        </w:rPr>
        <w:tab/>
      </w:r>
      <w:r>
        <w:rPr>
          <w:rFonts w:ascii="Helvetica" w:hAnsi="Helvetica"/>
          <w:color w:val="060607"/>
          <w:spacing w:val="4"/>
          <w:sz w:val="21"/>
          <w:szCs w:val="21"/>
        </w:rPr>
        <w:tab/>
      </w:r>
      <w:r>
        <w:rPr>
          <w:rFonts w:ascii="Helvetica" w:hAnsi="Helvetica"/>
          <w:color w:val="060607"/>
          <w:spacing w:val="4"/>
          <w:sz w:val="21"/>
          <w:szCs w:val="21"/>
        </w:rPr>
        <w:tab/>
      </w:r>
      <w:r>
        <w:rPr>
          <w:rFonts w:ascii="Helvetica" w:hAnsi="Helvetica"/>
          <w:color w:val="060607"/>
          <w:spacing w:val="4"/>
          <w:sz w:val="21"/>
          <w:szCs w:val="21"/>
        </w:rPr>
        <w:tab/>
      </w:r>
      <w:r>
        <w:rPr>
          <w:rFonts w:ascii="Helvetica" w:hAnsi="Helvetica"/>
          <w:color w:val="060607"/>
          <w:spacing w:val="4"/>
          <w:sz w:val="21"/>
          <w:szCs w:val="21"/>
        </w:rPr>
        <w:tab/>
      </w:r>
      <w:r>
        <w:rPr>
          <w:rFonts w:ascii="Helvetica" w:hAnsi="Helvetica"/>
          <w:color w:val="060607"/>
          <w:spacing w:val="4"/>
          <w:sz w:val="21"/>
          <w:szCs w:val="21"/>
        </w:rPr>
        <w:tab/>
      </w:r>
      <w:r>
        <w:rPr>
          <w:rFonts w:ascii="Helvetica" w:hAnsi="Helvetica"/>
          <w:color w:val="060607"/>
          <w:spacing w:val="4"/>
          <w:sz w:val="21"/>
          <w:szCs w:val="21"/>
        </w:rPr>
        <w:tab/>
      </w:r>
      <w:r>
        <w:rPr>
          <w:rFonts w:ascii="Helvetica" w:hAnsi="Helvetica"/>
          <w:color w:val="060607"/>
          <w:spacing w:val="4"/>
          <w:sz w:val="21"/>
          <w:szCs w:val="21"/>
        </w:rPr>
        <w:tab/>
      </w:r>
      <w:r>
        <w:rPr>
          <w:rFonts w:ascii="Helvetica" w:hAnsi="Helvetica"/>
          <w:color w:val="060607"/>
          <w:spacing w:val="4"/>
          <w:sz w:val="21"/>
          <w:szCs w:val="21"/>
        </w:rPr>
        <w:tab/>
      </w:r>
      <w:r>
        <w:rPr>
          <w:rFonts w:ascii="Helvetica" w:hAnsi="Helvetica"/>
          <w:color w:val="060607"/>
          <w:spacing w:val="4"/>
          <w:sz w:val="21"/>
          <w:szCs w:val="21"/>
        </w:rPr>
        <w:tab/>
      </w:r>
      <w:r>
        <w:rPr>
          <w:rFonts w:ascii="Helvetica" w:hAnsi="Helvetica"/>
          <w:color w:val="060607"/>
          <w:spacing w:val="4"/>
          <w:sz w:val="21"/>
          <w:szCs w:val="21"/>
        </w:rPr>
        <w:tab/>
      </w:r>
      <w:r>
        <w:rPr>
          <w:rFonts w:ascii="Helvetica" w:hAnsi="Helvetica"/>
          <w:color w:val="060607"/>
          <w:spacing w:val="4"/>
          <w:sz w:val="21"/>
          <w:szCs w:val="21"/>
        </w:rPr>
        <w:tab/>
      </w:r>
      <w:r>
        <w:rPr>
          <w:rFonts w:ascii="Helvetica" w:hAnsi="Helvetica"/>
          <w:color w:val="060607"/>
          <w:spacing w:val="4"/>
          <w:sz w:val="21"/>
          <w:szCs w:val="21"/>
        </w:rPr>
        <w:tab/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5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种窗函数滤波后的图像如下，</w:t>
      </w:r>
      <w:r w:rsidRPr="00273EB5">
        <w:rPr>
          <w:rFonts w:ascii="Helvetica" w:hAnsi="Helvetica" w:hint="eastAsia"/>
          <w:color w:val="060607"/>
          <w:spacing w:val="4"/>
          <w:sz w:val="21"/>
          <w:szCs w:val="21"/>
        </w:rPr>
        <w:t>第</w:t>
      </w:r>
      <w:r w:rsidRPr="00273EB5">
        <w:rPr>
          <w:rFonts w:ascii="Helvetica" w:hAnsi="Helvetica"/>
          <w:color w:val="060607"/>
          <w:spacing w:val="4"/>
          <w:sz w:val="21"/>
          <w:szCs w:val="21"/>
        </w:rPr>
        <w:t>1</w:t>
      </w:r>
      <w:r w:rsidRPr="00273EB5">
        <w:rPr>
          <w:rFonts w:ascii="Helvetica" w:hAnsi="Helvetica" w:hint="eastAsia"/>
          <w:color w:val="060607"/>
          <w:spacing w:val="4"/>
          <w:sz w:val="21"/>
          <w:szCs w:val="21"/>
        </w:rPr>
        <w:t>类</w:t>
      </w:r>
      <w:r w:rsidRPr="00273EB5">
        <w:rPr>
          <w:rFonts w:ascii="Helvetica" w:hAnsi="Helvetica"/>
          <w:color w:val="060607"/>
          <w:spacing w:val="4"/>
          <w:sz w:val="21"/>
          <w:szCs w:val="21"/>
        </w:rPr>
        <w:t>FIR</w:t>
      </w:r>
      <w:r w:rsidRPr="00273EB5">
        <w:rPr>
          <w:rFonts w:ascii="Helvetica" w:hAnsi="Helvetica" w:hint="eastAsia"/>
          <w:color w:val="060607"/>
          <w:spacing w:val="4"/>
          <w:sz w:val="21"/>
          <w:szCs w:val="21"/>
        </w:rPr>
        <w:t>滤波器的输出会产生延迟</w:t>
      </w:r>
      <w:r w:rsidRPr="00273EB5">
        <w:rPr>
          <w:rFonts w:ascii="Helvetica" w:hAnsi="Helvetica" w:hint="eastAsia"/>
          <w:color w:val="060607"/>
          <w:spacing w:val="4"/>
          <w:sz w:val="21"/>
          <w:szCs w:val="21"/>
        </w:rPr>
        <w:t xml:space="preserve"> </w:t>
      </w:r>
      <w:r w:rsidRPr="00273EB5">
        <w:rPr>
          <w:rFonts w:ascii="Helvetica" w:hAnsi="Helvetica" w:hint="eastAsia"/>
          <w:color w:val="060607"/>
          <w:spacing w:val="4"/>
          <w:sz w:val="21"/>
          <w:szCs w:val="21"/>
        </w:rPr>
        <w:t>，由于滤波器阶数不同，会产生（阶数</w:t>
      </w:r>
      <w:r w:rsidRPr="00273EB5">
        <w:rPr>
          <w:rFonts w:ascii="Helvetica" w:hAnsi="Helvetica"/>
          <w:color w:val="060607"/>
          <w:spacing w:val="4"/>
          <w:sz w:val="21"/>
          <w:szCs w:val="21"/>
        </w:rPr>
        <w:t>/2</w:t>
      </w:r>
      <w:r w:rsidRPr="00273EB5">
        <w:rPr>
          <w:rFonts w:ascii="Helvetica" w:hAnsi="Helvetica" w:hint="eastAsia"/>
          <w:color w:val="060607"/>
          <w:spacing w:val="4"/>
          <w:sz w:val="21"/>
          <w:szCs w:val="21"/>
        </w:rPr>
        <w:t>）的序列延迟，这段延迟为无效序列，体现在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下</w:t>
      </w:r>
      <w:r w:rsidRPr="00273EB5">
        <w:rPr>
          <w:rFonts w:ascii="Helvetica" w:hAnsi="Helvetica" w:hint="eastAsia"/>
          <w:color w:val="060607"/>
          <w:spacing w:val="4"/>
          <w:sz w:val="21"/>
          <w:szCs w:val="21"/>
        </w:rPr>
        <w:t>图的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有效信号</w:t>
      </w:r>
      <w:r w:rsidRPr="00273EB5">
        <w:rPr>
          <w:rFonts w:ascii="Helvetica" w:hAnsi="Helvetica" w:hint="eastAsia"/>
          <w:color w:val="060607"/>
          <w:spacing w:val="4"/>
          <w:sz w:val="21"/>
          <w:szCs w:val="21"/>
        </w:rPr>
        <w:t>序列的位置上</w:t>
      </w:r>
    </w:p>
    <w:p w14:paraId="3ABEC838" w14:textId="36390860" w:rsidR="00DE2CFF" w:rsidRDefault="00273EB5" w:rsidP="00273EB5">
      <w:pPr>
        <w:pStyle w:val="aa"/>
        <w:shd w:val="clear" w:color="auto" w:fill="FFFFFF"/>
        <w:spacing w:before="0" w:beforeAutospacing="0" w:after="0" w:afterAutospacing="0" w:line="360" w:lineRule="atLeast"/>
        <w:ind w:leftChars="-338" w:left="-283" w:hanging="427"/>
        <w:rPr>
          <w:rFonts w:ascii="Helvetica" w:hAnsi="Helvetica"/>
          <w:color w:val="060607"/>
          <w:spacing w:val="4"/>
          <w:sz w:val="21"/>
          <w:szCs w:val="21"/>
        </w:rPr>
      </w:pPr>
      <w:r w:rsidRPr="00DE2CFF">
        <w:rPr>
          <w:rFonts w:ascii="Helvetica" w:hAnsi="Helvetica"/>
          <w:noProof/>
          <w:color w:val="060607"/>
          <w:spacing w:val="4"/>
          <w:sz w:val="21"/>
          <w:szCs w:val="21"/>
        </w:rPr>
        <w:drawing>
          <wp:inline distT="0" distB="0" distL="0" distR="0" wp14:anchorId="45030D30" wp14:editId="3E4CFC2D">
            <wp:extent cx="6132225" cy="3185160"/>
            <wp:effectExtent l="0" t="0" r="1905" b="0"/>
            <wp:docPr id="1899799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997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0957" cy="318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A0DC" w14:textId="149A8890" w:rsidR="00273EB5" w:rsidRDefault="007073C5" w:rsidP="00273EB5">
      <w:pPr>
        <w:pStyle w:val="aa"/>
        <w:numPr>
          <w:ilvl w:val="0"/>
          <w:numId w:val="12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tLeast"/>
        <w:ind w:left="-567" w:hanging="284"/>
        <w:rPr>
          <w:rFonts w:ascii="Helvetica" w:hAnsi="Helvetica"/>
          <w:b/>
          <w:bCs/>
          <w:color w:val="060607"/>
          <w:spacing w:val="4"/>
          <w:sz w:val="21"/>
          <w:szCs w:val="21"/>
        </w:rPr>
      </w:pPr>
      <w:r w:rsidRPr="007073C5">
        <w:rPr>
          <w:rFonts w:ascii="Helvetica" w:hAnsi="Helvetica" w:hint="eastAsia"/>
          <w:b/>
          <w:bCs/>
          <w:color w:val="060607"/>
          <w:spacing w:val="4"/>
          <w:sz w:val="21"/>
          <w:szCs w:val="21"/>
        </w:rPr>
        <w:t>滤波后的</w:t>
      </w:r>
      <w:r>
        <w:rPr>
          <w:rFonts w:ascii="Helvetica" w:hAnsi="Helvetica" w:hint="eastAsia"/>
          <w:b/>
          <w:bCs/>
          <w:color w:val="060607"/>
          <w:spacing w:val="4"/>
          <w:sz w:val="21"/>
          <w:szCs w:val="21"/>
        </w:rPr>
        <w:t>信号频谱</w:t>
      </w:r>
    </w:p>
    <w:p w14:paraId="4DFF1324" w14:textId="453D59A3" w:rsidR="007073C5" w:rsidRPr="007073C5" w:rsidRDefault="007073C5" w:rsidP="007073C5">
      <w:pPr>
        <w:pStyle w:val="aa"/>
        <w:shd w:val="clear" w:color="auto" w:fill="FFFFFF"/>
        <w:spacing w:before="0" w:beforeAutospacing="0" w:after="0" w:afterAutospacing="0" w:line="360" w:lineRule="atLeast"/>
        <w:ind w:firstLine="420"/>
        <w:rPr>
          <w:rFonts w:ascii="Helvetica" w:hAnsi="Helvetica"/>
          <w:color w:val="060607"/>
          <w:spacing w:val="4"/>
          <w:sz w:val="21"/>
          <w:szCs w:val="21"/>
        </w:rPr>
      </w:pPr>
      <w:r>
        <w:rPr>
          <w:rFonts w:ascii="Helvetica" w:hAnsi="Helvetica" w:hint="eastAsia"/>
          <w:color w:val="060607"/>
          <w:spacing w:val="4"/>
          <w:sz w:val="21"/>
          <w:szCs w:val="21"/>
        </w:rPr>
        <w:t>可以看到信号低频大范围都是效果比较好的，但是高频处会有衰减，由于图像排列较小</w:t>
      </w:r>
      <w:r w:rsidRPr="007073C5">
        <w:rPr>
          <w:rFonts w:ascii="Helvetica" w:hAnsi="Helvetica" w:hint="eastAsia"/>
          <w:color w:val="060607"/>
          <w:spacing w:val="4"/>
          <w:sz w:val="21"/>
          <w:szCs w:val="21"/>
        </w:rPr>
        <w:t>看不太出来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高频处幅值变化，且未知重采样最终信号效果如何，</w:t>
      </w:r>
      <w:r w:rsidRPr="007073C5">
        <w:rPr>
          <w:rFonts w:ascii="Helvetica" w:hAnsi="Helvetica" w:hint="eastAsia"/>
          <w:color w:val="060607"/>
          <w:spacing w:val="4"/>
          <w:sz w:val="21"/>
          <w:szCs w:val="21"/>
        </w:rPr>
        <w:t xml:space="preserve"> 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只是展示下滤波后信号频率已经被截断至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pi/5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处了，还需要进行减采样</w:t>
      </w:r>
    </w:p>
    <w:p w14:paraId="47C0773F" w14:textId="4F30792F" w:rsidR="007073C5" w:rsidRPr="007073C5" w:rsidRDefault="007073C5" w:rsidP="00573D28">
      <w:pPr>
        <w:pStyle w:val="aa"/>
        <w:shd w:val="clear" w:color="auto" w:fill="FFFFFF"/>
        <w:spacing w:before="0" w:beforeAutospacing="0" w:after="0" w:afterAutospacing="0" w:line="360" w:lineRule="atLeast"/>
        <w:ind w:leftChars="-472" w:left="-991"/>
        <w:rPr>
          <w:rFonts w:ascii="Helvetica" w:hAnsi="Helvetica"/>
          <w:b/>
          <w:bCs/>
          <w:color w:val="060607"/>
          <w:spacing w:val="4"/>
          <w:sz w:val="21"/>
          <w:szCs w:val="21"/>
        </w:rPr>
      </w:pPr>
      <w:r w:rsidRPr="007073C5">
        <w:rPr>
          <w:rFonts w:ascii="Helvetica" w:hAnsi="Helvetica"/>
          <w:b/>
          <w:bCs/>
          <w:noProof/>
          <w:color w:val="060607"/>
          <w:spacing w:val="4"/>
          <w:sz w:val="21"/>
          <w:szCs w:val="21"/>
        </w:rPr>
        <w:lastRenderedPageBreak/>
        <w:drawing>
          <wp:inline distT="0" distB="0" distL="0" distR="0" wp14:anchorId="11A5EEF9" wp14:editId="5F9A91B5">
            <wp:extent cx="6720840" cy="3552190"/>
            <wp:effectExtent l="0" t="0" r="3810" b="0"/>
            <wp:docPr id="1151280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803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31116" cy="355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1756" w14:textId="4A1ECFD7" w:rsidR="007073C5" w:rsidRDefault="007073C5" w:rsidP="00273EB5">
      <w:pPr>
        <w:pStyle w:val="aa"/>
        <w:numPr>
          <w:ilvl w:val="0"/>
          <w:numId w:val="12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tLeast"/>
        <w:ind w:left="-567" w:hanging="284"/>
        <w:rPr>
          <w:rFonts w:ascii="Helvetica" w:hAnsi="Helvetica"/>
          <w:b/>
          <w:bCs/>
          <w:color w:val="060607"/>
          <w:spacing w:val="4"/>
          <w:sz w:val="21"/>
          <w:szCs w:val="21"/>
        </w:rPr>
      </w:pPr>
      <w:r w:rsidRPr="007073C5">
        <w:rPr>
          <w:rFonts w:ascii="Helvetica" w:hAnsi="Helvetica" w:hint="eastAsia"/>
          <w:b/>
          <w:bCs/>
          <w:color w:val="060607"/>
          <w:spacing w:val="4"/>
          <w:sz w:val="21"/>
          <w:szCs w:val="21"/>
        </w:rPr>
        <w:t>使用</w:t>
      </w:r>
      <w:r w:rsidRPr="007073C5">
        <w:rPr>
          <w:rFonts w:ascii="Helvetica" w:hAnsi="Helvetica" w:hint="eastAsia"/>
          <w:b/>
          <w:bCs/>
          <w:color w:val="060607"/>
          <w:spacing w:val="4"/>
          <w:sz w:val="21"/>
          <w:szCs w:val="21"/>
        </w:rPr>
        <w:t>downsample</w:t>
      </w:r>
      <w:r w:rsidRPr="007073C5">
        <w:rPr>
          <w:rFonts w:ascii="Helvetica" w:hAnsi="Helvetica" w:hint="eastAsia"/>
          <w:b/>
          <w:bCs/>
          <w:color w:val="060607"/>
          <w:spacing w:val="4"/>
          <w:sz w:val="21"/>
          <w:szCs w:val="21"/>
        </w:rPr>
        <w:t>函数进行减采样，查看减采样后的序列</w:t>
      </w:r>
    </w:p>
    <w:p w14:paraId="4512C220" w14:textId="1B3B24CB" w:rsidR="007073C5" w:rsidRPr="007073C5" w:rsidRDefault="007073C5" w:rsidP="007073C5">
      <w:pPr>
        <w:pStyle w:val="aa"/>
        <w:shd w:val="clear" w:color="auto" w:fill="FFFFFF"/>
        <w:spacing w:before="0" w:beforeAutospacing="0" w:after="0" w:afterAutospacing="0" w:line="360" w:lineRule="atLeast"/>
        <w:ind w:leftChars="-472" w:left="-991"/>
        <w:rPr>
          <w:rFonts w:ascii="Helvetica" w:hAnsi="Helvetica"/>
          <w:b/>
          <w:bCs/>
          <w:color w:val="060607"/>
          <w:spacing w:val="4"/>
          <w:sz w:val="21"/>
          <w:szCs w:val="21"/>
        </w:rPr>
      </w:pPr>
      <w:r w:rsidRPr="007073C5">
        <w:rPr>
          <w:rFonts w:ascii="Helvetica" w:hAnsi="Helvetica"/>
          <w:b/>
          <w:bCs/>
          <w:noProof/>
          <w:color w:val="060607"/>
          <w:spacing w:val="4"/>
          <w:sz w:val="21"/>
          <w:szCs w:val="21"/>
        </w:rPr>
        <w:drawing>
          <wp:inline distT="0" distB="0" distL="0" distR="0" wp14:anchorId="46FF3758" wp14:editId="6006A8DE">
            <wp:extent cx="6614160" cy="3529251"/>
            <wp:effectExtent l="0" t="0" r="0" b="0"/>
            <wp:docPr id="1585837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371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9526" cy="354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1156" w14:textId="185A8C63" w:rsidR="00B25835" w:rsidRDefault="00A67864" w:rsidP="007073C5">
      <w:pPr>
        <w:pStyle w:val="aa"/>
        <w:shd w:val="clear" w:color="auto" w:fill="FFFFFF"/>
        <w:spacing w:before="0" w:beforeAutospacing="0" w:after="0" w:afterAutospacing="0" w:line="360" w:lineRule="atLeast"/>
        <w:ind w:left="-851" w:firstLine="431"/>
        <w:rPr>
          <w:rFonts w:ascii="Helvetica" w:hAnsi="Helvetica"/>
          <w:color w:val="060607"/>
          <w:spacing w:val="4"/>
          <w:sz w:val="21"/>
          <w:szCs w:val="21"/>
        </w:rPr>
      </w:pPr>
      <w:r>
        <w:rPr>
          <w:rFonts w:ascii="Helvetica" w:hAnsi="Helvetica" w:hint="eastAsia"/>
          <w:color w:val="060607"/>
          <w:spacing w:val="4"/>
          <w:sz w:val="21"/>
          <w:szCs w:val="21"/>
        </w:rPr>
        <w:t>上</w:t>
      </w:r>
      <w:r w:rsidR="00B25835" w:rsidRPr="007073C5">
        <w:rPr>
          <w:rFonts w:ascii="Helvetica" w:hAnsi="Helvetica"/>
          <w:color w:val="060607"/>
          <w:spacing w:val="4"/>
          <w:sz w:val="21"/>
          <w:szCs w:val="21"/>
        </w:rPr>
        <w:t>图显示了经过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减采样</w:t>
      </w:r>
      <w:r w:rsidR="00B25835" w:rsidRPr="007073C5">
        <w:rPr>
          <w:rFonts w:ascii="Helvetica" w:hAnsi="Helvetica"/>
          <w:color w:val="060607"/>
          <w:spacing w:val="4"/>
          <w:sz w:val="21"/>
          <w:szCs w:val="21"/>
        </w:rPr>
        <w:t>后的最终信号。将信号的采样率降低到目标采样率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，</w:t>
      </w:r>
      <w:r w:rsidR="00B25835" w:rsidRPr="007073C5">
        <w:rPr>
          <w:rFonts w:ascii="Helvetica" w:hAnsi="Helvetica"/>
          <w:color w:val="060607"/>
          <w:spacing w:val="4"/>
          <w:sz w:val="21"/>
          <w:szCs w:val="21"/>
        </w:rPr>
        <w:t>已经改变</w:t>
      </w:r>
      <w:r w:rsidR="007E21BE" w:rsidRPr="007073C5">
        <w:rPr>
          <w:rFonts w:ascii="Helvetica" w:hAnsi="Helvetica" w:hint="eastAsia"/>
          <w:color w:val="060607"/>
          <w:spacing w:val="4"/>
          <w:sz w:val="21"/>
          <w:szCs w:val="21"/>
        </w:rPr>
        <w:t>为</w:t>
      </w:r>
      <w:r w:rsidR="007E21BE" w:rsidRPr="007073C5">
        <w:rPr>
          <w:rFonts w:ascii="Helvetica" w:hAnsi="Helvetica" w:hint="eastAsia"/>
          <w:color w:val="060607"/>
          <w:spacing w:val="4"/>
          <w:sz w:val="21"/>
          <w:szCs w:val="21"/>
        </w:rPr>
        <w:t>9MHz</w:t>
      </w:r>
      <w:r w:rsidR="00B25835" w:rsidRPr="007073C5">
        <w:rPr>
          <w:rFonts w:ascii="Helvetica" w:hAnsi="Helvetica"/>
          <w:color w:val="060607"/>
          <w:spacing w:val="4"/>
          <w:sz w:val="21"/>
          <w:szCs w:val="21"/>
        </w:rPr>
        <w:t>。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第一排第三列图像为原信号序列直接经过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9MHz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重采样后的结果，可以看出信号混叠很严重。其余信号序列，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hann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窗滤波后和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146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阶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Kaiser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窗滤波后的序列</w:t>
      </w:r>
      <w:r w:rsidR="004B1637">
        <w:rPr>
          <w:rFonts w:ascii="Helvetica" w:hAnsi="Helvetica" w:hint="eastAsia"/>
          <w:color w:val="060607"/>
          <w:spacing w:val="4"/>
          <w:sz w:val="21"/>
          <w:szCs w:val="21"/>
        </w:rPr>
        <w:t>则比较均匀，相比于其他采样后的样本没那么大样本的偏差。所以这两种窗的设计性能比较好。</w:t>
      </w:r>
    </w:p>
    <w:p w14:paraId="767856C3" w14:textId="2ACCB73F" w:rsidR="004B1637" w:rsidRDefault="004B1637" w:rsidP="004B1637">
      <w:pPr>
        <w:pStyle w:val="aa"/>
        <w:numPr>
          <w:ilvl w:val="0"/>
          <w:numId w:val="12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tLeast"/>
        <w:ind w:left="-142"/>
        <w:rPr>
          <w:rFonts w:ascii="Helvetica" w:hAnsi="Helvetica"/>
          <w:b/>
          <w:bCs/>
          <w:color w:val="060607"/>
          <w:spacing w:val="4"/>
          <w:sz w:val="21"/>
          <w:szCs w:val="21"/>
        </w:rPr>
      </w:pPr>
      <w:r w:rsidRPr="004B1637">
        <w:rPr>
          <w:rFonts w:ascii="Helvetica" w:hAnsi="Helvetica" w:hint="eastAsia"/>
          <w:b/>
          <w:bCs/>
          <w:color w:val="060607"/>
          <w:spacing w:val="4"/>
          <w:sz w:val="21"/>
          <w:szCs w:val="21"/>
        </w:rPr>
        <w:t>重采样频谱分析</w:t>
      </w:r>
    </w:p>
    <w:p w14:paraId="1D58C593" w14:textId="5C84D494" w:rsidR="004B1637" w:rsidRDefault="004B1637" w:rsidP="004B1637">
      <w:pPr>
        <w:pStyle w:val="aa"/>
        <w:shd w:val="clear" w:color="auto" w:fill="FFFFFF"/>
        <w:spacing w:before="0" w:beforeAutospacing="0" w:after="0" w:afterAutospacing="0" w:line="360" w:lineRule="atLeast"/>
        <w:ind w:leftChars="-337" w:left="-708"/>
        <w:rPr>
          <w:rFonts w:ascii="Helvetica" w:hAnsi="Helvetica"/>
          <w:b/>
          <w:bCs/>
          <w:color w:val="060607"/>
          <w:spacing w:val="4"/>
          <w:sz w:val="21"/>
          <w:szCs w:val="21"/>
        </w:rPr>
      </w:pPr>
      <w:r w:rsidRPr="004B1637">
        <w:rPr>
          <w:rFonts w:ascii="Helvetica" w:hAnsi="Helvetica"/>
          <w:b/>
          <w:bCs/>
          <w:noProof/>
          <w:color w:val="060607"/>
          <w:spacing w:val="4"/>
          <w:sz w:val="21"/>
          <w:szCs w:val="21"/>
        </w:rPr>
        <w:lastRenderedPageBreak/>
        <w:drawing>
          <wp:inline distT="0" distB="0" distL="0" distR="0" wp14:anchorId="6EDC2527" wp14:editId="1E373D4D">
            <wp:extent cx="5943600" cy="3214381"/>
            <wp:effectExtent l="0" t="0" r="0" b="5080"/>
            <wp:docPr id="1307749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494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7056" cy="32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2442" w14:textId="54A1FDF3" w:rsidR="004B1637" w:rsidRDefault="004B1637" w:rsidP="004B1637">
      <w:pPr>
        <w:pStyle w:val="aa"/>
        <w:shd w:val="clear" w:color="auto" w:fill="FFFFFF"/>
        <w:spacing w:before="0" w:beforeAutospacing="0" w:after="0" w:afterAutospacing="0" w:line="360" w:lineRule="atLeast"/>
        <w:ind w:leftChars="-337" w:left="-708"/>
        <w:rPr>
          <w:rFonts w:ascii="Helvetica" w:hAnsi="Helvetica"/>
          <w:b/>
          <w:bCs/>
          <w:color w:val="060607"/>
          <w:spacing w:val="4"/>
          <w:sz w:val="21"/>
          <w:szCs w:val="21"/>
        </w:rPr>
      </w:pPr>
      <w:r w:rsidRPr="004B1637">
        <w:rPr>
          <w:rFonts w:ascii="Helvetica" w:hAnsi="Helvetica"/>
          <w:b/>
          <w:bCs/>
          <w:noProof/>
          <w:color w:val="060607"/>
          <w:spacing w:val="4"/>
          <w:sz w:val="21"/>
          <w:szCs w:val="21"/>
        </w:rPr>
        <w:drawing>
          <wp:inline distT="0" distB="0" distL="0" distR="0" wp14:anchorId="65984085" wp14:editId="6BBBD336">
            <wp:extent cx="5943600" cy="3276637"/>
            <wp:effectExtent l="0" t="0" r="0" b="0"/>
            <wp:docPr id="1550913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134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8084" cy="327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067C" w14:textId="0139A897" w:rsidR="004B1637" w:rsidRPr="00573D28" w:rsidRDefault="004B1637" w:rsidP="004B1637">
      <w:pPr>
        <w:pStyle w:val="aa"/>
        <w:shd w:val="clear" w:color="auto" w:fill="FFFFFF"/>
        <w:spacing w:before="0" w:beforeAutospacing="0" w:after="0" w:afterAutospacing="0" w:line="360" w:lineRule="atLeast"/>
        <w:ind w:leftChars="-337" w:left="-708" w:firstLine="708"/>
        <w:rPr>
          <w:rFonts w:ascii="Helvetica" w:hAnsi="Helvetica"/>
          <w:color w:val="060607"/>
          <w:spacing w:val="4"/>
          <w:sz w:val="21"/>
          <w:szCs w:val="21"/>
        </w:rPr>
      </w:pPr>
      <w:r w:rsidRPr="00573D28">
        <w:rPr>
          <w:rFonts w:ascii="Helvetica" w:hAnsi="Helvetica" w:hint="eastAsia"/>
          <w:color w:val="060607"/>
          <w:spacing w:val="4"/>
          <w:sz w:val="21"/>
          <w:szCs w:val="21"/>
        </w:rPr>
        <w:t>可以看到重采样信号在频谱上的幅值，发现</w:t>
      </w:r>
      <w:r w:rsidRPr="00573D28">
        <w:rPr>
          <w:rFonts w:ascii="Helvetica" w:hAnsi="Helvetica" w:hint="eastAsia"/>
          <w:color w:val="060607"/>
          <w:spacing w:val="4"/>
          <w:sz w:val="21"/>
          <w:szCs w:val="21"/>
        </w:rPr>
        <w:t>hann</w:t>
      </w:r>
      <w:r w:rsidRPr="00573D28">
        <w:rPr>
          <w:rFonts w:ascii="Helvetica" w:hAnsi="Helvetica" w:hint="eastAsia"/>
          <w:color w:val="060607"/>
          <w:spacing w:val="4"/>
          <w:sz w:val="21"/>
          <w:szCs w:val="21"/>
        </w:rPr>
        <w:t>窗重采样信号在高频处会有小幅衰减，</w:t>
      </w:r>
      <w:r w:rsidRPr="00573D28">
        <w:rPr>
          <w:rFonts w:ascii="Helvetica" w:hAnsi="Helvetica" w:hint="eastAsia"/>
          <w:color w:val="060607"/>
          <w:spacing w:val="4"/>
          <w:sz w:val="21"/>
          <w:szCs w:val="21"/>
        </w:rPr>
        <w:t>blackman</w:t>
      </w:r>
      <w:r w:rsidRPr="00573D28">
        <w:rPr>
          <w:rFonts w:ascii="Helvetica" w:hAnsi="Helvetica" w:hint="eastAsia"/>
          <w:color w:val="060607"/>
          <w:spacing w:val="4"/>
          <w:sz w:val="21"/>
          <w:szCs w:val="21"/>
        </w:rPr>
        <w:t>窗重采样信号有较大幅衰减，</w:t>
      </w:r>
      <w:r w:rsidRPr="00573D28">
        <w:rPr>
          <w:rFonts w:ascii="Helvetica" w:hAnsi="Helvetica" w:hint="eastAsia"/>
          <w:color w:val="060607"/>
          <w:spacing w:val="4"/>
          <w:sz w:val="21"/>
          <w:szCs w:val="21"/>
        </w:rPr>
        <w:t>Kaiser</w:t>
      </w:r>
      <w:r w:rsidRPr="00573D28">
        <w:rPr>
          <w:rFonts w:ascii="Helvetica" w:hAnsi="Helvetica" w:hint="eastAsia"/>
          <w:color w:val="060607"/>
          <w:spacing w:val="4"/>
          <w:sz w:val="21"/>
          <w:szCs w:val="21"/>
        </w:rPr>
        <w:t>窗在</w:t>
      </w:r>
      <w:r w:rsidRPr="00573D28">
        <w:rPr>
          <w:rFonts w:ascii="Helvetica" w:hAnsi="Helvetica" w:hint="eastAsia"/>
          <w:color w:val="060607"/>
          <w:spacing w:val="4"/>
          <w:sz w:val="21"/>
          <w:szCs w:val="21"/>
        </w:rPr>
        <w:t>146</w:t>
      </w:r>
      <w:r w:rsidRPr="00573D28">
        <w:rPr>
          <w:rFonts w:ascii="Helvetica" w:hAnsi="Helvetica" w:hint="eastAsia"/>
          <w:color w:val="060607"/>
          <w:spacing w:val="4"/>
          <w:sz w:val="21"/>
          <w:szCs w:val="21"/>
        </w:rPr>
        <w:t>阶时不发生衰减也不发生混叠，本次设计中最理想的窗函数，其他阶数</w:t>
      </w:r>
      <w:r w:rsidRPr="00573D28">
        <w:rPr>
          <w:rFonts w:ascii="Helvetica" w:hAnsi="Helvetica" w:hint="eastAsia"/>
          <w:color w:val="060607"/>
          <w:spacing w:val="4"/>
          <w:sz w:val="21"/>
          <w:szCs w:val="21"/>
        </w:rPr>
        <w:t>Kaiser</w:t>
      </w:r>
      <w:r w:rsidRPr="00573D28">
        <w:rPr>
          <w:rFonts w:ascii="Helvetica" w:hAnsi="Helvetica" w:hint="eastAsia"/>
          <w:color w:val="060607"/>
          <w:spacing w:val="4"/>
          <w:sz w:val="21"/>
          <w:szCs w:val="21"/>
        </w:rPr>
        <w:t>窗则在高频处出现了较大幅度衰减。频谱分析的结果和时域上序列分析结果相符合。</w:t>
      </w:r>
    </w:p>
    <w:p w14:paraId="12751CC3" w14:textId="77777777" w:rsidR="00573D28" w:rsidRDefault="00573D28" w:rsidP="00573D28">
      <w:pPr>
        <w:pStyle w:val="aa"/>
        <w:numPr>
          <w:ilvl w:val="0"/>
          <w:numId w:val="12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tLeast"/>
        <w:ind w:left="-284" w:hanging="284"/>
        <w:rPr>
          <w:rFonts w:ascii="Helvetica" w:hAnsi="Helvetica"/>
          <w:b/>
          <w:bCs/>
          <w:color w:val="060607"/>
          <w:spacing w:val="4"/>
          <w:sz w:val="21"/>
          <w:szCs w:val="21"/>
        </w:rPr>
      </w:pPr>
      <w:r>
        <w:rPr>
          <w:rFonts w:ascii="Helvetica" w:hAnsi="Helvetica" w:hint="eastAsia"/>
          <w:b/>
          <w:bCs/>
          <w:color w:val="060607"/>
          <w:spacing w:val="4"/>
          <w:sz w:val="21"/>
          <w:szCs w:val="21"/>
        </w:rPr>
        <w:t>调整参数将经过插值后的信号由</w:t>
      </w:r>
      <w:r>
        <w:rPr>
          <w:rFonts w:ascii="Helvetica" w:hAnsi="Helvetica" w:hint="eastAsia"/>
          <w:b/>
          <w:bCs/>
          <w:color w:val="060607"/>
          <w:spacing w:val="4"/>
          <w:sz w:val="21"/>
          <w:szCs w:val="21"/>
        </w:rPr>
        <w:t>PM</w:t>
      </w:r>
      <w:r>
        <w:rPr>
          <w:rFonts w:ascii="Helvetica" w:hAnsi="Helvetica" w:hint="eastAsia"/>
          <w:b/>
          <w:bCs/>
          <w:color w:val="060607"/>
          <w:spacing w:val="4"/>
          <w:sz w:val="21"/>
          <w:szCs w:val="21"/>
        </w:rPr>
        <w:t>算法设计的滤波器滤波，再将滤波后的信号减采样后分析序列和频谱</w:t>
      </w:r>
    </w:p>
    <w:p w14:paraId="041C11D3" w14:textId="2FD537F9" w:rsidR="00573D28" w:rsidRDefault="00573D28" w:rsidP="0010352C">
      <w:pPr>
        <w:pStyle w:val="aa"/>
        <w:shd w:val="clear" w:color="auto" w:fill="FFFFFF"/>
        <w:spacing w:before="0" w:beforeAutospacing="0" w:after="0" w:afterAutospacing="0" w:line="360" w:lineRule="atLeast"/>
        <w:ind w:left="-568" w:firstLine="284"/>
        <w:rPr>
          <w:rFonts w:ascii="Helvetica" w:hAnsi="Helvetica"/>
          <w:color w:val="060607"/>
          <w:spacing w:val="4"/>
          <w:sz w:val="21"/>
          <w:szCs w:val="21"/>
        </w:rPr>
      </w:pPr>
      <w:r w:rsidRPr="00573D28">
        <w:rPr>
          <w:rFonts w:ascii="Helvetica" w:hAnsi="Helvetica" w:hint="eastAsia"/>
          <w:color w:val="060607"/>
          <w:spacing w:val="4"/>
          <w:sz w:val="21"/>
          <w:szCs w:val="21"/>
        </w:rPr>
        <w:t>在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调整滤波器参数时，若取</w:t>
      </w:r>
      <w:r w:rsidR="0010352C" w:rsidRPr="0010352C">
        <w:rPr>
          <w:rFonts w:ascii="Helvetica" w:hAnsi="Helvetica" w:hint="eastAsia"/>
          <w:color w:val="060607"/>
          <w:spacing w:val="4"/>
          <w:sz w:val="21"/>
          <w:szCs w:val="21"/>
        </w:rPr>
        <w:t>通带波纹设为</w:t>
      </w:r>
      <w:r w:rsidR="0010352C" w:rsidRPr="0010352C">
        <w:rPr>
          <w:rFonts w:ascii="Helvetica" w:hAnsi="Helvetica"/>
          <w:color w:val="060607"/>
          <w:spacing w:val="4"/>
          <w:sz w:val="21"/>
          <w:szCs w:val="21"/>
        </w:rPr>
        <w:t>0.001dB</w:t>
      </w:r>
      <w:r w:rsidR="0010352C">
        <w:rPr>
          <w:rFonts w:ascii="Helvetica" w:hAnsi="Helvetica" w:hint="eastAsia"/>
          <w:color w:val="060607"/>
          <w:spacing w:val="4"/>
          <w:sz w:val="21"/>
          <w:szCs w:val="21"/>
        </w:rPr>
        <w:t>，</w:t>
      </w:r>
      <w:r w:rsidR="0010352C" w:rsidRPr="0010352C">
        <w:rPr>
          <w:rFonts w:ascii="Helvetica" w:hAnsi="Helvetica" w:hint="eastAsia"/>
          <w:color w:val="060607"/>
          <w:spacing w:val="4"/>
          <w:sz w:val="21"/>
          <w:szCs w:val="21"/>
        </w:rPr>
        <w:t>阻带衰减设为</w:t>
      </w:r>
      <w:r w:rsidR="0010352C" w:rsidRPr="0010352C">
        <w:rPr>
          <w:rFonts w:ascii="Helvetica" w:hAnsi="Helvetica"/>
          <w:color w:val="060607"/>
          <w:spacing w:val="4"/>
          <w:sz w:val="21"/>
          <w:szCs w:val="21"/>
        </w:rPr>
        <w:t>-60dB</w:t>
      </w:r>
      <w:r w:rsidR="0010352C">
        <w:rPr>
          <w:rFonts w:ascii="Helvetica" w:hAnsi="Helvetica" w:hint="eastAsia"/>
          <w:color w:val="060607"/>
          <w:spacing w:val="4"/>
          <w:sz w:val="21"/>
          <w:szCs w:val="21"/>
        </w:rPr>
        <w:t>，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通带截止频率为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pi/4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，阻带截止频率为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pi/5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，</w:t>
      </w:r>
      <w:r w:rsidR="0010352C">
        <w:rPr>
          <w:rFonts w:ascii="Helvetica" w:hAnsi="Helvetica" w:hint="eastAsia"/>
          <w:color w:val="060607"/>
          <w:spacing w:val="4"/>
          <w:sz w:val="21"/>
          <w:szCs w:val="21"/>
        </w:rPr>
        <w:t>设计的滤波器会使重采样信号频谱产生严重混叠。</w:t>
      </w:r>
    </w:p>
    <w:p w14:paraId="5F283365" w14:textId="491AB10E" w:rsidR="0010352C" w:rsidRDefault="0010352C" w:rsidP="0010352C">
      <w:pPr>
        <w:pStyle w:val="aa"/>
        <w:shd w:val="clear" w:color="auto" w:fill="FFFFFF"/>
        <w:spacing w:before="0" w:beforeAutospacing="0" w:after="0" w:afterAutospacing="0" w:line="360" w:lineRule="atLeast"/>
        <w:ind w:left="-568" w:firstLine="284"/>
        <w:jc w:val="center"/>
        <w:rPr>
          <w:rFonts w:ascii="Helvetica" w:hAnsi="Helvetica"/>
          <w:b/>
          <w:bCs/>
          <w:color w:val="060607"/>
          <w:spacing w:val="4"/>
          <w:sz w:val="21"/>
          <w:szCs w:val="21"/>
        </w:rPr>
      </w:pPr>
      <w:r w:rsidRPr="0010352C">
        <w:rPr>
          <w:rFonts w:ascii="Helvetica" w:hAnsi="Helvetica"/>
          <w:b/>
          <w:bCs/>
          <w:noProof/>
          <w:color w:val="060607"/>
          <w:spacing w:val="4"/>
          <w:sz w:val="21"/>
          <w:szCs w:val="21"/>
        </w:rPr>
        <w:lastRenderedPageBreak/>
        <w:drawing>
          <wp:inline distT="0" distB="0" distL="0" distR="0" wp14:anchorId="20073656" wp14:editId="667D5C98">
            <wp:extent cx="3299460" cy="3682816"/>
            <wp:effectExtent l="0" t="0" r="0" b="0"/>
            <wp:docPr id="548482416" name="图片 11">
              <a:extLst xmlns:a="http://schemas.openxmlformats.org/drawingml/2006/main">
                <a:ext uri="{FF2B5EF4-FFF2-40B4-BE49-F238E27FC236}">
                  <a16:creationId xmlns:a16="http://schemas.microsoft.com/office/drawing/2014/main" id="{C6E2161F-ABBA-57CA-6E34-DCFB592E11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>
                      <a:extLst>
                        <a:ext uri="{FF2B5EF4-FFF2-40B4-BE49-F238E27FC236}">
                          <a16:creationId xmlns:a16="http://schemas.microsoft.com/office/drawing/2014/main" id="{C6E2161F-ABBA-57CA-6E34-DCFB592E11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8039" cy="369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F66F" w14:textId="037C6DFB" w:rsidR="0010352C" w:rsidRDefault="0010352C" w:rsidP="0010352C">
      <w:pPr>
        <w:pStyle w:val="aa"/>
        <w:shd w:val="clear" w:color="auto" w:fill="FFFFFF"/>
        <w:spacing w:before="0" w:beforeAutospacing="0" w:after="0" w:afterAutospacing="0" w:line="360" w:lineRule="atLeast"/>
        <w:ind w:left="-568" w:firstLine="988"/>
        <w:rPr>
          <w:rFonts w:ascii="Helvetica" w:hAnsi="Helvetica"/>
          <w:color w:val="060607"/>
          <w:spacing w:val="4"/>
          <w:sz w:val="21"/>
          <w:szCs w:val="21"/>
        </w:rPr>
      </w:pPr>
      <w:r w:rsidRPr="0010352C">
        <w:rPr>
          <w:rFonts w:ascii="Helvetica" w:hAnsi="Helvetica" w:hint="eastAsia"/>
          <w:color w:val="060607"/>
          <w:spacing w:val="4"/>
          <w:sz w:val="21"/>
          <w:szCs w:val="21"/>
        </w:rPr>
        <w:t>因此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需要微调滤波器通带截止频率与阻带截止频率以获得更好效果</w:t>
      </w:r>
    </w:p>
    <w:p w14:paraId="6E7FB6ED" w14:textId="743570A4" w:rsidR="0010352C" w:rsidRPr="0010352C" w:rsidRDefault="0010352C" w:rsidP="0010352C">
      <w:pPr>
        <w:pStyle w:val="aa"/>
        <w:shd w:val="clear" w:color="auto" w:fill="FFFFFF"/>
        <w:spacing w:before="0" w:beforeAutospacing="0" w:after="0" w:afterAutospacing="0" w:line="360" w:lineRule="atLeast"/>
        <w:ind w:left="-568" w:firstLine="284"/>
        <w:rPr>
          <w:rFonts w:ascii="Helvetica" w:hAnsi="Helvetica"/>
          <w:color w:val="060607"/>
          <w:spacing w:val="4"/>
          <w:sz w:val="21"/>
          <w:szCs w:val="21"/>
        </w:rPr>
      </w:pPr>
      <w:r>
        <w:rPr>
          <w:rFonts w:ascii="Helvetica" w:hAnsi="Helvetica" w:hint="eastAsia"/>
          <w:color w:val="060607"/>
          <w:spacing w:val="4"/>
          <w:sz w:val="21"/>
          <w:szCs w:val="21"/>
        </w:rPr>
        <w:t>调整</w:t>
      </w:r>
      <w:r w:rsidRPr="0010352C">
        <w:rPr>
          <w:rFonts w:ascii="Helvetica" w:hAnsi="Helvetica" w:hint="eastAsia"/>
          <w:color w:val="060607"/>
          <w:spacing w:val="4"/>
          <w:sz w:val="21"/>
          <w:szCs w:val="21"/>
        </w:rPr>
        <w:t>通带截止频率为</w:t>
      </w:r>
      <w:r w:rsidRPr="0010352C">
        <w:rPr>
          <w:rFonts w:ascii="Helvetica" w:hAnsi="Helvetica"/>
          <w:color w:val="060607"/>
          <w:spacing w:val="4"/>
          <w:sz w:val="21"/>
          <w:szCs w:val="21"/>
        </w:rPr>
        <w:t>1.3MHz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，</w:t>
      </w:r>
      <w:r w:rsidRPr="0010352C">
        <w:rPr>
          <w:rFonts w:ascii="Helvetica" w:hAnsi="Helvetica" w:hint="eastAsia"/>
          <w:color w:val="060607"/>
          <w:spacing w:val="4"/>
          <w:sz w:val="21"/>
          <w:szCs w:val="21"/>
        </w:rPr>
        <w:t>阻带截止频率为</w:t>
      </w:r>
      <w:r w:rsidRPr="0010352C">
        <w:rPr>
          <w:rFonts w:ascii="Helvetica" w:hAnsi="Helvetica"/>
          <w:color w:val="060607"/>
          <w:spacing w:val="4"/>
          <w:sz w:val="21"/>
          <w:szCs w:val="21"/>
        </w:rPr>
        <w:t>1.67MHz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，得到重采样后信号序列与频谱结果如下图，只有较小幅混叠，此时滤波器阶数为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166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阶</w:t>
      </w:r>
    </w:p>
    <w:p w14:paraId="76B75AE9" w14:textId="4D68D999" w:rsidR="0010352C" w:rsidRDefault="0010352C" w:rsidP="0010352C">
      <w:pPr>
        <w:pStyle w:val="aa"/>
        <w:shd w:val="clear" w:color="auto" w:fill="FFFFFF"/>
        <w:spacing w:before="0" w:beforeAutospacing="0" w:after="0" w:afterAutospacing="0" w:line="360" w:lineRule="atLeast"/>
        <w:ind w:left="-568" w:firstLine="284"/>
        <w:rPr>
          <w:rFonts w:ascii="Helvetica" w:hAnsi="Helvetica"/>
          <w:color w:val="060607"/>
          <w:spacing w:val="4"/>
          <w:sz w:val="21"/>
          <w:szCs w:val="21"/>
        </w:rPr>
      </w:pPr>
      <w:r w:rsidRPr="0010352C">
        <w:rPr>
          <w:rFonts w:ascii="Helvetica" w:hAnsi="Helvetica"/>
          <w:noProof/>
          <w:color w:val="060607"/>
          <w:spacing w:val="4"/>
          <w:sz w:val="21"/>
          <w:szCs w:val="21"/>
        </w:rPr>
        <w:drawing>
          <wp:inline distT="0" distB="0" distL="0" distR="0" wp14:anchorId="4A70A7BC" wp14:editId="23F46D29">
            <wp:extent cx="5274310" cy="2854960"/>
            <wp:effectExtent l="0" t="0" r="2540" b="2540"/>
            <wp:docPr id="494394932" name="内容占位符 9">
              <a:extLst xmlns:a="http://schemas.openxmlformats.org/drawingml/2006/main">
                <a:ext uri="{FF2B5EF4-FFF2-40B4-BE49-F238E27FC236}">
                  <a16:creationId xmlns:a16="http://schemas.microsoft.com/office/drawing/2014/main" id="{8C105F4A-79FF-D8C1-5153-EFD92E29C35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内容占位符 9">
                      <a:extLst>
                        <a:ext uri="{FF2B5EF4-FFF2-40B4-BE49-F238E27FC236}">
                          <a16:creationId xmlns:a16="http://schemas.microsoft.com/office/drawing/2014/main" id="{8C105F4A-79FF-D8C1-5153-EFD92E29C35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419B" w14:textId="603FDB8B" w:rsidR="0010352C" w:rsidRDefault="0010352C" w:rsidP="0010352C">
      <w:pPr>
        <w:pStyle w:val="aa"/>
        <w:shd w:val="clear" w:color="auto" w:fill="FFFFFF"/>
        <w:spacing w:before="0" w:beforeAutospacing="0" w:after="0" w:afterAutospacing="0" w:line="360" w:lineRule="atLeast"/>
        <w:ind w:left="-568" w:firstLine="284"/>
        <w:rPr>
          <w:rFonts w:ascii="Helvetica" w:hAnsi="Helvetica"/>
          <w:color w:val="060607"/>
          <w:spacing w:val="4"/>
          <w:sz w:val="21"/>
          <w:szCs w:val="21"/>
        </w:rPr>
      </w:pPr>
      <w:r>
        <w:rPr>
          <w:rFonts w:ascii="Helvetica" w:hAnsi="Helvetica" w:hint="eastAsia"/>
          <w:color w:val="060607"/>
          <w:spacing w:val="4"/>
          <w:sz w:val="21"/>
          <w:szCs w:val="21"/>
        </w:rPr>
        <w:t>继续调整</w:t>
      </w:r>
      <w:r w:rsidRPr="0010352C">
        <w:rPr>
          <w:rFonts w:ascii="Helvetica" w:hAnsi="Helvetica" w:hint="eastAsia"/>
          <w:color w:val="060607"/>
          <w:spacing w:val="4"/>
          <w:sz w:val="21"/>
          <w:szCs w:val="21"/>
        </w:rPr>
        <w:t>通带截止频率为</w:t>
      </w:r>
      <w:r w:rsidRPr="0010352C">
        <w:rPr>
          <w:rFonts w:ascii="Helvetica" w:hAnsi="Helvetica"/>
          <w:color w:val="060607"/>
          <w:spacing w:val="4"/>
          <w:sz w:val="21"/>
          <w:szCs w:val="21"/>
        </w:rPr>
        <w:t>1.435MH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，</w:t>
      </w:r>
      <w:r w:rsidRPr="0010352C">
        <w:rPr>
          <w:rFonts w:ascii="Helvetica" w:hAnsi="Helvetica" w:hint="eastAsia"/>
          <w:color w:val="060607"/>
          <w:spacing w:val="4"/>
          <w:sz w:val="21"/>
          <w:szCs w:val="21"/>
        </w:rPr>
        <w:t>阻带截止频率为</w:t>
      </w:r>
      <w:r w:rsidRPr="0010352C">
        <w:rPr>
          <w:rFonts w:ascii="Helvetica" w:hAnsi="Helvetica"/>
          <w:color w:val="060607"/>
          <w:spacing w:val="4"/>
          <w:sz w:val="21"/>
          <w:szCs w:val="21"/>
        </w:rPr>
        <w:t>1.55MHz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，得到结果如下，可看到除了负轴的最高频处以外没有衰减发生，此时滤波器阶数为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534</w:t>
      </w:r>
      <w:r>
        <w:rPr>
          <w:rFonts w:ascii="Helvetica" w:hAnsi="Helvetica" w:hint="eastAsia"/>
          <w:color w:val="060607"/>
          <w:spacing w:val="4"/>
          <w:sz w:val="21"/>
          <w:szCs w:val="21"/>
        </w:rPr>
        <w:t>阶</w:t>
      </w:r>
    </w:p>
    <w:p w14:paraId="20265216" w14:textId="06C3C4E1" w:rsidR="0010352C" w:rsidRDefault="0010352C" w:rsidP="0010352C">
      <w:pPr>
        <w:pStyle w:val="aa"/>
        <w:shd w:val="clear" w:color="auto" w:fill="FFFFFF"/>
        <w:spacing w:before="0" w:beforeAutospacing="0" w:after="0" w:afterAutospacing="0" w:line="360" w:lineRule="atLeast"/>
        <w:ind w:left="-568" w:firstLine="284"/>
        <w:rPr>
          <w:rFonts w:ascii="Helvetica" w:hAnsi="Helvetica"/>
          <w:color w:val="060607"/>
          <w:spacing w:val="4"/>
          <w:sz w:val="21"/>
          <w:szCs w:val="21"/>
        </w:rPr>
      </w:pPr>
      <w:r w:rsidRPr="0010352C">
        <w:rPr>
          <w:rFonts w:ascii="Helvetica" w:hAnsi="Helvetica"/>
          <w:noProof/>
          <w:color w:val="060607"/>
          <w:spacing w:val="4"/>
          <w:sz w:val="21"/>
          <w:szCs w:val="21"/>
        </w:rPr>
        <w:lastRenderedPageBreak/>
        <w:drawing>
          <wp:inline distT="0" distB="0" distL="0" distR="0" wp14:anchorId="1F649FAA" wp14:editId="4C3E49DD">
            <wp:extent cx="5274310" cy="2820670"/>
            <wp:effectExtent l="0" t="0" r="2540" b="0"/>
            <wp:docPr id="1348570176" name="内容占位符 9">
              <a:extLst xmlns:a="http://schemas.openxmlformats.org/drawingml/2006/main">
                <a:ext uri="{FF2B5EF4-FFF2-40B4-BE49-F238E27FC236}">
                  <a16:creationId xmlns:a16="http://schemas.microsoft.com/office/drawing/2014/main" id="{A8BE729B-23A0-5017-440B-3C0C9281FEB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内容占位符 9">
                      <a:extLst>
                        <a:ext uri="{FF2B5EF4-FFF2-40B4-BE49-F238E27FC236}">
                          <a16:creationId xmlns:a16="http://schemas.microsoft.com/office/drawing/2014/main" id="{A8BE729B-23A0-5017-440B-3C0C9281FEB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EA19" w14:textId="2A12BD1C" w:rsidR="002E6827" w:rsidRPr="002E6827" w:rsidRDefault="002E6827" w:rsidP="002E6827">
      <w:pPr>
        <w:pStyle w:val="aa"/>
        <w:shd w:val="clear" w:color="auto" w:fill="FFFFFF"/>
        <w:spacing w:before="0" w:beforeAutospacing="0" w:after="0" w:afterAutospacing="0" w:line="360" w:lineRule="atLeast"/>
        <w:ind w:left="-568" w:firstLine="284"/>
        <w:rPr>
          <w:rFonts w:ascii="Helvetica" w:hAnsi="Helvetica"/>
          <w:b/>
          <w:bCs/>
          <w:color w:val="060607"/>
          <w:spacing w:val="4"/>
          <w:sz w:val="21"/>
          <w:szCs w:val="21"/>
        </w:rPr>
      </w:pPr>
      <w:r w:rsidRPr="002E6827">
        <w:rPr>
          <w:rFonts w:ascii="Helvetica" w:hAnsi="Helvetica" w:hint="eastAsia"/>
          <w:b/>
          <w:bCs/>
          <w:color w:val="060607"/>
          <w:spacing w:val="4"/>
          <w:sz w:val="21"/>
          <w:szCs w:val="21"/>
        </w:rPr>
        <w:t>此种方法适用于对高阶滤波器进行设计</w:t>
      </w:r>
    </w:p>
    <w:p w14:paraId="739DE38B" w14:textId="0DD8F423" w:rsidR="00611576" w:rsidRPr="00611576" w:rsidRDefault="00611576" w:rsidP="00611576">
      <w:pPr>
        <w:pStyle w:val="3"/>
        <w:rPr>
          <w:rFonts w:hint="eastAsia"/>
        </w:rPr>
      </w:pPr>
      <w:r>
        <w:t>M</w:t>
      </w:r>
      <w:r>
        <w:rPr>
          <w:rFonts w:hint="eastAsia"/>
        </w:rPr>
        <w:t>atlab分析性能与资源消耗</w:t>
      </w:r>
    </w:p>
    <w:p w14:paraId="314CF8CB" w14:textId="70F13EDD" w:rsidR="00573D28" w:rsidRDefault="00573D28" w:rsidP="00573D28">
      <w:pPr>
        <w:pStyle w:val="4"/>
        <w:rPr>
          <w:rFonts w:hint="eastAsia"/>
        </w:rPr>
      </w:pPr>
      <w:r>
        <w:rPr>
          <w:rFonts w:hint="eastAsia"/>
        </w:rPr>
        <w:t>滤波器幅值相应和相位相应</w:t>
      </w:r>
      <w:r w:rsidR="00B25835">
        <w:t>分析</w:t>
      </w:r>
    </w:p>
    <w:p w14:paraId="59932E79" w14:textId="06B8166C" w:rsidR="00573D28" w:rsidRDefault="002E6827" w:rsidP="002E6827">
      <w:pPr>
        <w:ind w:leftChars="-405" w:left="-850"/>
        <w:rPr>
          <w:rFonts w:hint="eastAsia"/>
        </w:rPr>
      </w:pPr>
      <w:r w:rsidRPr="002E6827">
        <w:rPr>
          <w:noProof/>
        </w:rPr>
        <w:drawing>
          <wp:inline distT="0" distB="0" distL="0" distR="0" wp14:anchorId="5F40E428" wp14:editId="4A413BF5">
            <wp:extent cx="6565777" cy="3383280"/>
            <wp:effectExtent l="0" t="0" r="6985" b="7620"/>
            <wp:docPr id="38" name="内容占位符 37">
              <a:extLst xmlns:a="http://schemas.openxmlformats.org/drawingml/2006/main">
                <a:ext uri="{FF2B5EF4-FFF2-40B4-BE49-F238E27FC236}">
                  <a16:creationId xmlns:a16="http://schemas.microsoft.com/office/drawing/2014/main" id="{6D97606E-913C-4EB8-F169-E602FE63FF1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内容占位符 37">
                      <a:extLst>
                        <a:ext uri="{FF2B5EF4-FFF2-40B4-BE49-F238E27FC236}">
                          <a16:creationId xmlns:a16="http://schemas.microsoft.com/office/drawing/2014/main" id="{6D97606E-913C-4EB8-F169-E602FE63FF1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6976" cy="338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117E" w14:textId="4460FDD7" w:rsidR="002E6827" w:rsidRPr="002E6827" w:rsidRDefault="002E6827" w:rsidP="002E6827">
      <w:pPr>
        <w:ind w:left="420" w:firstLine="420"/>
        <w:rPr>
          <w:rFonts w:hint="eastAsia"/>
        </w:rPr>
      </w:pPr>
      <w:r w:rsidRPr="002E6827">
        <w:rPr>
          <w:rFonts w:hint="eastAsia"/>
        </w:rPr>
        <w:t>红线为</w:t>
      </w:r>
      <w:r w:rsidRPr="002E6827">
        <w:t>hann</w:t>
      </w:r>
      <w:r w:rsidRPr="002E6827">
        <w:rPr>
          <w:rFonts w:hint="eastAsia"/>
        </w:rPr>
        <w:t>窗</w:t>
      </w:r>
      <w:r>
        <w:rPr>
          <w:rFonts w:hint="eastAsia"/>
        </w:rPr>
        <w:t xml:space="preserve">   </w:t>
      </w:r>
      <w:r w:rsidRPr="002E6827">
        <w:rPr>
          <w:rFonts w:hint="eastAsia"/>
        </w:rPr>
        <w:t>蓝线为</w:t>
      </w:r>
      <w:r w:rsidRPr="002E6827">
        <w:t>Keiser</w:t>
      </w:r>
      <w:r w:rsidRPr="002E6827">
        <w:rPr>
          <w:rFonts w:hint="eastAsia"/>
        </w:rPr>
        <w:t>窗</w:t>
      </w:r>
    </w:p>
    <w:p w14:paraId="08468ABF" w14:textId="6065C69A" w:rsidR="002E6827" w:rsidRDefault="002E6827" w:rsidP="00573D28">
      <w:pPr>
        <w:rPr>
          <w:rFonts w:hint="eastAsia"/>
        </w:rPr>
      </w:pPr>
      <w:r>
        <w:rPr>
          <w:rFonts w:hint="eastAsia"/>
        </w:rPr>
        <w:t>查看窗函数效果最好的两种——hann窗和146阶Kaiser窗，可以看到hann窗的阻带衰减较小阻带波纹不平坦，而Kaiser窗的阻带衰减大，阻带波纹较平坦</w:t>
      </w:r>
    </w:p>
    <w:p w14:paraId="5E9B44B8" w14:textId="13162C38" w:rsidR="002E6827" w:rsidRDefault="002E6827" w:rsidP="00573D28">
      <w:pPr>
        <w:rPr>
          <w:rFonts w:hint="eastAsia"/>
        </w:rPr>
      </w:pPr>
      <w:r>
        <w:rPr>
          <w:rFonts w:hint="eastAsia"/>
        </w:rPr>
        <w:lastRenderedPageBreak/>
        <w:t>相频响应如下图：</w:t>
      </w:r>
    </w:p>
    <w:p w14:paraId="4118DCFD" w14:textId="053EC7AB" w:rsidR="002E6827" w:rsidRDefault="002E6827" w:rsidP="002E6827">
      <w:pPr>
        <w:ind w:leftChars="-405" w:left="-850"/>
        <w:rPr>
          <w:rFonts w:hint="eastAsia"/>
        </w:rPr>
      </w:pPr>
      <w:r w:rsidRPr="002E6827">
        <w:rPr>
          <w:noProof/>
        </w:rPr>
        <w:drawing>
          <wp:inline distT="0" distB="0" distL="0" distR="0" wp14:anchorId="547EACE8" wp14:editId="621DB73D">
            <wp:extent cx="6465670" cy="3429000"/>
            <wp:effectExtent l="0" t="0" r="0" b="0"/>
            <wp:docPr id="45" name="内容占位符 44">
              <a:extLst xmlns:a="http://schemas.openxmlformats.org/drawingml/2006/main">
                <a:ext uri="{FF2B5EF4-FFF2-40B4-BE49-F238E27FC236}">
                  <a16:creationId xmlns:a16="http://schemas.microsoft.com/office/drawing/2014/main" id="{2AAD67A9-F7CB-E358-9C29-BC4812007BE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内容占位符 44">
                      <a:extLst>
                        <a:ext uri="{FF2B5EF4-FFF2-40B4-BE49-F238E27FC236}">
                          <a16:creationId xmlns:a16="http://schemas.microsoft.com/office/drawing/2014/main" id="{2AAD67A9-F7CB-E358-9C29-BC4812007BE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3354" cy="343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FEC2" w14:textId="70CB6344" w:rsidR="002E6827" w:rsidRDefault="002E6827" w:rsidP="000553C6">
      <w:pPr>
        <w:ind w:leftChars="-405" w:left="-850" w:firstLine="430"/>
        <w:rPr>
          <w:rFonts w:hint="eastAsia"/>
        </w:rPr>
      </w:pPr>
      <w:r>
        <w:rPr>
          <w:rFonts w:hint="eastAsia"/>
        </w:rPr>
        <w:t>对于</w:t>
      </w:r>
      <w:r w:rsidRPr="00331B0A">
        <w:t>Parks-McClellan</w:t>
      </w:r>
      <w:r>
        <w:rPr>
          <w:rFonts w:hint="eastAsia"/>
        </w:rPr>
        <w:t>方法设计的滤波器，</w:t>
      </w:r>
      <w:r w:rsidR="000553C6">
        <w:rPr>
          <w:rFonts w:hint="eastAsia"/>
        </w:rPr>
        <w:t>166阶的幅值相应如下，可以看到阻带波纹平坦均匀，过渡带更窄</w:t>
      </w:r>
    </w:p>
    <w:p w14:paraId="2A4C67B3" w14:textId="5586B47C" w:rsidR="000553C6" w:rsidRDefault="000553C6" w:rsidP="002E6827">
      <w:pPr>
        <w:ind w:leftChars="-405" w:left="-850"/>
        <w:rPr>
          <w:rFonts w:hint="eastAsia"/>
        </w:rPr>
      </w:pPr>
      <w:r w:rsidRPr="000553C6">
        <w:rPr>
          <w:noProof/>
        </w:rPr>
        <w:drawing>
          <wp:inline distT="0" distB="0" distL="0" distR="0" wp14:anchorId="2BC6D7AF" wp14:editId="23379203">
            <wp:extent cx="6345784" cy="2910840"/>
            <wp:effectExtent l="0" t="0" r="0" b="3810"/>
            <wp:docPr id="48" name="内容占位符 47">
              <a:extLst xmlns:a="http://schemas.openxmlformats.org/drawingml/2006/main">
                <a:ext uri="{FF2B5EF4-FFF2-40B4-BE49-F238E27FC236}">
                  <a16:creationId xmlns:a16="http://schemas.microsoft.com/office/drawing/2014/main" id="{89D87A6A-CD3B-64D2-0399-A40B6AEF2A9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内容占位符 47">
                      <a:extLst>
                        <a:ext uri="{FF2B5EF4-FFF2-40B4-BE49-F238E27FC236}">
                          <a16:creationId xmlns:a16="http://schemas.microsoft.com/office/drawing/2014/main" id="{89D87A6A-CD3B-64D2-0399-A40B6AEF2A9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49517" cy="291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7630" w14:textId="0A4F8551" w:rsidR="000553C6" w:rsidRPr="000553C6" w:rsidRDefault="000553C6" w:rsidP="000553C6">
      <w:pPr>
        <w:ind w:leftChars="-405" w:left="-850" w:firstLine="430"/>
        <w:rPr>
          <w:rFonts w:hint="eastAsia"/>
        </w:rPr>
      </w:pPr>
      <w:r>
        <w:rPr>
          <w:rFonts w:hint="eastAsia"/>
        </w:rPr>
        <w:t>534阶的幅值相应如下，可以看到阻带波纹更密，过渡带更窄</w:t>
      </w:r>
    </w:p>
    <w:p w14:paraId="3CB79672" w14:textId="7EC4AFA9" w:rsidR="000553C6" w:rsidRPr="002E6827" w:rsidRDefault="000553C6" w:rsidP="000553C6">
      <w:pPr>
        <w:ind w:leftChars="-540" w:left="-1134"/>
        <w:rPr>
          <w:rFonts w:hint="eastAsia"/>
        </w:rPr>
      </w:pPr>
      <w:r w:rsidRPr="000553C6">
        <w:rPr>
          <w:noProof/>
        </w:rPr>
        <w:lastRenderedPageBreak/>
        <w:drawing>
          <wp:inline distT="0" distB="0" distL="0" distR="0" wp14:anchorId="5A93E9D1" wp14:editId="1ACD90DB">
            <wp:extent cx="6770429" cy="3063240"/>
            <wp:effectExtent l="0" t="0" r="0" b="3810"/>
            <wp:docPr id="4" name="内容占位符 5">
              <a:extLst xmlns:a="http://schemas.openxmlformats.org/drawingml/2006/main">
                <a:ext uri="{FF2B5EF4-FFF2-40B4-BE49-F238E27FC236}">
                  <a16:creationId xmlns:a16="http://schemas.microsoft.com/office/drawing/2014/main" id="{12580C83-2B50-C68E-3CB0-ABCCF1C9869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5">
                      <a:extLst>
                        <a:ext uri="{FF2B5EF4-FFF2-40B4-BE49-F238E27FC236}">
                          <a16:creationId xmlns:a16="http://schemas.microsoft.com/office/drawing/2014/main" id="{12580C83-2B50-C68E-3CB0-ABCCF1C9869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71724" cy="306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B475" w14:textId="36347FE8" w:rsidR="00B25835" w:rsidRDefault="00B25835" w:rsidP="00B25835">
      <w:pPr>
        <w:pStyle w:val="4"/>
        <w:rPr>
          <w:rFonts w:hint="eastAsia"/>
        </w:rPr>
      </w:pPr>
      <w:r>
        <w:t>性能和资源消耗分析</w:t>
      </w:r>
    </w:p>
    <w:p w14:paraId="30FE8BB6" w14:textId="6182BEE3" w:rsidR="0051593B" w:rsidRDefault="000553C6" w:rsidP="000553C6">
      <w:pPr>
        <w:pStyle w:val="aa"/>
        <w:shd w:val="clear" w:color="auto" w:fill="FFFFFF"/>
        <w:spacing w:before="0" w:beforeAutospacing="0" w:after="0" w:afterAutospacing="0" w:line="360" w:lineRule="atLeast"/>
        <w:ind w:leftChars="-337" w:left="-708"/>
        <w:rPr>
          <w:rFonts w:ascii="Helvetica" w:hAnsi="Helvetica"/>
          <w:color w:val="060607"/>
          <w:spacing w:val="4"/>
          <w:sz w:val="21"/>
          <w:szCs w:val="21"/>
        </w:rPr>
      </w:pPr>
      <w:r w:rsidRPr="000553C6">
        <w:rPr>
          <w:rFonts w:ascii="Helvetica" w:hAnsi="Helvetica"/>
          <w:noProof/>
          <w:color w:val="060607"/>
          <w:spacing w:val="4"/>
          <w:sz w:val="21"/>
          <w:szCs w:val="21"/>
        </w:rPr>
        <w:drawing>
          <wp:inline distT="0" distB="0" distL="0" distR="0" wp14:anchorId="6FE1E294" wp14:editId="4D16847B">
            <wp:extent cx="6348203" cy="3558540"/>
            <wp:effectExtent l="0" t="0" r="0" b="3810"/>
            <wp:docPr id="1318057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571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2873" cy="356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0EB8" w14:textId="12D9EE2C" w:rsidR="002E6827" w:rsidRDefault="0062163F" w:rsidP="00573D28">
      <w:pPr>
        <w:pStyle w:val="aa"/>
        <w:shd w:val="clear" w:color="auto" w:fill="FFFFFF"/>
        <w:spacing w:before="0" w:beforeAutospacing="0" w:after="0" w:afterAutospacing="0" w:line="360" w:lineRule="atLeast"/>
        <w:rPr>
          <w:rFonts w:ascii="Helvetica" w:hAnsi="Helvetica"/>
          <w:color w:val="060607"/>
          <w:spacing w:val="4"/>
          <w:sz w:val="21"/>
          <w:szCs w:val="21"/>
        </w:rPr>
      </w:pPr>
      <w:r>
        <w:rPr>
          <w:rFonts w:ascii="Helvetica" w:hAnsi="Helvetica" w:hint="eastAsia"/>
          <w:color w:val="060607"/>
          <w:spacing w:val="4"/>
          <w:sz w:val="21"/>
          <w:szCs w:val="21"/>
        </w:rPr>
        <w:t>使用</w:t>
      </w:r>
      <w:r w:rsidR="005721E7">
        <w:rPr>
          <w:rFonts w:ascii="Helvetica" w:hAnsi="Helvetica" w:hint="eastAsia"/>
          <w:color w:val="060607"/>
          <w:spacing w:val="4"/>
          <w:sz w:val="21"/>
          <w:szCs w:val="21"/>
        </w:rPr>
        <w:t>FVtool</w:t>
      </w:r>
      <w:r w:rsidR="005721E7">
        <w:rPr>
          <w:rFonts w:ascii="Helvetica" w:hAnsi="Helvetica" w:hint="eastAsia"/>
          <w:color w:val="060607"/>
          <w:spacing w:val="4"/>
          <w:sz w:val="21"/>
          <w:szCs w:val="21"/>
        </w:rPr>
        <w:t>查看</w:t>
      </w:r>
      <w:r w:rsidR="00D92FE8">
        <w:rPr>
          <w:rFonts w:ascii="Helvetica" w:hAnsi="Helvetica" w:hint="eastAsia"/>
          <w:color w:val="060607"/>
          <w:spacing w:val="4"/>
          <w:sz w:val="21"/>
          <w:szCs w:val="21"/>
        </w:rPr>
        <w:t>各个窗函数的资源消耗，可以发现，性能比较好的</w:t>
      </w:r>
      <w:r w:rsidR="00D92FE8">
        <w:rPr>
          <w:rFonts w:ascii="Helvetica" w:hAnsi="Helvetica" w:hint="eastAsia"/>
          <w:color w:val="060607"/>
          <w:spacing w:val="4"/>
          <w:sz w:val="21"/>
          <w:szCs w:val="21"/>
        </w:rPr>
        <w:t>hann</w:t>
      </w:r>
      <w:r w:rsidR="00D92FE8">
        <w:rPr>
          <w:rFonts w:ascii="Helvetica" w:hAnsi="Helvetica" w:hint="eastAsia"/>
          <w:color w:val="060607"/>
          <w:spacing w:val="4"/>
          <w:sz w:val="21"/>
          <w:szCs w:val="21"/>
        </w:rPr>
        <w:t>窗和</w:t>
      </w:r>
      <w:r w:rsidR="00D92FE8">
        <w:rPr>
          <w:rFonts w:ascii="Helvetica" w:hAnsi="Helvetica" w:hint="eastAsia"/>
          <w:color w:val="060607"/>
          <w:spacing w:val="4"/>
          <w:sz w:val="21"/>
          <w:szCs w:val="21"/>
        </w:rPr>
        <w:t>146</w:t>
      </w:r>
      <w:r w:rsidR="00D92FE8">
        <w:rPr>
          <w:rFonts w:ascii="Helvetica" w:hAnsi="Helvetica" w:hint="eastAsia"/>
          <w:color w:val="060607"/>
          <w:spacing w:val="4"/>
          <w:sz w:val="21"/>
          <w:szCs w:val="21"/>
        </w:rPr>
        <w:t>阶</w:t>
      </w:r>
      <w:r w:rsidR="00D92FE8">
        <w:rPr>
          <w:rFonts w:ascii="Helvetica" w:hAnsi="Helvetica" w:hint="eastAsia"/>
          <w:color w:val="060607"/>
          <w:spacing w:val="4"/>
          <w:sz w:val="21"/>
          <w:szCs w:val="21"/>
        </w:rPr>
        <w:t>kaizer</w:t>
      </w:r>
      <w:r w:rsidR="00D92FE8">
        <w:rPr>
          <w:rFonts w:ascii="Helvetica" w:hAnsi="Helvetica" w:hint="eastAsia"/>
          <w:color w:val="060607"/>
          <w:spacing w:val="4"/>
          <w:sz w:val="21"/>
          <w:szCs w:val="21"/>
        </w:rPr>
        <w:t>窗消耗资源相差不大，但是</w:t>
      </w:r>
      <w:r w:rsidR="00D92FE8">
        <w:rPr>
          <w:rFonts w:ascii="Helvetica" w:hAnsi="Helvetica" w:hint="eastAsia"/>
          <w:color w:val="060607"/>
          <w:spacing w:val="4"/>
          <w:sz w:val="21"/>
          <w:szCs w:val="21"/>
        </w:rPr>
        <w:t>kaizer</w:t>
      </w:r>
      <w:r w:rsidR="00D92FE8">
        <w:rPr>
          <w:rFonts w:ascii="Helvetica" w:hAnsi="Helvetica" w:hint="eastAsia"/>
          <w:color w:val="060607"/>
          <w:spacing w:val="4"/>
          <w:sz w:val="21"/>
          <w:szCs w:val="21"/>
        </w:rPr>
        <w:t>窗消耗更多些，而其他阶数窗函数由于消耗资源更多或是滤波效果更差不考虑使用。</w:t>
      </w:r>
    </w:p>
    <w:p w14:paraId="27803E6A" w14:textId="6C828342" w:rsidR="00D92FE8" w:rsidRDefault="00D92FE8" w:rsidP="00D92FE8">
      <w:pPr>
        <w:rPr>
          <w:rFonts w:ascii="Helvetica" w:hAnsi="Helvetica"/>
          <w:color w:val="060607"/>
          <w:spacing w:val="4"/>
          <w:szCs w:val="21"/>
        </w:rPr>
      </w:pPr>
      <w:r w:rsidRPr="00D92FE8">
        <w:rPr>
          <w:rFonts w:ascii="Helvetica" w:hAnsi="Helvetica"/>
          <w:noProof/>
          <w:color w:val="060607"/>
          <w:spacing w:val="4"/>
          <w:szCs w:val="21"/>
        </w:rPr>
        <w:lastRenderedPageBreak/>
        <w:drawing>
          <wp:inline distT="0" distB="0" distL="0" distR="0" wp14:anchorId="69DCCD1D" wp14:editId="2CC4B197">
            <wp:extent cx="2576796" cy="2590800"/>
            <wp:effectExtent l="0" t="0" r="0" b="0"/>
            <wp:docPr id="52" name="图片 51">
              <a:extLst xmlns:a="http://schemas.openxmlformats.org/drawingml/2006/main">
                <a:ext uri="{FF2B5EF4-FFF2-40B4-BE49-F238E27FC236}">
                  <a16:creationId xmlns:a16="http://schemas.microsoft.com/office/drawing/2014/main" id="{69D98BC7-466D-6F3E-97D0-DFC4A609FB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>
                      <a:extLst>
                        <a:ext uri="{FF2B5EF4-FFF2-40B4-BE49-F238E27FC236}">
                          <a16:creationId xmlns:a16="http://schemas.microsoft.com/office/drawing/2014/main" id="{69D98BC7-466D-6F3E-97D0-DFC4A609FB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9866" cy="259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FE8">
        <w:rPr>
          <w:rFonts w:ascii="Helvetica" w:hAnsi="Helvetica"/>
          <w:noProof/>
          <w:color w:val="060607"/>
          <w:spacing w:val="4"/>
          <w:szCs w:val="21"/>
        </w:rPr>
        <w:drawing>
          <wp:inline distT="0" distB="0" distL="0" distR="0" wp14:anchorId="4AF82362" wp14:editId="1FADAB45">
            <wp:extent cx="2417413" cy="2697480"/>
            <wp:effectExtent l="0" t="0" r="2540" b="7620"/>
            <wp:docPr id="1666988153" name="内容占位符 9">
              <a:extLst xmlns:a="http://schemas.openxmlformats.org/drawingml/2006/main">
                <a:ext uri="{FF2B5EF4-FFF2-40B4-BE49-F238E27FC236}">
                  <a16:creationId xmlns:a16="http://schemas.microsoft.com/office/drawing/2014/main" id="{5EF8B76E-2C01-652B-FE6E-C183130AD05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内容占位符 9">
                      <a:extLst>
                        <a:ext uri="{FF2B5EF4-FFF2-40B4-BE49-F238E27FC236}">
                          <a16:creationId xmlns:a16="http://schemas.microsoft.com/office/drawing/2014/main" id="{5EF8B76E-2C01-652B-FE6E-C183130AD05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9556" cy="269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color w:val="060607"/>
          <w:spacing w:val="4"/>
          <w:szCs w:val="21"/>
        </w:rPr>
        <w:br/>
      </w:r>
      <w:r>
        <w:rPr>
          <w:rFonts w:ascii="Helvetica" w:hAnsi="Helvetica" w:hint="eastAsia"/>
          <w:color w:val="060607"/>
          <w:spacing w:val="4"/>
          <w:szCs w:val="21"/>
        </w:rPr>
        <w:t>上图是使用</w:t>
      </w:r>
      <w:r>
        <w:rPr>
          <w:rFonts w:ascii="Helvetica" w:hAnsi="Helvetica" w:hint="eastAsia"/>
          <w:color w:val="060607"/>
          <w:spacing w:val="4"/>
          <w:szCs w:val="21"/>
        </w:rPr>
        <w:t>PM</w:t>
      </w:r>
      <w:r>
        <w:rPr>
          <w:rFonts w:ascii="Helvetica" w:hAnsi="Helvetica" w:hint="eastAsia"/>
          <w:color w:val="060607"/>
          <w:spacing w:val="4"/>
          <w:szCs w:val="21"/>
        </w:rPr>
        <w:t>算法设计的两种滤波器的阶数和资源消耗，在滤波性能较好的条件下，其消耗的资源更多，也印证了此种方法更适合设计高阶滤波器。</w:t>
      </w:r>
    </w:p>
    <w:p w14:paraId="1D6D3F16" w14:textId="4896F452" w:rsidR="00D92FE8" w:rsidRDefault="00D92FE8" w:rsidP="00D92FE8">
      <w:pPr>
        <w:pStyle w:val="2"/>
        <w:rPr>
          <w:rFonts w:hint="eastAsia"/>
        </w:rPr>
      </w:pPr>
      <w:r>
        <w:rPr>
          <w:rFonts w:hint="eastAsia"/>
        </w:rPr>
        <w:t>结论</w:t>
      </w:r>
    </w:p>
    <w:p w14:paraId="498CD847" w14:textId="2D0B7419" w:rsidR="00D92FE8" w:rsidRPr="00D92FE8" w:rsidRDefault="00D92FE8" w:rsidP="00D92FE8">
      <w:pPr>
        <w:rPr>
          <w:rFonts w:hint="eastAsia"/>
        </w:rPr>
      </w:pPr>
      <w:r>
        <w:tab/>
      </w:r>
      <w:r>
        <w:rPr>
          <w:rFonts w:hint="eastAsia"/>
        </w:rPr>
        <w:t>在本次设计中，综合资源消耗和滤波效果，可选择146阶Kaiser窗，若希望减少部分资源使用，可以使用hann窗进行代替。若完全不考虑资源消耗，希望设计一个高阶滤波器，可以考虑使用Parks-McClellan算法设计滤波器。</w:t>
      </w:r>
    </w:p>
    <w:sectPr w:rsidR="00D92FE8" w:rsidRPr="00D92F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8E40F7" w14:textId="77777777" w:rsidR="00974F25" w:rsidRDefault="00974F25" w:rsidP="00772DF2">
      <w:pPr>
        <w:rPr>
          <w:rFonts w:hint="eastAsia"/>
        </w:rPr>
      </w:pPr>
      <w:r>
        <w:separator/>
      </w:r>
    </w:p>
  </w:endnote>
  <w:endnote w:type="continuationSeparator" w:id="0">
    <w:p w14:paraId="33E405DB" w14:textId="77777777" w:rsidR="00974F25" w:rsidRDefault="00974F25" w:rsidP="00772DF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3E2E28" w14:textId="77777777" w:rsidR="00974F25" w:rsidRDefault="00974F25" w:rsidP="00772DF2">
      <w:pPr>
        <w:rPr>
          <w:rFonts w:hint="eastAsia"/>
        </w:rPr>
      </w:pPr>
      <w:r>
        <w:separator/>
      </w:r>
    </w:p>
  </w:footnote>
  <w:footnote w:type="continuationSeparator" w:id="0">
    <w:p w14:paraId="67205C83" w14:textId="77777777" w:rsidR="00974F25" w:rsidRDefault="00974F25" w:rsidP="00772DF2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483B53"/>
    <w:multiLevelType w:val="multilevel"/>
    <w:tmpl w:val="47284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161E2F"/>
    <w:multiLevelType w:val="multilevel"/>
    <w:tmpl w:val="41B2C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4B5F33"/>
    <w:multiLevelType w:val="hybridMultilevel"/>
    <w:tmpl w:val="4D566E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50128D"/>
    <w:multiLevelType w:val="multilevel"/>
    <w:tmpl w:val="BE08E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2E7A9D"/>
    <w:multiLevelType w:val="hybridMultilevel"/>
    <w:tmpl w:val="A0AEB2C0"/>
    <w:lvl w:ilvl="0" w:tplc="567684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94C556E"/>
    <w:multiLevelType w:val="multilevel"/>
    <w:tmpl w:val="67F46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FF7E9A"/>
    <w:multiLevelType w:val="hybridMultilevel"/>
    <w:tmpl w:val="8DA6A2EC"/>
    <w:lvl w:ilvl="0" w:tplc="783C1694"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46F9789D"/>
    <w:multiLevelType w:val="multilevel"/>
    <w:tmpl w:val="DE40D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81E5796"/>
    <w:multiLevelType w:val="hybridMultilevel"/>
    <w:tmpl w:val="FBFA71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CB87856"/>
    <w:multiLevelType w:val="multilevel"/>
    <w:tmpl w:val="945AE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C17B45"/>
    <w:multiLevelType w:val="multilevel"/>
    <w:tmpl w:val="AF389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DC0044"/>
    <w:multiLevelType w:val="hybridMultilevel"/>
    <w:tmpl w:val="9E46509C"/>
    <w:lvl w:ilvl="0" w:tplc="C65E8C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5D804C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6AA6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5AF2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0E0F7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8233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8FC4CC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FEEC0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F2BF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7245A17"/>
    <w:multiLevelType w:val="multilevel"/>
    <w:tmpl w:val="E27EB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98364E"/>
    <w:multiLevelType w:val="hybridMultilevel"/>
    <w:tmpl w:val="3092E15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4" w15:restartNumberingAfterBreak="0">
    <w:nsid w:val="747A509C"/>
    <w:multiLevelType w:val="multilevel"/>
    <w:tmpl w:val="52EC9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EA43567"/>
    <w:multiLevelType w:val="multilevel"/>
    <w:tmpl w:val="E4A04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9174670">
    <w:abstractNumId w:val="14"/>
  </w:num>
  <w:num w:numId="2" w16cid:durableId="101263165">
    <w:abstractNumId w:val="2"/>
  </w:num>
  <w:num w:numId="3" w16cid:durableId="7026228">
    <w:abstractNumId w:val="8"/>
  </w:num>
  <w:num w:numId="4" w16cid:durableId="692347478">
    <w:abstractNumId w:val="5"/>
  </w:num>
  <w:num w:numId="5" w16cid:durableId="1715422776">
    <w:abstractNumId w:val="4"/>
  </w:num>
  <w:num w:numId="6" w16cid:durableId="1191718523">
    <w:abstractNumId w:val="15"/>
  </w:num>
  <w:num w:numId="7" w16cid:durableId="2109999671">
    <w:abstractNumId w:val="12"/>
  </w:num>
  <w:num w:numId="8" w16cid:durableId="120732634">
    <w:abstractNumId w:val="13"/>
  </w:num>
  <w:num w:numId="9" w16cid:durableId="1513953513">
    <w:abstractNumId w:val="3"/>
  </w:num>
  <w:num w:numId="10" w16cid:durableId="767775366">
    <w:abstractNumId w:val="0"/>
  </w:num>
  <w:num w:numId="11" w16cid:durableId="1848247912">
    <w:abstractNumId w:val="9"/>
  </w:num>
  <w:num w:numId="12" w16cid:durableId="1701666340">
    <w:abstractNumId w:val="1"/>
  </w:num>
  <w:num w:numId="13" w16cid:durableId="877932969">
    <w:abstractNumId w:val="10"/>
  </w:num>
  <w:num w:numId="14" w16cid:durableId="140385986">
    <w:abstractNumId w:val="7"/>
  </w:num>
  <w:num w:numId="15" w16cid:durableId="1620604849">
    <w:abstractNumId w:val="11"/>
  </w:num>
  <w:num w:numId="16" w16cid:durableId="36872946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C38"/>
    <w:rsid w:val="000553C6"/>
    <w:rsid w:val="000609BF"/>
    <w:rsid w:val="000C7EF2"/>
    <w:rsid w:val="0010352C"/>
    <w:rsid w:val="00105077"/>
    <w:rsid w:val="001548E8"/>
    <w:rsid w:val="0016428E"/>
    <w:rsid w:val="00231FBC"/>
    <w:rsid w:val="0024605E"/>
    <w:rsid w:val="00273EB5"/>
    <w:rsid w:val="002D6733"/>
    <w:rsid w:val="002E6827"/>
    <w:rsid w:val="00320EFD"/>
    <w:rsid w:val="00331B0A"/>
    <w:rsid w:val="00376640"/>
    <w:rsid w:val="00396F45"/>
    <w:rsid w:val="004128CC"/>
    <w:rsid w:val="004404C1"/>
    <w:rsid w:val="004B1637"/>
    <w:rsid w:val="00501653"/>
    <w:rsid w:val="0051593B"/>
    <w:rsid w:val="00523B6F"/>
    <w:rsid w:val="005721E7"/>
    <w:rsid w:val="00573D28"/>
    <w:rsid w:val="00585C38"/>
    <w:rsid w:val="00611576"/>
    <w:rsid w:val="0062163F"/>
    <w:rsid w:val="006B68D5"/>
    <w:rsid w:val="007073C5"/>
    <w:rsid w:val="00772DF2"/>
    <w:rsid w:val="007E21BE"/>
    <w:rsid w:val="008E3DFB"/>
    <w:rsid w:val="009521FD"/>
    <w:rsid w:val="00974F25"/>
    <w:rsid w:val="0098021B"/>
    <w:rsid w:val="00997F3E"/>
    <w:rsid w:val="009C26AB"/>
    <w:rsid w:val="00A66633"/>
    <w:rsid w:val="00A67864"/>
    <w:rsid w:val="00A74322"/>
    <w:rsid w:val="00A8189D"/>
    <w:rsid w:val="00AF0ABA"/>
    <w:rsid w:val="00B21446"/>
    <w:rsid w:val="00B25835"/>
    <w:rsid w:val="00BA65FA"/>
    <w:rsid w:val="00BB58E2"/>
    <w:rsid w:val="00BD745B"/>
    <w:rsid w:val="00C44EDB"/>
    <w:rsid w:val="00C56615"/>
    <w:rsid w:val="00D343A0"/>
    <w:rsid w:val="00D7132F"/>
    <w:rsid w:val="00D774BC"/>
    <w:rsid w:val="00D92FE8"/>
    <w:rsid w:val="00DB0578"/>
    <w:rsid w:val="00DE2CFF"/>
    <w:rsid w:val="00F347E1"/>
    <w:rsid w:val="00F363C7"/>
    <w:rsid w:val="00F3692A"/>
    <w:rsid w:val="00F454E7"/>
    <w:rsid w:val="00F67FC4"/>
    <w:rsid w:val="00FC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0854A5"/>
  <w15:chartTrackingRefBased/>
  <w15:docId w15:val="{290BF4A5-8494-4FE7-B6A8-9ED82A003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53C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85C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214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214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2144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0507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85C38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585C38"/>
    <w:pPr>
      <w:widowControl w:val="0"/>
      <w:jc w:val="both"/>
    </w:pPr>
  </w:style>
  <w:style w:type="character" w:styleId="a4">
    <w:name w:val="Strong"/>
    <w:basedOn w:val="a0"/>
    <w:uiPriority w:val="22"/>
    <w:qFormat/>
    <w:rsid w:val="00585C38"/>
    <w:rPr>
      <w:b/>
      <w:bCs/>
    </w:rPr>
  </w:style>
  <w:style w:type="character" w:customStyle="1" w:styleId="katex-mathml">
    <w:name w:val="katex-mathml"/>
    <w:basedOn w:val="a0"/>
    <w:rsid w:val="00585C38"/>
  </w:style>
  <w:style w:type="character" w:customStyle="1" w:styleId="mord">
    <w:name w:val="mord"/>
    <w:basedOn w:val="a0"/>
    <w:rsid w:val="00585C38"/>
  </w:style>
  <w:style w:type="character" w:customStyle="1" w:styleId="vlist-s">
    <w:name w:val="vlist-s"/>
    <w:basedOn w:val="a0"/>
    <w:rsid w:val="00585C38"/>
  </w:style>
  <w:style w:type="character" w:customStyle="1" w:styleId="mrel">
    <w:name w:val="mrel"/>
    <w:basedOn w:val="a0"/>
    <w:rsid w:val="00585C38"/>
  </w:style>
  <w:style w:type="character" w:customStyle="1" w:styleId="mbin">
    <w:name w:val="mbin"/>
    <w:basedOn w:val="a0"/>
    <w:rsid w:val="00585C38"/>
  </w:style>
  <w:style w:type="character" w:customStyle="1" w:styleId="20">
    <w:name w:val="标题 2 字符"/>
    <w:basedOn w:val="a0"/>
    <w:link w:val="2"/>
    <w:uiPriority w:val="9"/>
    <w:rsid w:val="00B214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2144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2144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772D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72DF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72D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72DF2"/>
    <w:rPr>
      <w:sz w:val="18"/>
      <w:szCs w:val="18"/>
    </w:rPr>
  </w:style>
  <w:style w:type="paragraph" w:styleId="a9">
    <w:name w:val="List Paragraph"/>
    <w:basedOn w:val="a"/>
    <w:uiPriority w:val="34"/>
    <w:qFormat/>
    <w:rsid w:val="00320EFD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C56615"/>
    <w:rPr>
      <w:rFonts w:ascii="宋体" w:eastAsia="宋体" w:hAnsi="宋体" w:cs="宋体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105077"/>
    <w:rPr>
      <w:b/>
      <w:bCs/>
      <w:sz w:val="28"/>
      <w:szCs w:val="28"/>
    </w:rPr>
  </w:style>
  <w:style w:type="paragraph" w:styleId="aa">
    <w:name w:val="Normal (Web)"/>
    <w:basedOn w:val="a"/>
    <w:uiPriority w:val="99"/>
    <w:unhideWhenUsed/>
    <w:rsid w:val="00B2583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71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2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4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7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8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0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0405">
          <w:marLeft w:val="36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1270">
          <w:marLeft w:val="36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FA75CF-043C-42B5-948F-9425A0E25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3277</TotalTime>
  <Pages>14</Pages>
  <Words>533</Words>
  <Characters>3039</Characters>
  <Application>Microsoft Office Word</Application>
  <DocSecurity>0</DocSecurity>
  <Lines>25</Lines>
  <Paragraphs>7</Paragraphs>
  <ScaleCrop>false</ScaleCrop>
  <Company/>
  <LinksUpToDate>false</LinksUpToDate>
  <CharactersWithSpaces>3565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Ruijie</dc:creator>
  <cp:keywords/>
  <dc:description/>
  <cp:lastModifiedBy>Ruijie Fan</cp:lastModifiedBy>
  <cp:revision>9</cp:revision>
  <dcterms:created xsi:type="dcterms:W3CDTF">2024-11-24T13:38:00Z</dcterms:created>
  <dcterms:modified xsi:type="dcterms:W3CDTF">2024-12-13T06:23:00Z</dcterms:modified>
</cp:coreProperties>
</file>