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DEB5F" w14:textId="77777777" w:rsidR="00054505" w:rsidRPr="005F30B5" w:rsidRDefault="00054505" w:rsidP="00054505">
      <w:pPr>
        <w:widowControl w:val="0"/>
        <w:spacing w:after="120" w:line="240" w:lineRule="auto"/>
        <w:rPr>
          <w:rFonts w:eastAsia="PMingLiU" w:cs="Arial"/>
          <w:b/>
          <w:color w:val="000000"/>
          <w:kern w:val="2"/>
          <w:sz w:val="28"/>
          <w:lang w:eastAsia="zh-TW"/>
        </w:rPr>
      </w:pPr>
      <w:r w:rsidRPr="005F30B5">
        <w:rPr>
          <w:rFonts w:eastAsia="PMingLiU" w:cs="Arial"/>
          <w:b/>
          <w:color w:val="000000"/>
          <w:kern w:val="2"/>
          <w:sz w:val="28"/>
          <w:lang w:eastAsia="zh-TW"/>
        </w:rPr>
        <w:t xml:space="preserve">Paraphrasing and </w:t>
      </w:r>
      <w:r w:rsidR="00C03043" w:rsidRPr="005F30B5">
        <w:rPr>
          <w:rFonts w:eastAsia="PMingLiU" w:cs="Arial"/>
          <w:b/>
          <w:color w:val="000000"/>
          <w:kern w:val="2"/>
          <w:sz w:val="28"/>
          <w:lang w:eastAsia="zh-TW"/>
        </w:rPr>
        <w:t>summarizing techniques</w:t>
      </w:r>
    </w:p>
    <w:p w14:paraId="079B6C10" w14:textId="77777777" w:rsidR="004C2D02" w:rsidRDefault="00054505" w:rsidP="004C2D02">
      <w:pPr>
        <w:tabs>
          <w:tab w:val="left" w:pos="480"/>
        </w:tabs>
        <w:snapToGrid w:val="0"/>
        <w:spacing w:after="0" w:line="240" w:lineRule="auto"/>
        <w:rPr>
          <w:rFonts w:ascii="Arial" w:eastAsia="PMingLiU" w:hAnsi="Arial" w:cs="Times New Roman"/>
          <w:color w:val="000000"/>
          <w:lang w:eastAsia="zh-TW"/>
        </w:rPr>
      </w:pPr>
      <w:r w:rsidRPr="00C03043">
        <w:rPr>
          <w:rFonts w:eastAsia="PMingLiU" w:cs="Times New Roman"/>
          <w:color w:val="000000"/>
          <w:lang w:eastAsia="zh-TW"/>
        </w:rPr>
        <w:t xml:space="preserve">Paraphrasing and summarising require a considerable amount of </w:t>
      </w:r>
      <w:r w:rsidRPr="002A5A5C">
        <w:rPr>
          <w:rFonts w:eastAsia="PMingLiU" w:cs="Times New Roman"/>
          <w:color w:val="000000"/>
          <w:highlight w:val="yellow"/>
          <w:lang w:eastAsia="zh-TW"/>
        </w:rPr>
        <w:t>re-writing</w:t>
      </w:r>
      <w:r w:rsidRPr="00C03043">
        <w:rPr>
          <w:rFonts w:eastAsia="PMingLiU" w:cs="Times New Roman"/>
          <w:color w:val="000000"/>
          <w:lang w:eastAsia="zh-TW"/>
        </w:rPr>
        <w:t>. To do this</w:t>
      </w:r>
      <w:r w:rsidRPr="00C03043">
        <w:rPr>
          <w:rFonts w:eastAsia="PMingLiU" w:cs="Times New Roman"/>
          <w:color w:val="000000"/>
          <w:sz w:val="24"/>
          <w:szCs w:val="24"/>
          <w:lang w:eastAsia="zh-TW"/>
        </w:rPr>
        <w:t xml:space="preserve"> </w:t>
      </w:r>
      <w:r w:rsidRPr="00C03043">
        <w:rPr>
          <w:rFonts w:eastAsia="PMingLiU" w:cs="Times New Roman"/>
          <w:color w:val="000000"/>
          <w:lang w:eastAsia="zh-TW"/>
        </w:rPr>
        <w:t>effectively w</w:t>
      </w:r>
      <w:r w:rsidR="00E14841" w:rsidRPr="00C03043">
        <w:rPr>
          <w:rFonts w:eastAsia="PMingLiU" w:cs="Times New Roman"/>
          <w:color w:val="000000"/>
          <w:lang w:eastAsia="zh-TW"/>
        </w:rPr>
        <w:t>e can use the following techniques</w:t>
      </w:r>
      <w:r w:rsidR="00E14841" w:rsidRPr="007E2BA4">
        <w:rPr>
          <w:rFonts w:ascii="Arial" w:eastAsia="PMingLiU" w:hAnsi="Arial" w:cs="Times New Roman"/>
          <w:color w:val="000000"/>
          <w:lang w:eastAsia="zh-TW"/>
        </w:rPr>
        <w:t>.</w:t>
      </w:r>
      <w:r w:rsidR="004C2D02">
        <w:rPr>
          <w:rFonts w:ascii="Arial" w:eastAsia="PMingLiU" w:hAnsi="Arial" w:cs="Times New Roman"/>
          <w:color w:val="000000"/>
          <w:lang w:eastAsia="zh-TW"/>
        </w:rPr>
        <w:t xml:space="preserve"> </w:t>
      </w:r>
    </w:p>
    <w:p w14:paraId="708D5F67" w14:textId="77777777" w:rsidR="00054505" w:rsidRDefault="004C2D02" w:rsidP="004C2D0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>
        <w:rPr>
          <w:rFonts w:ascii="Arial" w:eastAsia="PMingLiU" w:hAnsi="Arial" w:cs="Times New Roman"/>
          <w:color w:val="000000"/>
          <w:lang w:eastAsia="zh-TW"/>
        </w:rPr>
        <w:t xml:space="preserve">                  </w:t>
      </w:r>
    </w:p>
    <w:p w14:paraId="7A91D818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481BFD4A" w14:textId="77777777" w:rsidR="00E14841" w:rsidRDefault="00A17148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  <w:r>
        <w:rPr>
          <w:rFonts w:ascii="Arial" w:eastAsia="PMingLiU" w:hAnsi="Arial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12F9B0" wp14:editId="0601A41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57375" cy="187833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87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86C5" w14:textId="77777777" w:rsidR="003336A5" w:rsidRDefault="007E2BA4">
                            <w:r>
                              <w:t xml:space="preserve">The government implemented food checks on all major </w:t>
                            </w:r>
                            <w:r w:rsidRPr="002A5A5C">
                              <w:rPr>
                                <w:shd w:val="clear" w:color="auto" w:fill="FF9999"/>
                              </w:rPr>
                              <w:t>meat groups</w:t>
                            </w:r>
                            <w:r>
                              <w:t>.</w:t>
                            </w:r>
                          </w:p>
                          <w:p w14:paraId="154C1799" w14:textId="77777777" w:rsidR="007E2BA4" w:rsidRDefault="007E2BA4" w:rsidP="007E2BA4">
                            <w:pPr>
                              <w:jc w:val="center"/>
                            </w:pPr>
                            <w:r>
                              <w:t>↓</w:t>
                            </w:r>
                          </w:p>
                          <w:p w14:paraId="23320EDE" w14:textId="77777777" w:rsidR="007E2BA4" w:rsidRDefault="007E2BA4">
                            <w:r>
                              <w:t xml:space="preserve">The authorities introduced food screening on all meats </w:t>
                            </w:r>
                            <w:r w:rsidRPr="002A5A5C">
                              <w:rPr>
                                <w:shd w:val="clear" w:color="auto" w:fill="FF9999"/>
                              </w:rPr>
                              <w:t>including poultry, pork and beef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12F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146.25pt;height:147.9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">
                <v:textbox style="mso-fit-shape-to-text:t">
                  <w:txbxContent>
                    <w:p w14:paraId="637186C5" w14:textId="77777777" w:rsidR="003336A5" w:rsidRDefault="007E2BA4">
                      <w:r>
                        <w:t xml:space="preserve">The government implemented food checks on all major </w:t>
                      </w:r>
                      <w:r w:rsidRPr="002A5A5C">
                        <w:rPr>
                          <w:shd w:val="clear" w:color="auto" w:fill="FF9999"/>
                        </w:rPr>
                        <w:t>meat groups</w:t>
                      </w:r>
                      <w:r>
                        <w:t>.</w:t>
                      </w:r>
                    </w:p>
                    <w:p w14:paraId="154C1799" w14:textId="77777777" w:rsidR="007E2BA4" w:rsidRDefault="007E2BA4" w:rsidP="007E2BA4">
                      <w:pPr>
                        <w:jc w:val="center"/>
                      </w:pPr>
                      <w:r>
                        <w:t>↓</w:t>
                      </w:r>
                    </w:p>
                    <w:p w14:paraId="23320EDE" w14:textId="77777777" w:rsidR="007E2BA4" w:rsidRDefault="007E2BA4">
                      <w:r>
                        <w:t xml:space="preserve">The authorities introduced food screening on all meats </w:t>
                      </w:r>
                      <w:r w:rsidRPr="002A5A5C">
                        <w:rPr>
                          <w:shd w:val="clear" w:color="auto" w:fill="FF9999"/>
                        </w:rPr>
                        <w:t>including poultry, pork and beef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0E15D" w14:textId="77777777" w:rsidR="00E14841" w:rsidRDefault="0042182D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  <w:r>
        <w:rPr>
          <w:rFonts w:ascii="Arial" w:eastAsia="PMingLiU" w:hAnsi="Arial" w:cs="Times New Roman"/>
          <w:noProof/>
          <w:color w:val="000000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FFCC76" wp14:editId="7B538BC0">
                <wp:simplePos x="0" y="0"/>
                <wp:positionH relativeFrom="margin">
                  <wp:posOffset>4067175</wp:posOffset>
                </wp:positionH>
                <wp:positionV relativeFrom="paragraph">
                  <wp:posOffset>278130</wp:posOffset>
                </wp:positionV>
                <wp:extent cx="1905000" cy="1325880"/>
                <wp:effectExtent l="0" t="0" r="1905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5A35" w14:textId="77777777" w:rsidR="003336A5" w:rsidRDefault="003336A5" w:rsidP="003336A5">
                            <w:r w:rsidRPr="00E12623">
                              <w:rPr>
                                <w:shd w:val="clear" w:color="auto" w:fill="FFFFFF" w:themeFill="background1"/>
                              </w:rPr>
                              <w:t xml:space="preserve">Good </w:t>
                            </w:r>
                            <w:r w:rsidR="0042182D">
                              <w:rPr>
                                <w:shd w:val="clear" w:color="auto" w:fill="CC99FF"/>
                              </w:rPr>
                              <w:t>health</w:t>
                            </w:r>
                            <w:r w:rsidR="00900B5C">
                              <w:t xml:space="preserve"> </w:t>
                            </w:r>
                            <w:r w:rsidR="0042182D">
                              <w:t>is</w:t>
                            </w:r>
                            <w:r>
                              <w:t xml:space="preserve"> important</w:t>
                            </w:r>
                            <w:r w:rsidR="00900B5C">
                              <w:t>.</w:t>
                            </w:r>
                          </w:p>
                          <w:p w14:paraId="434282CA" w14:textId="77777777" w:rsidR="007E2BA4" w:rsidRDefault="007E2BA4" w:rsidP="007E2BA4">
                            <w:pPr>
                              <w:jc w:val="center"/>
                            </w:pPr>
                            <w:r>
                              <w:t>↓</w:t>
                            </w:r>
                          </w:p>
                          <w:p w14:paraId="69A0498F" w14:textId="77777777" w:rsidR="003336A5" w:rsidRDefault="0042182D" w:rsidP="0042182D">
                            <w:pPr>
                              <w:ind w:right="-105"/>
                            </w:pPr>
                            <w:r w:rsidRPr="00E12623">
                              <w:rPr>
                                <w:shd w:val="clear" w:color="auto" w:fill="FFFFFF" w:themeFill="background1"/>
                              </w:rPr>
                              <w:t xml:space="preserve">Remaining </w:t>
                            </w:r>
                            <w:r>
                              <w:rPr>
                                <w:shd w:val="clear" w:color="auto" w:fill="CC99FF"/>
                              </w:rPr>
                              <w:t>healthy</w:t>
                            </w:r>
                            <w:r w:rsidR="003336A5">
                              <w:t xml:space="preserve"> is essential</w:t>
                            </w:r>
                            <w:r w:rsidR="00900B5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FCC76" id="_x0000_s1027" type="#_x0000_t202" style="position:absolute;left:0;text-align:left;margin-left:320.25pt;margin-top:21.9pt;width:150pt;height:104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">
                <v:textbox style="mso-fit-shape-to-text:t">
                  <w:txbxContent>
                    <w:p w14:paraId="58655A35" w14:textId="77777777" w:rsidR="003336A5" w:rsidRDefault="003336A5" w:rsidP="003336A5">
                      <w:r w:rsidRPr="00E12623">
                        <w:rPr>
                          <w:shd w:val="clear" w:color="auto" w:fill="FFFFFF" w:themeFill="background1"/>
                        </w:rPr>
                        <w:t xml:space="preserve">Good </w:t>
                      </w:r>
                      <w:r w:rsidR="0042182D">
                        <w:rPr>
                          <w:shd w:val="clear" w:color="auto" w:fill="CC99FF"/>
                        </w:rPr>
                        <w:t>health</w:t>
                      </w:r>
                      <w:r w:rsidR="00900B5C">
                        <w:t xml:space="preserve"> </w:t>
                      </w:r>
                      <w:r w:rsidR="0042182D">
                        <w:t>is</w:t>
                      </w:r>
                      <w:r>
                        <w:t xml:space="preserve"> important</w:t>
                      </w:r>
                      <w:r w:rsidR="00900B5C">
                        <w:t>.</w:t>
                      </w:r>
                    </w:p>
                    <w:p w14:paraId="434282CA" w14:textId="77777777" w:rsidR="007E2BA4" w:rsidRDefault="007E2BA4" w:rsidP="007E2BA4">
                      <w:pPr>
                        <w:jc w:val="center"/>
                      </w:pPr>
                      <w:r>
                        <w:t>↓</w:t>
                      </w:r>
                    </w:p>
                    <w:p w14:paraId="69A0498F" w14:textId="77777777" w:rsidR="003336A5" w:rsidRDefault="0042182D" w:rsidP="0042182D">
                      <w:pPr>
                        <w:ind w:right="-105"/>
                      </w:pPr>
                      <w:r w:rsidRPr="00E12623">
                        <w:rPr>
                          <w:shd w:val="clear" w:color="auto" w:fill="FFFFFF" w:themeFill="background1"/>
                        </w:rPr>
                        <w:t xml:space="preserve">Remaining </w:t>
                      </w:r>
                      <w:r>
                        <w:rPr>
                          <w:shd w:val="clear" w:color="auto" w:fill="CC99FF"/>
                        </w:rPr>
                        <w:t>healthy</w:t>
                      </w:r>
                      <w:r w:rsidR="003336A5">
                        <w:t xml:space="preserve"> is essential</w:t>
                      </w:r>
                      <w:r w:rsidR="00900B5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292B1" w14:textId="77777777" w:rsidR="00E14841" w:rsidRDefault="00A17148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  <w:r>
        <w:rPr>
          <w:rFonts w:ascii="Arial" w:eastAsia="PMingLiU" w:hAnsi="Arial" w:cs="Times New Roman"/>
          <w:noProof/>
          <w:color w:val="000000"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25507E" wp14:editId="658DC278">
                <wp:simplePos x="0" y="0"/>
                <wp:positionH relativeFrom="margin">
                  <wp:posOffset>2028190</wp:posOffset>
                </wp:positionH>
                <wp:positionV relativeFrom="paragraph">
                  <wp:posOffset>29210</wp:posOffset>
                </wp:positionV>
                <wp:extent cx="1857375" cy="1510030"/>
                <wp:effectExtent l="0" t="0" r="2857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51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3C7B" w14:textId="77777777" w:rsidR="003336A5" w:rsidRDefault="003336A5" w:rsidP="003336A5">
                            <w:r>
                              <w:t xml:space="preserve">Tracking </w:t>
                            </w:r>
                            <w:r w:rsidR="0042182D">
                              <w:t>food</w:t>
                            </w:r>
                            <w:r>
                              <w:t xml:space="preserve"> </w:t>
                            </w:r>
                            <w:r w:rsidRPr="006543D6">
                              <w:rPr>
                                <w:shd w:val="clear" w:color="auto" w:fill="FFD966" w:themeFill="accent4" w:themeFillTint="99"/>
                              </w:rPr>
                              <w:t>supply chains</w:t>
                            </w:r>
                            <w:r>
                              <w:t>…</w:t>
                            </w:r>
                          </w:p>
                          <w:p w14:paraId="30B10756" w14:textId="77777777" w:rsidR="007E2BA4" w:rsidRDefault="007E2BA4" w:rsidP="007E2BA4">
                            <w:pPr>
                              <w:jc w:val="center"/>
                            </w:pPr>
                            <w:r>
                              <w:t>↓</w:t>
                            </w:r>
                          </w:p>
                          <w:p w14:paraId="1273411E" w14:textId="77777777" w:rsidR="003336A5" w:rsidRDefault="003336A5" w:rsidP="003336A5">
                            <w:r>
                              <w:t xml:space="preserve">Tracing the </w:t>
                            </w:r>
                            <w:r w:rsidRPr="002A5A5C">
                              <w:rPr>
                                <w:shd w:val="clear" w:color="auto" w:fill="FFD966" w:themeFill="accent4" w:themeFillTint="99"/>
                              </w:rPr>
                              <w:t>movement / distribution</w:t>
                            </w:r>
                            <w:r>
                              <w:t xml:space="preserve"> of </w:t>
                            </w:r>
                            <w:r w:rsidR="0042182D">
                              <w:t>food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5507E" id="_x0000_s1028" type="#_x0000_t202" style="position:absolute;left:0;text-align:left;margin-left:159.7pt;margin-top:2.3pt;width:146.25pt;height:118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">
                <v:textbox style="mso-fit-shape-to-text:t">
                  <w:txbxContent>
                    <w:p w14:paraId="4DA43C7B" w14:textId="77777777" w:rsidR="003336A5" w:rsidRDefault="003336A5" w:rsidP="003336A5">
                      <w:r>
                        <w:t xml:space="preserve">Tracking </w:t>
                      </w:r>
                      <w:r w:rsidR="0042182D">
                        <w:t>food</w:t>
                      </w:r>
                      <w:r>
                        <w:t xml:space="preserve"> </w:t>
                      </w:r>
                      <w:r w:rsidRPr="006543D6">
                        <w:rPr>
                          <w:shd w:val="clear" w:color="auto" w:fill="FFD966" w:themeFill="accent4" w:themeFillTint="99"/>
                        </w:rPr>
                        <w:t>supply chains</w:t>
                      </w:r>
                      <w:r>
                        <w:t>…</w:t>
                      </w:r>
                    </w:p>
                    <w:p w14:paraId="30B10756" w14:textId="77777777" w:rsidR="007E2BA4" w:rsidRDefault="007E2BA4" w:rsidP="007E2BA4">
                      <w:pPr>
                        <w:jc w:val="center"/>
                      </w:pPr>
                      <w:r>
                        <w:t>↓</w:t>
                      </w:r>
                    </w:p>
                    <w:p w14:paraId="1273411E" w14:textId="77777777" w:rsidR="003336A5" w:rsidRDefault="003336A5" w:rsidP="003336A5">
                      <w:r>
                        <w:t xml:space="preserve">Tracing the </w:t>
                      </w:r>
                      <w:r w:rsidRPr="002A5A5C">
                        <w:rPr>
                          <w:shd w:val="clear" w:color="auto" w:fill="FFD966" w:themeFill="accent4" w:themeFillTint="99"/>
                        </w:rPr>
                        <w:t>movement / distribution</w:t>
                      </w:r>
                      <w:r>
                        <w:t xml:space="preserve"> of </w:t>
                      </w:r>
                      <w:r w:rsidR="0042182D">
                        <w:t>food</w:t>
                      </w:r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2BA4">
        <w:rPr>
          <w:rFonts w:ascii="Arial" w:eastAsia="PMingLiU" w:hAnsi="Arial" w:cs="Times New Roman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6432" behindDoc="1" locked="0" layoutInCell="1" allowOverlap="1" wp14:anchorId="0A6A677D" wp14:editId="2F10DD7C">
            <wp:simplePos x="0" y="0"/>
            <wp:positionH relativeFrom="margin">
              <wp:align>right</wp:align>
            </wp:positionH>
            <wp:positionV relativeFrom="paragraph">
              <wp:posOffset>1607820</wp:posOffset>
            </wp:positionV>
            <wp:extent cx="5924550" cy="3600450"/>
            <wp:effectExtent l="0" t="0" r="19050" b="19050"/>
            <wp:wrapTight wrapText="bothSides">
              <wp:wrapPolygon edited="0">
                <wp:start x="2084" y="0"/>
                <wp:lineTo x="1459" y="229"/>
                <wp:lineTo x="69" y="1486"/>
                <wp:lineTo x="0" y="2514"/>
                <wp:lineTo x="0" y="4114"/>
                <wp:lineTo x="903" y="5600"/>
                <wp:lineTo x="1111" y="5829"/>
                <wp:lineTo x="6529" y="7429"/>
                <wp:lineTo x="7154" y="7429"/>
                <wp:lineTo x="8057" y="9257"/>
                <wp:lineTo x="7779" y="10629"/>
                <wp:lineTo x="7779" y="11314"/>
                <wp:lineTo x="8404" y="12914"/>
                <wp:lineTo x="6668" y="14743"/>
                <wp:lineTo x="2570" y="15543"/>
                <wp:lineTo x="695" y="16114"/>
                <wp:lineTo x="695" y="16571"/>
                <wp:lineTo x="0" y="17714"/>
                <wp:lineTo x="0" y="19314"/>
                <wp:lineTo x="278" y="20229"/>
                <wp:lineTo x="278" y="20457"/>
                <wp:lineTo x="1875" y="21600"/>
                <wp:lineTo x="2223" y="21600"/>
                <wp:lineTo x="19447" y="21600"/>
                <wp:lineTo x="19864" y="21600"/>
                <wp:lineTo x="21322" y="20457"/>
                <wp:lineTo x="21322" y="20229"/>
                <wp:lineTo x="21600" y="19543"/>
                <wp:lineTo x="21600" y="17600"/>
                <wp:lineTo x="20975" y="16571"/>
                <wp:lineTo x="21044" y="16114"/>
                <wp:lineTo x="19100" y="15543"/>
                <wp:lineTo x="14932" y="14743"/>
                <wp:lineTo x="13335" y="12914"/>
                <wp:lineTo x="13891" y="11429"/>
                <wp:lineTo x="13960" y="10971"/>
                <wp:lineTo x="13613" y="9257"/>
                <wp:lineTo x="14307" y="7429"/>
                <wp:lineTo x="14932" y="7429"/>
                <wp:lineTo x="20419" y="5829"/>
                <wp:lineTo x="20697" y="5600"/>
                <wp:lineTo x="21600" y="4229"/>
                <wp:lineTo x="21600" y="2514"/>
                <wp:lineTo x="21531" y="1486"/>
                <wp:lineTo x="20003" y="229"/>
                <wp:lineTo x="19308" y="0"/>
                <wp:lineTo x="2084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3CA244FA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383CF8E5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16254D60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301609BB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58802B11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480106BD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6A6C5926" w14:textId="77777777" w:rsidR="00E14841" w:rsidRDefault="00E14841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ascii="Arial" w:eastAsia="PMingLiU" w:hAnsi="Arial" w:cs="Times New Roman"/>
          <w:color w:val="000000"/>
          <w:sz w:val="24"/>
          <w:szCs w:val="24"/>
          <w:lang w:eastAsia="zh-TW"/>
        </w:rPr>
      </w:pPr>
    </w:p>
    <w:p w14:paraId="59A4F480" w14:textId="77777777" w:rsidR="008C2E3A" w:rsidRDefault="008C2E3A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lang w:eastAsia="zh-TW"/>
        </w:rPr>
      </w:pPr>
    </w:p>
    <w:p w14:paraId="2844A958" w14:textId="77777777" w:rsidR="003C6E2A" w:rsidRPr="003C6E2A" w:rsidRDefault="003C6E2A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lang w:eastAsia="zh-TW"/>
        </w:rPr>
      </w:pPr>
    </w:p>
    <w:p w14:paraId="6D215C73" w14:textId="77777777" w:rsidR="00BE44E6" w:rsidRDefault="0042182D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>
        <w:rPr>
          <w:rFonts w:ascii="Arial" w:eastAsia="PMingLiU" w:hAnsi="Arial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50DA4EE" wp14:editId="677D11DB">
                <wp:simplePos x="0" y="0"/>
                <wp:positionH relativeFrom="margin">
                  <wp:posOffset>1861820</wp:posOffset>
                </wp:positionH>
                <wp:positionV relativeFrom="paragraph">
                  <wp:posOffset>1399540</wp:posOffset>
                </wp:positionV>
                <wp:extent cx="1857375" cy="1611630"/>
                <wp:effectExtent l="13970" t="9525" r="5080" b="7620"/>
                <wp:wrapTight wrapText="bothSides">
                  <wp:wrapPolygon edited="0">
                    <wp:start x="-111" y="-119"/>
                    <wp:lineTo x="-111" y="21481"/>
                    <wp:lineTo x="21711" y="21481"/>
                    <wp:lineTo x="21711" y="-119"/>
                    <wp:lineTo x="-111" y="-119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61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2E89" w14:textId="77777777" w:rsidR="003336A5" w:rsidRDefault="007E2BA4" w:rsidP="003336A5">
                            <w:r>
                              <w:t xml:space="preserve">It appears that monitoring alone is generally </w:t>
                            </w:r>
                            <w:r w:rsidRPr="00B5353D">
                              <w:rPr>
                                <w:shd w:val="clear" w:color="auto" w:fill="BDD6EE" w:themeFill="accent1" w:themeFillTint="66"/>
                              </w:rPr>
                              <w:t>not effective</w:t>
                            </w:r>
                            <w:r>
                              <w:t>.</w:t>
                            </w:r>
                          </w:p>
                          <w:p w14:paraId="7553E926" w14:textId="77777777" w:rsidR="007E2BA4" w:rsidRDefault="007E2BA4" w:rsidP="007E2BA4">
                            <w:pPr>
                              <w:jc w:val="center"/>
                            </w:pPr>
                            <w:r>
                              <w:t>↓</w:t>
                            </w:r>
                          </w:p>
                          <w:p w14:paraId="2F245D87" w14:textId="77777777" w:rsidR="007E2BA4" w:rsidRDefault="007E2BA4" w:rsidP="003336A5">
                            <w:r>
                              <w:t>It seems that monitoring without other checks is largely i</w:t>
                            </w:r>
                            <w:r w:rsidRPr="00B5353D">
                              <w:rPr>
                                <w:shd w:val="clear" w:color="auto" w:fill="BDD6EE" w:themeFill="accent1" w:themeFillTint="66"/>
                              </w:rPr>
                              <w:t>neffective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A4EE" id="Text Box 6" o:spid="_x0000_s1029" type="#_x0000_t202" style="position:absolute;left:0;text-align:left;margin-left:146.6pt;margin-top:110.2pt;width:146.25pt;height:126.9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">
                <v:textbox>
                  <w:txbxContent>
                    <w:p w14:paraId="0FA62E89" w14:textId="77777777" w:rsidR="003336A5" w:rsidRDefault="007E2BA4" w:rsidP="003336A5">
                      <w:r>
                        <w:t xml:space="preserve">It appears that monitoring alone is generally </w:t>
                      </w:r>
                      <w:r w:rsidRPr="00B5353D">
                        <w:rPr>
                          <w:shd w:val="clear" w:color="auto" w:fill="BDD6EE" w:themeFill="accent1" w:themeFillTint="66"/>
                        </w:rPr>
                        <w:t>not effective</w:t>
                      </w:r>
                      <w:r>
                        <w:t>.</w:t>
                      </w:r>
                    </w:p>
                    <w:p w14:paraId="7553E926" w14:textId="77777777" w:rsidR="007E2BA4" w:rsidRDefault="007E2BA4" w:rsidP="007E2BA4">
                      <w:pPr>
                        <w:jc w:val="center"/>
                      </w:pPr>
                      <w:r>
                        <w:t>↓</w:t>
                      </w:r>
                    </w:p>
                    <w:p w14:paraId="2F245D87" w14:textId="77777777" w:rsidR="007E2BA4" w:rsidRDefault="007E2BA4" w:rsidP="003336A5">
                      <w:r>
                        <w:t>It seems that monitoring without other checks is largely i</w:t>
                      </w:r>
                      <w:r w:rsidRPr="00B5353D">
                        <w:rPr>
                          <w:shd w:val="clear" w:color="auto" w:fill="BDD6EE" w:themeFill="accent1" w:themeFillTint="66"/>
                        </w:rPr>
                        <w:t>neffective</w:t>
                      </w:r>
                      <w: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eastAsia="PMingLiU" w:hAnsi="Arial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422DEC4" wp14:editId="08C8E7BD">
                <wp:simplePos x="0" y="0"/>
                <wp:positionH relativeFrom="margin">
                  <wp:posOffset>3895090</wp:posOffset>
                </wp:positionH>
                <wp:positionV relativeFrom="paragraph">
                  <wp:posOffset>1389380</wp:posOffset>
                </wp:positionV>
                <wp:extent cx="1776730" cy="1611630"/>
                <wp:effectExtent l="8890" t="9525" r="5080" b="7620"/>
                <wp:wrapTight wrapText="bothSides">
                  <wp:wrapPolygon edited="0">
                    <wp:start x="-108" y="-119"/>
                    <wp:lineTo x="-108" y="21481"/>
                    <wp:lineTo x="21708" y="21481"/>
                    <wp:lineTo x="21708" y="-119"/>
                    <wp:lineTo x="-108" y="-119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61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13AD" w14:textId="77777777" w:rsidR="003336A5" w:rsidRDefault="003336A5" w:rsidP="003336A5">
                            <w:r>
                              <w:t xml:space="preserve">The government </w:t>
                            </w:r>
                            <w:r w:rsidRPr="00861821">
                              <w:rPr>
                                <w:highlight w:val="yellow"/>
                              </w:rPr>
                              <w:t>monit</w:t>
                            </w:r>
                            <w:r w:rsidR="007E2BA4" w:rsidRPr="00861821">
                              <w:rPr>
                                <w:highlight w:val="yellow"/>
                              </w:rPr>
                              <w:t>ored</w:t>
                            </w:r>
                            <w:r w:rsidR="007E2BA4">
                              <w:t xml:space="preserve"> 49 major </w:t>
                            </w:r>
                            <w:r w:rsidR="00861821" w:rsidRPr="00861821">
                              <w:t xml:space="preserve">food suppliers </w:t>
                            </w:r>
                            <w:r w:rsidR="007E2BA4">
                              <w:t>in China.</w:t>
                            </w:r>
                          </w:p>
                          <w:p w14:paraId="6FFE940F" w14:textId="77777777" w:rsidR="007E2BA4" w:rsidRDefault="007E2BA4" w:rsidP="007E2BA4">
                            <w:pPr>
                              <w:jc w:val="center"/>
                            </w:pPr>
                            <w:r>
                              <w:t>↓</w:t>
                            </w:r>
                          </w:p>
                          <w:p w14:paraId="1482F6D7" w14:textId="77777777" w:rsidR="007E2BA4" w:rsidRDefault="007E2BA4" w:rsidP="00066AB4">
                            <w:pPr>
                              <w:ind w:right="-120"/>
                            </w:pPr>
                            <w:r>
                              <w:t xml:space="preserve">Almost fifty </w:t>
                            </w:r>
                            <w:r w:rsidR="00861821" w:rsidRPr="00861821">
                              <w:t xml:space="preserve">food </w:t>
                            </w:r>
                            <w:r w:rsidR="00861821">
                              <w:t>companies</w:t>
                            </w:r>
                            <w:r>
                              <w:t xml:space="preserve"> </w:t>
                            </w:r>
                            <w:r w:rsidRPr="00B5353D">
                              <w:rPr>
                                <w:shd w:val="clear" w:color="auto" w:fill="FFFF66"/>
                              </w:rPr>
                              <w:t xml:space="preserve">were monitored by </w:t>
                            </w:r>
                            <w:r>
                              <w:t>the Chinese authorities.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DEC4" id="Text Box 5" o:spid="_x0000_s1030" type="#_x0000_t202" style="position:absolute;left:0;text-align:left;margin-left:306.7pt;margin-top:109.4pt;width:139.9pt;height:126.9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">
                <v:textbox>
                  <w:txbxContent>
                    <w:p w14:paraId="1C0B13AD" w14:textId="77777777" w:rsidR="003336A5" w:rsidRDefault="003336A5" w:rsidP="003336A5">
                      <w:r>
                        <w:t xml:space="preserve">The government </w:t>
                      </w:r>
                      <w:r w:rsidRPr="00861821">
                        <w:rPr>
                          <w:highlight w:val="yellow"/>
                        </w:rPr>
                        <w:t>monit</w:t>
                      </w:r>
                      <w:r w:rsidR="007E2BA4" w:rsidRPr="00861821">
                        <w:rPr>
                          <w:highlight w:val="yellow"/>
                        </w:rPr>
                        <w:t>ored</w:t>
                      </w:r>
                      <w:r w:rsidR="007E2BA4">
                        <w:t xml:space="preserve"> 49 major </w:t>
                      </w:r>
                      <w:r w:rsidR="00861821" w:rsidRPr="00861821">
                        <w:t xml:space="preserve">food suppliers </w:t>
                      </w:r>
                      <w:r w:rsidR="007E2BA4">
                        <w:t>in China.</w:t>
                      </w:r>
                    </w:p>
                    <w:p w14:paraId="6FFE940F" w14:textId="77777777" w:rsidR="007E2BA4" w:rsidRDefault="007E2BA4" w:rsidP="007E2BA4">
                      <w:pPr>
                        <w:jc w:val="center"/>
                      </w:pPr>
                      <w:r>
                        <w:t>↓</w:t>
                      </w:r>
                    </w:p>
                    <w:p w14:paraId="1482F6D7" w14:textId="77777777" w:rsidR="007E2BA4" w:rsidRDefault="007E2BA4" w:rsidP="00066AB4">
                      <w:pPr>
                        <w:ind w:right="-120"/>
                      </w:pPr>
                      <w:r>
                        <w:t xml:space="preserve">Almost fifty </w:t>
                      </w:r>
                      <w:r w:rsidR="00861821" w:rsidRPr="00861821">
                        <w:t xml:space="preserve">food </w:t>
                      </w:r>
                      <w:r w:rsidR="00861821">
                        <w:t>companies</w:t>
                      </w:r>
                      <w:r>
                        <w:t xml:space="preserve"> </w:t>
                      </w:r>
                      <w:r w:rsidRPr="00B5353D">
                        <w:rPr>
                          <w:shd w:val="clear" w:color="auto" w:fill="FFFF66"/>
                        </w:rPr>
                        <w:t xml:space="preserve">were monitored by </w:t>
                      </w:r>
                      <w:r>
                        <w:t>the Chinese authorities.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eastAsia="PMingLiU" w:hAnsi="Arial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E6EEBAB" wp14:editId="2053C6D4">
                <wp:simplePos x="0" y="0"/>
                <wp:positionH relativeFrom="margin">
                  <wp:posOffset>-147320</wp:posOffset>
                </wp:positionH>
                <wp:positionV relativeFrom="paragraph">
                  <wp:posOffset>1403350</wp:posOffset>
                </wp:positionV>
                <wp:extent cx="1857375" cy="1611630"/>
                <wp:effectExtent l="5080" t="13335" r="13970" b="13335"/>
                <wp:wrapTight wrapText="bothSides">
                  <wp:wrapPolygon edited="0">
                    <wp:start x="-111" y="-128"/>
                    <wp:lineTo x="-111" y="21472"/>
                    <wp:lineTo x="21711" y="21472"/>
                    <wp:lineTo x="21711" y="-128"/>
                    <wp:lineTo x="-111" y="-128"/>
                  </wp:wrapPolygon>
                </wp:wrapTight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61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FAB0" w14:textId="77777777" w:rsidR="003336A5" w:rsidRDefault="007E2BA4" w:rsidP="003336A5">
                            <w:r>
                              <w:t>Use words like…</w:t>
                            </w:r>
                          </w:p>
                          <w:p w14:paraId="3A423357" w14:textId="77777777" w:rsidR="007E2BA4" w:rsidRPr="00BE3C6B" w:rsidRDefault="007E2BA4" w:rsidP="00B5353D">
                            <w:pPr>
                              <w:shd w:val="clear" w:color="auto" w:fill="C5E0B3" w:themeFill="accent6" w:themeFillTint="66"/>
                              <w:rPr>
                                <w:b/>
                              </w:rPr>
                            </w:pPr>
                            <w:r w:rsidRPr="00BE3C6B">
                              <w:rPr>
                                <w:b/>
                              </w:rPr>
                              <w:t>he she it they their its</w:t>
                            </w:r>
                          </w:p>
                          <w:p w14:paraId="18B85EC2" w14:textId="77777777" w:rsidR="007E2BA4" w:rsidRPr="00BE3C6B" w:rsidRDefault="007E2BA4" w:rsidP="00B5353D">
                            <w:pPr>
                              <w:shd w:val="clear" w:color="auto" w:fill="C5E0B3" w:themeFill="accent6" w:themeFillTint="66"/>
                              <w:rPr>
                                <w:b/>
                              </w:rPr>
                            </w:pPr>
                            <w:r w:rsidRPr="00BE3C6B">
                              <w:rPr>
                                <w:b/>
                              </w:rPr>
                              <w:t>this that these those such</w:t>
                            </w:r>
                          </w:p>
                          <w:p w14:paraId="7417FD42" w14:textId="77777777" w:rsidR="007E2BA4" w:rsidRDefault="007E2BA4" w:rsidP="003336A5">
                            <w:r>
                              <w:t>…to replace nouns, noun phrases, clauses and even sentences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EEBAB" id="Text Box 7" o:spid="_x0000_s1031" type="#_x0000_t202" style="position:absolute;left:0;text-align:left;margin-left:-11.6pt;margin-top:110.5pt;width:146.25pt;height:126.9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">
                <v:textbox style="mso-fit-shape-to-text:t">
                  <w:txbxContent>
                    <w:p w14:paraId="7DF4FAB0" w14:textId="77777777" w:rsidR="003336A5" w:rsidRDefault="007E2BA4" w:rsidP="003336A5">
                      <w:r>
                        <w:t>Use words like…</w:t>
                      </w:r>
                    </w:p>
                    <w:p w14:paraId="3A423357" w14:textId="77777777" w:rsidR="007E2BA4" w:rsidRPr="00BE3C6B" w:rsidRDefault="007E2BA4" w:rsidP="00B5353D">
                      <w:pPr>
                        <w:shd w:val="clear" w:color="auto" w:fill="C5E0B3" w:themeFill="accent6" w:themeFillTint="66"/>
                        <w:rPr>
                          <w:b/>
                        </w:rPr>
                      </w:pPr>
                      <w:r w:rsidRPr="00BE3C6B">
                        <w:rPr>
                          <w:b/>
                        </w:rPr>
                        <w:t>he she it they their its</w:t>
                      </w:r>
                    </w:p>
                    <w:p w14:paraId="18B85EC2" w14:textId="77777777" w:rsidR="007E2BA4" w:rsidRPr="00BE3C6B" w:rsidRDefault="007E2BA4" w:rsidP="00B5353D">
                      <w:pPr>
                        <w:shd w:val="clear" w:color="auto" w:fill="C5E0B3" w:themeFill="accent6" w:themeFillTint="66"/>
                        <w:rPr>
                          <w:b/>
                        </w:rPr>
                      </w:pPr>
                      <w:r w:rsidRPr="00BE3C6B">
                        <w:rPr>
                          <w:b/>
                        </w:rPr>
                        <w:t>this that these those such</w:t>
                      </w:r>
                    </w:p>
                    <w:p w14:paraId="7417FD42" w14:textId="77777777" w:rsidR="007E2BA4" w:rsidRDefault="007E2BA4" w:rsidP="003336A5">
                      <w:r>
                        <w:t>…to replace nouns, noun phrases, clauses and even sentences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E48C8F" w14:textId="77777777" w:rsidR="00BE3C6B" w:rsidRDefault="00BE3C6B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61F10943" w14:textId="77777777" w:rsidR="0042182D" w:rsidRDefault="0042182D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76FD3BD5" w14:textId="77777777" w:rsidR="0042182D" w:rsidRDefault="0042182D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6BED5B2E" w14:textId="77777777" w:rsidR="0042182D" w:rsidRDefault="0042182D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0BCFD6D8" w14:textId="77777777" w:rsidR="009B03C8" w:rsidRPr="0042182D" w:rsidRDefault="009B03C8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sz w:val="24"/>
          <w:lang w:eastAsia="zh-TW"/>
        </w:rPr>
      </w:pPr>
      <w:r w:rsidRPr="0042182D">
        <w:rPr>
          <w:rFonts w:eastAsia="PMingLiU" w:cs="Times New Roman"/>
          <w:b/>
          <w:color w:val="000000"/>
          <w:sz w:val="24"/>
          <w:lang w:eastAsia="zh-TW"/>
        </w:rPr>
        <w:t xml:space="preserve">Here are some more examples of these techniques.  </w:t>
      </w:r>
      <w:r w:rsidRPr="0042182D">
        <w:rPr>
          <w:rFonts w:eastAsia="PMingLiU" w:cs="Times New Roman"/>
          <w:color w:val="000000"/>
          <w:sz w:val="28"/>
          <w:lang w:eastAsia="zh-TW"/>
        </w:rPr>
        <w:sym w:font="Wingdings" w:char="F048"/>
      </w:r>
      <w:r w:rsidRPr="0042182D">
        <w:rPr>
          <w:rFonts w:eastAsia="PMingLiU" w:cs="Times New Roman"/>
          <w:color w:val="000000"/>
          <w:sz w:val="28"/>
          <w:lang w:eastAsia="zh-TW"/>
        </w:rPr>
        <w:sym w:font="Wingdings" w:char="F048"/>
      </w:r>
      <w:r w:rsidRPr="0042182D">
        <w:rPr>
          <w:rFonts w:eastAsia="PMingLiU" w:cs="Times New Roman"/>
          <w:color w:val="000000"/>
          <w:sz w:val="28"/>
          <w:lang w:eastAsia="zh-TW"/>
        </w:rPr>
        <w:sym w:font="Wingdings" w:char="F048"/>
      </w:r>
    </w:p>
    <w:p w14:paraId="3F71DBEF" w14:textId="77777777" w:rsidR="009B03C8" w:rsidRDefault="009B03C8" w:rsidP="00975488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0E0F33E6" w14:textId="77777777" w:rsidR="00054505" w:rsidRPr="007E2BA4" w:rsidRDefault="005F30B5" w:rsidP="001635E2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>
        <w:rPr>
          <w:rFonts w:eastAsia="PMingLiU" w:cs="Times New Roman"/>
          <w:b/>
          <w:color w:val="000000"/>
          <w:lang w:eastAsia="zh-TW"/>
        </w:rPr>
        <w:lastRenderedPageBreak/>
        <w:t xml:space="preserve">1.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SUBSTITUTION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 – use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synonyms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 and words of similar meaning</w:t>
      </w:r>
      <w:r w:rsidR="00054505" w:rsidRPr="007E2BA4">
        <w:rPr>
          <w:rFonts w:eastAsia="PMingLiU" w:cs="Times New Roman"/>
          <w:color w:val="000000"/>
          <w:lang w:eastAsia="zh-TW"/>
        </w:rPr>
        <w:t xml:space="preserve"> </w:t>
      </w:r>
      <w:r w:rsidR="00054505" w:rsidRPr="007E2BA4">
        <w:rPr>
          <w:rFonts w:eastAsia="PMingLiU" w:cs="Times New Roman"/>
          <w:b/>
          <w:color w:val="000000"/>
          <w:lang w:eastAsia="zh-TW"/>
        </w:rPr>
        <w:t>to replace the original</w:t>
      </w:r>
    </w:p>
    <w:p w14:paraId="7846AA62" w14:textId="77777777" w:rsidR="00054505" w:rsidRPr="004C2D02" w:rsidRDefault="00054505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sz w:val="16"/>
          <w:szCs w:val="16"/>
          <w:lang w:eastAsia="zh-TW"/>
        </w:rPr>
      </w:pPr>
    </w:p>
    <w:p w14:paraId="4A037BC5" w14:textId="77777777" w:rsidR="00B96A8C" w:rsidRPr="00F97C82" w:rsidRDefault="00054505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 w:rsidRPr="00F97C82">
        <w:rPr>
          <w:rFonts w:eastAsia="PMingLiU" w:cs="Times New Roman"/>
          <w:b/>
          <w:color w:val="000000"/>
          <w:lang w:eastAsia="zh-TW"/>
        </w:rPr>
        <w:t>Original t</w:t>
      </w:r>
      <w:r w:rsidR="004A11F0" w:rsidRPr="00F97C82">
        <w:rPr>
          <w:rFonts w:eastAsia="PMingLiU" w:cs="Times New Roman"/>
          <w:b/>
          <w:color w:val="000000"/>
          <w:lang w:eastAsia="zh-TW"/>
        </w:rPr>
        <w:t>ext</w:t>
      </w:r>
      <w:r w:rsidRPr="00F97C82">
        <w:rPr>
          <w:rFonts w:eastAsia="PMingLiU" w:cs="Times New Roman"/>
          <w:b/>
          <w:color w:val="000000"/>
          <w:lang w:eastAsia="zh-TW"/>
        </w:rPr>
        <w:t xml:space="preserve"> </w:t>
      </w:r>
    </w:p>
    <w:p w14:paraId="02B00C50" w14:textId="77777777" w:rsidR="00F97C82" w:rsidRPr="002419BF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sz w:val="8"/>
          <w:szCs w:val="8"/>
          <w:lang w:eastAsia="zh-TW"/>
        </w:rPr>
      </w:pPr>
    </w:p>
    <w:p w14:paraId="36D50113" w14:textId="77777777" w:rsidR="00F97C82" w:rsidRPr="001635E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FF"/>
          <w:lang w:eastAsia="zh-TW"/>
        </w:rPr>
      </w:pPr>
      <w:r w:rsidRPr="001635E2">
        <w:rPr>
          <w:rFonts w:eastAsia="PMingLiU" w:cs="Times New Roman"/>
          <w:color w:val="0000FF"/>
          <w:lang w:eastAsia="zh-TW"/>
        </w:rPr>
        <w:t xml:space="preserve">One of the major health related problems with modern bra design is the focus on appearance at the expense of design and comfort. </w:t>
      </w:r>
    </w:p>
    <w:p w14:paraId="24970F99" w14:textId="77777777" w:rsidR="00F97C8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</w:p>
    <w:p w14:paraId="523E14F5" w14:textId="77777777" w:rsidR="005F30B5" w:rsidRDefault="00F97C82" w:rsidP="00F97C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 w:rsidRPr="005F30B5">
        <w:rPr>
          <w:rFonts w:eastAsia="PMingLiU" w:cs="Times New Roman"/>
          <w:color w:val="000000"/>
          <w:lang w:eastAsia="zh-TW"/>
        </w:rPr>
        <w:t>major</w:t>
      </w:r>
      <w:r w:rsidRPr="007E2BA4">
        <w:rPr>
          <w:rFonts w:eastAsia="PMingLiU" w:cs="Times New Roman"/>
          <w:color w:val="000000"/>
          <w:lang w:eastAsia="zh-TW"/>
        </w:rPr>
        <w:t xml:space="preserve"> </w:t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  <w:t>main / key</w:t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</w:p>
    <w:p w14:paraId="32B6D392" w14:textId="77777777" w:rsidR="00F97C82" w:rsidRPr="005F30B5" w:rsidRDefault="00F97C82" w:rsidP="00F97C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>
        <w:rPr>
          <w:rFonts w:eastAsia="PMingLiU" w:cs="Times New Roman"/>
          <w:color w:val="000000"/>
          <w:lang w:eastAsia="zh-TW"/>
        </w:rPr>
        <w:t xml:space="preserve">health related </w:t>
      </w:r>
      <w:r w:rsidRPr="007E2BA4">
        <w:rPr>
          <w:rFonts w:eastAsia="PMingLiU" w:cs="Times New Roman"/>
          <w:color w:val="000000"/>
          <w:lang w:eastAsia="zh-TW"/>
        </w:rPr>
        <w:t>problem</w:t>
      </w:r>
      <w:r>
        <w:rPr>
          <w:rFonts w:eastAsia="PMingLiU" w:cs="Times New Roman"/>
          <w:color w:val="000000"/>
          <w:lang w:eastAsia="zh-TW"/>
        </w:rPr>
        <w:t>s</w:t>
      </w:r>
      <w:r w:rsidRPr="007E2BA4">
        <w:rPr>
          <w:rFonts w:eastAsia="PMingLiU" w:cs="Times New Roman"/>
          <w:color w:val="000000"/>
          <w:lang w:eastAsia="zh-TW"/>
        </w:rPr>
        <w:t xml:space="preserve"> </w:t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>health concerns</w:t>
      </w:r>
      <w:r w:rsidR="000C08F2">
        <w:rPr>
          <w:rFonts w:eastAsia="PMingLiU" w:cs="Times New Roman"/>
          <w:color w:val="000000"/>
          <w:lang w:eastAsia="zh-TW"/>
        </w:rPr>
        <w:t>/ issues</w:t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</w:p>
    <w:p w14:paraId="2ADF5657" w14:textId="77777777" w:rsidR="00F97C82" w:rsidRDefault="001635E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lang w:eastAsia="zh-TW"/>
        </w:rPr>
      </w:pPr>
      <w:r>
        <w:rPr>
          <w:rFonts w:eastAsia="PMingLiU" w:cs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F8656" wp14:editId="0DD16A7C">
                <wp:simplePos x="0" y="0"/>
                <wp:positionH relativeFrom="column">
                  <wp:posOffset>1600200</wp:posOffset>
                </wp:positionH>
                <wp:positionV relativeFrom="paragraph">
                  <wp:posOffset>55476</wp:posOffset>
                </wp:positionV>
                <wp:extent cx="914400" cy="284018"/>
                <wp:effectExtent l="0" t="19050" r="38100" b="4000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40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6E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26pt;margin-top:4.35pt;width:1in;height:2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" adj="18245" fillcolor="#5b9bd5 [3204]" strokecolor="#1f4d78 [1604]" strokeweight="1pt"/>
            </w:pict>
          </mc:Fallback>
        </mc:AlternateContent>
      </w:r>
      <w:r w:rsidR="000C08F2">
        <w:rPr>
          <w:rFonts w:eastAsia="PMingLiU" w:cs="Times New Roman"/>
          <w:color w:val="000000"/>
          <w:lang w:eastAsia="zh-TW"/>
        </w:rPr>
        <w:t>convenience food</w:t>
      </w:r>
      <w:r w:rsidR="00F97C82" w:rsidRPr="007E2BA4">
        <w:rPr>
          <w:rFonts w:eastAsia="PMingLiU" w:cs="Times New Roman"/>
          <w:color w:val="000000"/>
          <w:lang w:eastAsia="zh-TW"/>
        </w:rPr>
        <w:tab/>
      </w:r>
      <w:r w:rsidR="00F97C82" w:rsidRPr="007E2BA4">
        <w:rPr>
          <w:rFonts w:eastAsia="PMingLiU" w:cs="Times New Roman"/>
          <w:color w:val="000000"/>
          <w:lang w:eastAsia="zh-TW"/>
        </w:rPr>
        <w:tab/>
      </w:r>
      <w:r w:rsidR="00F97C82" w:rsidRPr="007E2BA4">
        <w:rPr>
          <w:rFonts w:eastAsia="PMingLiU" w:cs="Times New Roman"/>
          <w:color w:val="000000"/>
          <w:lang w:eastAsia="zh-TW"/>
        </w:rPr>
        <w:tab/>
      </w:r>
      <w:r w:rsidR="00F97C82" w:rsidRPr="007E2BA4">
        <w:rPr>
          <w:rFonts w:eastAsia="PMingLiU" w:cs="Times New Roman"/>
          <w:color w:val="000000"/>
          <w:lang w:eastAsia="zh-TW"/>
        </w:rPr>
        <w:tab/>
      </w:r>
      <w:r w:rsidR="000C08F2">
        <w:rPr>
          <w:rFonts w:eastAsia="PMingLiU" w:cs="Times New Roman"/>
          <w:color w:val="000000"/>
          <w:lang w:eastAsia="zh-TW"/>
        </w:rPr>
        <w:t>pre-packaged food/ processed food</w:t>
      </w:r>
    </w:p>
    <w:p w14:paraId="55001A53" w14:textId="77777777" w:rsidR="00F97C8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lang w:eastAsia="zh-TW"/>
        </w:rPr>
      </w:pPr>
      <w:r>
        <w:rPr>
          <w:rFonts w:eastAsia="PMingLiU" w:cs="Times New Roman"/>
          <w:color w:val="000000"/>
          <w:lang w:eastAsia="zh-TW"/>
        </w:rPr>
        <w:t>focus</w:t>
      </w:r>
      <w:r w:rsidRPr="007E2BA4">
        <w:rPr>
          <w:rFonts w:eastAsia="PMingLiU" w:cs="Times New Roman"/>
          <w:color w:val="000000"/>
          <w:lang w:eastAsia="zh-TW"/>
        </w:rPr>
        <w:t xml:space="preserve"> </w:t>
      </w:r>
      <w:r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ab/>
      </w:r>
      <w:r>
        <w:rPr>
          <w:rFonts w:eastAsia="PMingLiU" w:cs="Times New Roman"/>
          <w:color w:val="000000"/>
          <w:lang w:eastAsia="zh-TW"/>
        </w:rPr>
        <w:tab/>
        <w:t>prioritise</w:t>
      </w:r>
    </w:p>
    <w:p w14:paraId="7FFED05E" w14:textId="77777777" w:rsidR="000C08F2" w:rsidRPr="007E2BA4" w:rsidRDefault="000C08F2" w:rsidP="000C08F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b/>
          <w:color w:val="000000"/>
          <w:lang w:eastAsia="zh-TW"/>
        </w:rPr>
      </w:pPr>
      <w:r w:rsidRPr="007E2BA4">
        <w:rPr>
          <w:rFonts w:eastAsia="PMingLiU" w:cs="Times New Roman"/>
          <w:color w:val="000000"/>
          <w:lang w:eastAsia="zh-TW"/>
        </w:rPr>
        <w:t xml:space="preserve">modern </w:t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</w:r>
      <w:r w:rsidRPr="007E2BA4">
        <w:rPr>
          <w:rFonts w:eastAsia="PMingLiU" w:cs="Times New Roman"/>
          <w:color w:val="000000"/>
          <w:lang w:eastAsia="zh-TW"/>
        </w:rPr>
        <w:tab/>
        <w:t>today</w:t>
      </w:r>
    </w:p>
    <w:p w14:paraId="6D8CADC4" w14:textId="77777777" w:rsidR="000C08F2" w:rsidRPr="000C08F2" w:rsidRDefault="000C08F2" w:rsidP="000C08F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 w:rsidRPr="000C08F2">
        <w:rPr>
          <w:rFonts w:eastAsia="PMingLiU" w:cs="Times New Roman"/>
          <w:color w:val="000000"/>
          <w:lang w:eastAsia="zh-TW"/>
        </w:rPr>
        <w:t xml:space="preserve">processed meat such as canned pork            </w:t>
      </w:r>
      <w:r w:rsidRPr="000C08F2">
        <w:rPr>
          <w:rFonts w:eastAsia="PMingLiU" w:cs="Times New Roman"/>
          <w:color w:val="000000"/>
          <w:lang w:eastAsia="zh-TW"/>
        </w:rPr>
        <w:tab/>
        <w:t>tinned meat and other mass produced food</w:t>
      </w:r>
    </w:p>
    <w:p w14:paraId="48F32FB7" w14:textId="77777777" w:rsidR="00F97C8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</w:p>
    <w:p w14:paraId="347A4E88" w14:textId="77777777" w:rsidR="00F97C8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  <w:r>
        <w:rPr>
          <w:rFonts w:eastAsia="Arial Unicode MS" w:cs="Arial"/>
          <w:b/>
          <w:color w:val="000000"/>
          <w:lang w:eastAsia="zh-TW"/>
        </w:rPr>
        <w:t>Rewrite</w:t>
      </w:r>
    </w:p>
    <w:p w14:paraId="53238315" w14:textId="77777777" w:rsidR="00F97C82" w:rsidRPr="002419BF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sz w:val="8"/>
          <w:szCs w:val="8"/>
          <w:lang w:eastAsia="zh-TW"/>
        </w:rPr>
      </w:pPr>
    </w:p>
    <w:p w14:paraId="1468A801" w14:textId="77777777" w:rsidR="00F97C82" w:rsidRPr="001635E2" w:rsidRDefault="00F97C82" w:rsidP="00F97C82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FF0000"/>
          <w:lang w:eastAsia="zh-TW"/>
        </w:rPr>
      </w:pPr>
      <w:r w:rsidRPr="001635E2">
        <w:rPr>
          <w:rFonts w:eastAsia="Arial Unicode MS" w:cs="Arial"/>
          <w:color w:val="FF0000"/>
          <w:lang w:eastAsia="zh-TW"/>
        </w:rPr>
        <w:t>One of the main health concerns with the design of bras today is the way manufacturers prioritise the look over the form and feel.</w:t>
      </w:r>
    </w:p>
    <w:p w14:paraId="0E01ED02" w14:textId="77777777" w:rsidR="00B96A8C" w:rsidRPr="007E2BA4" w:rsidRDefault="00B96A8C" w:rsidP="00054505">
      <w:pPr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b/>
          <w:color w:val="000000"/>
          <w:lang w:eastAsia="zh-TW"/>
        </w:rPr>
      </w:pPr>
    </w:p>
    <w:p w14:paraId="7AEE1381" w14:textId="77777777" w:rsidR="005F30B5" w:rsidRDefault="005F30B5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</w:p>
    <w:p w14:paraId="1A6F3B65" w14:textId="77777777" w:rsidR="00F97C82" w:rsidRPr="00861821" w:rsidRDefault="00F97C82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sz w:val="18"/>
          <w:lang w:eastAsia="zh-TW"/>
        </w:rPr>
      </w:pPr>
    </w:p>
    <w:p w14:paraId="38464B2A" w14:textId="77777777" w:rsidR="009B105F" w:rsidRPr="007E2BA4" w:rsidRDefault="005F30B5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  <w:r>
        <w:rPr>
          <w:rFonts w:eastAsia="Arial Unicode MS" w:cs="Arial"/>
          <w:b/>
          <w:color w:val="000000"/>
          <w:lang w:eastAsia="zh-TW"/>
        </w:rPr>
        <w:t xml:space="preserve">2. </w:t>
      </w:r>
      <w:r w:rsidR="009B105F" w:rsidRPr="001635E2">
        <w:rPr>
          <w:rFonts w:eastAsia="Arial Unicode MS" w:cs="Arial"/>
          <w:b/>
          <w:color w:val="000000"/>
          <w:highlight w:val="yellow"/>
          <w:lang w:eastAsia="zh-TW"/>
        </w:rPr>
        <w:t>WORD CLASS</w:t>
      </w:r>
      <w:r w:rsidR="009B105F" w:rsidRPr="007E2BA4">
        <w:rPr>
          <w:rFonts w:eastAsia="Arial Unicode MS" w:cs="Arial"/>
          <w:b/>
          <w:color w:val="000000"/>
          <w:lang w:eastAsia="zh-TW"/>
        </w:rPr>
        <w:t xml:space="preserve"> – change the </w:t>
      </w:r>
      <w:r w:rsidR="009B105F" w:rsidRPr="001635E2">
        <w:rPr>
          <w:rFonts w:eastAsia="Arial Unicode MS" w:cs="Arial"/>
          <w:b/>
          <w:color w:val="000000"/>
          <w:highlight w:val="yellow"/>
          <w:lang w:eastAsia="zh-TW"/>
        </w:rPr>
        <w:t>part of speech</w:t>
      </w:r>
      <w:r w:rsidR="009B105F" w:rsidRPr="007E2BA4">
        <w:rPr>
          <w:rFonts w:eastAsia="Arial Unicode MS" w:cs="Arial"/>
          <w:b/>
          <w:color w:val="000000"/>
          <w:lang w:eastAsia="zh-TW"/>
        </w:rPr>
        <w:t xml:space="preserve"> eg. use a verb instead of a noun or vice-versa</w:t>
      </w:r>
    </w:p>
    <w:p w14:paraId="7BBE49F2" w14:textId="77777777" w:rsidR="009B105F" w:rsidRPr="004C2D02" w:rsidRDefault="009B105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000000"/>
          <w:sz w:val="16"/>
          <w:szCs w:val="16"/>
          <w:lang w:eastAsia="zh-TW"/>
        </w:rPr>
      </w:pPr>
    </w:p>
    <w:p w14:paraId="4E27B1E3" w14:textId="77777777" w:rsidR="009B105F" w:rsidRPr="007E2BA4" w:rsidRDefault="009B105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color w:val="000000"/>
          <w:lang w:eastAsia="zh-TW"/>
        </w:rPr>
      </w:pPr>
      <w:r w:rsidRPr="001635E2">
        <w:rPr>
          <w:rFonts w:eastAsia="PMingLiU" w:cs="Times New Roman"/>
          <w:color w:val="0000FF"/>
          <w:lang w:eastAsia="zh-TW"/>
        </w:rPr>
        <w:t xml:space="preserve">A key </w:t>
      </w:r>
      <w:r w:rsidR="003C6E2A" w:rsidRPr="001635E2">
        <w:rPr>
          <w:rFonts w:eastAsia="PMingLiU" w:cs="Times New Roman"/>
          <w:color w:val="0000FF"/>
          <w:lang w:eastAsia="zh-TW"/>
        </w:rPr>
        <w:t>food transportation</w:t>
      </w:r>
      <w:r w:rsidRPr="001635E2">
        <w:rPr>
          <w:rFonts w:eastAsia="PMingLiU" w:cs="Times New Roman"/>
          <w:color w:val="0000FF"/>
          <w:lang w:eastAsia="zh-TW"/>
        </w:rPr>
        <w:t xml:space="preserve"> problem</w:t>
      </w:r>
      <w:r w:rsidR="003C6E2A" w:rsidRPr="001635E2">
        <w:rPr>
          <w:rFonts w:eastAsia="PMingLiU" w:cs="Times New Roman"/>
          <w:color w:val="0000FF"/>
          <w:lang w:eastAsia="zh-TW"/>
        </w:rPr>
        <w:t xml:space="preserve"> is</w:t>
      </w:r>
      <w:r w:rsidR="003C6E2A">
        <w:rPr>
          <w:rFonts w:eastAsia="PMingLiU" w:cs="Arial"/>
          <w:color w:val="000000"/>
          <w:lang w:eastAsia="zh-TW"/>
        </w:rPr>
        <w:t xml:space="preserve"> …  </w:t>
      </w:r>
      <w:r w:rsidRPr="007E2BA4">
        <w:rPr>
          <w:rFonts w:eastAsia="PMingLiU" w:cs="Arial"/>
          <w:color w:val="000000"/>
          <w:lang w:eastAsia="zh-TW"/>
        </w:rPr>
        <w:t xml:space="preserve"> </w:t>
      </w:r>
      <w:r w:rsidR="003C6E2A">
        <w:rPr>
          <w:rFonts w:eastAsia="PMingLiU" w:cs="Arial"/>
          <w:color w:val="000000"/>
          <w:lang w:eastAsia="zh-TW"/>
        </w:rPr>
        <w:t>→</w:t>
      </w:r>
      <w:r w:rsidRPr="007E2BA4">
        <w:rPr>
          <w:rFonts w:eastAsia="PMingLiU" w:cs="Arial"/>
          <w:color w:val="000000"/>
          <w:lang w:eastAsia="zh-TW"/>
        </w:rPr>
        <w:t xml:space="preserve"> </w:t>
      </w:r>
      <w:r w:rsidR="003C6E2A">
        <w:rPr>
          <w:rFonts w:eastAsia="PMingLiU" w:cs="Arial"/>
          <w:color w:val="000000"/>
          <w:lang w:eastAsia="zh-TW"/>
        </w:rPr>
        <w:t xml:space="preserve">  </w:t>
      </w:r>
      <w:r w:rsidRPr="001635E2">
        <w:rPr>
          <w:rFonts w:eastAsia="PMingLiU" w:cs="Arial"/>
          <w:color w:val="FF0000"/>
          <w:lang w:eastAsia="zh-TW"/>
        </w:rPr>
        <w:t>O</w:t>
      </w:r>
      <w:r w:rsidR="003C6E2A" w:rsidRPr="001635E2">
        <w:rPr>
          <w:rFonts w:eastAsia="PMingLiU" w:cs="Arial"/>
          <w:color w:val="FF0000"/>
          <w:lang w:eastAsia="zh-TW"/>
        </w:rPr>
        <w:t xml:space="preserve">ne of the main issues with transporting food is </w:t>
      </w:r>
      <w:r w:rsidR="003C6E2A">
        <w:rPr>
          <w:rFonts w:eastAsia="PMingLiU" w:cs="Arial"/>
          <w:color w:val="000000"/>
          <w:lang w:eastAsia="zh-TW"/>
        </w:rPr>
        <w:t>…</w:t>
      </w:r>
    </w:p>
    <w:p w14:paraId="63E03DBC" w14:textId="77777777" w:rsidR="009B105F" w:rsidRPr="004C2D02" w:rsidRDefault="009B105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color w:val="000000"/>
          <w:sz w:val="16"/>
          <w:szCs w:val="16"/>
          <w:lang w:eastAsia="zh-TW"/>
        </w:rPr>
      </w:pPr>
    </w:p>
    <w:p w14:paraId="2CAD4132" w14:textId="77777777" w:rsidR="009B105F" w:rsidRPr="007E2BA4" w:rsidRDefault="009B105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color w:val="000000"/>
          <w:lang w:eastAsia="zh-TW"/>
        </w:rPr>
      </w:pPr>
      <w:r w:rsidRPr="001635E2">
        <w:rPr>
          <w:rFonts w:eastAsia="PMingLiU" w:cs="Times New Roman"/>
          <w:color w:val="0000FF"/>
          <w:lang w:eastAsia="zh-TW"/>
        </w:rPr>
        <w:t>One solution is to</w:t>
      </w:r>
      <w:r w:rsidR="003C6E2A">
        <w:rPr>
          <w:rFonts w:eastAsia="PMingLiU" w:cs="Arial"/>
          <w:color w:val="000000"/>
          <w:lang w:eastAsia="zh-TW"/>
        </w:rPr>
        <w:t xml:space="preserve"> …  →</w:t>
      </w:r>
      <w:r w:rsidRPr="007E2BA4">
        <w:rPr>
          <w:rFonts w:eastAsia="PMingLiU" w:cs="Arial"/>
          <w:color w:val="000000"/>
          <w:lang w:eastAsia="zh-TW"/>
        </w:rPr>
        <w:t xml:space="preserve"> </w:t>
      </w:r>
      <w:r w:rsidRPr="001635E2">
        <w:rPr>
          <w:rFonts w:eastAsia="PMingLiU" w:cs="Arial"/>
          <w:color w:val="FF0000"/>
          <w:lang w:eastAsia="zh-TW"/>
        </w:rPr>
        <w:t>One way of solving this problem involves</w:t>
      </w:r>
      <w:r w:rsidR="003C6E2A" w:rsidRPr="001635E2">
        <w:rPr>
          <w:rFonts w:eastAsia="PMingLiU" w:cs="Arial"/>
          <w:color w:val="FF0000"/>
          <w:lang w:eastAsia="zh-TW"/>
        </w:rPr>
        <w:t xml:space="preserve"> </w:t>
      </w:r>
      <w:r w:rsidRPr="001635E2">
        <w:rPr>
          <w:rFonts w:eastAsia="PMingLiU" w:cs="Arial"/>
          <w:color w:val="FF0000"/>
          <w:lang w:eastAsia="zh-TW"/>
        </w:rPr>
        <w:t>…</w:t>
      </w:r>
    </w:p>
    <w:p w14:paraId="0DAAE439" w14:textId="77777777" w:rsidR="009B105F" w:rsidRDefault="009B105F" w:rsidP="009B105F">
      <w:pPr>
        <w:widowControl w:val="0"/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70021600" w14:textId="77777777" w:rsidR="005F30B5" w:rsidRDefault="005F30B5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1B130027" w14:textId="77777777" w:rsidR="00BE3C6B" w:rsidRPr="00861821" w:rsidRDefault="00BE3C6B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sz w:val="6"/>
          <w:lang w:eastAsia="zh-TW"/>
        </w:rPr>
      </w:pPr>
    </w:p>
    <w:p w14:paraId="42F99F46" w14:textId="77777777" w:rsidR="009B105F" w:rsidRPr="007E2BA4" w:rsidRDefault="005F30B5" w:rsidP="009B105F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  <w:r>
        <w:rPr>
          <w:rFonts w:eastAsia="PMingLiU" w:cs="Times New Roman"/>
          <w:b/>
          <w:color w:val="000000"/>
          <w:lang w:eastAsia="zh-TW"/>
        </w:rPr>
        <w:t xml:space="preserve">3. </w:t>
      </w:r>
      <w:r w:rsidR="009B105F" w:rsidRPr="001635E2">
        <w:rPr>
          <w:rFonts w:eastAsia="PMingLiU" w:cs="Times New Roman"/>
          <w:b/>
          <w:color w:val="000000"/>
          <w:highlight w:val="yellow"/>
          <w:lang w:eastAsia="zh-TW"/>
        </w:rPr>
        <w:t>PASSIVE</w:t>
      </w:r>
      <w:r w:rsidR="00BE3C6B" w:rsidRPr="001635E2">
        <w:rPr>
          <w:rFonts w:eastAsia="PMingLiU" w:cs="Times New Roman"/>
          <w:b/>
          <w:color w:val="000000"/>
          <w:highlight w:val="yellow"/>
          <w:lang w:eastAsia="zh-TW"/>
        </w:rPr>
        <w:t xml:space="preserve"> </w:t>
      </w:r>
      <w:r w:rsidR="009B105F" w:rsidRPr="001635E2">
        <w:rPr>
          <w:rFonts w:ascii="Cambria Math" w:eastAsia="PMingLiU" w:hAnsi="Cambria Math" w:cs="Cambria Math"/>
          <w:b/>
          <w:color w:val="000000"/>
          <w:highlight w:val="yellow"/>
          <w:lang w:eastAsia="zh-TW"/>
        </w:rPr>
        <w:t>⇄</w:t>
      </w:r>
      <w:r w:rsidR="00BE3C6B" w:rsidRPr="001635E2">
        <w:rPr>
          <w:rFonts w:ascii="Cambria Math" w:eastAsia="PMingLiU" w:hAnsi="Cambria Math" w:cs="Cambria Math"/>
          <w:b/>
          <w:color w:val="000000"/>
          <w:highlight w:val="yellow"/>
          <w:lang w:eastAsia="zh-TW"/>
        </w:rPr>
        <w:t xml:space="preserve"> </w:t>
      </w:r>
      <w:r w:rsidR="009B105F" w:rsidRPr="001635E2">
        <w:rPr>
          <w:rFonts w:eastAsia="Arial Unicode MS" w:cs="Arial"/>
          <w:b/>
          <w:color w:val="000000"/>
          <w:highlight w:val="yellow"/>
          <w:lang w:eastAsia="zh-TW"/>
        </w:rPr>
        <w:t>ACTIVE VOICE</w:t>
      </w:r>
    </w:p>
    <w:p w14:paraId="7D6028BA" w14:textId="77777777" w:rsidR="009B105F" w:rsidRPr="004C2D02" w:rsidRDefault="009B105F" w:rsidP="009B105F">
      <w:pPr>
        <w:tabs>
          <w:tab w:val="left" w:pos="480"/>
        </w:tabs>
        <w:snapToGrid w:val="0"/>
        <w:spacing w:after="0" w:line="240" w:lineRule="auto"/>
        <w:ind w:left="1260"/>
        <w:jc w:val="both"/>
        <w:rPr>
          <w:rFonts w:eastAsia="Arial Unicode MS" w:cs="Arial"/>
          <w:b/>
          <w:color w:val="000000"/>
          <w:sz w:val="16"/>
          <w:szCs w:val="16"/>
          <w:lang w:eastAsia="zh-TW"/>
        </w:rPr>
      </w:pPr>
    </w:p>
    <w:p w14:paraId="6D0761C7" w14:textId="77777777" w:rsidR="002419BF" w:rsidRDefault="009B105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 w:rsidRPr="00F97C82">
        <w:rPr>
          <w:rFonts w:eastAsia="PMingLiU" w:cs="Times New Roman"/>
          <w:b/>
          <w:color w:val="000000"/>
          <w:lang w:eastAsia="zh-TW"/>
        </w:rPr>
        <w:t xml:space="preserve">Original text </w:t>
      </w:r>
    </w:p>
    <w:p w14:paraId="4F3EF306" w14:textId="77777777" w:rsidR="002419BF" w:rsidRPr="002419BF" w:rsidRDefault="002419BF" w:rsidP="009B105F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sz w:val="8"/>
          <w:szCs w:val="8"/>
          <w:lang w:eastAsia="zh-TW"/>
        </w:rPr>
      </w:pPr>
    </w:p>
    <w:p w14:paraId="3CFDFE07" w14:textId="77777777" w:rsidR="00861821" w:rsidRPr="00861821" w:rsidRDefault="00861821" w:rsidP="00861821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color w:val="0000FF"/>
          <w:lang w:eastAsia="zh-TW"/>
        </w:rPr>
      </w:pPr>
      <w:r w:rsidRPr="00861821">
        <w:rPr>
          <w:rFonts w:eastAsia="PMingLiU" w:cs="Times New Roman"/>
          <w:color w:val="0000FF"/>
          <w:lang w:eastAsia="zh-TW"/>
        </w:rPr>
        <w:t>S</w:t>
      </w:r>
      <w:r w:rsidRPr="00861821">
        <w:rPr>
          <w:rFonts w:eastAsia="PMingLiU" w:cs="Arial"/>
          <w:color w:val="0000FF"/>
          <w:lang w:eastAsia="zh-TW"/>
        </w:rPr>
        <w:t xml:space="preserve">ome consider </w:t>
      </w:r>
      <w:r w:rsidRPr="009D7CA8">
        <w:rPr>
          <w:rFonts w:eastAsia="PMingLiU" w:cs="Arial"/>
          <w:color w:val="0000FF"/>
          <w:u w:val="single"/>
          <w:lang w:eastAsia="zh-TW"/>
        </w:rPr>
        <w:t>monitoring of food supply chains</w:t>
      </w:r>
      <w:r w:rsidRPr="00861821">
        <w:rPr>
          <w:rFonts w:eastAsia="PMingLiU" w:cs="Arial"/>
          <w:color w:val="0000FF"/>
          <w:lang w:eastAsia="zh-TW"/>
        </w:rPr>
        <w:t xml:space="preserve"> to be essential in maintaining food safety and accountability.</w:t>
      </w:r>
    </w:p>
    <w:p w14:paraId="77072C01" w14:textId="77777777" w:rsidR="003C6E2A" w:rsidRDefault="003C6E2A" w:rsidP="003C6E2A">
      <w:pPr>
        <w:jc w:val="center"/>
      </w:pPr>
      <w:r>
        <w:t>↓</w:t>
      </w:r>
    </w:p>
    <w:p w14:paraId="69301DEB" w14:textId="77777777" w:rsidR="002419BF" w:rsidRDefault="009B105F" w:rsidP="009B105F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 w:rsidRPr="00F97C82">
        <w:rPr>
          <w:rFonts w:eastAsia="PMingLiU" w:cs="Times New Roman"/>
          <w:b/>
          <w:color w:val="000000"/>
          <w:lang w:eastAsia="zh-TW"/>
        </w:rPr>
        <w:t>Rewrite</w:t>
      </w:r>
      <w:r w:rsidR="002419BF">
        <w:rPr>
          <w:rFonts w:eastAsia="PMingLiU" w:cs="Times New Roman"/>
          <w:color w:val="000000"/>
          <w:lang w:eastAsia="zh-TW"/>
        </w:rPr>
        <w:t xml:space="preserve"> </w:t>
      </w:r>
    </w:p>
    <w:p w14:paraId="75F8AE70" w14:textId="77777777" w:rsidR="002419BF" w:rsidRPr="002419BF" w:rsidRDefault="002419BF" w:rsidP="009B105F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sz w:val="8"/>
          <w:szCs w:val="8"/>
          <w:lang w:eastAsia="zh-TW"/>
        </w:rPr>
      </w:pPr>
    </w:p>
    <w:p w14:paraId="6048F85F" w14:textId="77777777" w:rsidR="009B105F" w:rsidRDefault="00861821" w:rsidP="00861821">
      <w:pPr>
        <w:pBdr>
          <w:bottom w:val="single" w:sz="12" w:space="1" w:color="auto"/>
        </w:pBdr>
        <w:spacing w:after="0"/>
        <w:rPr>
          <w:rFonts w:eastAsia="PMingLiU" w:cs="Times New Roman"/>
          <w:color w:val="FF0000"/>
          <w:lang w:eastAsia="zh-TW"/>
        </w:rPr>
      </w:pPr>
      <w:r w:rsidRPr="009D7CA8">
        <w:rPr>
          <w:rFonts w:eastAsia="PMingLiU" w:cs="Times New Roman"/>
          <w:color w:val="FF0000"/>
          <w:u w:val="single"/>
          <w:lang w:eastAsia="zh-TW"/>
        </w:rPr>
        <w:t>Tracking food transportation routes</w:t>
      </w:r>
      <w:r w:rsidRPr="00861821">
        <w:rPr>
          <w:rFonts w:eastAsia="PMingLiU" w:cs="Times New Roman"/>
          <w:color w:val="FF0000"/>
          <w:lang w:eastAsia="zh-TW"/>
        </w:rPr>
        <w:t xml:space="preserve"> is also considered by many to be a critical factor in ensuring the safety level of food by holding transporters and suppliers accountable.</w:t>
      </w:r>
    </w:p>
    <w:p w14:paraId="6A6D2DC0" w14:textId="77777777" w:rsidR="00861821" w:rsidRPr="00861821" w:rsidRDefault="00861821" w:rsidP="00861821">
      <w:pPr>
        <w:pBdr>
          <w:bottom w:val="single" w:sz="12" w:space="1" w:color="auto"/>
        </w:pBdr>
        <w:spacing w:after="0"/>
        <w:rPr>
          <w:rFonts w:eastAsia="PMingLiU" w:cs="Times New Roman"/>
          <w:color w:val="FF0000"/>
          <w:lang w:eastAsia="zh-TW"/>
        </w:rPr>
      </w:pPr>
    </w:p>
    <w:p w14:paraId="79810566" w14:textId="77777777" w:rsidR="005F30B5" w:rsidRDefault="005F30B5" w:rsidP="004C2D02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65B91469" w14:textId="77777777" w:rsidR="002419BF" w:rsidRPr="0042182D" w:rsidRDefault="002419BF" w:rsidP="004C2D02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sz w:val="16"/>
          <w:lang w:eastAsia="zh-TW"/>
        </w:rPr>
      </w:pPr>
    </w:p>
    <w:p w14:paraId="0850F1D1" w14:textId="3E582901" w:rsidR="00054505" w:rsidRPr="007E2BA4" w:rsidRDefault="005F30B5" w:rsidP="004C2D02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>
        <w:rPr>
          <w:rFonts w:eastAsia="PMingLiU" w:cs="Times New Roman"/>
          <w:b/>
          <w:color w:val="000000"/>
          <w:lang w:eastAsia="zh-TW"/>
        </w:rPr>
        <w:t xml:space="preserve">4.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NEGATIVE</w:t>
      </w:r>
      <w:r w:rsidR="00E12623">
        <w:rPr>
          <w:rFonts w:eastAsia="PMingLiU" w:cs="Times New Roman"/>
          <w:b/>
          <w:color w:val="000000"/>
          <w:highlight w:val="yellow"/>
          <w:lang w:eastAsia="zh-TW"/>
        </w:rPr>
        <w:t xml:space="preserve"> </w:t>
      </w:r>
      <w:r w:rsidR="00054505" w:rsidRPr="001635E2">
        <w:rPr>
          <w:rFonts w:ascii="Cambria Math" w:eastAsia="PMingLiU" w:hAnsi="Cambria Math" w:cs="Cambria Math"/>
          <w:b/>
          <w:color w:val="000000"/>
          <w:highlight w:val="yellow"/>
          <w:lang w:eastAsia="zh-TW"/>
        </w:rPr>
        <w:t>⇄</w:t>
      </w:r>
      <w:r w:rsidR="00E12623">
        <w:rPr>
          <w:rFonts w:ascii="Cambria Math" w:eastAsia="PMingLiU" w:hAnsi="Cambria Math" w:cs="Cambria Math"/>
          <w:b/>
          <w:color w:val="000000"/>
          <w:highlight w:val="yellow"/>
          <w:lang w:eastAsia="zh-TW"/>
        </w:rPr>
        <w:t xml:space="preserve"> </w:t>
      </w:r>
      <w:r w:rsidR="00054505" w:rsidRPr="001635E2">
        <w:rPr>
          <w:rFonts w:eastAsia="Arial Unicode MS" w:cs="Arial"/>
          <w:b/>
          <w:color w:val="000000"/>
          <w:highlight w:val="yellow"/>
          <w:lang w:eastAsia="zh-TW"/>
        </w:rPr>
        <w:t>POSITIVE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 – use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antonyms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 and words of similar opposite meaning to rewrite the original </w:t>
      </w:r>
    </w:p>
    <w:p w14:paraId="24598118" w14:textId="77777777" w:rsidR="00054505" w:rsidRPr="004C2D02" w:rsidRDefault="00054505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sz w:val="16"/>
          <w:szCs w:val="16"/>
          <w:lang w:eastAsia="zh-TW"/>
        </w:rPr>
      </w:pPr>
    </w:p>
    <w:p w14:paraId="18BA48F8" w14:textId="77777777" w:rsidR="002419BF" w:rsidRPr="002419BF" w:rsidRDefault="004A11F0" w:rsidP="003C6E2A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b/>
          <w:color w:val="000000"/>
          <w:lang w:eastAsia="zh-TW"/>
        </w:rPr>
      </w:pPr>
      <w:r w:rsidRPr="002419BF">
        <w:rPr>
          <w:rFonts w:eastAsia="PMingLiU" w:cs="Times New Roman"/>
          <w:b/>
          <w:color w:val="000000"/>
          <w:lang w:eastAsia="zh-TW"/>
        </w:rPr>
        <w:t>Original text</w:t>
      </w:r>
      <w:r w:rsidR="00054505" w:rsidRPr="002419BF">
        <w:rPr>
          <w:rFonts w:eastAsia="PMingLiU" w:cs="Times New Roman"/>
          <w:b/>
          <w:color w:val="000000"/>
          <w:lang w:eastAsia="zh-TW"/>
        </w:rPr>
        <w:t xml:space="preserve"> </w:t>
      </w:r>
    </w:p>
    <w:p w14:paraId="3D8DFE01" w14:textId="77777777" w:rsidR="002419BF" w:rsidRPr="002419BF" w:rsidRDefault="002419BF" w:rsidP="003C6E2A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sz w:val="8"/>
          <w:szCs w:val="8"/>
          <w:lang w:eastAsia="zh-TW"/>
        </w:rPr>
      </w:pPr>
    </w:p>
    <w:p w14:paraId="0B5630C7" w14:textId="77777777" w:rsidR="003C6E2A" w:rsidRPr="001635E2" w:rsidRDefault="002419BF" w:rsidP="001635E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Arial"/>
          <w:color w:val="0000FF"/>
          <w:lang w:eastAsia="zh-TW"/>
        </w:rPr>
      </w:pPr>
      <w:r w:rsidRPr="001635E2">
        <w:rPr>
          <w:rFonts w:eastAsia="PMingLiU" w:cs="Arial"/>
          <w:color w:val="0000FF"/>
          <w:lang w:eastAsia="zh-TW"/>
        </w:rPr>
        <w:t>S</w:t>
      </w:r>
      <w:r w:rsidR="00756E18" w:rsidRPr="001635E2">
        <w:rPr>
          <w:rFonts w:eastAsia="PMingLiU" w:cs="Arial"/>
          <w:color w:val="0000FF"/>
          <w:lang w:eastAsia="zh-TW"/>
        </w:rPr>
        <w:t xml:space="preserve">ome </w:t>
      </w:r>
      <w:r w:rsidR="004A11F0" w:rsidRPr="001635E2">
        <w:rPr>
          <w:rFonts w:eastAsia="PMingLiU" w:cs="Arial"/>
          <w:color w:val="0000FF"/>
          <w:lang w:eastAsia="zh-TW"/>
        </w:rPr>
        <w:t>manufacturers</w:t>
      </w:r>
      <w:r w:rsidR="00054505" w:rsidRPr="001635E2">
        <w:rPr>
          <w:rFonts w:eastAsia="PMingLiU" w:cs="Arial"/>
          <w:color w:val="0000FF"/>
          <w:lang w:eastAsia="zh-TW"/>
        </w:rPr>
        <w:t xml:space="preserve"> </w:t>
      </w:r>
      <w:r w:rsidR="00054505" w:rsidRPr="00E12623">
        <w:rPr>
          <w:rFonts w:eastAsia="PMingLiU" w:cs="Arial"/>
          <w:color w:val="0000FF"/>
          <w:u w:val="single"/>
          <w:lang w:eastAsia="zh-TW"/>
        </w:rPr>
        <w:t>do not see</w:t>
      </w:r>
      <w:r w:rsidR="004A11F0" w:rsidRPr="001635E2">
        <w:rPr>
          <w:rFonts w:eastAsia="PMingLiU" w:cs="Arial"/>
          <w:color w:val="0000FF"/>
          <w:lang w:eastAsia="zh-TW"/>
        </w:rPr>
        <w:t xml:space="preserve"> the reselling ‘</w:t>
      </w:r>
      <w:r w:rsidR="00756E18" w:rsidRPr="001635E2">
        <w:rPr>
          <w:rFonts w:eastAsia="PMingLiU" w:cs="Arial"/>
          <w:color w:val="0000FF"/>
          <w:lang w:eastAsia="zh-TW"/>
        </w:rPr>
        <w:t>flawed products</w:t>
      </w:r>
      <w:r w:rsidR="004A11F0" w:rsidRPr="001635E2">
        <w:rPr>
          <w:rFonts w:eastAsia="PMingLiU" w:cs="Arial"/>
          <w:color w:val="0000FF"/>
          <w:lang w:eastAsia="zh-TW"/>
        </w:rPr>
        <w:t>’ as</w:t>
      </w:r>
      <w:r w:rsidR="00054505" w:rsidRPr="001635E2">
        <w:rPr>
          <w:rFonts w:eastAsia="PMingLiU" w:cs="Arial"/>
          <w:color w:val="0000FF"/>
          <w:lang w:eastAsia="zh-TW"/>
        </w:rPr>
        <w:t xml:space="preserve"> being </w:t>
      </w:r>
      <w:r w:rsidR="00054505" w:rsidRPr="00E12623">
        <w:rPr>
          <w:rFonts w:eastAsia="PMingLiU" w:cs="Arial"/>
          <w:color w:val="0000FF"/>
          <w:u w:val="single"/>
          <w:lang w:eastAsia="zh-TW"/>
        </w:rPr>
        <w:t>morally wrong</w:t>
      </w:r>
      <w:r w:rsidR="003C6E2A" w:rsidRPr="001635E2">
        <w:rPr>
          <w:rFonts w:eastAsia="PMingLiU" w:cs="Arial"/>
          <w:color w:val="0000FF"/>
          <w:lang w:eastAsia="zh-TW"/>
        </w:rPr>
        <w:t xml:space="preserve">. </w:t>
      </w:r>
    </w:p>
    <w:p w14:paraId="0499EF8E" w14:textId="77777777" w:rsidR="003C6E2A" w:rsidRPr="00861821" w:rsidRDefault="003C6E2A" w:rsidP="00861821">
      <w:pPr>
        <w:tabs>
          <w:tab w:val="left" w:pos="480"/>
        </w:tabs>
        <w:snapToGrid w:val="0"/>
        <w:spacing w:after="0" w:line="240" w:lineRule="auto"/>
        <w:jc w:val="center"/>
        <w:rPr>
          <w:rFonts w:eastAsia="PMingLiU" w:cs="Times New Roman"/>
          <w:color w:val="000000"/>
          <w:lang w:eastAsia="zh-TW"/>
        </w:rPr>
      </w:pPr>
      <w:r>
        <w:t>↓</w:t>
      </w:r>
    </w:p>
    <w:p w14:paraId="2087C2F9" w14:textId="77777777" w:rsidR="002419BF" w:rsidRPr="002419BF" w:rsidRDefault="00054505" w:rsidP="000B30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b/>
          <w:color w:val="000000"/>
          <w:lang w:eastAsia="zh-TW"/>
        </w:rPr>
      </w:pPr>
      <w:r w:rsidRPr="002419BF">
        <w:rPr>
          <w:rFonts w:eastAsia="PMingLiU" w:cs="Times New Roman"/>
          <w:b/>
          <w:color w:val="000000"/>
          <w:lang w:eastAsia="zh-TW"/>
        </w:rPr>
        <w:t xml:space="preserve">Rewrite </w:t>
      </w:r>
    </w:p>
    <w:p w14:paraId="134FA0A1" w14:textId="77777777" w:rsidR="002419BF" w:rsidRPr="002419BF" w:rsidRDefault="002419BF" w:rsidP="000B30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sz w:val="8"/>
          <w:szCs w:val="8"/>
          <w:lang w:eastAsia="zh-TW"/>
        </w:rPr>
      </w:pPr>
    </w:p>
    <w:p w14:paraId="70D1EF9E" w14:textId="6D35AF01" w:rsidR="00BE3C6B" w:rsidRDefault="002419BF" w:rsidP="000B30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 w:rsidRPr="001635E2">
        <w:rPr>
          <w:rFonts w:eastAsia="PMingLiU" w:cs="Times New Roman"/>
          <w:color w:val="FF0000"/>
          <w:lang w:eastAsia="zh-TW"/>
        </w:rPr>
        <w:t>A</w:t>
      </w:r>
      <w:r w:rsidR="00756E18" w:rsidRPr="001635E2">
        <w:rPr>
          <w:rFonts w:eastAsia="PMingLiU" w:cs="Times New Roman"/>
          <w:color w:val="FF0000"/>
          <w:lang w:eastAsia="zh-TW"/>
        </w:rPr>
        <w:t xml:space="preserve"> number of </w:t>
      </w:r>
      <w:r w:rsidR="00C3108D" w:rsidRPr="001635E2">
        <w:rPr>
          <w:rFonts w:eastAsia="PMingLiU" w:cs="Times New Roman"/>
          <w:color w:val="FF0000"/>
          <w:lang w:eastAsia="zh-TW"/>
        </w:rPr>
        <w:t xml:space="preserve">producers </w:t>
      </w:r>
      <w:r w:rsidR="00C3108D" w:rsidRPr="00E12623">
        <w:rPr>
          <w:rFonts w:eastAsia="PMingLiU" w:cs="Times New Roman"/>
          <w:color w:val="FF0000"/>
          <w:u w:val="single"/>
          <w:lang w:eastAsia="zh-TW"/>
        </w:rPr>
        <w:t>see</w:t>
      </w:r>
      <w:r w:rsidR="00C3108D" w:rsidRPr="001635E2">
        <w:rPr>
          <w:rFonts w:eastAsia="PMingLiU" w:cs="Times New Roman"/>
          <w:color w:val="FF0000"/>
          <w:lang w:eastAsia="zh-TW"/>
        </w:rPr>
        <w:t xml:space="preserve"> the sale of </w:t>
      </w:r>
      <w:r w:rsidR="00756E18" w:rsidRPr="001635E2">
        <w:rPr>
          <w:rFonts w:eastAsia="PMingLiU" w:cs="Times New Roman"/>
          <w:color w:val="FF0000"/>
          <w:lang w:eastAsia="zh-TW"/>
        </w:rPr>
        <w:t xml:space="preserve">‘flawed products’ </w:t>
      </w:r>
      <w:r w:rsidR="00C3108D" w:rsidRPr="001635E2">
        <w:rPr>
          <w:rFonts w:eastAsia="PMingLiU" w:cs="Times New Roman"/>
          <w:color w:val="FF0000"/>
          <w:lang w:eastAsia="zh-TW"/>
        </w:rPr>
        <w:t xml:space="preserve">as </w:t>
      </w:r>
      <w:r w:rsidR="00C3108D" w:rsidRPr="00E12623">
        <w:rPr>
          <w:rFonts w:eastAsia="PMingLiU" w:cs="Times New Roman"/>
          <w:color w:val="FF0000"/>
          <w:u w:val="single"/>
          <w:lang w:eastAsia="zh-TW"/>
        </w:rPr>
        <w:t>being legitimate/</w:t>
      </w:r>
      <w:r w:rsidR="00E12623">
        <w:rPr>
          <w:rFonts w:eastAsia="PMingLiU" w:cs="Times New Roman"/>
          <w:color w:val="FF0000"/>
          <w:u w:val="single"/>
          <w:lang w:eastAsia="zh-TW"/>
        </w:rPr>
        <w:t xml:space="preserve"> </w:t>
      </w:r>
      <w:bookmarkStart w:id="0" w:name="_GoBack"/>
      <w:bookmarkEnd w:id="0"/>
      <w:r w:rsidR="00756E18" w:rsidRPr="00E12623">
        <w:rPr>
          <w:rFonts w:eastAsia="PMingLiU" w:cs="Times New Roman"/>
          <w:color w:val="FF0000"/>
          <w:u w:val="single"/>
          <w:lang w:eastAsia="zh-TW"/>
        </w:rPr>
        <w:t>commercially acceptable</w:t>
      </w:r>
      <w:r w:rsidR="003C6E2A">
        <w:rPr>
          <w:rFonts w:eastAsia="PMingLiU" w:cs="Times New Roman"/>
          <w:color w:val="000000"/>
          <w:lang w:eastAsia="zh-TW"/>
        </w:rPr>
        <w:t>.</w:t>
      </w:r>
      <w:r w:rsidR="000B3082" w:rsidRPr="007E2BA4">
        <w:rPr>
          <w:rFonts w:eastAsia="PMingLiU" w:cs="Times New Roman"/>
          <w:color w:val="000000"/>
          <w:lang w:eastAsia="zh-TW"/>
        </w:rPr>
        <w:t xml:space="preserve">        </w:t>
      </w:r>
      <w:r w:rsidR="003C6E2A">
        <w:rPr>
          <w:rFonts w:eastAsia="PMingLiU" w:cs="Times New Roman"/>
          <w:color w:val="000000"/>
          <w:lang w:eastAsia="zh-TW"/>
        </w:rPr>
        <w:t xml:space="preserve">            </w:t>
      </w:r>
    </w:p>
    <w:p w14:paraId="40E263E7" w14:textId="77777777" w:rsidR="00054505" w:rsidRPr="007E2BA4" w:rsidRDefault="003C6E2A" w:rsidP="000B3082">
      <w:pPr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rPr>
          <w:rFonts w:eastAsia="PMingLiU" w:cs="Times New Roman"/>
          <w:color w:val="000000"/>
          <w:lang w:eastAsia="zh-TW"/>
        </w:rPr>
      </w:pPr>
      <w:r>
        <w:rPr>
          <w:rFonts w:eastAsia="PMingLiU" w:cs="Times New Roman"/>
          <w:color w:val="000000"/>
          <w:lang w:eastAsia="zh-TW"/>
        </w:rPr>
        <w:t xml:space="preserve">               </w:t>
      </w:r>
    </w:p>
    <w:p w14:paraId="481F7726" w14:textId="77777777" w:rsidR="005F30B5" w:rsidRPr="004C2D02" w:rsidRDefault="005F30B5" w:rsidP="000B3082">
      <w:pPr>
        <w:tabs>
          <w:tab w:val="left" w:pos="480"/>
        </w:tabs>
        <w:snapToGrid w:val="0"/>
        <w:spacing w:after="0" w:line="240" w:lineRule="auto"/>
        <w:rPr>
          <w:rFonts w:eastAsia="PMingLiU" w:cs="Times New Roman"/>
          <w:b/>
          <w:color w:val="000000"/>
          <w:sz w:val="16"/>
          <w:szCs w:val="16"/>
          <w:lang w:eastAsia="zh-TW"/>
        </w:rPr>
      </w:pPr>
    </w:p>
    <w:p w14:paraId="7A2ACBA9" w14:textId="77777777" w:rsidR="00BE44E6" w:rsidRDefault="00BE44E6" w:rsidP="005A5BC3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</w:p>
    <w:p w14:paraId="56D410F3" w14:textId="77777777" w:rsidR="00054505" w:rsidRPr="007E2BA4" w:rsidRDefault="005F30B5" w:rsidP="005A5BC3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b/>
          <w:color w:val="000000"/>
          <w:lang w:eastAsia="zh-TW"/>
        </w:rPr>
      </w:pPr>
      <w:r>
        <w:rPr>
          <w:rFonts w:eastAsia="PMingLiU" w:cs="Times New Roman"/>
          <w:b/>
          <w:color w:val="000000"/>
          <w:lang w:eastAsia="zh-TW"/>
        </w:rPr>
        <w:lastRenderedPageBreak/>
        <w:t xml:space="preserve">5. 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USE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PRONOUNS</w:t>
      </w:r>
      <w:r w:rsidR="00054505" w:rsidRPr="007E2BA4">
        <w:rPr>
          <w:rFonts w:eastAsia="PMingLiU" w:cs="Times New Roman"/>
          <w:b/>
          <w:color w:val="000000"/>
          <w:lang w:eastAsia="zh-TW"/>
        </w:rPr>
        <w:t xml:space="preserve"> – this is a simple way of </w:t>
      </w:r>
      <w:r w:rsidR="00054505" w:rsidRPr="001635E2">
        <w:rPr>
          <w:rFonts w:eastAsia="PMingLiU" w:cs="Times New Roman"/>
          <w:b/>
          <w:color w:val="000000"/>
          <w:highlight w:val="yellow"/>
          <w:lang w:eastAsia="zh-TW"/>
        </w:rPr>
        <w:t>reducing repetition</w:t>
      </w:r>
    </w:p>
    <w:p w14:paraId="209B0C2D" w14:textId="77777777" w:rsidR="000B3082" w:rsidRPr="004C2D02" w:rsidRDefault="000B3082" w:rsidP="000B30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000000"/>
          <w:sz w:val="16"/>
          <w:szCs w:val="16"/>
          <w:lang w:eastAsia="zh-TW"/>
        </w:rPr>
      </w:pPr>
    </w:p>
    <w:p w14:paraId="772EE247" w14:textId="77777777" w:rsidR="00054505" w:rsidRPr="001635E2" w:rsidRDefault="00756E18" w:rsidP="000B3082">
      <w:pPr>
        <w:tabs>
          <w:tab w:val="left" w:pos="480"/>
        </w:tabs>
        <w:snapToGrid w:val="0"/>
        <w:spacing w:after="0" w:line="240" w:lineRule="auto"/>
        <w:jc w:val="both"/>
        <w:rPr>
          <w:rFonts w:eastAsia="PMingLiU" w:cs="Times New Roman"/>
          <w:color w:val="FF0000"/>
          <w:lang w:eastAsia="zh-TW"/>
        </w:rPr>
      </w:pPr>
      <w:r w:rsidRPr="001635E2">
        <w:rPr>
          <w:rFonts w:eastAsia="PMingLiU" w:cs="Arial"/>
          <w:color w:val="0000FF"/>
          <w:lang w:eastAsia="zh-TW"/>
        </w:rPr>
        <w:t>Product quality</w:t>
      </w:r>
      <w:r w:rsidR="003C6CCD" w:rsidRPr="007E2BA4">
        <w:rPr>
          <w:rFonts w:eastAsia="PMingLiU" w:cs="Times New Roman"/>
          <w:color w:val="000000"/>
          <w:lang w:eastAsia="zh-TW"/>
        </w:rPr>
        <w:t xml:space="preserve"> </w:t>
      </w:r>
      <w:r w:rsidR="003C6E2A">
        <w:rPr>
          <w:rFonts w:eastAsia="PMingLiU" w:cs="Arial"/>
          <w:color w:val="000000"/>
          <w:lang w:eastAsia="zh-TW"/>
        </w:rPr>
        <w:t>→</w:t>
      </w:r>
      <w:r w:rsidR="003C6CCD" w:rsidRPr="007E2BA4">
        <w:rPr>
          <w:rFonts w:eastAsia="PMingLiU" w:cs="Times New Roman"/>
          <w:color w:val="000000"/>
          <w:lang w:eastAsia="zh-TW"/>
        </w:rPr>
        <w:t xml:space="preserve"> </w:t>
      </w:r>
      <w:r w:rsidR="003C6CCD" w:rsidRPr="001635E2">
        <w:rPr>
          <w:rFonts w:eastAsia="PMingLiU" w:cs="Times New Roman"/>
          <w:color w:val="FF0000"/>
          <w:lang w:eastAsia="zh-TW"/>
        </w:rPr>
        <w:t>i</w:t>
      </w:r>
      <w:r w:rsidR="000B3082" w:rsidRPr="001635E2">
        <w:rPr>
          <w:rFonts w:eastAsia="PMingLiU" w:cs="Times New Roman"/>
          <w:color w:val="FF0000"/>
          <w:lang w:eastAsia="zh-TW"/>
        </w:rPr>
        <w:t xml:space="preserve">t       </w:t>
      </w:r>
      <w:r w:rsidRPr="001635E2">
        <w:rPr>
          <w:rFonts w:eastAsia="PMingLiU" w:cs="Arial"/>
          <w:color w:val="0000FF"/>
          <w:lang w:eastAsia="zh-TW"/>
        </w:rPr>
        <w:t>Product</w:t>
      </w:r>
      <w:r w:rsidR="003C6CCD" w:rsidRPr="001635E2">
        <w:rPr>
          <w:rFonts w:eastAsia="PMingLiU" w:cs="Arial"/>
          <w:color w:val="0000FF"/>
          <w:lang w:eastAsia="zh-TW"/>
        </w:rPr>
        <w:t xml:space="preserve"> suppliers</w:t>
      </w:r>
      <w:r w:rsidR="003C6CCD" w:rsidRPr="007E2BA4">
        <w:rPr>
          <w:rFonts w:eastAsia="PMingLiU" w:cs="Times New Roman"/>
          <w:color w:val="000000"/>
          <w:lang w:eastAsia="zh-TW"/>
        </w:rPr>
        <w:t xml:space="preserve"> </w:t>
      </w:r>
      <w:r w:rsidR="003C6E2A">
        <w:rPr>
          <w:rFonts w:eastAsia="PMingLiU" w:cs="Arial"/>
          <w:color w:val="000000"/>
          <w:lang w:eastAsia="zh-TW"/>
        </w:rPr>
        <w:t>→</w:t>
      </w:r>
      <w:r w:rsidR="003C6CCD" w:rsidRPr="007E2BA4">
        <w:rPr>
          <w:rFonts w:eastAsia="PMingLiU" w:cs="Times New Roman"/>
          <w:color w:val="000000"/>
          <w:lang w:eastAsia="zh-TW"/>
        </w:rPr>
        <w:t xml:space="preserve"> </w:t>
      </w:r>
      <w:r w:rsidR="003C6CCD" w:rsidRPr="001635E2">
        <w:rPr>
          <w:rFonts w:eastAsia="PMingLiU" w:cs="Times New Roman"/>
          <w:color w:val="FF0000"/>
          <w:lang w:eastAsia="zh-TW"/>
        </w:rPr>
        <w:t>t</w:t>
      </w:r>
      <w:r w:rsidRPr="001635E2">
        <w:rPr>
          <w:rFonts w:eastAsia="PMingLiU" w:cs="Times New Roman"/>
          <w:color w:val="FF0000"/>
          <w:lang w:eastAsia="zh-TW"/>
        </w:rPr>
        <w:t xml:space="preserve">hey       </w:t>
      </w:r>
      <w:r w:rsidRPr="001635E2">
        <w:rPr>
          <w:rFonts w:eastAsia="PMingLiU" w:cs="Arial"/>
          <w:color w:val="0000FF"/>
          <w:lang w:eastAsia="zh-TW"/>
        </w:rPr>
        <w:t>Product</w:t>
      </w:r>
      <w:r w:rsidR="000B3082" w:rsidRPr="001635E2">
        <w:rPr>
          <w:rFonts w:eastAsia="PMingLiU" w:cs="Arial"/>
          <w:color w:val="0000FF"/>
          <w:lang w:eastAsia="zh-TW"/>
        </w:rPr>
        <w:t xml:space="preserve"> </w:t>
      </w:r>
      <w:r w:rsidRPr="001635E2">
        <w:rPr>
          <w:rFonts w:eastAsia="PMingLiU" w:cs="Arial"/>
          <w:color w:val="0000FF"/>
          <w:lang w:eastAsia="zh-TW"/>
        </w:rPr>
        <w:t>quality</w:t>
      </w:r>
      <w:r w:rsidR="000B3082" w:rsidRPr="001635E2">
        <w:rPr>
          <w:rFonts w:eastAsia="PMingLiU" w:cs="Arial"/>
          <w:color w:val="0000FF"/>
          <w:lang w:eastAsia="zh-TW"/>
        </w:rPr>
        <w:t xml:space="preserve"> problems</w:t>
      </w:r>
      <w:r w:rsidR="003C6E2A">
        <w:rPr>
          <w:rFonts w:eastAsia="PMingLiU" w:cs="Times New Roman"/>
          <w:color w:val="000000"/>
          <w:lang w:eastAsia="zh-TW"/>
        </w:rPr>
        <w:t xml:space="preserve"> </w:t>
      </w:r>
      <w:r w:rsidR="003C6E2A">
        <w:rPr>
          <w:rFonts w:eastAsia="PMingLiU" w:cs="Arial"/>
          <w:color w:val="000000"/>
          <w:lang w:eastAsia="zh-TW"/>
        </w:rPr>
        <w:t>→</w:t>
      </w:r>
      <w:r w:rsidR="000B3082" w:rsidRPr="007E2BA4">
        <w:rPr>
          <w:rFonts w:eastAsia="PMingLiU" w:cs="Times New Roman"/>
          <w:color w:val="000000"/>
          <w:lang w:eastAsia="zh-TW"/>
        </w:rPr>
        <w:t xml:space="preserve"> </w:t>
      </w:r>
      <w:r w:rsidR="000B3082" w:rsidRPr="001635E2">
        <w:rPr>
          <w:rFonts w:eastAsia="PMingLiU" w:cs="Times New Roman"/>
          <w:color w:val="FF0000"/>
          <w:lang w:eastAsia="zh-TW"/>
        </w:rPr>
        <w:t>such / these problems</w:t>
      </w:r>
    </w:p>
    <w:p w14:paraId="5CABA604" w14:textId="77777777" w:rsidR="004C2D02" w:rsidRDefault="004C2D02" w:rsidP="005A5BC3">
      <w:pPr>
        <w:widowControl w:val="0"/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sz w:val="16"/>
          <w:szCs w:val="16"/>
          <w:lang w:eastAsia="zh-TW"/>
        </w:rPr>
      </w:pPr>
    </w:p>
    <w:p w14:paraId="400CDAC5" w14:textId="77777777" w:rsidR="00861821" w:rsidRPr="004C2D02" w:rsidRDefault="00861821" w:rsidP="005A5BC3">
      <w:pPr>
        <w:widowControl w:val="0"/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sz w:val="16"/>
          <w:szCs w:val="16"/>
          <w:lang w:eastAsia="zh-TW"/>
        </w:rPr>
      </w:pPr>
    </w:p>
    <w:p w14:paraId="48317FF2" w14:textId="77777777" w:rsidR="005F30B5" w:rsidRDefault="005F30B5" w:rsidP="005A5BC3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</w:p>
    <w:p w14:paraId="2E065296" w14:textId="77777777" w:rsidR="002419BF" w:rsidRDefault="002419BF" w:rsidP="005A5BC3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</w:p>
    <w:p w14:paraId="439B1F01" w14:textId="77777777" w:rsidR="00054505" w:rsidRPr="007E2BA4" w:rsidRDefault="005F30B5" w:rsidP="005A5BC3">
      <w:pPr>
        <w:widowControl w:val="0"/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b/>
          <w:color w:val="000000"/>
          <w:lang w:eastAsia="zh-TW"/>
        </w:rPr>
      </w:pPr>
      <w:r>
        <w:rPr>
          <w:rFonts w:eastAsia="Arial Unicode MS" w:cs="Arial"/>
          <w:b/>
          <w:color w:val="000000"/>
          <w:lang w:eastAsia="zh-TW"/>
        </w:rPr>
        <w:t xml:space="preserve">6. </w:t>
      </w:r>
      <w:r w:rsidR="009B105F" w:rsidRPr="001635E2">
        <w:rPr>
          <w:rFonts w:eastAsia="Arial Unicode MS" w:cs="Arial"/>
          <w:b/>
          <w:color w:val="000000"/>
          <w:highlight w:val="yellow"/>
          <w:lang w:eastAsia="zh-TW"/>
        </w:rPr>
        <w:t>GENERALIS</w:t>
      </w:r>
      <w:r w:rsidR="003C6E2A" w:rsidRPr="001635E2">
        <w:rPr>
          <w:rFonts w:eastAsia="Arial Unicode MS" w:cs="Arial"/>
          <w:b/>
          <w:color w:val="000000"/>
          <w:highlight w:val="yellow"/>
          <w:lang w:eastAsia="zh-TW"/>
        </w:rPr>
        <w:t>ING</w:t>
      </w:r>
      <w:r w:rsidR="009B105F" w:rsidRPr="007E2BA4">
        <w:rPr>
          <w:rFonts w:eastAsia="Arial Unicode MS" w:cs="Arial"/>
          <w:b/>
          <w:color w:val="000000"/>
          <w:lang w:eastAsia="zh-TW"/>
        </w:rPr>
        <w:t xml:space="preserve"> OR </w:t>
      </w:r>
      <w:r w:rsidR="003C6E2A">
        <w:rPr>
          <w:rFonts w:eastAsia="Arial Unicode MS" w:cs="Arial"/>
          <w:b/>
          <w:color w:val="000000"/>
          <w:lang w:eastAsia="zh-TW"/>
        </w:rPr>
        <w:t xml:space="preserve">USING </w:t>
      </w:r>
      <w:r w:rsidR="009B105F" w:rsidRPr="001635E2">
        <w:rPr>
          <w:rFonts w:eastAsia="Arial Unicode MS" w:cs="Arial"/>
          <w:b/>
          <w:color w:val="000000"/>
          <w:highlight w:val="yellow"/>
          <w:lang w:eastAsia="zh-TW"/>
        </w:rPr>
        <w:t>EXAMPLES</w:t>
      </w:r>
      <w:r w:rsidR="00054505" w:rsidRPr="007E2BA4">
        <w:rPr>
          <w:rFonts w:eastAsia="Arial Unicode MS" w:cs="Arial"/>
          <w:b/>
          <w:color w:val="000000"/>
          <w:lang w:eastAsia="zh-TW"/>
        </w:rPr>
        <w:t xml:space="preserve"> – use one or more examples to </w:t>
      </w:r>
      <w:r w:rsidR="00054505" w:rsidRPr="001635E2">
        <w:rPr>
          <w:rFonts w:eastAsia="Arial Unicode MS" w:cs="Arial"/>
          <w:b/>
          <w:color w:val="000000"/>
          <w:highlight w:val="yellow"/>
          <w:lang w:eastAsia="zh-TW"/>
        </w:rPr>
        <w:t>illustrate</w:t>
      </w:r>
      <w:r w:rsidR="00054505" w:rsidRPr="007E2BA4">
        <w:rPr>
          <w:rFonts w:eastAsia="Arial Unicode MS" w:cs="Arial"/>
          <w:b/>
          <w:color w:val="000000"/>
          <w:lang w:eastAsia="zh-TW"/>
        </w:rPr>
        <w:t xml:space="preserve"> the original text or alternatively use a generalization to </w:t>
      </w:r>
      <w:r w:rsidR="00054505" w:rsidRPr="001635E2">
        <w:rPr>
          <w:rFonts w:eastAsia="Arial Unicode MS" w:cs="Arial"/>
          <w:b/>
          <w:color w:val="000000"/>
          <w:highlight w:val="yellow"/>
          <w:lang w:eastAsia="zh-TW"/>
        </w:rPr>
        <w:t>sum up</w:t>
      </w:r>
      <w:r w:rsidR="00054505" w:rsidRPr="007E2BA4">
        <w:rPr>
          <w:rFonts w:eastAsia="Arial Unicode MS" w:cs="Arial"/>
          <w:b/>
          <w:color w:val="000000"/>
          <w:lang w:eastAsia="zh-TW"/>
        </w:rPr>
        <w:t xml:space="preserve"> the examples given in the original text</w:t>
      </w:r>
    </w:p>
    <w:p w14:paraId="31015363" w14:textId="77777777" w:rsidR="00054505" w:rsidRPr="004C2D02" w:rsidRDefault="00054505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000000"/>
          <w:sz w:val="16"/>
          <w:szCs w:val="16"/>
          <w:lang w:eastAsia="zh-TW"/>
        </w:rPr>
      </w:pPr>
    </w:p>
    <w:p w14:paraId="1AE8D7A1" w14:textId="77777777" w:rsidR="003C6E2A" w:rsidRPr="007E2BA4" w:rsidRDefault="00054505" w:rsidP="00054505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000000"/>
          <w:lang w:eastAsia="zh-TW"/>
        </w:rPr>
      </w:pPr>
      <w:r w:rsidRPr="007E2BA4">
        <w:rPr>
          <w:rFonts w:eastAsia="Arial Unicode MS" w:cs="Arial"/>
          <w:color w:val="000000"/>
          <w:lang w:eastAsia="zh-TW"/>
        </w:rPr>
        <w:t>Original t</w:t>
      </w:r>
      <w:r w:rsidR="004A11F0" w:rsidRPr="007E2BA4">
        <w:rPr>
          <w:rFonts w:eastAsia="Arial Unicode MS" w:cs="Arial"/>
          <w:color w:val="000000"/>
          <w:lang w:eastAsia="zh-TW"/>
        </w:rPr>
        <w:t>ext</w:t>
      </w:r>
      <w:r w:rsidRPr="007E2BA4">
        <w:rPr>
          <w:rFonts w:eastAsia="Arial Unicode MS" w:cs="Arial"/>
          <w:color w:val="000000"/>
          <w:lang w:eastAsia="zh-TW"/>
        </w:rPr>
        <w:t xml:space="preserve"> </w:t>
      </w:r>
      <w:r w:rsidR="00C3108D" w:rsidRPr="007E2BA4">
        <w:rPr>
          <w:rFonts w:eastAsia="Arial Unicode MS" w:cs="Arial"/>
          <w:color w:val="000000"/>
          <w:lang w:eastAsia="zh-TW"/>
        </w:rPr>
        <w:t>–</w:t>
      </w:r>
      <w:r w:rsidRPr="007E2BA4">
        <w:rPr>
          <w:rFonts w:eastAsia="Arial Unicode MS" w:cs="Arial"/>
          <w:color w:val="000000"/>
          <w:lang w:eastAsia="zh-TW"/>
        </w:rPr>
        <w:t xml:space="preserve"> </w:t>
      </w:r>
      <w:r w:rsidR="00861821" w:rsidRPr="00861821">
        <w:rPr>
          <w:rFonts w:eastAsia="PMingLiU" w:cs="Arial"/>
          <w:color w:val="0000FF"/>
          <w:lang w:eastAsia="zh-TW"/>
        </w:rPr>
        <w:t>Food safety issues are a major concern.</w:t>
      </w:r>
    </w:p>
    <w:p w14:paraId="71A50D15" w14:textId="77777777" w:rsidR="00C3108D" w:rsidRPr="005F30B5" w:rsidRDefault="00C3108D" w:rsidP="005F30B5">
      <w:pPr>
        <w:tabs>
          <w:tab w:val="left" w:pos="480"/>
        </w:tabs>
        <w:snapToGrid w:val="0"/>
        <w:spacing w:after="0" w:line="240" w:lineRule="auto"/>
        <w:jc w:val="center"/>
        <w:rPr>
          <w:rFonts w:eastAsia="PMingLiU" w:cs="Times New Roman"/>
          <w:color w:val="000000"/>
          <w:lang w:eastAsia="zh-TW"/>
        </w:rPr>
      </w:pPr>
    </w:p>
    <w:p w14:paraId="63F3D769" w14:textId="77777777" w:rsidR="004C2D02" w:rsidRDefault="00054505" w:rsidP="002419BF">
      <w:pP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000000"/>
          <w:lang w:eastAsia="zh-TW"/>
        </w:rPr>
      </w:pPr>
      <w:r w:rsidRPr="007E2BA4">
        <w:rPr>
          <w:rFonts w:eastAsia="Arial Unicode MS" w:cs="Arial"/>
          <w:color w:val="000000"/>
          <w:lang w:eastAsia="zh-TW"/>
        </w:rPr>
        <w:t xml:space="preserve">Rewrite </w:t>
      </w:r>
      <w:r w:rsidR="00D96AD1" w:rsidRPr="007E2BA4">
        <w:rPr>
          <w:rFonts w:eastAsia="Arial Unicode MS" w:cs="Arial"/>
          <w:color w:val="000000"/>
          <w:lang w:eastAsia="zh-TW"/>
        </w:rPr>
        <w:t xml:space="preserve">– </w:t>
      </w:r>
      <w:r w:rsidR="00861821" w:rsidRPr="00A028CA">
        <w:rPr>
          <w:rFonts w:eastAsia="Arial Unicode MS" w:cs="Arial"/>
          <w:b/>
          <w:i/>
          <w:color w:val="FF0000"/>
          <w:u w:val="single"/>
          <w:lang w:eastAsia="zh-TW"/>
        </w:rPr>
        <w:t>Fake eggs, tainted baby milk powder and counterfeit beer</w:t>
      </w:r>
      <w:r w:rsidR="00861821" w:rsidRPr="00861821">
        <w:rPr>
          <w:rFonts w:eastAsia="Arial Unicode MS" w:cs="Arial"/>
          <w:color w:val="FF0000"/>
          <w:lang w:eastAsia="zh-TW"/>
        </w:rPr>
        <w:t xml:space="preserve"> are just a few examples </w:t>
      </w:r>
      <w:r w:rsidR="00A028CA">
        <w:rPr>
          <w:rFonts w:eastAsia="Arial Unicode MS" w:cs="Arial"/>
          <w:color w:val="FF0000"/>
          <w:lang w:eastAsia="zh-TW"/>
        </w:rPr>
        <w:t xml:space="preserve">of the key issues surrounding </w:t>
      </w:r>
      <w:r w:rsidR="00861821" w:rsidRPr="00861821">
        <w:rPr>
          <w:rFonts w:eastAsia="Arial Unicode MS" w:cs="Arial"/>
          <w:color w:val="FF0000"/>
          <w:lang w:eastAsia="zh-TW"/>
        </w:rPr>
        <w:t>food safety.</w:t>
      </w:r>
    </w:p>
    <w:p w14:paraId="1C9BCFDB" w14:textId="77777777" w:rsidR="00BE3C6B" w:rsidRPr="002419BF" w:rsidRDefault="00BE3C6B" w:rsidP="002419BF">
      <w:pPr>
        <w:pBdr>
          <w:bottom w:val="single" w:sz="12" w:space="1" w:color="auto"/>
        </w:pBdr>
        <w:tabs>
          <w:tab w:val="left" w:pos="480"/>
        </w:tabs>
        <w:snapToGrid w:val="0"/>
        <w:spacing w:after="0" w:line="240" w:lineRule="auto"/>
        <w:jc w:val="both"/>
        <w:rPr>
          <w:rFonts w:eastAsia="Arial Unicode MS" w:cs="Arial"/>
          <w:color w:val="000000"/>
          <w:lang w:eastAsia="zh-TW"/>
        </w:rPr>
      </w:pPr>
    </w:p>
    <w:p w14:paraId="2081CFF0" w14:textId="77777777" w:rsidR="00B512C5" w:rsidRDefault="00B512C5" w:rsidP="00E207E8">
      <w:pPr>
        <w:widowControl w:val="0"/>
        <w:spacing w:after="120" w:line="240" w:lineRule="auto"/>
        <w:rPr>
          <w:rFonts w:eastAsia="PMingLiU" w:cs="Arial"/>
          <w:b/>
          <w:color w:val="000000"/>
          <w:kern w:val="2"/>
          <w:lang w:eastAsia="zh-TW"/>
        </w:rPr>
      </w:pPr>
    </w:p>
    <w:sectPr w:rsidR="00B512C5" w:rsidSect="00BE44E6">
      <w:headerReference w:type="default" r:id="rId13"/>
      <w:footerReference w:type="default" r:id="rId14"/>
      <w:pgSz w:w="11906" w:h="16838" w:code="9"/>
      <w:pgMar w:top="1268" w:right="1440" w:bottom="1440" w:left="1440" w:header="63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36C32" w14:textId="77777777" w:rsidR="009A3C11" w:rsidRDefault="009A3C11" w:rsidP="00054505">
      <w:pPr>
        <w:spacing w:after="0" w:line="240" w:lineRule="auto"/>
      </w:pPr>
      <w:r>
        <w:separator/>
      </w:r>
    </w:p>
  </w:endnote>
  <w:endnote w:type="continuationSeparator" w:id="0">
    <w:p w14:paraId="2B2C09BF" w14:textId="77777777" w:rsidR="009A3C11" w:rsidRDefault="009A3C11" w:rsidP="0005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574438914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</w:rPr>
          <w:id w:val="-1967189225"/>
          <w:docPartObj>
            <w:docPartGallery w:val="Page Numbers (Top of Page)"/>
            <w:docPartUnique/>
          </w:docPartObj>
        </w:sdtPr>
        <w:sdtEndPr/>
        <w:sdtContent>
          <w:p w14:paraId="5EAE01D9" w14:textId="5A3C03BF" w:rsidR="005F30B5" w:rsidRPr="0034469D" w:rsidRDefault="005F30B5" w:rsidP="0034469D">
            <w:pPr>
              <w:pStyle w:val="Footer"/>
              <w:jc w:val="right"/>
              <w:rPr>
                <w:b/>
                <w:bCs/>
                <w:sz w:val="20"/>
                <w:szCs w:val="24"/>
              </w:rPr>
            </w:pPr>
            <w:r w:rsidRPr="00F87BDC">
              <w:rPr>
                <w:sz w:val="18"/>
              </w:rPr>
              <w:t xml:space="preserve">Page </w:t>
            </w:r>
            <w:r w:rsidRPr="00F87BDC">
              <w:rPr>
                <w:b/>
                <w:bCs/>
                <w:sz w:val="20"/>
                <w:szCs w:val="24"/>
              </w:rPr>
              <w:fldChar w:fldCharType="begin"/>
            </w:r>
            <w:r w:rsidRPr="00F87BDC">
              <w:rPr>
                <w:b/>
                <w:bCs/>
                <w:sz w:val="18"/>
              </w:rPr>
              <w:instrText xml:space="preserve"> PAGE </w:instrText>
            </w:r>
            <w:r w:rsidRPr="00F87BDC">
              <w:rPr>
                <w:b/>
                <w:bCs/>
                <w:sz w:val="20"/>
                <w:szCs w:val="24"/>
              </w:rPr>
              <w:fldChar w:fldCharType="separate"/>
            </w:r>
            <w:r w:rsidR="00E12623">
              <w:rPr>
                <w:b/>
                <w:bCs/>
                <w:noProof/>
                <w:sz w:val="18"/>
              </w:rPr>
              <w:t>3</w:t>
            </w:r>
            <w:r w:rsidRPr="00F87BDC">
              <w:rPr>
                <w:b/>
                <w:bCs/>
                <w:sz w:val="20"/>
                <w:szCs w:val="24"/>
              </w:rPr>
              <w:fldChar w:fldCharType="end"/>
            </w:r>
            <w:r w:rsidRPr="00F87BDC">
              <w:rPr>
                <w:sz w:val="18"/>
              </w:rPr>
              <w:t xml:space="preserve"> of</w:t>
            </w:r>
            <w:r w:rsidR="00B512C5">
              <w:rPr>
                <w:sz w:val="18"/>
              </w:rPr>
              <w:t xml:space="preserve"> </w:t>
            </w:r>
            <w:r w:rsidR="00406F00">
              <w:rPr>
                <w:b/>
                <w:bCs/>
                <w:sz w:val="20"/>
                <w:szCs w:val="24"/>
              </w:rPr>
              <w:t>3</w:t>
            </w:r>
          </w:p>
        </w:sdtContent>
      </w:sdt>
    </w:sdtContent>
  </w:sdt>
  <w:p w14:paraId="5489BBF8" w14:textId="77777777" w:rsidR="005F30B5" w:rsidRDefault="005F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ED756" w14:textId="77777777" w:rsidR="009A3C11" w:rsidRDefault="009A3C11" w:rsidP="00054505">
      <w:pPr>
        <w:spacing w:after="0" w:line="240" w:lineRule="auto"/>
      </w:pPr>
      <w:r>
        <w:separator/>
      </w:r>
    </w:p>
  </w:footnote>
  <w:footnote w:type="continuationSeparator" w:id="0">
    <w:p w14:paraId="5AD93963" w14:textId="77777777" w:rsidR="009A3C11" w:rsidRDefault="009A3C11" w:rsidP="00054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CB221" w14:textId="77777777" w:rsidR="00054505" w:rsidRDefault="00861821">
    <w:pPr>
      <w:pStyle w:val="Header"/>
    </w:pPr>
    <w:r>
      <w:t>ELC1013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2572"/>
    <w:multiLevelType w:val="hybridMultilevel"/>
    <w:tmpl w:val="55C01740"/>
    <w:lvl w:ilvl="0" w:tplc="920EC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11A6E5D"/>
    <w:multiLevelType w:val="hybridMultilevel"/>
    <w:tmpl w:val="D0DA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43D9"/>
    <w:multiLevelType w:val="hybridMultilevel"/>
    <w:tmpl w:val="A3C65F5A"/>
    <w:lvl w:ilvl="0" w:tplc="9AB47930">
      <w:start w:val="1"/>
      <w:numFmt w:val="bullet"/>
      <w:lvlText w:val="•"/>
      <w:lvlJc w:val="left"/>
      <w:pPr>
        <w:tabs>
          <w:tab w:val="num" w:pos="1740"/>
        </w:tabs>
        <w:ind w:left="1740" w:hanging="480"/>
      </w:pPr>
      <w:rPr>
        <w:rFonts w:ascii="Arial Unicode MS" w:hAnsi="Arial Unicode MS" w:cs="Times New Roman" w:hint="default"/>
        <w:sz w:val="44"/>
        <w:szCs w:val="44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91"/>
    <w:rsid w:val="00046628"/>
    <w:rsid w:val="00054505"/>
    <w:rsid w:val="00066AB4"/>
    <w:rsid w:val="000A31D2"/>
    <w:rsid w:val="000B3082"/>
    <w:rsid w:val="000C08F2"/>
    <w:rsid w:val="001635E2"/>
    <w:rsid w:val="001D0501"/>
    <w:rsid w:val="002204C9"/>
    <w:rsid w:val="002419BF"/>
    <w:rsid w:val="002A5A5C"/>
    <w:rsid w:val="002F7ECD"/>
    <w:rsid w:val="003336A5"/>
    <w:rsid w:val="0034469D"/>
    <w:rsid w:val="0035456F"/>
    <w:rsid w:val="00367704"/>
    <w:rsid w:val="003B3181"/>
    <w:rsid w:val="003C6CCD"/>
    <w:rsid w:val="003C6E2A"/>
    <w:rsid w:val="00406F00"/>
    <w:rsid w:val="0042182D"/>
    <w:rsid w:val="00432302"/>
    <w:rsid w:val="00441EDE"/>
    <w:rsid w:val="004A11F0"/>
    <w:rsid w:val="004C2D02"/>
    <w:rsid w:val="00556DC0"/>
    <w:rsid w:val="005934A7"/>
    <w:rsid w:val="005A5BC3"/>
    <w:rsid w:val="005F30B5"/>
    <w:rsid w:val="006543D6"/>
    <w:rsid w:val="00657278"/>
    <w:rsid w:val="00673655"/>
    <w:rsid w:val="00680ECC"/>
    <w:rsid w:val="00684408"/>
    <w:rsid w:val="00685D36"/>
    <w:rsid w:val="006873BA"/>
    <w:rsid w:val="00692BDA"/>
    <w:rsid w:val="00733AFB"/>
    <w:rsid w:val="0073427A"/>
    <w:rsid w:val="00737C17"/>
    <w:rsid w:val="0075126D"/>
    <w:rsid w:val="0075168F"/>
    <w:rsid w:val="00756E18"/>
    <w:rsid w:val="00793776"/>
    <w:rsid w:val="007C7363"/>
    <w:rsid w:val="007D0491"/>
    <w:rsid w:val="007E2BA4"/>
    <w:rsid w:val="007E314A"/>
    <w:rsid w:val="00807538"/>
    <w:rsid w:val="00861821"/>
    <w:rsid w:val="00861E6F"/>
    <w:rsid w:val="008B69BC"/>
    <w:rsid w:val="008C0109"/>
    <w:rsid w:val="008C2E3A"/>
    <w:rsid w:val="00900B5C"/>
    <w:rsid w:val="00921C32"/>
    <w:rsid w:val="00975488"/>
    <w:rsid w:val="009875C8"/>
    <w:rsid w:val="009A3C11"/>
    <w:rsid w:val="009B03C8"/>
    <w:rsid w:val="009B105F"/>
    <w:rsid w:val="009C22FF"/>
    <w:rsid w:val="009D7CA8"/>
    <w:rsid w:val="00A028CA"/>
    <w:rsid w:val="00A17148"/>
    <w:rsid w:val="00AB6494"/>
    <w:rsid w:val="00B0487F"/>
    <w:rsid w:val="00B512C5"/>
    <w:rsid w:val="00B5353D"/>
    <w:rsid w:val="00B75F10"/>
    <w:rsid w:val="00B96A8C"/>
    <w:rsid w:val="00BE3C6B"/>
    <w:rsid w:val="00BE44E6"/>
    <w:rsid w:val="00C011B5"/>
    <w:rsid w:val="00C03043"/>
    <w:rsid w:val="00C3108D"/>
    <w:rsid w:val="00C411AE"/>
    <w:rsid w:val="00C65567"/>
    <w:rsid w:val="00C772FB"/>
    <w:rsid w:val="00C83802"/>
    <w:rsid w:val="00CC2DA8"/>
    <w:rsid w:val="00CD2B4C"/>
    <w:rsid w:val="00D93F7D"/>
    <w:rsid w:val="00D96AD1"/>
    <w:rsid w:val="00DD560A"/>
    <w:rsid w:val="00E12623"/>
    <w:rsid w:val="00E13AC8"/>
    <w:rsid w:val="00E14841"/>
    <w:rsid w:val="00E207E8"/>
    <w:rsid w:val="00E371F7"/>
    <w:rsid w:val="00E40DD0"/>
    <w:rsid w:val="00E60C94"/>
    <w:rsid w:val="00E939AE"/>
    <w:rsid w:val="00F23AD8"/>
    <w:rsid w:val="00F31A94"/>
    <w:rsid w:val="00F87BDC"/>
    <w:rsid w:val="00F93CEA"/>
    <w:rsid w:val="00F97C82"/>
    <w:rsid w:val="00FA3AD7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4:docId w14:val="32E05D74"/>
  <w15:docId w15:val="{A2E3867F-C6A9-47F1-AA69-5BBDF2A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05"/>
  </w:style>
  <w:style w:type="paragraph" w:styleId="Footer">
    <w:name w:val="footer"/>
    <w:basedOn w:val="Normal"/>
    <w:link w:val="FooterChar"/>
    <w:uiPriority w:val="99"/>
    <w:unhideWhenUsed/>
    <w:rsid w:val="0005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05"/>
  </w:style>
  <w:style w:type="character" w:styleId="Hyperlink">
    <w:name w:val="Hyperlink"/>
    <w:basedOn w:val="DefaultParagraphFont"/>
    <w:uiPriority w:val="99"/>
    <w:unhideWhenUsed/>
    <w:rsid w:val="000466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0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23AD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0283A6-460F-450F-8618-B30752EE1C59}" type="doc">
      <dgm:prSet loTypeId="urn:microsoft.com/office/officeart/2005/8/layout/radial1" loCatId="relationship" qsTypeId="urn:microsoft.com/office/officeart/2005/8/quickstyle/simple1" qsCatId="simple" csTypeId="urn:microsoft.com/office/officeart/2005/8/colors/colorful1#3" csCatId="colorful" phldr="1"/>
      <dgm:spPr/>
      <dgm:t>
        <a:bodyPr/>
        <a:lstStyle/>
        <a:p>
          <a:endParaRPr lang="en-US"/>
        </a:p>
      </dgm:t>
    </dgm:pt>
    <dgm:pt modelId="{66876AC6-7161-49C1-AE55-DABAD5AA79D5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400">
              <a:solidFill>
                <a:schemeClr val="tx1"/>
              </a:solidFill>
            </a:rPr>
            <a:t>Paraphrasing and Summarising Techniques</a:t>
          </a:r>
        </a:p>
      </dgm:t>
    </dgm:pt>
    <dgm:pt modelId="{A3AD6C2B-F737-4254-B08B-7EB3262924F1}" type="parTrans" cxnId="{945C2EAC-53AB-4FF5-9794-02DB03E92233}">
      <dgm:prSet/>
      <dgm:spPr/>
      <dgm:t>
        <a:bodyPr/>
        <a:lstStyle/>
        <a:p>
          <a:pPr algn="ctr"/>
          <a:endParaRPr lang="en-US" sz="1200"/>
        </a:p>
      </dgm:t>
    </dgm:pt>
    <dgm:pt modelId="{7C7F067D-4218-4126-8869-02472C8DACC6}" type="sibTrans" cxnId="{945C2EAC-53AB-4FF5-9794-02DB03E92233}">
      <dgm:prSet/>
      <dgm:spPr/>
      <dgm:t>
        <a:bodyPr/>
        <a:lstStyle/>
        <a:p>
          <a:pPr algn="ctr"/>
          <a:endParaRPr lang="en-US" sz="1200"/>
        </a:p>
      </dgm:t>
    </dgm:pt>
    <dgm:pt modelId="{CEC6F47E-44D1-44D5-8674-5B76E55CA883}">
      <dgm:prSet phldrT="[Text]" custT="1"/>
      <dgm:spPr/>
      <dgm:t>
        <a:bodyPr/>
        <a:lstStyle/>
        <a:p>
          <a:pPr algn="ctr"/>
          <a:r>
            <a:rPr lang="en-US" sz="1200"/>
            <a:t>Substituting words - using synonyms</a:t>
          </a:r>
        </a:p>
      </dgm:t>
    </dgm:pt>
    <dgm:pt modelId="{9BCA0C2F-9536-4737-99BE-250F4CB23D1E}" type="parTrans" cxnId="{9B3EF44B-5788-4E6E-99C5-B01AB98896B9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7D37972D-1354-40FB-B235-FC9DBB4912BB}" type="sibTrans" cxnId="{9B3EF44B-5788-4E6E-99C5-B01AB98896B9}">
      <dgm:prSet/>
      <dgm:spPr/>
      <dgm:t>
        <a:bodyPr/>
        <a:lstStyle/>
        <a:p>
          <a:pPr algn="ctr"/>
          <a:endParaRPr lang="en-US" sz="1200"/>
        </a:p>
      </dgm:t>
    </dgm:pt>
    <dgm:pt modelId="{571E5ACE-CE34-4C65-960F-E3CD320B41C5}">
      <dgm:prSet phldrT="[Text]" custT="1"/>
      <dgm:spPr/>
      <dgm:t>
        <a:bodyPr/>
        <a:lstStyle/>
        <a:p>
          <a:pPr algn="ctr"/>
          <a:r>
            <a:rPr lang="en-US" sz="1200"/>
            <a:t>Using the negative instead of the positive or vice versa</a:t>
          </a:r>
        </a:p>
      </dgm:t>
    </dgm:pt>
    <dgm:pt modelId="{69674E39-3E00-40FA-A200-2A60E1F42F74}" type="parTrans" cxnId="{DC5EE02B-A270-41F9-B601-3B592B58E161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9F0191EE-9DCE-442A-9FA5-F10BE8736642}" type="sibTrans" cxnId="{DC5EE02B-A270-41F9-B601-3B592B58E161}">
      <dgm:prSet/>
      <dgm:spPr/>
      <dgm:t>
        <a:bodyPr/>
        <a:lstStyle/>
        <a:p>
          <a:pPr algn="ctr"/>
          <a:endParaRPr lang="en-US" sz="1200"/>
        </a:p>
      </dgm:t>
    </dgm:pt>
    <dgm:pt modelId="{32158822-DA51-45EB-B574-86C552D4F93E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>
              <a:solidFill>
                <a:schemeClr val="tx1"/>
              </a:solidFill>
            </a:rPr>
            <a:t>Replacing subjects and clauses with pronouns and determiners </a:t>
          </a:r>
        </a:p>
      </dgm:t>
    </dgm:pt>
    <dgm:pt modelId="{6FC4E05A-8C41-4247-8B19-8028585569FF}" type="parTrans" cxnId="{7B1B2D77-5A46-4D83-A808-53D8A64A66FC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5F1F755D-84D5-4F3E-B2CC-C6D18A0EB218}" type="sibTrans" cxnId="{7B1B2D77-5A46-4D83-A808-53D8A64A66FC}">
      <dgm:prSet/>
      <dgm:spPr/>
      <dgm:t>
        <a:bodyPr/>
        <a:lstStyle/>
        <a:p>
          <a:pPr algn="ctr"/>
          <a:endParaRPr lang="en-US" sz="1200"/>
        </a:p>
      </dgm:t>
    </dgm:pt>
    <dgm:pt modelId="{18A2F7BB-C457-4BBE-BBCE-620A0F3C57A4}">
      <dgm:prSet phldrT="[Text]" custT="1"/>
      <dgm:spPr>
        <a:solidFill>
          <a:srgbClr val="FF0000"/>
        </a:solidFill>
      </dgm:spPr>
      <dgm:t>
        <a:bodyPr/>
        <a:lstStyle/>
        <a:p>
          <a:pPr algn="ctr"/>
          <a:r>
            <a:rPr lang="en-US" sz="1200">
              <a:solidFill>
                <a:schemeClr val="bg1"/>
              </a:solidFill>
            </a:rPr>
            <a:t>Generalising or using examples </a:t>
          </a:r>
        </a:p>
      </dgm:t>
    </dgm:pt>
    <dgm:pt modelId="{6999BE53-212E-441D-B9CD-9403DC8119EC}" type="parTrans" cxnId="{F4774708-BDEE-4955-8EBD-07C9A3768F22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AD570280-95F8-44AD-B4CA-0BC9BF65739B}" type="sibTrans" cxnId="{F4774708-BDEE-4955-8EBD-07C9A3768F22}">
      <dgm:prSet/>
      <dgm:spPr/>
      <dgm:t>
        <a:bodyPr/>
        <a:lstStyle/>
        <a:p>
          <a:pPr algn="ctr"/>
          <a:endParaRPr lang="en-US" sz="1200"/>
        </a:p>
      </dgm:t>
    </dgm:pt>
    <dgm:pt modelId="{E34B5A8C-AF4A-4D46-A889-DE038D68F6D0}">
      <dgm:prSet custT="1"/>
      <dgm:spPr>
        <a:solidFill>
          <a:srgbClr val="7030A0"/>
        </a:solidFill>
      </dgm:spPr>
      <dgm:t>
        <a:bodyPr/>
        <a:lstStyle/>
        <a:p>
          <a:pPr algn="ctr"/>
          <a:r>
            <a:rPr lang="en-US" sz="1200"/>
            <a:t>Altering the word class</a:t>
          </a:r>
        </a:p>
      </dgm:t>
    </dgm:pt>
    <dgm:pt modelId="{61222046-E5AD-4862-861C-7520F542D0BC}" type="parTrans" cxnId="{0C5CF6B8-C77D-4ED6-858A-ADFB29243364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92C33FA3-4249-4818-AA47-242A6B97B067}" type="sibTrans" cxnId="{0C5CF6B8-C77D-4ED6-858A-ADFB29243364}">
      <dgm:prSet/>
      <dgm:spPr/>
      <dgm:t>
        <a:bodyPr/>
        <a:lstStyle/>
        <a:p>
          <a:pPr algn="ctr"/>
          <a:endParaRPr lang="en-US" sz="1200"/>
        </a:p>
      </dgm:t>
    </dgm:pt>
    <dgm:pt modelId="{076593E7-5FC4-4FC6-9A31-C8D4A0F3A28C}">
      <dgm:prSet custT="1"/>
      <dgm:spPr>
        <a:solidFill>
          <a:srgbClr val="FFFF00"/>
        </a:solidFill>
      </dgm:spPr>
      <dgm:t>
        <a:bodyPr/>
        <a:lstStyle/>
        <a:p>
          <a:pPr algn="ctr"/>
          <a:r>
            <a:rPr lang="en-US" sz="1200">
              <a:solidFill>
                <a:schemeClr val="tx1"/>
              </a:solidFill>
            </a:rPr>
            <a:t>Changing the voice - AV to PV or PV to AV</a:t>
          </a:r>
        </a:p>
      </dgm:t>
    </dgm:pt>
    <dgm:pt modelId="{D1AAADE7-0445-41BD-8697-344387B117CC}" type="parTrans" cxnId="{E479013C-8E21-43FA-B888-639BD01AAD62}">
      <dgm:prSet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 sz="1200"/>
        </a:p>
      </dgm:t>
    </dgm:pt>
    <dgm:pt modelId="{FCDA2AB5-0574-4541-B1EB-46D52A010F80}" type="sibTrans" cxnId="{E479013C-8E21-43FA-B888-639BD01AAD62}">
      <dgm:prSet/>
      <dgm:spPr/>
      <dgm:t>
        <a:bodyPr/>
        <a:lstStyle/>
        <a:p>
          <a:pPr algn="ctr"/>
          <a:endParaRPr lang="en-US" sz="1200"/>
        </a:p>
      </dgm:t>
    </dgm:pt>
    <dgm:pt modelId="{80E906C1-B8C4-4E23-AB5C-749F7ADEAB82}" type="pres">
      <dgm:prSet presAssocID="{540283A6-460F-450F-8618-B30752EE1C59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6FA658B-1A83-4680-9E41-C11047234327}" type="pres">
      <dgm:prSet presAssocID="{66876AC6-7161-49C1-AE55-DABAD5AA79D5}" presName="centerShape" presStyleLbl="node0" presStyleIdx="0" presStyleCnt="1" custScaleX="161472"/>
      <dgm:spPr/>
      <dgm:t>
        <a:bodyPr/>
        <a:lstStyle/>
        <a:p>
          <a:endParaRPr lang="en-US"/>
        </a:p>
      </dgm:t>
    </dgm:pt>
    <dgm:pt modelId="{12C96301-7606-440F-B572-54B9B09EBDA8}" type="pres">
      <dgm:prSet presAssocID="{9BCA0C2F-9536-4737-99BE-250F4CB23D1E}" presName="Name9" presStyleLbl="parChTrans1D2" presStyleIdx="0" presStyleCnt="6"/>
      <dgm:spPr/>
      <dgm:t>
        <a:bodyPr/>
        <a:lstStyle/>
        <a:p>
          <a:endParaRPr lang="en-US"/>
        </a:p>
      </dgm:t>
    </dgm:pt>
    <dgm:pt modelId="{1B01AFCA-2271-402C-826E-F1E57EC84ECF}" type="pres">
      <dgm:prSet presAssocID="{9BCA0C2F-9536-4737-99BE-250F4CB23D1E}" presName="connTx" presStyleLbl="parChTrans1D2" presStyleIdx="0" presStyleCnt="6"/>
      <dgm:spPr/>
      <dgm:t>
        <a:bodyPr/>
        <a:lstStyle/>
        <a:p>
          <a:endParaRPr lang="en-US"/>
        </a:p>
      </dgm:t>
    </dgm:pt>
    <dgm:pt modelId="{87FBB77C-F7B5-4A8C-8816-1E75C129A1C9}" type="pres">
      <dgm:prSet presAssocID="{CEC6F47E-44D1-44D5-8674-5B76E55CA883}" presName="node" presStyleLbl="node1" presStyleIdx="0" presStyleCnt="6" custScaleX="1729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EE7DCC-68ED-4BB7-B6D3-EE454C5A098E}" type="pres">
      <dgm:prSet presAssocID="{61222046-E5AD-4862-861C-7520F542D0BC}" presName="Name9" presStyleLbl="parChTrans1D2" presStyleIdx="1" presStyleCnt="6"/>
      <dgm:spPr/>
      <dgm:t>
        <a:bodyPr/>
        <a:lstStyle/>
        <a:p>
          <a:endParaRPr lang="en-US"/>
        </a:p>
      </dgm:t>
    </dgm:pt>
    <dgm:pt modelId="{4C1C51CE-6C7D-4816-A992-7814D00A9F41}" type="pres">
      <dgm:prSet presAssocID="{61222046-E5AD-4862-861C-7520F542D0BC}" presName="connTx" presStyleLbl="parChTrans1D2" presStyleIdx="1" presStyleCnt="6"/>
      <dgm:spPr/>
      <dgm:t>
        <a:bodyPr/>
        <a:lstStyle/>
        <a:p>
          <a:endParaRPr lang="en-US"/>
        </a:p>
      </dgm:t>
    </dgm:pt>
    <dgm:pt modelId="{4B9F68BF-A063-4B1E-8E7C-D50D3CB70BDB}" type="pres">
      <dgm:prSet presAssocID="{E34B5A8C-AF4A-4D46-A889-DE038D68F6D0}" presName="node" presStyleLbl="node1" presStyleIdx="1" presStyleCnt="6" custScaleX="172998" custRadScaleRad="222896" custRadScaleInc="110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969041-622F-4EEA-831D-01FF3BB6C9A8}" type="pres">
      <dgm:prSet presAssocID="{D1AAADE7-0445-41BD-8697-344387B117CC}" presName="Name9" presStyleLbl="parChTrans1D2" presStyleIdx="2" presStyleCnt="6"/>
      <dgm:spPr/>
      <dgm:t>
        <a:bodyPr/>
        <a:lstStyle/>
        <a:p>
          <a:endParaRPr lang="en-US"/>
        </a:p>
      </dgm:t>
    </dgm:pt>
    <dgm:pt modelId="{2FDEB058-11BF-41EB-8700-652BA513D88C}" type="pres">
      <dgm:prSet presAssocID="{D1AAADE7-0445-41BD-8697-344387B117C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5CB887C6-7750-48A3-8211-1B1A4626F629}" type="pres">
      <dgm:prSet presAssocID="{076593E7-5FC4-4FC6-9A31-C8D4A0F3A28C}" presName="node" presStyleLbl="node1" presStyleIdx="2" presStyleCnt="6" custScaleX="171077" custRadScaleRad="223726" custRadScaleInc="-96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913791-B544-434A-84B5-BE36AFC65F3F}" type="pres">
      <dgm:prSet presAssocID="{69674E39-3E00-40FA-A200-2A60E1F42F74}" presName="Name9" presStyleLbl="parChTrans1D2" presStyleIdx="3" presStyleCnt="6"/>
      <dgm:spPr/>
      <dgm:t>
        <a:bodyPr/>
        <a:lstStyle/>
        <a:p>
          <a:endParaRPr lang="en-US"/>
        </a:p>
      </dgm:t>
    </dgm:pt>
    <dgm:pt modelId="{ABAF01A5-9F0E-4B39-906A-277CCE4AE337}" type="pres">
      <dgm:prSet presAssocID="{69674E39-3E00-40FA-A200-2A60E1F42F74}" presName="connTx" presStyleLbl="parChTrans1D2" presStyleIdx="3" presStyleCnt="6"/>
      <dgm:spPr/>
      <dgm:t>
        <a:bodyPr/>
        <a:lstStyle/>
        <a:p>
          <a:endParaRPr lang="en-US"/>
        </a:p>
      </dgm:t>
    </dgm:pt>
    <dgm:pt modelId="{60C9F381-43E6-4714-BFAB-6632A74E9FF6}" type="pres">
      <dgm:prSet presAssocID="{571E5ACE-CE34-4C65-960F-E3CD320B41C5}" presName="node" presStyleLbl="node1" presStyleIdx="3" presStyleCnt="6" custScaleX="1768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960B4E-B94B-4B96-8E00-3D7608ED533F}" type="pres">
      <dgm:prSet presAssocID="{6FC4E05A-8C41-4247-8B19-8028585569FF}" presName="Name9" presStyleLbl="parChTrans1D2" presStyleIdx="4" presStyleCnt="6"/>
      <dgm:spPr/>
      <dgm:t>
        <a:bodyPr/>
        <a:lstStyle/>
        <a:p>
          <a:endParaRPr lang="en-US"/>
        </a:p>
      </dgm:t>
    </dgm:pt>
    <dgm:pt modelId="{0571EAE5-9555-4F74-98F4-F86D1A76744F}" type="pres">
      <dgm:prSet presAssocID="{6FC4E05A-8C41-4247-8B19-8028585569F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04BBBDAF-DAC8-4F31-B8F5-B38C38280FC6}" type="pres">
      <dgm:prSet presAssocID="{32158822-DA51-45EB-B574-86C552D4F93E}" presName="node" presStyleLbl="node1" presStyleIdx="4" presStyleCnt="6" custScaleX="176624" custRadScaleRad="192416" custRadScaleInc="-82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B4D037-E363-4E39-B876-8C53B97D86CB}" type="pres">
      <dgm:prSet presAssocID="{6999BE53-212E-441D-B9CD-9403DC8119EC}" presName="Name9" presStyleLbl="parChTrans1D2" presStyleIdx="5" presStyleCnt="6"/>
      <dgm:spPr/>
      <dgm:t>
        <a:bodyPr/>
        <a:lstStyle/>
        <a:p>
          <a:endParaRPr lang="en-US"/>
        </a:p>
      </dgm:t>
    </dgm:pt>
    <dgm:pt modelId="{174E40D3-6A75-455D-8976-CCEAD0C6335E}" type="pres">
      <dgm:prSet presAssocID="{6999BE53-212E-441D-B9CD-9403DC8119EC}" presName="connTx" presStyleLbl="parChTrans1D2" presStyleIdx="5" presStyleCnt="6"/>
      <dgm:spPr/>
      <dgm:t>
        <a:bodyPr/>
        <a:lstStyle/>
        <a:p>
          <a:endParaRPr lang="en-US"/>
        </a:p>
      </dgm:t>
    </dgm:pt>
    <dgm:pt modelId="{98561DF5-9872-4787-8F7C-F1D709AC1826}" type="pres">
      <dgm:prSet presAssocID="{18A2F7BB-C457-4BBE-BBCE-620A0F3C57A4}" presName="node" presStyleLbl="node1" presStyleIdx="5" presStyleCnt="6" custScaleX="161256" custRadScaleRad="222896" custRadScaleInc="-110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0D7E75-2A5C-4D86-A05F-7201782915A5}" type="presOf" srcId="{66876AC6-7161-49C1-AE55-DABAD5AA79D5}" destId="{96FA658B-1A83-4680-9E41-C11047234327}" srcOrd="0" destOrd="0" presId="urn:microsoft.com/office/officeart/2005/8/layout/radial1"/>
    <dgm:cxn modelId="{3CBCE01C-EC9F-491A-A8FE-DB9A0327D1C2}" type="presOf" srcId="{32158822-DA51-45EB-B574-86C552D4F93E}" destId="{04BBBDAF-DAC8-4F31-B8F5-B38C38280FC6}" srcOrd="0" destOrd="0" presId="urn:microsoft.com/office/officeart/2005/8/layout/radial1"/>
    <dgm:cxn modelId="{7ACCAB55-449E-43FA-A117-05B04B472BA9}" type="presOf" srcId="{61222046-E5AD-4862-861C-7520F542D0BC}" destId="{E8EE7DCC-68ED-4BB7-B6D3-EE454C5A098E}" srcOrd="0" destOrd="0" presId="urn:microsoft.com/office/officeart/2005/8/layout/radial1"/>
    <dgm:cxn modelId="{9B3EF44B-5788-4E6E-99C5-B01AB98896B9}" srcId="{66876AC6-7161-49C1-AE55-DABAD5AA79D5}" destId="{CEC6F47E-44D1-44D5-8674-5B76E55CA883}" srcOrd="0" destOrd="0" parTransId="{9BCA0C2F-9536-4737-99BE-250F4CB23D1E}" sibTransId="{7D37972D-1354-40FB-B235-FC9DBB4912BB}"/>
    <dgm:cxn modelId="{2FE29395-061F-4970-A9CD-8F96E94EABB8}" type="presOf" srcId="{69674E39-3E00-40FA-A200-2A60E1F42F74}" destId="{ABAF01A5-9F0E-4B39-906A-277CCE4AE337}" srcOrd="1" destOrd="0" presId="urn:microsoft.com/office/officeart/2005/8/layout/radial1"/>
    <dgm:cxn modelId="{945C2EAC-53AB-4FF5-9794-02DB03E92233}" srcId="{540283A6-460F-450F-8618-B30752EE1C59}" destId="{66876AC6-7161-49C1-AE55-DABAD5AA79D5}" srcOrd="0" destOrd="0" parTransId="{A3AD6C2B-F737-4254-B08B-7EB3262924F1}" sibTransId="{7C7F067D-4218-4126-8869-02472C8DACC6}"/>
    <dgm:cxn modelId="{2E873C23-22F0-4048-9ED0-CDCCA8639AAC}" type="presOf" srcId="{18A2F7BB-C457-4BBE-BBCE-620A0F3C57A4}" destId="{98561DF5-9872-4787-8F7C-F1D709AC1826}" srcOrd="0" destOrd="0" presId="urn:microsoft.com/office/officeart/2005/8/layout/radial1"/>
    <dgm:cxn modelId="{7B85AA09-74BE-4144-A376-E0303974E801}" type="presOf" srcId="{6FC4E05A-8C41-4247-8B19-8028585569FF}" destId="{A7960B4E-B94B-4B96-8E00-3D7608ED533F}" srcOrd="0" destOrd="0" presId="urn:microsoft.com/office/officeart/2005/8/layout/radial1"/>
    <dgm:cxn modelId="{3073BDBD-09BE-40CF-8DF1-5BD181B54033}" type="presOf" srcId="{D1AAADE7-0445-41BD-8697-344387B117CC}" destId="{2FDEB058-11BF-41EB-8700-652BA513D88C}" srcOrd="1" destOrd="0" presId="urn:microsoft.com/office/officeart/2005/8/layout/radial1"/>
    <dgm:cxn modelId="{1B642CE9-78A4-4469-88C2-F162523FFB3E}" type="presOf" srcId="{571E5ACE-CE34-4C65-960F-E3CD320B41C5}" destId="{60C9F381-43E6-4714-BFAB-6632A74E9FF6}" srcOrd="0" destOrd="0" presId="urn:microsoft.com/office/officeart/2005/8/layout/radial1"/>
    <dgm:cxn modelId="{A709643F-73EA-4289-9E19-227806B86291}" type="presOf" srcId="{9BCA0C2F-9536-4737-99BE-250F4CB23D1E}" destId="{1B01AFCA-2271-402C-826E-F1E57EC84ECF}" srcOrd="1" destOrd="0" presId="urn:microsoft.com/office/officeart/2005/8/layout/radial1"/>
    <dgm:cxn modelId="{0C5CF6B8-C77D-4ED6-858A-ADFB29243364}" srcId="{66876AC6-7161-49C1-AE55-DABAD5AA79D5}" destId="{E34B5A8C-AF4A-4D46-A889-DE038D68F6D0}" srcOrd="1" destOrd="0" parTransId="{61222046-E5AD-4862-861C-7520F542D0BC}" sibTransId="{92C33FA3-4249-4818-AA47-242A6B97B067}"/>
    <dgm:cxn modelId="{F4774708-BDEE-4955-8EBD-07C9A3768F22}" srcId="{66876AC6-7161-49C1-AE55-DABAD5AA79D5}" destId="{18A2F7BB-C457-4BBE-BBCE-620A0F3C57A4}" srcOrd="5" destOrd="0" parTransId="{6999BE53-212E-441D-B9CD-9403DC8119EC}" sibTransId="{AD570280-95F8-44AD-B4CA-0BC9BF65739B}"/>
    <dgm:cxn modelId="{4AC09A74-FC51-4A38-BB58-76C5EE4002FB}" type="presOf" srcId="{9BCA0C2F-9536-4737-99BE-250F4CB23D1E}" destId="{12C96301-7606-440F-B572-54B9B09EBDA8}" srcOrd="0" destOrd="0" presId="urn:microsoft.com/office/officeart/2005/8/layout/radial1"/>
    <dgm:cxn modelId="{6AD44B6E-C4CF-487B-950E-C0D4BAB588F6}" type="presOf" srcId="{E34B5A8C-AF4A-4D46-A889-DE038D68F6D0}" destId="{4B9F68BF-A063-4B1E-8E7C-D50D3CB70BDB}" srcOrd="0" destOrd="0" presId="urn:microsoft.com/office/officeart/2005/8/layout/radial1"/>
    <dgm:cxn modelId="{7B1B2D77-5A46-4D83-A808-53D8A64A66FC}" srcId="{66876AC6-7161-49C1-AE55-DABAD5AA79D5}" destId="{32158822-DA51-45EB-B574-86C552D4F93E}" srcOrd="4" destOrd="0" parTransId="{6FC4E05A-8C41-4247-8B19-8028585569FF}" sibTransId="{5F1F755D-84D5-4F3E-B2CC-C6D18A0EB218}"/>
    <dgm:cxn modelId="{AE1747AE-C86C-4123-AB72-8D8320CFB2CA}" type="presOf" srcId="{CEC6F47E-44D1-44D5-8674-5B76E55CA883}" destId="{87FBB77C-F7B5-4A8C-8816-1E75C129A1C9}" srcOrd="0" destOrd="0" presId="urn:microsoft.com/office/officeart/2005/8/layout/radial1"/>
    <dgm:cxn modelId="{4B690420-765D-4AA3-9D13-B87DB7912FCC}" type="presOf" srcId="{61222046-E5AD-4862-861C-7520F542D0BC}" destId="{4C1C51CE-6C7D-4816-A992-7814D00A9F41}" srcOrd="1" destOrd="0" presId="urn:microsoft.com/office/officeart/2005/8/layout/radial1"/>
    <dgm:cxn modelId="{9CC267BC-E4FE-4768-88E6-2D6B6CD698FD}" type="presOf" srcId="{69674E39-3E00-40FA-A200-2A60E1F42F74}" destId="{EB913791-B544-434A-84B5-BE36AFC65F3F}" srcOrd="0" destOrd="0" presId="urn:microsoft.com/office/officeart/2005/8/layout/radial1"/>
    <dgm:cxn modelId="{21B7CB03-1C35-4573-9FEB-99C2BEB2ED4F}" type="presOf" srcId="{6999BE53-212E-441D-B9CD-9403DC8119EC}" destId="{EEB4D037-E363-4E39-B876-8C53B97D86CB}" srcOrd="0" destOrd="0" presId="urn:microsoft.com/office/officeart/2005/8/layout/radial1"/>
    <dgm:cxn modelId="{BF56C19E-8A62-4467-B27B-7DB350D9CC28}" type="presOf" srcId="{540283A6-460F-450F-8618-B30752EE1C59}" destId="{80E906C1-B8C4-4E23-AB5C-749F7ADEAB82}" srcOrd="0" destOrd="0" presId="urn:microsoft.com/office/officeart/2005/8/layout/radial1"/>
    <dgm:cxn modelId="{77695107-2120-4BAE-9B1E-7B4F25962DA6}" type="presOf" srcId="{D1AAADE7-0445-41BD-8697-344387B117CC}" destId="{EF969041-622F-4EEA-831D-01FF3BB6C9A8}" srcOrd="0" destOrd="0" presId="urn:microsoft.com/office/officeart/2005/8/layout/radial1"/>
    <dgm:cxn modelId="{E479013C-8E21-43FA-B888-639BD01AAD62}" srcId="{66876AC6-7161-49C1-AE55-DABAD5AA79D5}" destId="{076593E7-5FC4-4FC6-9A31-C8D4A0F3A28C}" srcOrd="2" destOrd="0" parTransId="{D1AAADE7-0445-41BD-8697-344387B117CC}" sibTransId="{FCDA2AB5-0574-4541-B1EB-46D52A010F80}"/>
    <dgm:cxn modelId="{79FF429E-575F-431E-BA37-4C1557ECF5C3}" type="presOf" srcId="{6999BE53-212E-441D-B9CD-9403DC8119EC}" destId="{174E40D3-6A75-455D-8976-CCEAD0C6335E}" srcOrd="1" destOrd="0" presId="urn:microsoft.com/office/officeart/2005/8/layout/radial1"/>
    <dgm:cxn modelId="{48BED73C-38CD-4045-8A1E-E0BB72264533}" type="presOf" srcId="{6FC4E05A-8C41-4247-8B19-8028585569FF}" destId="{0571EAE5-9555-4F74-98F4-F86D1A76744F}" srcOrd="1" destOrd="0" presId="urn:microsoft.com/office/officeart/2005/8/layout/radial1"/>
    <dgm:cxn modelId="{DC5EE02B-A270-41F9-B601-3B592B58E161}" srcId="{66876AC6-7161-49C1-AE55-DABAD5AA79D5}" destId="{571E5ACE-CE34-4C65-960F-E3CD320B41C5}" srcOrd="3" destOrd="0" parTransId="{69674E39-3E00-40FA-A200-2A60E1F42F74}" sibTransId="{9F0191EE-9DCE-442A-9FA5-F10BE8736642}"/>
    <dgm:cxn modelId="{FA2616C7-7137-4612-86A9-E5FE010BE32B}" type="presOf" srcId="{076593E7-5FC4-4FC6-9A31-C8D4A0F3A28C}" destId="{5CB887C6-7750-48A3-8211-1B1A4626F629}" srcOrd="0" destOrd="0" presId="urn:microsoft.com/office/officeart/2005/8/layout/radial1"/>
    <dgm:cxn modelId="{E8C61036-85E2-40C5-93AE-1361E58CF845}" type="presParOf" srcId="{80E906C1-B8C4-4E23-AB5C-749F7ADEAB82}" destId="{96FA658B-1A83-4680-9E41-C11047234327}" srcOrd="0" destOrd="0" presId="urn:microsoft.com/office/officeart/2005/8/layout/radial1"/>
    <dgm:cxn modelId="{6C0F869F-9684-4E26-8D74-C8ACA8056263}" type="presParOf" srcId="{80E906C1-B8C4-4E23-AB5C-749F7ADEAB82}" destId="{12C96301-7606-440F-B572-54B9B09EBDA8}" srcOrd="1" destOrd="0" presId="urn:microsoft.com/office/officeart/2005/8/layout/radial1"/>
    <dgm:cxn modelId="{03797E6B-1904-4AF9-884C-F6A98A06D3DA}" type="presParOf" srcId="{12C96301-7606-440F-B572-54B9B09EBDA8}" destId="{1B01AFCA-2271-402C-826E-F1E57EC84ECF}" srcOrd="0" destOrd="0" presId="urn:microsoft.com/office/officeart/2005/8/layout/radial1"/>
    <dgm:cxn modelId="{C5A802A3-1D43-4D55-8369-9AA195820767}" type="presParOf" srcId="{80E906C1-B8C4-4E23-AB5C-749F7ADEAB82}" destId="{87FBB77C-F7B5-4A8C-8816-1E75C129A1C9}" srcOrd="2" destOrd="0" presId="urn:microsoft.com/office/officeart/2005/8/layout/radial1"/>
    <dgm:cxn modelId="{0CEC30D8-8C6C-424B-8FC1-050A12AF48BA}" type="presParOf" srcId="{80E906C1-B8C4-4E23-AB5C-749F7ADEAB82}" destId="{E8EE7DCC-68ED-4BB7-B6D3-EE454C5A098E}" srcOrd="3" destOrd="0" presId="urn:microsoft.com/office/officeart/2005/8/layout/radial1"/>
    <dgm:cxn modelId="{DFA5FC6E-35E9-434C-88EE-EDB904D33ABE}" type="presParOf" srcId="{E8EE7DCC-68ED-4BB7-B6D3-EE454C5A098E}" destId="{4C1C51CE-6C7D-4816-A992-7814D00A9F41}" srcOrd="0" destOrd="0" presId="urn:microsoft.com/office/officeart/2005/8/layout/radial1"/>
    <dgm:cxn modelId="{C075F6FA-D216-44D5-BE5D-FED8E8D8905D}" type="presParOf" srcId="{80E906C1-B8C4-4E23-AB5C-749F7ADEAB82}" destId="{4B9F68BF-A063-4B1E-8E7C-D50D3CB70BDB}" srcOrd="4" destOrd="0" presId="urn:microsoft.com/office/officeart/2005/8/layout/radial1"/>
    <dgm:cxn modelId="{E20CF9DD-1C1C-4F1F-9688-AF12E5316038}" type="presParOf" srcId="{80E906C1-B8C4-4E23-AB5C-749F7ADEAB82}" destId="{EF969041-622F-4EEA-831D-01FF3BB6C9A8}" srcOrd="5" destOrd="0" presId="urn:microsoft.com/office/officeart/2005/8/layout/radial1"/>
    <dgm:cxn modelId="{6BC59610-A7EB-42A7-A324-8270A154F3FF}" type="presParOf" srcId="{EF969041-622F-4EEA-831D-01FF3BB6C9A8}" destId="{2FDEB058-11BF-41EB-8700-652BA513D88C}" srcOrd="0" destOrd="0" presId="urn:microsoft.com/office/officeart/2005/8/layout/radial1"/>
    <dgm:cxn modelId="{3301C283-5E34-4DE6-B9D0-C3566AAD5F04}" type="presParOf" srcId="{80E906C1-B8C4-4E23-AB5C-749F7ADEAB82}" destId="{5CB887C6-7750-48A3-8211-1B1A4626F629}" srcOrd="6" destOrd="0" presId="urn:microsoft.com/office/officeart/2005/8/layout/radial1"/>
    <dgm:cxn modelId="{E64E7149-6253-411C-B1CF-FF60A623B77B}" type="presParOf" srcId="{80E906C1-B8C4-4E23-AB5C-749F7ADEAB82}" destId="{EB913791-B544-434A-84B5-BE36AFC65F3F}" srcOrd="7" destOrd="0" presId="urn:microsoft.com/office/officeart/2005/8/layout/radial1"/>
    <dgm:cxn modelId="{0D7F8952-33CA-4A35-B2C4-07FAB15E6024}" type="presParOf" srcId="{EB913791-B544-434A-84B5-BE36AFC65F3F}" destId="{ABAF01A5-9F0E-4B39-906A-277CCE4AE337}" srcOrd="0" destOrd="0" presId="urn:microsoft.com/office/officeart/2005/8/layout/radial1"/>
    <dgm:cxn modelId="{EB198AE5-CBCC-4C53-AB12-C743C4069E9D}" type="presParOf" srcId="{80E906C1-B8C4-4E23-AB5C-749F7ADEAB82}" destId="{60C9F381-43E6-4714-BFAB-6632A74E9FF6}" srcOrd="8" destOrd="0" presId="urn:microsoft.com/office/officeart/2005/8/layout/radial1"/>
    <dgm:cxn modelId="{2044CFD7-C706-4395-B653-547C5972B233}" type="presParOf" srcId="{80E906C1-B8C4-4E23-AB5C-749F7ADEAB82}" destId="{A7960B4E-B94B-4B96-8E00-3D7608ED533F}" srcOrd="9" destOrd="0" presId="urn:microsoft.com/office/officeart/2005/8/layout/radial1"/>
    <dgm:cxn modelId="{86EFAC8F-F2DE-4002-9F17-F5C41C165119}" type="presParOf" srcId="{A7960B4E-B94B-4B96-8E00-3D7608ED533F}" destId="{0571EAE5-9555-4F74-98F4-F86D1A76744F}" srcOrd="0" destOrd="0" presId="urn:microsoft.com/office/officeart/2005/8/layout/radial1"/>
    <dgm:cxn modelId="{924B92BF-72D5-4D4B-AA7B-59098EF26923}" type="presParOf" srcId="{80E906C1-B8C4-4E23-AB5C-749F7ADEAB82}" destId="{04BBBDAF-DAC8-4F31-B8F5-B38C38280FC6}" srcOrd="10" destOrd="0" presId="urn:microsoft.com/office/officeart/2005/8/layout/radial1"/>
    <dgm:cxn modelId="{B5B27068-78A1-4D8C-9FA8-185096F6E278}" type="presParOf" srcId="{80E906C1-B8C4-4E23-AB5C-749F7ADEAB82}" destId="{EEB4D037-E363-4E39-B876-8C53B97D86CB}" srcOrd="11" destOrd="0" presId="urn:microsoft.com/office/officeart/2005/8/layout/radial1"/>
    <dgm:cxn modelId="{B536F375-F7EE-4694-AD5F-2A08658B3019}" type="presParOf" srcId="{EEB4D037-E363-4E39-B876-8C53B97D86CB}" destId="{174E40D3-6A75-455D-8976-CCEAD0C6335E}" srcOrd="0" destOrd="0" presId="urn:microsoft.com/office/officeart/2005/8/layout/radial1"/>
    <dgm:cxn modelId="{4F9A5495-8A1A-49DB-AC28-04274641B443}" type="presParOf" srcId="{80E906C1-B8C4-4E23-AB5C-749F7ADEAB82}" destId="{98561DF5-9872-4787-8F7C-F1D709AC1826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FA658B-1A83-4680-9E41-C11047234327}">
      <dsp:nvSpPr>
        <dsp:cNvPr id="0" name=""/>
        <dsp:cNvSpPr/>
      </dsp:nvSpPr>
      <dsp:spPr>
        <a:xfrm>
          <a:off x="2170629" y="1304389"/>
          <a:ext cx="1601269" cy="991670"/>
        </a:xfrm>
        <a:prstGeom prst="ellipse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tx1"/>
              </a:solidFill>
            </a:rPr>
            <a:t>Paraphrasing and Summarising Techniques</a:t>
          </a:r>
        </a:p>
      </dsp:txBody>
      <dsp:txXfrm>
        <a:off x="2405129" y="1449616"/>
        <a:ext cx="1132269" cy="701216"/>
      </dsp:txXfrm>
    </dsp:sp>
    <dsp:sp modelId="{12C96301-7606-440F-B572-54B9B09EBDA8}">
      <dsp:nvSpPr>
        <dsp:cNvPr id="0" name=""/>
        <dsp:cNvSpPr/>
      </dsp:nvSpPr>
      <dsp:spPr>
        <a:xfrm rot="16200000">
          <a:off x="2821745" y="1139806"/>
          <a:ext cx="299038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299038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963788" y="1147394"/>
        <a:ext cx="14951" cy="14951"/>
      </dsp:txXfrm>
    </dsp:sp>
    <dsp:sp modelId="{87FBB77C-F7B5-4A8C-8816-1E75C129A1C9}">
      <dsp:nvSpPr>
        <dsp:cNvPr id="0" name=""/>
        <dsp:cNvSpPr/>
      </dsp:nvSpPr>
      <dsp:spPr>
        <a:xfrm>
          <a:off x="2113479" y="13681"/>
          <a:ext cx="1715569" cy="99167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Substituting words - using synonyms</a:t>
          </a:r>
        </a:p>
      </dsp:txBody>
      <dsp:txXfrm>
        <a:off x="2364718" y="158908"/>
        <a:ext cx="1213091" cy="701216"/>
      </dsp:txXfrm>
    </dsp:sp>
    <dsp:sp modelId="{E8EE7DCC-68ED-4BB7-B6D3-EE454C5A098E}">
      <dsp:nvSpPr>
        <dsp:cNvPr id="0" name=""/>
        <dsp:cNvSpPr/>
      </dsp:nvSpPr>
      <dsp:spPr>
        <a:xfrm rot="19700043">
          <a:off x="3456191" y="1144863"/>
          <a:ext cx="1106363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1106363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81714" y="1132268"/>
        <a:ext cx="55318" cy="55318"/>
      </dsp:txXfrm>
    </dsp:sp>
    <dsp:sp modelId="{4B9F68BF-A063-4B1E-8E7C-D50D3CB70BDB}">
      <dsp:nvSpPr>
        <dsp:cNvPr id="0" name=""/>
        <dsp:cNvSpPr/>
      </dsp:nvSpPr>
      <dsp:spPr>
        <a:xfrm>
          <a:off x="4208980" y="11902"/>
          <a:ext cx="1715569" cy="991670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Altering the word class</a:t>
          </a:r>
        </a:p>
      </dsp:txBody>
      <dsp:txXfrm>
        <a:off x="4460219" y="157129"/>
        <a:ext cx="1213091" cy="701216"/>
      </dsp:txXfrm>
    </dsp:sp>
    <dsp:sp modelId="{EF969041-622F-4EEA-831D-01FF3BB6C9A8}">
      <dsp:nvSpPr>
        <dsp:cNvPr id="0" name=""/>
        <dsp:cNvSpPr/>
      </dsp:nvSpPr>
      <dsp:spPr>
        <a:xfrm rot="1907078">
          <a:off x="3452820" y="2432368"/>
          <a:ext cx="1125819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1125819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87584" y="2419287"/>
        <a:ext cx="56290" cy="56290"/>
      </dsp:txXfrm>
    </dsp:sp>
    <dsp:sp modelId="{5CB887C6-7750-48A3-8211-1B1A4626F629}">
      <dsp:nvSpPr>
        <dsp:cNvPr id="0" name=""/>
        <dsp:cNvSpPr/>
      </dsp:nvSpPr>
      <dsp:spPr>
        <a:xfrm>
          <a:off x="4228030" y="2608779"/>
          <a:ext cx="1696519" cy="991670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Changing the voice - AV to PV or PV to AV</a:t>
          </a:r>
        </a:p>
      </dsp:txBody>
      <dsp:txXfrm>
        <a:off x="4476479" y="2754006"/>
        <a:ext cx="1199621" cy="701216"/>
      </dsp:txXfrm>
    </dsp:sp>
    <dsp:sp modelId="{EB913791-B544-434A-84B5-BE36AFC65F3F}">
      <dsp:nvSpPr>
        <dsp:cNvPr id="0" name=""/>
        <dsp:cNvSpPr/>
      </dsp:nvSpPr>
      <dsp:spPr>
        <a:xfrm rot="5400000">
          <a:off x="2821745" y="2430514"/>
          <a:ext cx="299038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299038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963788" y="2438103"/>
        <a:ext cx="14951" cy="14951"/>
      </dsp:txXfrm>
    </dsp:sp>
    <dsp:sp modelId="{60C9F381-43E6-4714-BFAB-6632A74E9FF6}">
      <dsp:nvSpPr>
        <dsp:cNvPr id="0" name=""/>
        <dsp:cNvSpPr/>
      </dsp:nvSpPr>
      <dsp:spPr>
        <a:xfrm>
          <a:off x="2094429" y="2595098"/>
          <a:ext cx="1753669" cy="99167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the negative instead of the positive or vice versa</a:t>
          </a:r>
        </a:p>
      </dsp:txBody>
      <dsp:txXfrm>
        <a:off x="2351248" y="2740325"/>
        <a:ext cx="1240031" cy="701216"/>
      </dsp:txXfrm>
    </dsp:sp>
    <dsp:sp modelId="{A7960B4E-B94B-4B96-8E00-3D7608ED533F}">
      <dsp:nvSpPr>
        <dsp:cNvPr id="0" name=""/>
        <dsp:cNvSpPr/>
      </dsp:nvSpPr>
      <dsp:spPr>
        <a:xfrm rot="8885932">
          <a:off x="1381279" y="2429705"/>
          <a:ext cx="1109052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1109052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908079" y="2417043"/>
        <a:ext cx="55452" cy="55452"/>
      </dsp:txXfrm>
    </dsp:sp>
    <dsp:sp modelId="{04BBBDAF-DAC8-4F31-B8F5-B38C38280FC6}">
      <dsp:nvSpPr>
        <dsp:cNvPr id="0" name=""/>
        <dsp:cNvSpPr/>
      </dsp:nvSpPr>
      <dsp:spPr>
        <a:xfrm>
          <a:off x="3" y="2608779"/>
          <a:ext cx="1751527" cy="991670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Replacing subjects and clauses with pronouns and determiners </a:t>
          </a:r>
        </a:p>
      </dsp:txBody>
      <dsp:txXfrm>
        <a:off x="256508" y="2754006"/>
        <a:ext cx="1238517" cy="701216"/>
      </dsp:txXfrm>
    </dsp:sp>
    <dsp:sp modelId="{EEB4D037-E363-4E39-B876-8C53B97D86CB}">
      <dsp:nvSpPr>
        <dsp:cNvPr id="0" name=""/>
        <dsp:cNvSpPr/>
      </dsp:nvSpPr>
      <dsp:spPr>
        <a:xfrm rot="12645540">
          <a:off x="1293153" y="1138797"/>
          <a:ext cx="1184118" cy="30128"/>
        </a:xfrm>
        <a:custGeom>
          <a:avLst/>
          <a:gdLst/>
          <a:ahLst/>
          <a:cxnLst/>
          <a:rect l="0" t="0" r="0" b="0"/>
          <a:pathLst>
            <a:path>
              <a:moveTo>
                <a:pt x="0" y="15064"/>
              </a:moveTo>
              <a:lnTo>
                <a:pt x="1184118" y="15064"/>
              </a:lnTo>
            </a:path>
          </a:pathLst>
        </a:custGeom>
        <a:noFill/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855610" y="1124258"/>
        <a:ext cx="59205" cy="59205"/>
      </dsp:txXfrm>
    </dsp:sp>
    <dsp:sp modelId="{98561DF5-9872-4787-8F7C-F1D709AC1826}">
      <dsp:nvSpPr>
        <dsp:cNvPr id="0" name=""/>
        <dsp:cNvSpPr/>
      </dsp:nvSpPr>
      <dsp:spPr>
        <a:xfrm>
          <a:off x="0" y="11902"/>
          <a:ext cx="1599127" cy="991670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Generalising or using examples </a:t>
          </a:r>
        </a:p>
      </dsp:txBody>
      <dsp:txXfrm>
        <a:off x="234187" y="157129"/>
        <a:ext cx="1130753" cy="701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2671-3DA1-45E2-92BF-7608EF16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Email, Charlie [ELC]</dc:creator>
  <cp:lastModifiedBy>SO, Susan [ELC]</cp:lastModifiedBy>
  <cp:revision>13</cp:revision>
  <cp:lastPrinted>2017-09-28T10:16:00Z</cp:lastPrinted>
  <dcterms:created xsi:type="dcterms:W3CDTF">2017-09-28T10:01:00Z</dcterms:created>
  <dcterms:modified xsi:type="dcterms:W3CDTF">2020-09-29T03:51:00Z</dcterms:modified>
</cp:coreProperties>
</file>