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D7BAE" w:rsidR="007D10CB" w:rsidRDefault="007D10CB"/>
    <w:p w14:paraId="5B744B7E" w:rsidR="007D10CB" w:rsidRPr="00722885" w:rsidRDefault="007D10CB" w:rsidP="00722885">
      <w:pPr>
        <w:pBdr>
          <w:top w:val="single" w:sz="4" w:space="1" w:color="auto"/>
          <w:left w:val="single" w:sz="4" w:space="4" w:color="auto"/>
          <w:bottom w:val="single" w:sz="4" w:space="1" w:color="auto"/>
          <w:right w:val="single" w:sz="4" w:space="4" w:color="auto"/>
        </w:pBdr>
        <w:shd w:val="clear" w:color="auto" w:fill="000000" w:themeFill="text1"/>
        <w:ind w:right="4500"/>
        <w:rPr>
          <w:b/>
          <w:bCs/>
          <w:i/>
          <w:iCs/>
        </w:rPr>
      </w:pPr>
      <w:r w:rsidRPr="00722885">
        <w:rPr>
          <w:b/>
          <w:bCs/>
          <w:i/>
          <w:iCs/>
        </w:rPr>
        <w:t>Document Information</w:t>
      </w:r>
    </w:p>
    <w:p w14:paraId="1A769F2D" w:rsidR="007D10CB" w:rsidRPr="007D10CB" w:rsidRDefault="007D10CB">
      <w:pPr>
        <w:rPr>
          <w:i/>
          <w:iCs/>
        </w:rPr>
      </w:pPr>
      <w:r w:rsidRPr="007D10CB">
        <w:rPr>
          <w:i/>
          <w:iCs/>
        </w:rPr>
        <w:t>Parent Service:</w:t>
      </w:r>
      <w:r>
        <w:rPr>
          <w:i/>
          <w:iCs/>
        </w:rPr>
        <w:t xml:space="preserve"> </w:t>
      </w:r>
      <w:r w:rsidRPr="007D10CB">
        <w:rPr>
          <w:b/>
          <w:bCs/>
        </w:rPr>
        <w:t>Identity</w:t>
      </w:r>
      <w:r>
        <w:rPr>
          <w:i/>
          <w:iCs/>
        </w:rPr>
        <w:t xml:space="preserve"> </w:t>
      </w:r>
    </w:p>
    <w:p w14:paraId="65EBF96F" w:rsidR="007D10CB" w:rsidRDefault="007D10CB">
      <w:r w:rsidRPr="007D10CB">
        <w:rPr>
          <w:i/>
          <w:iCs/>
        </w:rPr>
        <w:t>Component Name:</w:t>
      </w:r>
      <w:r>
        <w:rPr>
          <w:i/>
          <w:iCs/>
        </w:rPr>
        <w:t xml:space="preserve"> </w:t>
      </w:r>
      <w:r>
        <w:t>External User Migration</w:t>
      </w:r>
    </w:p>
    <w:p w14:paraId="170A00D7" w:rsidR="007D10CB" w:rsidRDefault="007D10CB">
      <w:r>
        <w:rPr>
          <w:i/>
          <w:iCs/>
        </w:rPr>
        <w:t xml:space="preserve">Document Type: </w:t>
      </w:r>
      <w:r>
        <w:t>Developer Manual – Addendum for the main API document</w:t>
      </w:r>
    </w:p>
    <w:p w14:paraId="4BDE30BC" w:rsidR="00FE35A9" w:rsidRPr="00FE35A9" w:rsidRDefault="00FE35A9">
      <w:r>
        <w:rPr>
          <w:i/>
          <w:iCs/>
        </w:rPr>
        <w:t>Document Version:</w:t>
      </w:r>
      <w:r>
        <w:t xml:space="preserve"> 0.2</w:t>
      </w:r>
    </w:p>
    <w:p w14:paraId="0992E858" w:rsidR="007D10CB" w:rsidRDefault="007D10CB"/>
    <w:p w14:paraId="2129F847" w:rsidR="007D10CB" w:rsidRDefault="007D10CB">
      <w:r>
        <w:t>Version History:</w:t>
      </w:r>
    </w:p>
    <w:tbl>
      <w:tblPr>
        <w:tblStyle w:val="TableGrid"/>
        <w:tblW w:w="0" w:type="auto"/>
        <w:tblLook w:val="04A0" w:firstRow="1" w:lastRow="0" w:firstColumn="1" w:lastColumn="0" w:noHBand="0" w:noVBand="1"/>
      </w:tblPr>
      <w:tblGrid>
        <w:gridCol w:w="2515"/>
        <w:gridCol w:w="3060"/>
        <w:gridCol w:w="3775"/>
      </w:tblGrid>
      <w:tr w14:paraId="4BCD63CB" w:rsidR="007D10CB" w:rsidTr="006935FF">
        <w:tc>
          <w:tcPr>
            <w:tcW w:w="2515" w:type="dxa"/>
          </w:tcPr>
          <w:p w14:paraId="65430B9B" w:rsidR="007D10CB" w:rsidRDefault="007D10CB">
            <w:r>
              <w:t>Author</w:t>
            </w:r>
          </w:p>
        </w:tc>
        <w:tc>
          <w:tcPr>
            <w:tcW w:w="3060" w:type="dxa"/>
          </w:tcPr>
          <w:p w14:paraId="398BF0A9" w:rsidR="007D10CB" w:rsidRDefault="007D10CB">
            <w:r>
              <w:t>Date</w:t>
            </w:r>
          </w:p>
        </w:tc>
        <w:tc>
          <w:tcPr>
            <w:tcW w:w="3775" w:type="dxa"/>
          </w:tcPr>
          <w:p w14:paraId="75A61A67" w:rsidR="007D10CB" w:rsidRDefault="007D10CB">
            <w:r>
              <w:t>Changes</w:t>
            </w:r>
          </w:p>
        </w:tc>
      </w:tr>
      <w:tr w14:paraId="1BBF7683" w:rsidR="007D10CB" w:rsidTr="006935FF">
        <w:trPr>
          <w:trHeight w:val="1412"/>
        </w:trPr>
        <w:tc>
          <w:tcPr>
            <w:tcW w:w="2515" w:type="dxa"/>
          </w:tcPr>
          <w:p w14:paraId="29F4C169" w:rsidR="007D10CB" w:rsidRDefault="007D10CB">
            <w:r>
              <w:t>Behzad Boostanchi</w:t>
            </w:r>
          </w:p>
          <w:p w14:paraId="24735A0F" w:rsidR="006935FF" w:rsidRDefault="006935FF">
            <w:r>
              <w:t>Behzad Boostanchi</w:t>
            </w:r>
          </w:p>
        </w:tc>
        <w:tc>
          <w:tcPr>
            <w:tcW w:w="3060" w:type="dxa"/>
          </w:tcPr>
          <w:p w14:paraId="1FD76BD0" w:rsidR="007D10CB" w:rsidRDefault="007D10CB">
            <w:r>
              <w:t>Saturday, August 26, 2017</w:t>
            </w:r>
          </w:p>
          <w:p w14:paraId="743195EE" w:rsidR="006935FF" w:rsidRDefault="006935FF">
            <w:r>
              <w:t>Saturday, September 2, 2017</w:t>
            </w:r>
          </w:p>
        </w:tc>
        <w:tc>
          <w:tcPr>
            <w:tcW w:w="3775" w:type="dxa"/>
          </w:tcPr>
          <w:p w14:paraId="59D65A6B" w:rsidR="007D10CB" w:rsidRDefault="007D10CB">
            <w:r>
              <w:t>Initial Draft</w:t>
            </w:r>
          </w:p>
          <w:p w14:paraId="47C23484" w:rsidR="006935FF" w:rsidRDefault="00EB293F">
            <w:r>
              <w:t>Corrections for API call logic</w:t>
            </w:r>
          </w:p>
        </w:tc>
      </w:tr>
    </w:tbl>
    <w:p w14:paraId="749F54A1" w:rsidR="007D10CB" w:rsidRDefault="007D10CB">
      <w:r>
        <w:br w:type="page"/>
      </w:r>
    </w:p>
    <w:p w14:paraId="58B9A885" w:rsidR="00ED4073" w:rsidRDefault="00EF2532">
      <w:r>
        <w:lastRenderedPageBreak/>
        <w:t>Identity External Applications Migration Developer Document</w:t>
      </w:r>
    </w:p>
    <w:p w14:paraId="6CB0B98D" w:rsidR="00EF2532" w:rsidRDefault="00EF2532">
      <w:r>
        <w:t>1. Introduction</w:t>
      </w:r>
    </w:p>
    <w:p w14:paraId="70FBE718" w:rsidR="00EF2532" w:rsidRDefault="00EF2532" w:rsidP="00EF2532">
      <w:r>
        <w:t>Since there are applications which implement their own authentication system, ‘Identity’ provides a mechanism to make the process of migrating from the legacy systems seamless as possible.</w:t>
      </w:r>
    </w:p>
    <w:p w14:paraId="03A94A0F" w:rsidR="00EF2532" w:rsidRDefault="00EF2532" w:rsidP="00EF2532">
      <w:r>
        <w:t>The intended applications should provide a simple REST API, which will be called by ‘Identity’ to determine the validity of an email-password combination</w:t>
      </w:r>
      <w:r w:rsidR="00371D9C">
        <w:t>.</w:t>
      </w:r>
      <w:r w:rsidR="00675957">
        <w:t xml:space="preserve"> The </w:t>
      </w:r>
      <w:proofErr w:type="spellStart"/>
      <w:r w:rsidR="00675957">
        <w:t>url</w:t>
      </w:r>
      <w:proofErr w:type="spellEnd"/>
      <w:r w:rsidR="00675957">
        <w:t xml:space="preserve"> of this API should be registered in ‘Identity’ application repository. This repository was created upon the application’s developer request for integrating ‘Identity’.</w:t>
      </w:r>
    </w:p>
    <w:p w14:paraId="25FA130E" w:rsidR="00675957" w:rsidRDefault="00675957" w:rsidP="00EF2532">
      <w:r>
        <w:t>During the email-authentication process, if ‘Identity’ can’t find the user-provide</w:t>
      </w:r>
      <w:r w:rsidR="005B2A34">
        <w:t>d</w:t>
      </w:r>
      <w:r>
        <w:t xml:space="preserve"> e-mail in its central account repository, it looks into a special repository for ‘app-specific-accounts’ and when no match found, it </w:t>
      </w:r>
      <w:r w:rsidR="005A2012">
        <w:t>tries to call the developer-provided external-authentication-</w:t>
      </w:r>
      <w:proofErr w:type="spellStart"/>
      <w:r w:rsidR="005A2012">
        <w:t>url</w:t>
      </w:r>
      <w:proofErr w:type="spellEnd"/>
      <w:r w:rsidR="005A2012">
        <w:t>; supplying the user email and password as parameters.</w:t>
      </w:r>
    </w:p>
    <w:p w14:paraId="3703E29B" w:rsidR="005B2A34" w:rsidRDefault="005B2A34" w:rsidP="00EF2532">
      <w:r>
        <w:t>Inside this app-provided REST API, the email and password should be checked against the existing application account repository and inform the caller if those two user items are matched in the context of the application.</w:t>
      </w:r>
    </w:p>
    <w:p w14:paraId="012EF58F" w:rsidR="005B2A34" w:rsidRDefault="005B2A34" w:rsidP="00EF2532">
      <w:r>
        <w:t xml:space="preserve">When ‘Identity’ gets a confirmation from the external app, it creates </w:t>
      </w:r>
      <w:r w:rsidR="00291F0E">
        <w:t xml:space="preserve">an account in its central repository and links it to the app-validated email-password pair. Since ‘Identity’ can’t trust of the validity of the email itself, it treats these externally validated accounts </w:t>
      </w:r>
      <w:r w:rsidR="004F4ADD">
        <w:t xml:space="preserve">just </w:t>
      </w:r>
      <w:r w:rsidR="00291F0E">
        <w:t>in the context of the specified app and it do</w:t>
      </w:r>
      <w:r w:rsidR="005F5FEB">
        <w:t>es</w:t>
      </w:r>
      <w:r w:rsidR="00291F0E">
        <w:t>n’</w:t>
      </w:r>
      <w:r w:rsidR="005F5FEB">
        <w:t>t consider</w:t>
      </w:r>
      <w:r w:rsidR="00291F0E">
        <w:t xml:space="preserve"> them as its ‘native’ accounts</w:t>
      </w:r>
      <w:r w:rsidR="007510D3">
        <w:t>, but it strongly encourages to transform these semi-native ones to the ‘real’ Identity accounts.</w:t>
      </w:r>
    </w:p>
    <w:p w14:paraId="22AA4B76" w:rsidR="00284350" w:rsidRDefault="004F4ADD" w:rsidP="00EF2532">
      <w:r>
        <w:t>This transformation happens when the owner of these type of accounts tries to change or reset his/her password.</w:t>
      </w:r>
      <w:r w:rsidR="00284350">
        <w:t xml:space="preserve"> In order for this process to take place correctly, it is important that the application disables its own logic of password change/res</w:t>
      </w:r>
      <w:r w:rsidR="00B758C9">
        <w:t>e</w:t>
      </w:r>
      <w:r w:rsidR="00284350">
        <w:t xml:space="preserve">t for these accounts. </w:t>
      </w:r>
    </w:p>
    <w:p w14:paraId="7A1D6096" w:rsidR="005F5FEB" w:rsidRDefault="00284350" w:rsidP="00EF2532">
      <w:r>
        <w:t>It is recommended that all applications, which intends to migrate to ‘Identity’, during the call to their provided password-validation API, flag the account which is related to the in</w:t>
      </w:r>
      <w:bookmarkStart w:id="0" w:name="_GoBack"/>
      <w:bookmarkEnd w:id="0"/>
      <w:r>
        <w:t xml:space="preserve">put email in their legacy account repository as </w:t>
      </w:r>
      <w:r w:rsidR="008C7651">
        <w:t>‘password-change-</w:t>
      </w:r>
      <w:r>
        <w:t>disabled</w:t>
      </w:r>
      <w:r w:rsidR="008C7651">
        <w:t>’.</w:t>
      </w:r>
    </w:p>
    <w:p w14:paraId="51D07A10" w:rsidR="008C7651" w:rsidRDefault="008C7651" w:rsidP="00EF2532">
      <w:r>
        <w:t xml:space="preserve">Obviously, the application could maintain its own specific attributes of the migrated accounts and relates them via the secure token, which provides by ‘Identity’ upon successful authentication. </w:t>
      </w:r>
    </w:p>
    <w:p w14:paraId="76088831" w:rsidR="003F743B" w:rsidRDefault="003F743B" w:rsidP="003F743B"/>
    <w:p w14:paraId="11158BC1" w:rsidR="003F743B" w:rsidRDefault="003F743B">
      <w:r>
        <w:br w:type="page"/>
      </w:r>
    </w:p>
    <w:p w14:paraId="0A76CB40" w:rsidR="003F743B" w:rsidRDefault="003F743B" w:rsidP="003F743B">
      <w:r>
        <w:lastRenderedPageBreak/>
        <w:t>1.1. Migration process workflow:</w:t>
      </w:r>
    </w:p>
    <w:p w14:paraId="0A4A2C99" w:rsidR="008C7651" w:rsidRDefault="003F743B" w:rsidP="00EF2532">
      <w:r>
        <w:rPr>
          <w:noProof/>
        </w:rPr>
        <w:drawing>
          <wp:anchor distT="0" distB="0" distL="114300" distR="114300" simplePos="0" relativeHeight="251658240" behindDoc="0" locked="0" layoutInCell="1" allowOverlap="1" wp14:anchorId="2A826669" wp14:editId="7777777">
            <wp:simplePos x="0" y="0"/>
            <wp:positionH relativeFrom="column">
              <wp:posOffset>1809750</wp:posOffset>
            </wp:positionH>
            <wp:positionV relativeFrom="paragraph">
              <wp:posOffset>428625</wp:posOffset>
            </wp:positionV>
            <wp:extent cx="2322195" cy="2267585"/>
            <wp:effectExtent l="0" t="0" r="1905" b="0"/>
            <wp:wrapTopAndBottom/>
            <wp:docPr id="29" name="Picture 29" descr="D:\Downloads\Untitled Diagram (1).png"/>
            <wp:cNvGraphicFramePr/>
            <a:graphic xmlns:a="http://schemas.openxmlformats.org/drawingml/2006/main">
              <a:graphicData uri="http://schemas.openxmlformats.org/drawingml/2006/picture">
                <pic:pic xmlns:pic="http://schemas.openxmlformats.org/drawingml/2006/picture">
                  <pic:nvPicPr>
                    <pic:cNvPr id="29" name="Picture 29" descr="D:\Downloads\Untitled Diagram (1).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19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651">
        <w:t>The overall workflow of the ‘migration’ process is illustrated here:</w:t>
      </w:r>
    </w:p>
    <w:p w14:paraId="69436A30" w:rsidR="003F743B" w:rsidRDefault="003F743B" w:rsidP="003F743B"/>
    <w:p w14:paraId="29D4991D" w:rsidR="00D00B9B" w:rsidRDefault="00D00B9B" w:rsidP="003F743B">
      <w:r>
        <w:t>2. Steps to implement the migration in an application</w:t>
      </w:r>
    </w:p>
    <w:p w14:paraId="2208AF62" w:rsidR="00D00B9B" w:rsidRDefault="00C61890" w:rsidP="003F743B">
      <w:r>
        <w:t>2.1. Implement the REST API</w:t>
      </w:r>
    </w:p>
    <w:p w14:paraId="3B5AF544" w:rsidR="00C61890" w:rsidRDefault="00C61890" w:rsidP="003F743B">
      <w:r>
        <w:t>For an application, the first step to integrate it legacy authentication data with ‘Identity’ is to implement a REST web service. The signature of this API is as follows:</w:t>
      </w:r>
    </w:p>
    <w:p w14:paraId="6B5A89E0" w:rsidR="00E87FE5" w:rsidRDefault="00E87FE5" w:rsidP="003F743B"/>
    <w:p w14:paraId="6F5CF3D7" w:rsidR="00C61890" w:rsidRDefault="00C61890" w:rsidP="003F743B">
      <w:pPr>
        <w:rPr>
          <w:rFonts w:ascii="Courier New" w:hAnsi="Courier New" w:cs="Courier New"/>
        </w:rPr>
      </w:pPr>
      <w:proofErr w:type="spellStart"/>
      <w:r w:rsidRPr="00C61890">
        <w:rPr>
          <w:rFonts w:ascii="Courier New" w:hAnsi="Courier New" w:cs="Courier New"/>
        </w:rPr>
        <w:t>LoginResponce</w:t>
      </w:r>
      <w:proofErr w:type="spellEnd"/>
      <w:r w:rsidRPr="00C61890">
        <w:rPr>
          <w:rFonts w:ascii="Courier New" w:hAnsi="Courier New" w:cs="Courier New"/>
        </w:rPr>
        <w:t xml:space="preserve"> </w:t>
      </w:r>
      <w:proofErr w:type="spellStart"/>
      <w:proofErr w:type="gramStart"/>
      <w:r w:rsidRPr="00C61890">
        <w:rPr>
          <w:rFonts w:ascii="Courier New" w:hAnsi="Courier New" w:cs="Courier New"/>
        </w:rPr>
        <w:t>CheckLogin</w:t>
      </w:r>
      <w:proofErr w:type="spellEnd"/>
      <w:r w:rsidRPr="00C61890">
        <w:rPr>
          <w:rFonts w:ascii="Courier New" w:hAnsi="Courier New" w:cs="Courier New"/>
        </w:rPr>
        <w:t xml:space="preserve">( </w:t>
      </w:r>
      <w:proofErr w:type="spellStart"/>
      <w:r w:rsidRPr="00C61890">
        <w:rPr>
          <w:rFonts w:ascii="Courier New" w:hAnsi="Courier New" w:cs="Courier New"/>
        </w:rPr>
        <w:t>LoginRequest</w:t>
      </w:r>
      <w:proofErr w:type="spellEnd"/>
      <w:proofErr w:type="gramEnd"/>
      <w:r w:rsidRPr="00C61890">
        <w:rPr>
          <w:rFonts w:ascii="Courier New" w:hAnsi="Courier New" w:cs="Courier New"/>
        </w:rPr>
        <w:t xml:space="preserve"> );</w:t>
      </w:r>
    </w:p>
    <w:p w14:paraId="45C7A2EC" w:rsidR="00E87FE5" w:rsidRDefault="00E87FE5" w:rsidP="003F743B">
      <w:pPr>
        <w:rPr>
          <w:rFonts w:ascii="Courier New" w:hAnsi="Courier New" w:cs="Courier New"/>
        </w:rPr>
      </w:pPr>
      <w:proofErr w:type="spellStart"/>
      <w:r w:rsidRPr="00C61890">
        <w:rPr>
          <w:rFonts w:ascii="Courier New" w:hAnsi="Courier New" w:cs="Courier New"/>
        </w:rPr>
        <w:t>LoginRequest</w:t>
      </w:r>
      <w:proofErr w:type="spellEnd"/>
      <w:r>
        <w:rPr>
          <w:rFonts w:ascii="Courier New" w:hAnsi="Courier New" w:cs="Courier New"/>
        </w:rPr>
        <w:t xml:space="preserve"> </w:t>
      </w:r>
      <w:r>
        <w:t>and</w:t>
      </w:r>
      <w:r>
        <w:rPr>
          <w:rFonts w:ascii="Courier New" w:hAnsi="Courier New" w:cs="Courier New"/>
        </w:rPr>
        <w:t xml:space="preserve"> </w:t>
      </w:r>
      <w:proofErr w:type="spellStart"/>
      <w:r w:rsidRPr="00C61890">
        <w:rPr>
          <w:rFonts w:ascii="Courier New" w:hAnsi="Courier New" w:cs="Courier New"/>
        </w:rPr>
        <w:t>LoginResponce</w:t>
      </w:r>
      <w:proofErr w:type="spellEnd"/>
      <w:r>
        <w:rPr>
          <w:rFonts w:ascii="Courier New" w:hAnsi="Courier New" w:cs="Courier New"/>
        </w:rPr>
        <w:t xml:space="preserve"> </w:t>
      </w:r>
      <w:r>
        <w:t>are ‘</w:t>
      </w:r>
      <w:proofErr w:type="spellStart"/>
      <w:r>
        <w:t>json</w:t>
      </w:r>
      <w:proofErr w:type="spellEnd"/>
      <w:r>
        <w:t>’ objects which are defined below:</w:t>
      </w:r>
    </w:p>
    <w:p w14:paraId="3F0EC79C" w:rsidR="00E87FE5" w:rsidRDefault="00E87FE5" w:rsidP="003F743B">
      <w:pPr>
        <w:rPr>
          <w:rFonts w:ascii="Courier New" w:hAnsi="Courier New" w:cs="Courier New"/>
        </w:rPr>
      </w:pPr>
      <w:proofErr w:type="spellStart"/>
      <w:r>
        <w:rPr>
          <w:rFonts w:ascii="Courier New" w:hAnsi="Courier New" w:cs="Courier New"/>
        </w:rPr>
        <w:t>LoginRequest</w:t>
      </w:r>
      <w:proofErr w:type="spellEnd"/>
      <w:r>
        <w:rPr>
          <w:rFonts w:ascii="Courier New" w:hAnsi="Courier New" w:cs="Courier New"/>
        </w:rPr>
        <w:t>: {</w:t>
      </w:r>
    </w:p>
    <w:p w14:paraId="3E337464" w:rsidR="00E87FE5" w:rsidRDefault="00E87FE5" w:rsidP="003F743B">
      <w:pPr>
        <w:rPr>
          <w:rFonts w:ascii="Courier New" w:hAnsi="Courier New" w:cs="Courier New"/>
        </w:rPr>
      </w:pPr>
      <w:r>
        <w:rPr>
          <w:rFonts w:ascii="Courier New" w:hAnsi="Courier New" w:cs="Courier New"/>
        </w:rPr>
        <w:tab/>
      </w:r>
      <w:r>
        <w:rPr>
          <w:rFonts w:ascii="Courier New" w:hAnsi="Courier New" w:cs="Courier New"/>
        </w:rPr>
        <w:t>“Email”: “</w:t>
      </w:r>
      <w:proofErr w:type="spellStart"/>
      <w:r>
        <w:rPr>
          <w:rFonts w:ascii="Courier New" w:hAnsi="Courier New" w:cs="Courier New"/>
        </w:rPr>
        <w:t>the_user_provided_emai</w:t>
      </w:r>
      <w:proofErr w:type="spellEnd"/>
      <w:r>
        <w:rPr>
          <w:rFonts w:ascii="Courier New" w:hAnsi="Courier New" w:cs="Courier New"/>
        </w:rPr>
        <w:t>”,</w:t>
      </w:r>
    </w:p>
    <w:p w14:paraId="627ED313" w:rsidR="00E87FE5" w:rsidRDefault="00E87FE5" w:rsidP="003F743B">
      <w:pPr>
        <w:rPr>
          <w:rFonts w:ascii="Courier New" w:hAnsi="Courier New" w:cs="Courier New"/>
        </w:rPr>
      </w:pPr>
      <w:r>
        <w:rPr>
          <w:rFonts w:ascii="Courier New" w:hAnsi="Courier New" w:cs="Courier New"/>
        </w:rPr>
        <w:tab/>
      </w:r>
      <w:r>
        <w:rPr>
          <w:rFonts w:ascii="Courier New" w:hAnsi="Courier New" w:cs="Courier New"/>
        </w:rPr>
        <w:t>“Password: “</w:t>
      </w:r>
      <w:proofErr w:type="spellStart"/>
      <w:r>
        <w:rPr>
          <w:rFonts w:ascii="Courier New" w:hAnsi="Courier New" w:cs="Courier New"/>
        </w:rPr>
        <w:t>the_user_provided_pass</w:t>
      </w:r>
      <w:proofErr w:type="spellEnd"/>
      <w:r>
        <w:rPr>
          <w:rFonts w:ascii="Courier New" w:hAnsi="Courier New" w:cs="Courier New"/>
        </w:rPr>
        <w:t>”</w:t>
      </w:r>
    </w:p>
    <w:p w14:paraId="534EB371" w:rsidR="00E87FE5" w:rsidRDefault="00E87FE5" w:rsidP="003F743B">
      <w:pPr>
        <w:rPr>
          <w:rFonts w:ascii="Courier New" w:hAnsi="Courier New" w:cs="Courier New"/>
        </w:rPr>
      </w:pPr>
      <w:r>
        <w:rPr>
          <w:rFonts w:ascii="Courier New" w:hAnsi="Courier New" w:cs="Courier New"/>
        </w:rPr>
        <w:t>}</w:t>
      </w:r>
    </w:p>
    <w:p w14:paraId="2F65F1A2" w:rsidR="00E87FE5" w:rsidRDefault="00E87FE5" w:rsidP="003F743B">
      <w:pPr>
        <w:rPr>
          <w:rFonts w:ascii="Courier New" w:hAnsi="Courier New" w:cs="Courier New"/>
        </w:rPr>
      </w:pPr>
      <w:proofErr w:type="spellStart"/>
      <w:r>
        <w:rPr>
          <w:rFonts w:ascii="Courier New" w:hAnsi="Courier New" w:cs="Courier New"/>
        </w:rPr>
        <w:t>LoginResponce</w:t>
      </w:r>
      <w:proofErr w:type="spellEnd"/>
      <w:r>
        <w:rPr>
          <w:rFonts w:ascii="Courier New" w:hAnsi="Courier New" w:cs="Courier New"/>
        </w:rPr>
        <w:t>: {</w:t>
      </w:r>
    </w:p>
    <w:p w14:paraId="5FB09CCF" w:rsidR="00E87FE5" w:rsidRDefault="00E87FE5" w:rsidP="003F743B">
      <w:pPr>
        <w:rPr>
          <w:rFonts w:ascii="Courier New" w:hAnsi="Courier New" w:cs="Courier New"/>
        </w:rPr>
      </w:pPr>
      <w:r>
        <w:rPr>
          <w:rFonts w:ascii="Courier New" w:hAnsi="Courier New" w:cs="Courier New"/>
        </w:rPr>
        <w:tab/>
      </w:r>
      <w:r>
        <w:rPr>
          <w:rFonts w:ascii="Courier New" w:hAnsi="Courier New" w:cs="Courier New"/>
        </w:rPr>
        <w:t>“</w:t>
      </w:r>
      <w:proofErr w:type="spellStart"/>
      <w:r>
        <w:rPr>
          <w:rFonts w:ascii="Courier New" w:hAnsi="Courier New" w:cs="Courier New"/>
        </w:rPr>
        <w:t>IsAuthenticated</w:t>
      </w:r>
      <w:proofErr w:type="spellEnd"/>
      <w:r>
        <w:rPr>
          <w:rFonts w:ascii="Courier New" w:hAnsi="Courier New" w:cs="Courier New"/>
        </w:rPr>
        <w:t>”: “true/false”,</w:t>
      </w:r>
    </w:p>
    <w:p w14:paraId="7DC88710" w:rsidR="00E87FE5" w:rsidRDefault="00E87FE5" w:rsidP="003F743B">
      <w:pPr>
        <w:rPr>
          <w:rFonts w:ascii="Courier New" w:hAnsi="Courier New" w:cs="Courier New"/>
        </w:rPr>
      </w:pPr>
      <w:r>
        <w:rPr>
          <w:rFonts w:ascii="Courier New" w:hAnsi="Courier New" w:cs="Courier New"/>
        </w:rPr>
        <w:tab/>
      </w:r>
      <w:r>
        <w:rPr>
          <w:rFonts w:ascii="Courier New" w:hAnsi="Courier New" w:cs="Courier New"/>
        </w:rPr>
        <w:t>“</w:t>
      </w:r>
      <w:proofErr w:type="spellStart"/>
      <w:r>
        <w:rPr>
          <w:rFonts w:ascii="Courier New" w:hAnsi="Courier New" w:cs="Courier New"/>
        </w:rPr>
        <w:t>IsEmailValid</w:t>
      </w:r>
      <w:proofErr w:type="spellEnd"/>
      <w:r>
        <w:rPr>
          <w:rFonts w:ascii="Courier New" w:hAnsi="Courier New" w:cs="Courier New"/>
        </w:rPr>
        <w:t>”: “true/false”</w:t>
      </w:r>
    </w:p>
    <w:p w14:paraId="77189217" w:rsidR="00E87FE5" w:rsidRDefault="00E87FE5" w:rsidP="003F743B">
      <w:pPr>
        <w:rPr>
          <w:rFonts w:ascii="Courier New" w:hAnsi="Courier New" w:cs="Courier New"/>
        </w:rPr>
      </w:pPr>
      <w:r>
        <w:rPr>
          <w:rFonts w:ascii="Courier New" w:hAnsi="Courier New" w:cs="Courier New"/>
        </w:rPr>
        <w:t>}</w:t>
      </w:r>
    </w:p>
    <w:p w14:paraId="4BD95CE1" w:rsidR="00E87FE5" w:rsidRPr="00C61890" w:rsidRDefault="00E87FE5" w:rsidP="003F743B">
      <w:pPr>
        <w:rPr>
          <w:rFonts w:ascii="Courier New" w:hAnsi="Courier New" w:cs="Courier New"/>
        </w:rPr>
      </w:pPr>
    </w:p>
    <w:p w14:paraId="47383FFC" w:rsidR="00507044" w:rsidRDefault="00507044" w:rsidP="003F743B"/>
    <w:p w14:paraId="1472D411" w:rsidR="00507044" w:rsidRDefault="00507044" w:rsidP="003F743B"/>
    <w:p w14:paraId="13613E07" w:rsidR="00507044" w:rsidRDefault="00507044" w:rsidP="003F743B">
      <w:r>
        <w:lastRenderedPageBreak/>
        <w:t xml:space="preserve">‘Identity’ calls </w:t>
      </w:r>
      <w:proofErr w:type="spellStart"/>
      <w:r w:rsidRPr="00C61890">
        <w:rPr>
          <w:rFonts w:ascii="Courier New" w:hAnsi="Courier New" w:cs="Courier New"/>
        </w:rPr>
        <w:t>CheckLogin</w:t>
      </w:r>
      <w:proofErr w:type="spellEnd"/>
      <w:r>
        <w:rPr>
          <w:rFonts w:ascii="Courier New" w:hAnsi="Courier New" w:cs="Courier New"/>
        </w:rPr>
        <w:t xml:space="preserve"> </w:t>
      </w:r>
      <w:r>
        <w:t>API twice, in the first call, it asks the external application to just validate the user-provided email and if it was successful, it calls the API for the second time and asks it to check if the user-provided email and password are matched or not.</w:t>
      </w:r>
    </w:p>
    <w:p w14:paraId="3A5C6C27" w:rsidR="00C61890" w:rsidRDefault="00507044" w:rsidP="003F743B">
      <w:r>
        <w:t>T</w:t>
      </w:r>
      <w:r w:rsidR="00E87FE5">
        <w:t xml:space="preserve">he </w:t>
      </w:r>
      <w:proofErr w:type="spellStart"/>
      <w:r w:rsidR="00E87FE5" w:rsidRPr="00C61890">
        <w:rPr>
          <w:rFonts w:ascii="Courier New" w:hAnsi="Courier New" w:cs="Courier New"/>
        </w:rPr>
        <w:t>CheckLogin</w:t>
      </w:r>
      <w:proofErr w:type="spellEnd"/>
      <w:r w:rsidR="00E87FE5">
        <w:t xml:space="preserve"> API</w:t>
      </w:r>
      <w:r>
        <w:t xml:space="preserve"> is called</w:t>
      </w:r>
      <w:r w:rsidR="00E87FE5">
        <w:t xml:space="preserve"> with POST method </w:t>
      </w:r>
      <w:r>
        <w:t>providing</w:t>
      </w:r>
      <w:r w:rsidR="00E87FE5">
        <w:t xml:space="preserve"> the input user email and</w:t>
      </w:r>
      <w:r w:rsidR="00E276A9">
        <w:t>/or</w:t>
      </w:r>
      <w:r w:rsidR="00E87FE5">
        <w:t xml:space="preserve"> password as a </w:t>
      </w:r>
      <w:proofErr w:type="spellStart"/>
      <w:r w:rsidR="00E87FE5">
        <w:t>json</w:t>
      </w:r>
      <w:proofErr w:type="spellEnd"/>
      <w:r w:rsidR="00E87FE5">
        <w:t xml:space="preserve"> object.  </w:t>
      </w:r>
      <w:r w:rsidR="00E276A9">
        <w:t xml:space="preserve">If </w:t>
      </w:r>
      <w:r w:rsidR="00E276A9">
        <w:rPr>
          <w:rFonts w:ascii="Courier New" w:hAnsi="Courier New" w:cs="Courier New"/>
        </w:rPr>
        <w:t>Password</w:t>
      </w:r>
      <w:r w:rsidR="00E276A9">
        <w:rPr>
          <w:rFonts w:ascii="Courier New" w:hAnsi="Courier New" w:cs="Courier New"/>
        </w:rPr>
        <w:t xml:space="preserve"> </w:t>
      </w:r>
      <w:r w:rsidR="00E276A9">
        <w:t xml:space="preserve">field of the </w:t>
      </w:r>
      <w:proofErr w:type="spellStart"/>
      <w:r w:rsidR="00E276A9">
        <w:rPr>
          <w:rFonts w:ascii="Courier New" w:hAnsi="Courier New" w:cs="Courier New"/>
        </w:rPr>
        <w:t>LoginRequest</w:t>
      </w:r>
      <w:proofErr w:type="spellEnd"/>
      <w:r w:rsidR="00E276A9">
        <w:t xml:space="preserve"> </w:t>
      </w:r>
      <w:proofErr w:type="spellStart"/>
      <w:r w:rsidR="00E276A9">
        <w:t>json</w:t>
      </w:r>
      <w:proofErr w:type="spellEnd"/>
      <w:r w:rsidR="00E276A9">
        <w:t xml:space="preserve"> object is empty, then web service should just check the validity of the provided email in its internal database and set the </w:t>
      </w:r>
      <w:proofErr w:type="spellStart"/>
      <w:r w:rsidR="00E276A9">
        <w:rPr>
          <w:rFonts w:ascii="Courier New" w:hAnsi="Courier New" w:cs="Courier New"/>
        </w:rPr>
        <w:t>IsEmailValid</w:t>
      </w:r>
      <w:proofErr w:type="spellEnd"/>
      <w:r w:rsidR="00E276A9">
        <w:t xml:space="preserve"> field of the </w:t>
      </w:r>
      <w:proofErr w:type="spellStart"/>
      <w:r w:rsidR="00E276A9">
        <w:rPr>
          <w:rFonts w:ascii="Courier New" w:hAnsi="Courier New" w:cs="Courier New"/>
        </w:rPr>
        <w:t>LoginResponce</w:t>
      </w:r>
      <w:proofErr w:type="spellEnd"/>
      <w:r w:rsidR="00E276A9">
        <w:t xml:space="preserve"> </w:t>
      </w:r>
      <w:proofErr w:type="spellStart"/>
      <w:r w:rsidR="00E276A9">
        <w:t>json</w:t>
      </w:r>
      <w:proofErr w:type="spellEnd"/>
      <w:r w:rsidR="00E276A9">
        <w:t xml:space="preserve"> object based on its internal check and returns this object to the called.</w:t>
      </w:r>
      <w:r w:rsidR="00E276A9">
        <w:rPr>
          <w:rFonts w:ascii="Courier New" w:hAnsi="Courier New" w:cs="Courier New"/>
        </w:rPr>
        <w:t xml:space="preserve"> </w:t>
      </w:r>
      <w:r w:rsidR="00E276A9">
        <w:t xml:space="preserve"> If both </w:t>
      </w:r>
      <w:r w:rsidR="00E276A9">
        <w:rPr>
          <w:rFonts w:ascii="Courier New" w:hAnsi="Courier New" w:cs="Courier New"/>
        </w:rPr>
        <w:t>Email</w:t>
      </w:r>
      <w:r w:rsidR="00E276A9">
        <w:rPr>
          <w:rFonts w:ascii="Courier New" w:hAnsi="Courier New" w:cs="Courier New"/>
        </w:rPr>
        <w:t xml:space="preserve"> </w:t>
      </w:r>
      <w:r w:rsidR="00E276A9">
        <w:t>and</w:t>
      </w:r>
      <w:r w:rsidR="003A01BC">
        <w:t xml:space="preserve"> </w:t>
      </w:r>
      <w:r w:rsidR="003A01BC">
        <w:rPr>
          <w:rFonts w:ascii="Courier New" w:hAnsi="Courier New" w:cs="Courier New"/>
        </w:rPr>
        <w:t>Password</w:t>
      </w:r>
      <w:r w:rsidR="00E276A9">
        <w:rPr>
          <w:rFonts w:ascii="Courier New" w:hAnsi="Courier New" w:cs="Courier New"/>
        </w:rPr>
        <w:t xml:space="preserve"> </w:t>
      </w:r>
      <w:r w:rsidR="00E276A9">
        <w:t xml:space="preserve">fields of the input </w:t>
      </w:r>
      <w:proofErr w:type="spellStart"/>
      <w:r w:rsidR="00E276A9">
        <w:t>json</w:t>
      </w:r>
      <w:proofErr w:type="spellEnd"/>
      <w:r w:rsidR="00E276A9">
        <w:t xml:space="preserve"> object are filled</w:t>
      </w:r>
      <w:r w:rsidR="003A01BC">
        <w:t>,</w:t>
      </w:r>
      <w:r w:rsidR="00E276A9">
        <w:t xml:space="preserve"> </w:t>
      </w:r>
      <w:r w:rsidR="003A01BC">
        <w:t>the</w:t>
      </w:r>
      <w:r w:rsidR="00E87FE5">
        <w:t xml:space="preserve"> web service should consult it</w:t>
      </w:r>
      <w:r w:rsidR="00966556">
        <w:t>s</w:t>
      </w:r>
      <w:r w:rsidR="00E87FE5">
        <w:t xml:space="preserve"> parent application’s legacy</w:t>
      </w:r>
      <w:r w:rsidR="007B7C2F">
        <w:t xml:space="preserve"> user database and returns another </w:t>
      </w:r>
      <w:proofErr w:type="spellStart"/>
      <w:r w:rsidR="007B7C2F">
        <w:t>json</w:t>
      </w:r>
      <w:proofErr w:type="spellEnd"/>
      <w:r w:rsidR="007B7C2F">
        <w:t xml:space="preserve"> objects as its output. On this object, </w:t>
      </w:r>
      <w:proofErr w:type="spellStart"/>
      <w:r w:rsidR="007B7C2F">
        <w:rPr>
          <w:rFonts w:ascii="Courier New" w:hAnsi="Courier New" w:cs="Courier New"/>
        </w:rPr>
        <w:t>IsAuthenticated</w:t>
      </w:r>
      <w:proofErr w:type="spellEnd"/>
      <w:r w:rsidR="007B7C2F">
        <w:t xml:space="preserve"> property indicates whether the provided email and password are matched or not.</w:t>
      </w:r>
    </w:p>
    <w:p w14:paraId="6599288C" w:rsidR="00180DA2" w:rsidRDefault="00180DA2" w:rsidP="003F743B">
      <w:r w:rsidRPr="00180DA2">
        <w:rPr>
          <w:b/>
          <w:bCs/>
        </w:rPr>
        <w:t>Important</w:t>
      </w:r>
      <w:r>
        <w:t xml:space="preserve">: </w:t>
      </w:r>
      <w:r w:rsidRPr="007D10CB">
        <w:rPr>
          <w:i/>
          <w:iCs/>
        </w:rPr>
        <w:t xml:space="preserve">Upon call to this API, if the external application detects a ‘match’ for email-pass pair, then it should flag the corresponding account as ‘password change/reset’ </w:t>
      </w:r>
      <w:r w:rsidRPr="007D10CB">
        <w:rPr>
          <w:b/>
          <w:bCs/>
          <w:i/>
          <w:iCs/>
        </w:rPr>
        <w:t>disabled</w:t>
      </w:r>
      <w:r w:rsidRPr="007D10CB">
        <w:rPr>
          <w:i/>
          <w:iCs/>
        </w:rPr>
        <w:t>, so these actions would be redirected to ‘Identity’ and its subsystems.</w:t>
      </w:r>
    </w:p>
    <w:p w14:paraId="484CC220" w:rsidR="00C61890" w:rsidRDefault="00A92354" w:rsidP="003F743B">
      <w:r>
        <w:t>2.2 Register the API with ‘Identity’</w:t>
      </w:r>
    </w:p>
    <w:p w14:paraId="6A786465" w:rsidR="00985129" w:rsidRDefault="00985129" w:rsidP="003F743B">
      <w:r>
        <w:t xml:space="preserve">The ‘API’ FQDN URL should be handed over the ‘Identity’ team along with the application’s specific </w:t>
      </w:r>
      <w:proofErr w:type="spellStart"/>
      <w:r>
        <w:t>AppID</w:t>
      </w:r>
      <w:proofErr w:type="spellEnd"/>
      <w:r>
        <w:t xml:space="preserve"> in order to flag the application as </w:t>
      </w:r>
      <w:r w:rsidR="006E4D18">
        <w:t>a ‘migratory’ one, so activates the external authentication logic.</w:t>
      </w:r>
    </w:p>
    <w:p w14:paraId="16CD551E" w:rsidR="00C7637A" w:rsidRDefault="00C7637A" w:rsidP="003F743B">
      <w:r>
        <w:rPr>
          <w:b/>
          <w:bCs/>
        </w:rPr>
        <w:t>Note</w:t>
      </w:r>
      <w:r>
        <w:t>: It is assumed that the application has implemented the required ‘Identity’ integrations like ‘Web SDK’ or its low-level API.</w:t>
      </w:r>
    </w:p>
    <w:p w14:paraId="3FF1E661" w:rsidR="00633703" w:rsidRDefault="00633703" w:rsidP="003F743B"/>
    <w:p w14:paraId="60061E3B" w:rsidR="00421CA7" w:rsidRDefault="00421CA7">
      <w:r>
        <w:br w:type="page"/>
      </w:r>
    </w:p>
    <w:p w14:paraId="4AAF3B2D" w:rsidR="00633703" w:rsidRDefault="00633703" w:rsidP="003F743B">
      <w:r>
        <w:lastRenderedPageBreak/>
        <w:t>3. Sample Code</w:t>
      </w:r>
    </w:p>
    <w:p w14:paraId="66E89CE1" w:rsidR="00633703" w:rsidRDefault="00633703" w:rsidP="003F743B">
      <w:r>
        <w:t>To make the implementation process of user migration easier, here a sample code of REST API for external authentication is provided:</w:t>
      </w:r>
    </w:p>
    <w:p w14:paraId="270C97B0" w:rsidR="00633703" w:rsidRDefault="00633703" w:rsidP="003F743B">
      <w:r>
        <w:t>This sample code is written in C# and</w:t>
      </w:r>
      <w:r w:rsidR="00F94831">
        <w:t xml:space="preserve"> is adhering to ASP.NET Web API and it’s intended to be called as </w:t>
      </w:r>
      <w:r w:rsidR="00F94831" w:rsidRPr="00F94831">
        <w:rPr>
          <w:rFonts w:ascii="Courier New" w:hAnsi="Courier New" w:cs="Courier New"/>
        </w:rPr>
        <w:t>http://</w:t>
      </w:r>
      <w:r w:rsidR="00F94831" w:rsidRPr="00F94831">
        <w:rPr>
          <w:rFonts w:ascii="Courier New" w:hAnsi="Courier New" w:cs="Courier New"/>
          <w:i/>
          <w:iCs/>
        </w:rPr>
        <w:t>[base_url]</w:t>
      </w:r>
      <w:r w:rsidR="00F94831" w:rsidRPr="00F94831">
        <w:rPr>
          <w:rFonts w:ascii="Courier New" w:hAnsi="Courier New" w:cs="Courier New"/>
        </w:rPr>
        <w:t>/api/login</w:t>
      </w:r>
    </w:p>
    <w:p w14:paraId="79FCE9BA" w:rsidR="00633703" w:rsidRDefault="00633703" w:rsidP="003F743B"/>
    <w:p w14:paraId="6F3A8369" w:rsidR="00633703" w:rsidRDefault="00633703" w:rsidP="003F743B">
      <w:proofErr w:type="spellStart"/>
      <w:r w:rsidRPr="00633703">
        <w:t>WebApiConfig.cs</w:t>
      </w:r>
      <w:proofErr w:type="spellEnd"/>
    </w:p>
    <w:p w14:paraId="287664E8"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B2F4F27"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17549EA"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0B15738"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System.Web.Http</w:t>
      </w:r>
      <w:proofErr w:type="spellEnd"/>
      <w:proofErr w:type="gramEnd"/>
      <w:r>
        <w:rPr>
          <w:rFonts w:ascii="Consolas" w:hAnsi="Consolas" w:cs="Consolas"/>
          <w:color w:val="000000"/>
          <w:sz w:val="19"/>
          <w:szCs w:val="19"/>
        </w:rPr>
        <w:t>;</w:t>
      </w:r>
    </w:p>
    <w:p w14:paraId="7A9EC0F1" w:rsidR="00633703" w:rsidRDefault="00633703" w:rsidP="00633703">
      <w:pPr>
        <w:autoSpaceDE w:val="0"/>
        <w:autoSpaceDN w:val="0"/>
        <w:adjustRightInd w:val="0"/>
        <w:spacing w:after="0" w:line="240" w:lineRule="auto"/>
        <w:rPr>
          <w:rFonts w:ascii="Consolas" w:hAnsi="Consolas" w:cs="Consolas"/>
          <w:color w:val="000000"/>
          <w:sz w:val="19"/>
          <w:szCs w:val="19"/>
        </w:rPr>
      </w:pPr>
    </w:p>
    <w:p w14:paraId="7DCEBC6D"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ExternalLoginApi</w:t>
      </w:r>
      <w:proofErr w:type="spellEnd"/>
    </w:p>
    <w:p w14:paraId="38D6A0AA"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7BD08A"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WebApiConfig</w:t>
      </w:r>
      <w:proofErr w:type="spellEnd"/>
    </w:p>
    <w:p w14:paraId="586540AC"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7B1B5"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Register(</w:t>
      </w:r>
      <w:proofErr w:type="spellStart"/>
      <w:proofErr w:type="gramEnd"/>
      <w:r>
        <w:rPr>
          <w:rFonts w:ascii="Consolas" w:hAnsi="Consolas" w:cs="Consolas"/>
          <w:color w:val="2B91AF"/>
          <w:sz w:val="19"/>
          <w:szCs w:val="19"/>
        </w:rPr>
        <w:t>HttpConfiguration</w:t>
      </w:r>
      <w:proofErr w:type="spellEnd"/>
      <w:r>
        <w:rPr>
          <w:rFonts w:ascii="Consolas" w:hAnsi="Consolas" w:cs="Consolas"/>
          <w:color w:val="000000"/>
          <w:sz w:val="19"/>
          <w:szCs w:val="19"/>
        </w:rPr>
        <w:t xml:space="preserve"> config)</w:t>
      </w:r>
    </w:p>
    <w:p w14:paraId="19AAE0E9"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D4529"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Web API configuration and services</w:t>
      </w:r>
    </w:p>
    <w:p w14:paraId="0E7D1405" w:rsidR="00633703" w:rsidRDefault="00633703" w:rsidP="00633703">
      <w:pPr>
        <w:autoSpaceDE w:val="0"/>
        <w:autoSpaceDN w:val="0"/>
        <w:adjustRightInd w:val="0"/>
        <w:spacing w:after="0" w:line="240" w:lineRule="auto"/>
        <w:rPr>
          <w:rFonts w:ascii="Consolas" w:hAnsi="Consolas" w:cs="Consolas"/>
          <w:color w:val="000000"/>
          <w:sz w:val="19"/>
          <w:szCs w:val="19"/>
        </w:rPr>
      </w:pPr>
    </w:p>
    <w:p w14:paraId="305A969D"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Web API routes</w:t>
      </w:r>
    </w:p>
    <w:p w14:paraId="7694216B"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config.MapHttpAttributeRoutes</w:t>
      </w:r>
      <w:proofErr w:type="spellEnd"/>
      <w:proofErr w:type="gramEnd"/>
      <w:r>
        <w:rPr>
          <w:rFonts w:ascii="Consolas" w:hAnsi="Consolas" w:cs="Consolas"/>
          <w:color w:val="000000"/>
          <w:sz w:val="19"/>
          <w:szCs w:val="19"/>
        </w:rPr>
        <w:t>();</w:t>
      </w:r>
    </w:p>
    <w:p w14:paraId="575345CB" w:rsidR="00633703" w:rsidRDefault="00633703" w:rsidP="00633703">
      <w:pPr>
        <w:autoSpaceDE w:val="0"/>
        <w:autoSpaceDN w:val="0"/>
        <w:adjustRightInd w:val="0"/>
        <w:spacing w:after="0" w:line="240" w:lineRule="auto"/>
        <w:rPr>
          <w:rFonts w:ascii="Consolas" w:hAnsi="Consolas" w:cs="Consolas"/>
          <w:color w:val="000000"/>
          <w:sz w:val="19"/>
          <w:szCs w:val="19"/>
        </w:rPr>
      </w:pPr>
    </w:p>
    <w:p w14:paraId="03666E7E"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config.Routes.MapHttpRoute</w:t>
      </w:r>
      <w:proofErr w:type="spellEnd"/>
      <w:proofErr w:type="gramEnd"/>
      <w:r>
        <w:rPr>
          <w:rFonts w:ascii="Consolas" w:hAnsi="Consolas" w:cs="Consolas"/>
          <w:color w:val="000000"/>
          <w:sz w:val="19"/>
          <w:szCs w:val="19"/>
        </w:rPr>
        <w:t>(</w:t>
      </w:r>
    </w:p>
    <w:p w14:paraId="2B91B95E"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w:t>
      </w:r>
      <w:proofErr w:type="spellStart"/>
      <w:r>
        <w:rPr>
          <w:rFonts w:ascii="Consolas" w:hAnsi="Consolas" w:cs="Consolas"/>
          <w:color w:val="A31515"/>
          <w:sz w:val="19"/>
          <w:szCs w:val="19"/>
        </w:rPr>
        <w:t>DefaultApi</w:t>
      </w:r>
      <w:proofErr w:type="spellEnd"/>
      <w:r>
        <w:rPr>
          <w:rFonts w:ascii="Consolas" w:hAnsi="Consolas" w:cs="Consolas"/>
          <w:color w:val="A31515"/>
          <w:sz w:val="19"/>
          <w:szCs w:val="19"/>
        </w:rPr>
        <w:t>"</w:t>
      </w:r>
      <w:r>
        <w:rPr>
          <w:rFonts w:ascii="Consolas" w:hAnsi="Consolas" w:cs="Consolas"/>
          <w:color w:val="000000"/>
          <w:sz w:val="19"/>
          <w:szCs w:val="19"/>
        </w:rPr>
        <w:t>,</w:t>
      </w:r>
    </w:p>
    <w:p w14:paraId="2E4403B5"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routeTemplate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/{controller}/{id}"</w:t>
      </w:r>
      <w:r>
        <w:rPr>
          <w:rFonts w:ascii="Consolas" w:hAnsi="Consolas" w:cs="Consolas"/>
          <w:color w:val="000000"/>
          <w:sz w:val="19"/>
          <w:szCs w:val="19"/>
        </w:rPr>
        <w:t>,</w:t>
      </w:r>
    </w:p>
    <w:p w14:paraId="0A983A14"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RouteParameter</w:t>
      </w:r>
      <w:r>
        <w:rPr>
          <w:rFonts w:ascii="Consolas" w:hAnsi="Consolas" w:cs="Consolas"/>
          <w:color w:val="000000"/>
          <w:sz w:val="19"/>
          <w:szCs w:val="19"/>
        </w:rPr>
        <w:t>.Optional</w:t>
      </w:r>
      <w:proofErr w:type="spellEnd"/>
      <w:r>
        <w:rPr>
          <w:rFonts w:ascii="Consolas" w:hAnsi="Consolas" w:cs="Consolas"/>
          <w:color w:val="000000"/>
          <w:sz w:val="19"/>
          <w:szCs w:val="19"/>
        </w:rPr>
        <w:t xml:space="preserve"> }</w:t>
      </w:r>
    </w:p>
    <w:p w14:paraId="6195B420"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44DB9"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A5F18" w:rsidR="00633703" w:rsidRDefault="00633703" w:rsidP="00633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1040C" w:rsidR="00633703" w:rsidRDefault="00633703" w:rsidP="00633703">
      <w:r>
        <w:rPr>
          <w:rFonts w:ascii="Consolas" w:hAnsi="Consolas" w:cs="Consolas"/>
          <w:color w:val="000000"/>
          <w:sz w:val="19"/>
          <w:szCs w:val="19"/>
        </w:rPr>
        <w:t>}</w:t>
      </w:r>
    </w:p>
    <w:p w14:paraId="20F6A810" w:rsidR="00633703" w:rsidRDefault="00633703" w:rsidP="003F743B"/>
    <w:p w14:paraId="3F5C34B7" w:rsidR="00421CA7" w:rsidRDefault="00421CA7">
      <w:r>
        <w:br w:type="page"/>
      </w:r>
    </w:p>
    <w:p w14:paraId="0B3B5A44" w:rsidR="00A5320C" w:rsidRDefault="00A5320C" w:rsidP="003F743B">
      <w:r>
        <w:lastRenderedPageBreak/>
        <w:t>Controller</w:t>
      </w:r>
    </w:p>
    <w:p w14:paraId="7B690EE2" w:rsidR="00633703" w:rsidRDefault="00633703" w:rsidP="003F743B">
      <w:proofErr w:type="spellStart"/>
      <w:r w:rsidRPr="00633703">
        <w:t>logincontroller.cs</w:t>
      </w:r>
      <w:proofErr w:type="spellEnd"/>
    </w:p>
    <w:p w14:paraId="0B546BA5"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4ADB8AA"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System.Web.Http</w:t>
      </w:r>
      <w:proofErr w:type="spellEnd"/>
      <w:proofErr w:type="gramEnd"/>
      <w:r>
        <w:rPr>
          <w:rFonts w:ascii="Consolas" w:hAnsi="Consolas" w:cs="Consolas"/>
          <w:color w:val="000000"/>
          <w:sz w:val="19"/>
          <w:szCs w:val="19"/>
        </w:rPr>
        <w:t>;</w:t>
      </w:r>
    </w:p>
    <w:p w14:paraId="5EDF060A"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ExternalLoginAPI.Models</w:t>
      </w:r>
      <w:proofErr w:type="spellEnd"/>
      <w:r>
        <w:rPr>
          <w:rFonts w:ascii="Consolas" w:hAnsi="Consolas" w:cs="Consolas"/>
          <w:color w:val="000000"/>
          <w:sz w:val="19"/>
          <w:szCs w:val="19"/>
        </w:rPr>
        <w:t>;</w:t>
      </w:r>
    </w:p>
    <w:p w14:paraId="18022FEC" w:rsidR="00734346" w:rsidRDefault="00734346" w:rsidP="00734346">
      <w:pPr>
        <w:autoSpaceDE w:val="0"/>
        <w:autoSpaceDN w:val="0"/>
        <w:adjustRightInd w:val="0"/>
        <w:spacing w:after="0" w:line="240" w:lineRule="auto"/>
        <w:rPr>
          <w:rFonts w:ascii="Consolas" w:hAnsi="Consolas" w:cs="Consolas"/>
          <w:color w:val="000000"/>
          <w:sz w:val="19"/>
          <w:szCs w:val="19"/>
        </w:rPr>
      </w:pPr>
    </w:p>
    <w:p w14:paraId="44368AA9"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ExternalLoginAPI.Controllers</w:t>
      </w:r>
      <w:proofErr w:type="spellEnd"/>
    </w:p>
    <w:p w14:paraId="73444FA9"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D84E89"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LoginController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ApiController</w:t>
      </w:r>
      <w:proofErr w:type="spellEnd"/>
    </w:p>
    <w:p w14:paraId="4436A27A"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B52E5"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LoginResponse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Login(</w:t>
      </w:r>
      <w:proofErr w:type="spellStart"/>
      <w:proofErr w:type="gramEnd"/>
      <w:r>
        <w:rPr>
          <w:rFonts w:ascii="Consolas" w:hAnsi="Consolas" w:cs="Consolas"/>
          <w:color w:val="2B91AF"/>
          <w:sz w:val="19"/>
          <w:szCs w:val="19"/>
        </w:rPr>
        <w:t>LoginRequest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w:t>
      </w:r>
    </w:p>
    <w:p w14:paraId="3D172FD8"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9D125" w:rsidR="00734346" w:rsidRDefault="00734346" w:rsidP="00734346">
      <w:pPr>
        <w:autoSpaceDE w:val="0"/>
        <w:autoSpaceDN w:val="0"/>
        <w:adjustRightInd w:val="0"/>
        <w:spacing w:after="0" w:line="240" w:lineRule="auto"/>
        <w:rPr>
          <w:rFonts w:ascii="Consolas" w:hAnsi="Consolas" w:cs="Consolas"/>
          <w:color w:val="000000"/>
          <w:sz w:val="19"/>
          <w:szCs w:val="19"/>
        </w:rPr>
      </w:pPr>
    </w:p>
    <w:p w14:paraId="4E0AA073"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LoginResponse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theResponse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LoginResponse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619F52"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70386"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BFD5A"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.IsNullOrWhiteSpace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req.Password</w:t>
      </w:r>
      <w:proofErr w:type="spellEnd"/>
      <w:r>
        <w:rPr>
          <w:rFonts w:ascii="Consolas" w:hAnsi="Consolas" w:cs="Consolas"/>
          <w:color w:val="000000"/>
          <w:sz w:val="19"/>
          <w:szCs w:val="19"/>
        </w:rPr>
        <w:t>))</w:t>
      </w:r>
    </w:p>
    <w:p w14:paraId="0B84BA72"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E47A3"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1st Call: Just validate the provided email</w:t>
      </w:r>
    </w:p>
    <w:p w14:paraId="19CF7CF7"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against</w:t>
      </w:r>
      <w:proofErr w:type="gramEnd"/>
      <w:r>
        <w:rPr>
          <w:rFonts w:ascii="Consolas" w:hAnsi="Consolas" w:cs="Consolas"/>
          <w:color w:val="008000"/>
          <w:sz w:val="19"/>
          <w:szCs w:val="19"/>
        </w:rPr>
        <w:t xml:space="preserve"> the internal database</w:t>
      </w:r>
    </w:p>
    <w:p w14:paraId="5BFB5060" w:rsidR="00734346" w:rsidRDefault="00734346" w:rsidP="00734346">
      <w:pPr>
        <w:autoSpaceDE w:val="0"/>
        <w:autoSpaceDN w:val="0"/>
        <w:adjustRightInd w:val="0"/>
        <w:spacing w:after="0" w:line="240" w:lineRule="auto"/>
        <w:rPr>
          <w:rFonts w:ascii="Consolas" w:hAnsi="Consolas" w:cs="Consolas"/>
          <w:color w:val="000000"/>
          <w:sz w:val="19"/>
          <w:szCs w:val="19"/>
        </w:rPr>
      </w:pPr>
    </w:p>
    <w:p w14:paraId="6672BE80"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req.Email</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"test@example.com"</w:t>
      </w:r>
      <w:r>
        <w:rPr>
          <w:rFonts w:ascii="Consolas" w:hAnsi="Consolas" w:cs="Consolas"/>
          <w:color w:val="000000"/>
          <w:sz w:val="19"/>
          <w:szCs w:val="19"/>
        </w:rPr>
        <w:t>)</w:t>
      </w:r>
    </w:p>
    <w:p w14:paraId="495DC4F5"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2D870"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theResponse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LoginResponse</w:t>
      </w:r>
      <w:proofErr w:type="spellEnd"/>
    </w:p>
    <w:p w14:paraId="4748CCAF"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6E383"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IsAuthenticated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8C893FA"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IsEmailValid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6F64AFA6"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4CF49"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2172E"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14F00F"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445DD"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BAAF28"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428C3A"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36229"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Here we should check the input email and pass against</w:t>
      </w:r>
    </w:p>
    <w:p w14:paraId="3D6D91C7"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internal legacy database and returns the </w:t>
      </w:r>
    </w:p>
    <w:p w14:paraId="632764E5"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appropriate</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responce</w:t>
      </w:r>
      <w:proofErr w:type="spellEnd"/>
    </w:p>
    <w:p w14:paraId="33B78802" w:rsidR="00734346" w:rsidRDefault="00734346" w:rsidP="00734346">
      <w:pPr>
        <w:autoSpaceDE w:val="0"/>
        <w:autoSpaceDN w:val="0"/>
        <w:adjustRightInd w:val="0"/>
        <w:spacing w:after="0" w:line="240" w:lineRule="auto"/>
        <w:rPr>
          <w:rFonts w:ascii="Consolas" w:hAnsi="Consolas" w:cs="Consolas"/>
          <w:color w:val="000000"/>
          <w:sz w:val="19"/>
          <w:szCs w:val="19"/>
        </w:rPr>
      </w:pPr>
    </w:p>
    <w:p w14:paraId="4FF8ABAA"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req.Email</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"test@example.com"</w:t>
      </w:r>
      <w:r>
        <w:rPr>
          <w:rFonts w:ascii="Consolas" w:hAnsi="Consolas" w:cs="Consolas"/>
          <w:color w:val="000000"/>
          <w:sz w:val="19"/>
          <w:szCs w:val="19"/>
        </w:rPr>
        <w:t xml:space="preserve"> &amp;&amp; </w:t>
      </w:r>
      <w:proofErr w:type="spellStart"/>
      <w:r>
        <w:rPr>
          <w:rFonts w:ascii="Consolas" w:hAnsi="Consolas" w:cs="Consolas"/>
          <w:color w:val="000000"/>
          <w:sz w:val="19"/>
          <w:szCs w:val="19"/>
        </w:rPr>
        <w:t>req.Password</w:t>
      </w:r>
      <w:proofErr w:type="spellEnd"/>
      <w:r>
        <w:rPr>
          <w:rFonts w:ascii="Consolas" w:hAnsi="Consolas" w:cs="Consolas"/>
          <w:color w:val="000000"/>
          <w:sz w:val="19"/>
          <w:szCs w:val="19"/>
        </w:rPr>
        <w:t xml:space="preserve"> == </w:t>
      </w:r>
      <w:r>
        <w:rPr>
          <w:rFonts w:ascii="Consolas" w:hAnsi="Consolas" w:cs="Consolas"/>
          <w:color w:val="A31515"/>
          <w:sz w:val="19"/>
          <w:szCs w:val="19"/>
        </w:rPr>
        <w:t>"123"</w:t>
      </w:r>
      <w:r>
        <w:rPr>
          <w:rFonts w:ascii="Consolas" w:hAnsi="Consolas" w:cs="Consolas"/>
          <w:color w:val="000000"/>
          <w:sz w:val="19"/>
          <w:szCs w:val="19"/>
        </w:rPr>
        <w:t>)</w:t>
      </w:r>
    </w:p>
    <w:p w14:paraId="01A8B0FD"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6BA7F"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theResponse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LoginResponse</w:t>
      </w:r>
      <w:proofErr w:type="spellEnd"/>
    </w:p>
    <w:p w14:paraId="1B38C45B"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24814"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IsAuthenticated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25D7EF1"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IsEmailValid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0917F2E6"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F3EA5"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7E838"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96341" w:rsidR="00734346" w:rsidRDefault="00734346" w:rsidP="00734346">
      <w:pPr>
        <w:autoSpaceDE w:val="0"/>
        <w:autoSpaceDN w:val="0"/>
        <w:adjustRightInd w:val="0"/>
        <w:spacing w:after="0" w:line="240" w:lineRule="auto"/>
        <w:rPr>
          <w:rFonts w:ascii="Consolas" w:hAnsi="Consolas" w:cs="Consolas"/>
          <w:color w:val="000000"/>
          <w:sz w:val="19"/>
          <w:szCs w:val="19"/>
        </w:rPr>
      </w:pPr>
    </w:p>
    <w:p w14:paraId="7C369AC1"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EB09A"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theResponse</w:t>
      </w:r>
      <w:proofErr w:type="spellEnd"/>
      <w:r>
        <w:rPr>
          <w:rFonts w:ascii="Consolas" w:hAnsi="Consolas" w:cs="Consolas"/>
          <w:color w:val="000000"/>
          <w:sz w:val="19"/>
          <w:szCs w:val="19"/>
        </w:rPr>
        <w:t>;</w:t>
      </w:r>
    </w:p>
    <w:p w14:paraId="42B8505F"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5A4A6" w:rsidR="00734346"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2BC68" w:rsidR="00F94831" w:rsidRDefault="00734346" w:rsidP="007343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272B19" w:rsidR="00421CA7" w:rsidRDefault="00421CA7">
      <w:pPr>
        <w:rPr>
          <w:rFonts w:ascii="Consolas" w:hAnsi="Consolas" w:cs="Consolas"/>
          <w:color w:val="000000"/>
          <w:sz w:val="19"/>
          <w:szCs w:val="19"/>
        </w:rPr>
      </w:pPr>
      <w:r>
        <w:rPr>
          <w:rFonts w:ascii="Consolas" w:hAnsi="Consolas" w:cs="Consolas"/>
          <w:color w:val="000000"/>
          <w:sz w:val="19"/>
          <w:szCs w:val="19"/>
        </w:rPr>
        <w:br w:type="page"/>
      </w:r>
    </w:p>
    <w:p w14:paraId="6360E456" w:rsidR="00633703" w:rsidRDefault="00A5320C" w:rsidP="00633703">
      <w:pPr>
        <w:rPr>
          <w:rFonts w:ascii="Consolas" w:hAnsi="Consolas" w:cs="Consolas"/>
          <w:color w:val="000000"/>
          <w:sz w:val="19"/>
          <w:szCs w:val="19"/>
        </w:rPr>
      </w:pPr>
      <w:r>
        <w:rPr>
          <w:rFonts w:ascii="Consolas" w:hAnsi="Consolas" w:cs="Consolas"/>
          <w:color w:val="000000"/>
          <w:sz w:val="19"/>
          <w:szCs w:val="19"/>
        </w:rPr>
        <w:lastRenderedPageBreak/>
        <w:t>Model</w:t>
      </w:r>
    </w:p>
    <w:p w14:paraId="24C89BC3" w:rsidR="00633703" w:rsidRDefault="00633703" w:rsidP="00633703">
      <w:proofErr w:type="spellStart"/>
      <w:r w:rsidRPr="00633703">
        <w:t>loginrequest.cs</w:t>
      </w:r>
      <w:proofErr w:type="spellEnd"/>
    </w:p>
    <w:p w14:paraId="320B49ED"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2A19335"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D64EBFA"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23882287"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14:paraId="1F399BF1" w:rsidR="00F94831" w:rsidRDefault="00F94831" w:rsidP="00F94831">
      <w:pPr>
        <w:autoSpaceDE w:val="0"/>
        <w:autoSpaceDN w:val="0"/>
        <w:adjustRightInd w:val="0"/>
        <w:spacing w:after="0" w:line="240" w:lineRule="auto"/>
        <w:rPr>
          <w:rFonts w:ascii="Consolas" w:hAnsi="Consolas" w:cs="Consolas"/>
          <w:color w:val="000000"/>
          <w:sz w:val="19"/>
          <w:szCs w:val="19"/>
        </w:rPr>
      </w:pPr>
    </w:p>
    <w:p w14:paraId="54D1DB02"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ExternalLoginAPI.Models</w:t>
      </w:r>
      <w:proofErr w:type="spellEnd"/>
    </w:p>
    <w:p w14:paraId="659F8060"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16375B"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LoginRequest</w:t>
      </w:r>
      <w:proofErr w:type="spellEnd"/>
    </w:p>
    <w:p w14:paraId="2921B26B"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70D07"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D5C80B0"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13744EB"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3E49" w:rsidR="00F94831" w:rsidRDefault="00F94831" w:rsidP="00F94831">
      <w:pPr>
        <w:rPr>
          <w:rFonts w:ascii="Consolas" w:hAnsi="Consolas" w:cs="Consolas"/>
          <w:color w:val="000000"/>
          <w:sz w:val="19"/>
          <w:szCs w:val="19"/>
        </w:rPr>
      </w:pPr>
      <w:r>
        <w:rPr>
          <w:rFonts w:ascii="Consolas" w:hAnsi="Consolas" w:cs="Consolas"/>
          <w:color w:val="000000"/>
          <w:sz w:val="19"/>
          <w:szCs w:val="19"/>
        </w:rPr>
        <w:t>}</w:t>
      </w:r>
    </w:p>
    <w:p w14:paraId="50F40D8A" w:rsidR="00F94831" w:rsidRDefault="00F94831" w:rsidP="00F94831">
      <w:pPr>
        <w:rPr>
          <w:rFonts w:ascii="Consolas" w:hAnsi="Consolas" w:cs="Consolas"/>
          <w:color w:val="000000"/>
          <w:sz w:val="19"/>
          <w:szCs w:val="19"/>
        </w:rPr>
      </w:pPr>
    </w:p>
    <w:p w14:paraId="42CF9EA0" w:rsidR="00F94831" w:rsidRDefault="00F94831" w:rsidP="00F94831">
      <w:pPr>
        <w:rPr>
          <w:rFonts w:ascii="Consolas" w:hAnsi="Consolas" w:cs="Consolas"/>
          <w:color w:val="000000"/>
          <w:sz w:val="19"/>
          <w:szCs w:val="19"/>
        </w:rPr>
      </w:pPr>
    </w:p>
    <w:p w14:paraId="07447558" w:rsidR="00F94831" w:rsidRDefault="00F94831" w:rsidP="00F94831">
      <w:pPr>
        <w:rPr>
          <w:rFonts w:ascii="Consolas" w:hAnsi="Consolas" w:cs="Consolas"/>
          <w:color w:val="000000"/>
          <w:sz w:val="19"/>
          <w:szCs w:val="19"/>
        </w:rPr>
      </w:pPr>
    </w:p>
    <w:p w14:paraId="3B8C0EC7" w:rsidR="00F94831" w:rsidRDefault="00F94831" w:rsidP="00F94831">
      <w:pPr>
        <w:rPr>
          <w:rFonts w:ascii="Consolas" w:hAnsi="Consolas" w:cs="Consolas"/>
          <w:color w:val="000000"/>
          <w:sz w:val="19"/>
          <w:szCs w:val="19"/>
        </w:rPr>
      </w:pPr>
      <w:proofErr w:type="spellStart"/>
      <w:r w:rsidRPr="00F94831">
        <w:rPr>
          <w:rFonts w:ascii="Consolas" w:hAnsi="Consolas" w:cs="Consolas"/>
          <w:color w:val="000000"/>
          <w:sz w:val="19"/>
          <w:szCs w:val="19"/>
        </w:rPr>
        <w:t>loginresponse.cs</w:t>
      </w:r>
      <w:proofErr w:type="spellEnd"/>
    </w:p>
    <w:p w14:paraId="4A4596A6"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F88C277"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0C28C05"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0F0766C"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14:paraId="17004604" w:rsidR="00F94831" w:rsidRDefault="00F94831" w:rsidP="00F94831">
      <w:pPr>
        <w:autoSpaceDE w:val="0"/>
        <w:autoSpaceDN w:val="0"/>
        <w:adjustRightInd w:val="0"/>
        <w:spacing w:after="0" w:line="240" w:lineRule="auto"/>
        <w:rPr>
          <w:rFonts w:ascii="Consolas" w:hAnsi="Consolas" w:cs="Consolas"/>
          <w:color w:val="000000"/>
          <w:sz w:val="19"/>
          <w:szCs w:val="19"/>
        </w:rPr>
      </w:pPr>
    </w:p>
    <w:p w14:paraId="7F9AE589"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ExternalLoginAPI.Models</w:t>
      </w:r>
      <w:proofErr w:type="spellEnd"/>
    </w:p>
    <w:p w14:paraId="00F98E0A"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3EFB4B"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LoginResponse</w:t>
      </w:r>
      <w:proofErr w:type="spellEnd"/>
    </w:p>
    <w:p w14:paraId="188F30B9"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E14E4"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IsAuthenticated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2061EAE"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IsEmailValid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809C6CE" w:rsidR="00F94831" w:rsidRDefault="00F94831" w:rsidP="00F94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F4B68" w:rsidR="00F94831" w:rsidRDefault="00F94831" w:rsidP="00F94831">
      <w:pPr>
        <w:rPr>
          <w:rFonts w:ascii="Consolas" w:hAnsi="Consolas" w:cs="Consolas"/>
          <w:color w:val="000000"/>
          <w:sz w:val="19"/>
          <w:szCs w:val="19"/>
        </w:rPr>
      </w:pPr>
      <w:r>
        <w:rPr>
          <w:rFonts w:ascii="Consolas" w:hAnsi="Consolas" w:cs="Consolas"/>
          <w:color w:val="000000"/>
          <w:sz w:val="19"/>
          <w:szCs w:val="19"/>
        </w:rPr>
        <w:t>}</w:t>
      </w:r>
    </w:p>
    <w:p w14:paraId="14018975" w:rsidR="00F94831" w:rsidRDefault="00F94831" w:rsidP="00F94831">
      <w:pPr>
        <w:rPr>
          <w:rFonts w:ascii="Consolas" w:hAnsi="Consolas" w:cs="Consolas"/>
          <w:color w:val="000000"/>
          <w:sz w:val="19"/>
          <w:szCs w:val="19"/>
        </w:rPr>
      </w:pPr>
    </w:p>
    <w:p w14:paraId="1893840F" w:rsidR="00F94831" w:rsidRPr="00C7637A" w:rsidRDefault="00F94831" w:rsidP="00F94831"/>
    <w:sectPr w:rsidR="00F94831" w:rsidRPr="00C7637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1A7E3" w:rsidR="00DA6BE0" w:rsidRDefault="00DA6BE0" w:rsidP="00D121A4">
      <w:pPr>
        <w:spacing w:after="0" w:line="240" w:lineRule="auto"/>
      </w:pPr>
      <w:r>
        <w:separator/>
      </w:r>
    </w:p>
  </w:endnote>
  <w:endnote w:type="continuationSeparator" w:id="0">
    <w:p w14:paraId="4DCAC666" w:rsidR="00DA6BE0" w:rsidRDefault="00DA6BE0" w:rsidP="00D1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29C07" w:rsidR="00BE37C1" w:rsidRDefault="00BE37C1">
    <w:pPr>
      <w:pStyle w:val="Footer"/>
    </w:pPr>
    <w:r>
      <w:tab/>
    </w:r>
    <w:r>
      <w:t xml:space="preserve">Page </w:t>
    </w:r>
    <w:r>
      <w:fldChar w:fldCharType="begin"/>
    </w:r>
    <w:r>
      <w:instrText xml:space="preserve"> PAGE   \* MERGEFORMAT </w:instrText>
    </w:r>
    <w:r>
      <w:fldChar w:fldCharType="separate"/>
    </w:r>
    <w:r w:rsidR="00756907">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756907">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247DA" w:rsidR="00DA6BE0" w:rsidRDefault="00DA6BE0" w:rsidP="00D121A4">
      <w:pPr>
        <w:spacing w:after="0" w:line="240" w:lineRule="auto"/>
      </w:pPr>
      <w:r>
        <w:separator/>
      </w:r>
    </w:p>
  </w:footnote>
  <w:footnote w:type="continuationSeparator" w:id="0">
    <w:p w14:paraId="6085D1B0" w:rsidR="00DA6BE0" w:rsidRDefault="00DA6BE0" w:rsidP="00D12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08923" w:rsidR="00D121A4" w:rsidRDefault="00D121A4" w:rsidP="00BE37C1">
    <w:pPr>
      <w:pStyle w:val="Header"/>
      <w:tabs>
        <w:tab w:val="clear" w:pos="4680"/>
      </w:tabs>
    </w:pPr>
    <w:r>
      <w:t>Appson</w:t>
    </w:r>
    <w:r w:rsidR="00BE37C1">
      <w:rPr>
        <w:rFonts w:cstheme="minorHAnsi"/>
      </w:rPr>
      <w:t>®</w:t>
    </w:r>
    <w:r>
      <w:t xml:space="preserve"> Identity</w:t>
    </w:r>
    <w:r w:rsidR="00BE37C1">
      <w:rPr>
        <w:rFonts w:cstheme="minorHAnsi"/>
      </w:rPr>
      <w:t>®</w:t>
    </w:r>
    <w:r>
      <w:t xml:space="preserve"> </w:t>
    </w:r>
    <w:r w:rsidR="00BE37C1">
      <w:t>Service</w:t>
    </w:r>
    <w:r w:rsidR="00BE37C1">
      <w:tab/>
    </w:r>
    <w:r w:rsidR="00BE37C1">
      <w:t>External User Repository Migration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E3A5E"/>
    <w:multiLevelType w:val="multilevel"/>
    <w:tmpl w:val="BC5227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532"/>
    <w:rsid w:val="00180DA2"/>
    <w:rsid w:val="00284350"/>
    <w:rsid w:val="00291F0E"/>
    <w:rsid w:val="00371D9C"/>
    <w:rsid w:val="003A01BC"/>
    <w:rsid w:val="003A1D44"/>
    <w:rsid w:val="003F743B"/>
    <w:rsid w:val="00421CA7"/>
    <w:rsid w:val="00427CB0"/>
    <w:rsid w:val="00460C6C"/>
    <w:rsid w:val="004F4ADD"/>
    <w:rsid w:val="00507044"/>
    <w:rsid w:val="005A2012"/>
    <w:rsid w:val="005B2A34"/>
    <w:rsid w:val="005F5FEB"/>
    <w:rsid w:val="00633703"/>
    <w:rsid w:val="00675957"/>
    <w:rsid w:val="006935FF"/>
    <w:rsid w:val="006E4D18"/>
    <w:rsid w:val="00722885"/>
    <w:rsid w:val="00734346"/>
    <w:rsid w:val="007510D3"/>
    <w:rsid w:val="00756907"/>
    <w:rsid w:val="007B7C2F"/>
    <w:rsid w:val="007D10CB"/>
    <w:rsid w:val="008C7651"/>
    <w:rsid w:val="00966556"/>
    <w:rsid w:val="00985129"/>
    <w:rsid w:val="00A5320C"/>
    <w:rsid w:val="00A92354"/>
    <w:rsid w:val="00AB18B8"/>
    <w:rsid w:val="00B758C9"/>
    <w:rsid w:val="00BE37C1"/>
    <w:rsid w:val="00C316DA"/>
    <w:rsid w:val="00C410E0"/>
    <w:rsid w:val="00C61890"/>
    <w:rsid w:val="00C7637A"/>
    <w:rsid w:val="00D00B9B"/>
    <w:rsid w:val="00D121A4"/>
    <w:rsid w:val="00DA294D"/>
    <w:rsid w:val="00DA6BE0"/>
    <w:rsid w:val="00E119AF"/>
    <w:rsid w:val="00E276A9"/>
    <w:rsid w:val="00E87FE5"/>
    <w:rsid w:val="00EB293F"/>
    <w:rsid w:val="00EF2532"/>
    <w:rsid w:val="00F56D82"/>
    <w:rsid w:val="00F94831"/>
    <w:rsid w:val="00FE35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5C83"/>
  <w15:chartTrackingRefBased/>
  <w15:docId w15:val="{810C1883-DA0A-42FD-B1EA-5D0CDB8CFA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D82"/>
  </w:style>
  <w:style w:type="paragraph" w:styleId="Heading1">
    <w:name w:val="heading 1"/>
    <w:basedOn w:val="Normal"/>
    <w:next w:val="Normal"/>
    <w:link w:val="Heading1Char"/>
    <w:uiPriority w:val="9"/>
    <w:qFormat/>
    <w:rsid w:val="00F56D82"/>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56D82"/>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6D82"/>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D82"/>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56D82"/>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F56D82"/>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56D82"/>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F56D82"/>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56D82"/>
    <w:pPr>
      <w:keepNext/>
      <w:keepLines/>
      <w:spacing w:before="40" w:after="0"/>
      <w:outlineLvl w:val="8"/>
    </w:pPr>
    <w:rPr>
      <w:rFonts w:asciiTheme="majorHAnsi" w:hAnsiTheme="majorHAnsi" w:eastAsiaTheme="majorEastAsia"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532"/>
    <w:pPr>
      <w:ind w:left="720"/>
      <w:contextualSpacing/>
    </w:pPr>
  </w:style>
  <w:style w:type="paragraph" w:styleId="Header">
    <w:name w:val="header"/>
    <w:basedOn w:val="Normal"/>
    <w:link w:val="HeaderChar"/>
    <w:uiPriority w:val="99"/>
    <w:unhideWhenUsed/>
    <w:rsid w:val="00D12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1A4"/>
  </w:style>
  <w:style w:type="paragraph" w:styleId="Footer">
    <w:name w:val="footer"/>
    <w:basedOn w:val="Normal"/>
    <w:link w:val="FooterChar"/>
    <w:uiPriority w:val="99"/>
    <w:unhideWhenUsed/>
    <w:rsid w:val="00D12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1A4"/>
  </w:style>
  <w:style w:type="table" w:styleId="TableGrid">
    <w:name w:val="Table Grid"/>
    <w:basedOn w:val="TableNormal"/>
    <w:uiPriority w:val="39"/>
    <w:rsid w:val="007D10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Heading1Char">
    <w:name w:val="Heading 1 Char"/>
    <w:basedOn w:val="DefaultParagraphFont"/>
    <w:link w:val="Heading1"/>
    <w:uiPriority w:val="9"/>
    <w:rsid w:val="00F56D82"/>
    <w:rPr>
      <w:rFonts w:asciiTheme="majorHAnsi" w:hAnsiTheme="majorHAnsi" w:eastAsiaTheme="majorEastAsia"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56D82"/>
    <w:rPr>
      <w:rFonts w:asciiTheme="majorHAnsi" w:hAnsiTheme="majorHAnsi" w:eastAsiaTheme="majorEastAsia"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6D82"/>
    <w:rPr>
      <w:rFonts w:asciiTheme="majorHAnsi" w:hAnsiTheme="majorHAnsi"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D82"/>
    <w:rPr>
      <w:rFonts w:asciiTheme="majorHAnsi" w:hAnsiTheme="majorHAnsi" w:eastAsiaTheme="majorEastAsia"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56D82"/>
    <w:rPr>
      <w:rFonts w:asciiTheme="majorHAnsi" w:hAnsiTheme="majorHAnsi" w:eastAsiaTheme="majorEastAsia" w:cstheme="majorBidi"/>
      <w:caps/>
      <w:color w:val="2F5496" w:themeColor="accent1" w:themeShade="BF"/>
    </w:rPr>
  </w:style>
  <w:style w:type="character" w:customStyle="1" w:styleId="Heading6Char">
    <w:name w:val="Heading 6 Char"/>
    <w:basedOn w:val="DefaultParagraphFont"/>
    <w:link w:val="Heading6"/>
    <w:uiPriority w:val="9"/>
    <w:semiHidden/>
    <w:rsid w:val="00F56D82"/>
    <w:rPr>
      <w:rFonts w:asciiTheme="majorHAnsi" w:hAnsiTheme="majorHAnsi" w:eastAsiaTheme="majorEastAsia" w:cstheme="majorBidi"/>
      <w:i/>
      <w:iCs/>
      <w:caps/>
      <w:color w:val="1F3864" w:themeColor="accent1" w:themeShade="80"/>
    </w:rPr>
  </w:style>
  <w:style w:type="character" w:customStyle="1" w:styleId="Heading7Char">
    <w:name w:val="Heading 7 Char"/>
    <w:basedOn w:val="DefaultParagraphFont"/>
    <w:link w:val="Heading7"/>
    <w:uiPriority w:val="9"/>
    <w:semiHidden/>
    <w:rsid w:val="00F56D82"/>
    <w:rPr>
      <w:rFonts w:asciiTheme="majorHAnsi" w:hAnsiTheme="majorHAnsi" w:eastAsiaTheme="majorEastAsia" w:cstheme="majorBidi"/>
      <w:b/>
      <w:bCs/>
      <w:color w:val="1F3864" w:themeColor="accent1" w:themeShade="80"/>
    </w:rPr>
  </w:style>
  <w:style w:type="character" w:customStyle="1" w:styleId="Heading8Char">
    <w:name w:val="Heading 8 Char"/>
    <w:basedOn w:val="DefaultParagraphFont"/>
    <w:link w:val="Heading8"/>
    <w:uiPriority w:val="9"/>
    <w:semiHidden/>
    <w:rsid w:val="00F56D82"/>
    <w:rPr>
      <w:rFonts w:asciiTheme="majorHAnsi" w:hAnsiTheme="majorHAnsi" w:eastAsiaTheme="majorEastAsia" w:cstheme="majorBidi"/>
      <w:b/>
      <w:bCs/>
      <w:i/>
      <w:iCs/>
      <w:color w:val="1F3864" w:themeColor="accent1" w:themeShade="80"/>
    </w:rPr>
  </w:style>
  <w:style w:type="character" w:customStyle="1" w:styleId="Heading9Char">
    <w:name w:val="Heading 9 Char"/>
    <w:basedOn w:val="DefaultParagraphFont"/>
    <w:link w:val="Heading9"/>
    <w:uiPriority w:val="9"/>
    <w:semiHidden/>
    <w:rsid w:val="00F56D82"/>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F56D82"/>
    <w:pPr>
      <w:spacing w:line="240" w:lineRule="auto"/>
    </w:pPr>
    <w:rPr>
      <w:b/>
      <w:bCs/>
      <w:smallCaps/>
      <w:color w:val="44546A" w:themeColor="text2"/>
    </w:rPr>
  </w:style>
  <w:style w:type="paragraph" w:styleId="Title">
    <w:name w:val="Title"/>
    <w:basedOn w:val="Normal"/>
    <w:next w:val="Normal"/>
    <w:link w:val="TitleChar"/>
    <w:uiPriority w:val="10"/>
    <w:qFormat/>
    <w:rsid w:val="00F56D82"/>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customStyle="1" w:styleId="TitleChar">
    <w:name w:val="Title Char"/>
    <w:basedOn w:val="DefaultParagraphFont"/>
    <w:link w:val="Title"/>
    <w:uiPriority w:val="10"/>
    <w:rsid w:val="00F56D82"/>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F56D82"/>
    <w:pPr>
      <w:numPr>
        <w:ilvl w:val="1"/>
      </w:numPr>
      <w:spacing w:after="240" w:line="240" w:lineRule="auto"/>
    </w:pPr>
    <w:rPr>
      <w:rFonts w:asciiTheme="majorHAnsi" w:hAnsiTheme="majorHAnsi" w:eastAsiaTheme="majorEastAsia" w:cstheme="majorBidi"/>
      <w:color w:val="4472C4" w:themeColor="accent1"/>
      <w:sz w:val="28"/>
      <w:szCs w:val="28"/>
    </w:rPr>
  </w:style>
  <w:style w:type="character" w:customStyle="1" w:styleId="SubtitleChar">
    <w:name w:val="Subtitle Char"/>
    <w:basedOn w:val="DefaultParagraphFont"/>
    <w:link w:val="Subtitle"/>
    <w:uiPriority w:val="11"/>
    <w:rsid w:val="00F56D82"/>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F56D82"/>
    <w:rPr>
      <w:b/>
      <w:bCs/>
    </w:rPr>
  </w:style>
  <w:style w:type="character" w:styleId="Emphasis">
    <w:name w:val="Emphasis"/>
    <w:basedOn w:val="DefaultParagraphFont"/>
    <w:uiPriority w:val="20"/>
    <w:qFormat/>
    <w:rsid w:val="00F56D82"/>
    <w:rPr>
      <w:i/>
      <w:iCs/>
    </w:rPr>
  </w:style>
  <w:style w:type="paragraph" w:styleId="NoSpacing">
    <w:name w:val="No Spacing"/>
    <w:uiPriority w:val="1"/>
    <w:qFormat/>
    <w:rsid w:val="00F56D82"/>
    <w:pPr>
      <w:spacing w:after="0" w:line="240" w:lineRule="auto"/>
    </w:pPr>
  </w:style>
  <w:style w:type="paragraph" w:styleId="Quote">
    <w:name w:val="Quote"/>
    <w:basedOn w:val="Normal"/>
    <w:next w:val="Normal"/>
    <w:link w:val="QuoteChar"/>
    <w:uiPriority w:val="29"/>
    <w:qFormat/>
    <w:rsid w:val="00F56D8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6D82"/>
    <w:rPr>
      <w:color w:val="44546A" w:themeColor="text2"/>
      <w:sz w:val="24"/>
      <w:szCs w:val="24"/>
    </w:rPr>
  </w:style>
  <w:style w:type="paragraph" w:styleId="IntenseQuote">
    <w:name w:val="Intense Quote"/>
    <w:basedOn w:val="Normal"/>
    <w:next w:val="Normal"/>
    <w:link w:val="IntenseQuoteChar"/>
    <w:uiPriority w:val="30"/>
    <w:qFormat/>
    <w:rsid w:val="00F56D82"/>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6D82"/>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F56D82"/>
    <w:rPr>
      <w:i/>
      <w:iCs/>
      <w:color w:val="595959" w:themeColor="text1" w:themeTint="A6"/>
    </w:rPr>
  </w:style>
  <w:style w:type="character" w:styleId="IntenseEmphasis">
    <w:name w:val="Intense Emphasis"/>
    <w:basedOn w:val="DefaultParagraphFont"/>
    <w:uiPriority w:val="21"/>
    <w:qFormat/>
    <w:rsid w:val="00F56D82"/>
    <w:rPr>
      <w:b/>
      <w:bCs/>
      <w:i/>
      <w:iCs/>
    </w:rPr>
  </w:style>
  <w:style w:type="character" w:styleId="SubtleReference">
    <w:name w:val="Subtle Reference"/>
    <w:basedOn w:val="DefaultParagraphFont"/>
    <w:uiPriority w:val="31"/>
    <w:qFormat/>
    <w:rsid w:val="00F56D82"/>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F56D82"/>
    <w:rPr>
      <w:b/>
      <w:bCs/>
      <w:smallCaps/>
      <w:color w:val="44546A" w:themeColor="text2"/>
      <w:u w:val="single"/>
    </w:rPr>
  </w:style>
  <w:style w:type="character" w:styleId="BookTitle">
    <w:name w:val="Book Title"/>
    <w:basedOn w:val="DefaultParagraphFont"/>
    <w:uiPriority w:val="33"/>
    <w:qFormat/>
    <w:rsid w:val="00F56D82"/>
    <w:rPr>
      <w:b/>
      <w:bCs/>
      <w:smallCaps/>
      <w:spacing w:val="10"/>
    </w:rPr>
  </w:style>
  <w:style w:type="paragraph" w:styleId="TOCHeading">
    <w:name w:val="TOC Heading"/>
    <w:basedOn w:val="Heading1"/>
    <w:next w:val="Normal"/>
    <w:uiPriority w:val="39"/>
    <w:semiHidden/>
    <w:unhideWhenUsed/>
    <w:qFormat/>
    <w:rsid w:val="00F56D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4D5F9DAA2FD243A89BCD299A84E7A1" ma:contentTypeVersion="0" ma:contentTypeDescription="Create a new document." ma:contentTypeScope="" ma:versionID="eb0d8c6674d6c8e5a1620c81b3583fc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180B0E-0310-40AE-848A-289B9941D4B7}"/>
</file>

<file path=customXml/itemProps2.xml><?xml version="1.0" encoding="utf-8"?>
<ds:datastoreItem xmlns:ds="http://schemas.openxmlformats.org/officeDocument/2006/customXml" ds:itemID="{4A03951F-2728-4E81-AC78-37301F33087D}"/>
</file>

<file path=customXml/itemProps3.xml><?xml version="1.0" encoding="utf-8"?>
<ds:datastoreItem xmlns:ds="http://schemas.openxmlformats.org/officeDocument/2006/customXml" ds:itemID="{7031D78B-8314-4776-B05E-4D1663B9298B}"/>
</file>

<file path=customXml/itemProps4.xml><?xml version="1.0" encoding="utf-8"?>
<ds:datastoreItem xmlns:ds="http://schemas.openxmlformats.org/officeDocument/2006/customXml" ds:itemID="{F42F4608-468B-42F3-AF24-763374D4F87B}"/>
</file>

<file path=docProps/app.xml><?xml version="1.0" encoding="utf-8"?>
<Properties xmlns="http://schemas.openxmlformats.org/officeDocument/2006/extended-properties" xmlns:vt="http://schemas.openxmlformats.org/officeDocument/2006/docPropsVTypes">
  <Template>Normal</Template>
  <TotalTime>1819</TotalTime>
  <Pages>1</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Boostanchi</dc:creator>
  <cp:keywords/>
  <dc:description/>
  <cp:lastModifiedBy>Behzad Boostanchi</cp:lastModifiedBy>
  <cp:revision>25</cp:revision>
  <cp:lastPrinted>2017-09-02T07:49:00Z</cp:lastPrinted>
  <dcterms:created xsi:type="dcterms:W3CDTF">2017-08-22T11:20:00Z</dcterms:created>
  <dcterms:modified xsi:type="dcterms:W3CDTF">2017-09-02T11:12:00Z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0x010100AA4D5F9DAA2FD243A89BCD299A84E7A1</vt:lpwstr>
  </property>
</Properties>
</file>